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色母粒项目规划设计蓝图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88" w:history="1">
        <w:r>
          <w:rPr>
            <w:rFonts w:ascii="仿宋" w:eastAsia="仿宋" w:hAnsi="仿宋" w:cs="仿宋" w:hint="eastAsia"/>
            <w:lang w:eastAsia="zh-CN"/>
          </w:rPr>
          <w:t>序言</w:t>
        </w:r>
        <w:r>
          <w:tab/>
        </w:r>
        <w:r>
          <w:fldChar w:fldCharType="begin"/>
        </w:r>
        <w:r>
          <w:instrText xml:space="preserve"> PAGEREF _Toc18488 \h </w:instrText>
        </w:r>
        <w:r>
          <w:fldChar w:fldCharType="separate"/>
        </w:r>
        <w:r>
          <w:t>3</w:t>
        </w:r>
        <w:r>
          <w:fldChar w:fldCharType="end"/>
        </w:r>
      </w:hyperlink>
    </w:p>
    <w:p>
      <w:pPr>
        <w:pStyle w:val="TOC1"/>
        <w:tabs>
          <w:tab w:val="right" w:leader="dot" w:pos="8306"/>
        </w:tabs>
      </w:pPr>
      <w:hyperlink w:anchor="_Toc16348" w:history="1">
        <w:r>
          <w:rPr>
            <w:rFonts w:ascii="仿宋" w:eastAsia="仿宋" w:hAnsi="仿宋" w:cs="仿宋" w:hint="eastAsia"/>
            <w:lang w:eastAsia="zh-CN"/>
          </w:rPr>
          <w:t>一、色母粒项目建设单位说明</w:t>
        </w:r>
        <w:r>
          <w:tab/>
        </w:r>
        <w:r>
          <w:fldChar w:fldCharType="begin"/>
        </w:r>
        <w:r>
          <w:instrText xml:space="preserve"> PAGEREF _Toc16348 \h </w:instrText>
        </w:r>
        <w:r>
          <w:fldChar w:fldCharType="separate"/>
        </w:r>
        <w:r>
          <w:t>3</w:t>
        </w:r>
        <w:r>
          <w:fldChar w:fldCharType="end"/>
        </w:r>
      </w:hyperlink>
    </w:p>
    <w:p>
      <w:pPr>
        <w:pStyle w:val="TOC2"/>
        <w:tabs>
          <w:tab w:val="right" w:leader="dot" w:pos="8306"/>
        </w:tabs>
      </w:pPr>
      <w:hyperlink w:anchor="_Toc20285" w:history="1">
        <w:r>
          <w:rPr>
            <w:rFonts w:ascii="仿宋" w:eastAsia="仿宋" w:hAnsi="仿宋" w:cs="仿宋" w:hint="eastAsia"/>
            <w:lang w:eastAsia="zh-CN"/>
          </w:rPr>
          <w:t>(一)、色母粒项目承办单位基本情况</w:t>
        </w:r>
        <w:r>
          <w:tab/>
        </w:r>
        <w:r>
          <w:fldChar w:fldCharType="begin"/>
        </w:r>
        <w:r>
          <w:instrText xml:space="preserve"> PAGEREF _Toc20285 \h </w:instrText>
        </w:r>
        <w:r>
          <w:fldChar w:fldCharType="separate"/>
        </w:r>
        <w:r>
          <w:t>3</w:t>
        </w:r>
        <w:r>
          <w:fldChar w:fldCharType="end"/>
        </w:r>
      </w:hyperlink>
    </w:p>
    <w:p>
      <w:pPr>
        <w:pStyle w:val="TOC2"/>
        <w:tabs>
          <w:tab w:val="right" w:leader="dot" w:pos="8306"/>
        </w:tabs>
      </w:pPr>
      <w:hyperlink w:anchor="_Toc804" w:history="1">
        <w:r>
          <w:rPr>
            <w:rFonts w:ascii="仿宋" w:eastAsia="仿宋" w:hAnsi="仿宋" w:cs="仿宋" w:hint="eastAsia"/>
            <w:lang w:eastAsia="zh-CN"/>
          </w:rPr>
          <w:t>(二)、公司经济效益分析</w:t>
        </w:r>
        <w:r>
          <w:tab/>
        </w:r>
        <w:r>
          <w:fldChar w:fldCharType="begin"/>
        </w:r>
        <w:r>
          <w:instrText xml:space="preserve"> PAGEREF _Toc804 \h </w:instrText>
        </w:r>
        <w:r>
          <w:fldChar w:fldCharType="separate"/>
        </w:r>
        <w:r>
          <w:t>4</w:t>
        </w:r>
        <w:r>
          <w:fldChar w:fldCharType="end"/>
        </w:r>
      </w:hyperlink>
    </w:p>
    <w:p>
      <w:pPr>
        <w:pStyle w:val="TOC1"/>
        <w:tabs>
          <w:tab w:val="right" w:leader="dot" w:pos="8306"/>
        </w:tabs>
      </w:pPr>
      <w:hyperlink w:anchor="_Toc12926" w:history="1">
        <w:r>
          <w:rPr>
            <w:rFonts w:ascii="仿宋" w:eastAsia="仿宋" w:hAnsi="仿宋" w:cs="仿宋" w:hint="eastAsia"/>
            <w:lang w:eastAsia="zh-CN"/>
          </w:rPr>
          <w:t>二、市场分析、调研</w:t>
        </w:r>
        <w:r>
          <w:tab/>
        </w:r>
        <w:r>
          <w:fldChar w:fldCharType="begin"/>
        </w:r>
        <w:r>
          <w:instrText xml:space="preserve"> PAGEREF _Toc12926 \h </w:instrText>
        </w:r>
        <w:r>
          <w:fldChar w:fldCharType="separate"/>
        </w:r>
        <w:r>
          <w:t>5</w:t>
        </w:r>
        <w:r>
          <w:fldChar w:fldCharType="end"/>
        </w:r>
      </w:hyperlink>
    </w:p>
    <w:p>
      <w:pPr>
        <w:pStyle w:val="TOC2"/>
        <w:tabs>
          <w:tab w:val="right" w:leader="dot" w:pos="8306"/>
        </w:tabs>
      </w:pPr>
      <w:hyperlink w:anchor="_Toc12207" w:history="1">
        <w:r>
          <w:rPr>
            <w:rFonts w:ascii="仿宋" w:eastAsia="仿宋" w:hAnsi="仿宋" w:cs="仿宋" w:hint="eastAsia"/>
            <w:lang w:eastAsia="zh-CN"/>
          </w:rPr>
          <w:t>(一)、色母粒行业分析</w:t>
        </w:r>
        <w:r>
          <w:tab/>
        </w:r>
        <w:r>
          <w:fldChar w:fldCharType="begin"/>
        </w:r>
        <w:r>
          <w:instrText xml:space="preserve"> PAGEREF _Toc12207 \h </w:instrText>
        </w:r>
        <w:r>
          <w:fldChar w:fldCharType="separate"/>
        </w:r>
        <w:r>
          <w:t>5</w:t>
        </w:r>
        <w:r>
          <w:fldChar w:fldCharType="end"/>
        </w:r>
      </w:hyperlink>
    </w:p>
    <w:p>
      <w:pPr>
        <w:pStyle w:val="TOC2"/>
        <w:tabs>
          <w:tab w:val="right" w:leader="dot" w:pos="8306"/>
        </w:tabs>
      </w:pPr>
      <w:hyperlink w:anchor="_Toc4368" w:history="1">
        <w:r>
          <w:rPr>
            <w:rFonts w:ascii="仿宋" w:eastAsia="仿宋" w:hAnsi="仿宋" w:cs="仿宋" w:hint="eastAsia"/>
            <w:lang w:eastAsia="zh-CN"/>
          </w:rPr>
          <w:t>(二)、色母粒市场分析预测</w:t>
        </w:r>
        <w:r>
          <w:tab/>
        </w:r>
        <w:r>
          <w:fldChar w:fldCharType="begin"/>
        </w:r>
        <w:r>
          <w:instrText xml:space="preserve"> PAGEREF _Toc4368 \h </w:instrText>
        </w:r>
        <w:r>
          <w:fldChar w:fldCharType="separate"/>
        </w:r>
        <w:r>
          <w:t>5</w:t>
        </w:r>
        <w:r>
          <w:fldChar w:fldCharType="end"/>
        </w:r>
      </w:hyperlink>
    </w:p>
    <w:p>
      <w:pPr>
        <w:pStyle w:val="TOC1"/>
        <w:tabs>
          <w:tab w:val="right" w:leader="dot" w:pos="8306"/>
        </w:tabs>
      </w:pPr>
      <w:hyperlink w:anchor="_Toc12803" w:history="1">
        <w:r>
          <w:rPr>
            <w:rFonts w:ascii="仿宋" w:eastAsia="仿宋" w:hAnsi="仿宋" w:cs="仿宋" w:hint="eastAsia"/>
            <w:lang w:eastAsia="zh-CN"/>
          </w:rPr>
          <w:t>三、色母粒项目可持续发展</w:t>
        </w:r>
        <w:r>
          <w:tab/>
        </w:r>
        <w:r>
          <w:fldChar w:fldCharType="begin"/>
        </w:r>
        <w:r>
          <w:instrText xml:space="preserve"> PAGEREF _Toc12803 \h </w:instrText>
        </w:r>
        <w:r>
          <w:fldChar w:fldCharType="separate"/>
        </w:r>
        <w:r>
          <w:t>6</w:t>
        </w:r>
        <w:r>
          <w:fldChar w:fldCharType="end"/>
        </w:r>
      </w:hyperlink>
    </w:p>
    <w:p>
      <w:pPr>
        <w:pStyle w:val="TOC2"/>
        <w:tabs>
          <w:tab w:val="right" w:leader="dot" w:pos="8306"/>
        </w:tabs>
      </w:pPr>
      <w:hyperlink w:anchor="_Toc20501" w:history="1">
        <w:r>
          <w:rPr>
            <w:rFonts w:ascii="仿宋" w:eastAsia="仿宋" w:hAnsi="仿宋" w:cs="仿宋" w:hint="eastAsia"/>
            <w:lang w:eastAsia="zh-CN"/>
          </w:rPr>
          <w:t>(一)、可持续战略与实践</w:t>
        </w:r>
        <w:r>
          <w:tab/>
        </w:r>
        <w:r>
          <w:fldChar w:fldCharType="begin"/>
        </w:r>
        <w:r>
          <w:instrText xml:space="preserve"> PAGEREF _Toc20501 \h </w:instrText>
        </w:r>
        <w:r>
          <w:fldChar w:fldCharType="separate"/>
        </w:r>
        <w:r>
          <w:t>6</w:t>
        </w:r>
        <w:r>
          <w:fldChar w:fldCharType="end"/>
        </w:r>
      </w:hyperlink>
    </w:p>
    <w:p>
      <w:pPr>
        <w:pStyle w:val="TOC2"/>
        <w:tabs>
          <w:tab w:val="right" w:leader="dot" w:pos="8306"/>
        </w:tabs>
      </w:pPr>
      <w:hyperlink w:anchor="_Toc17032" w:history="1">
        <w:r>
          <w:rPr>
            <w:rFonts w:ascii="仿宋" w:eastAsia="仿宋" w:hAnsi="仿宋" w:cs="仿宋" w:hint="eastAsia"/>
            <w:lang w:eastAsia="zh-CN"/>
          </w:rPr>
          <w:t>(二)、环保与社会责任</w:t>
        </w:r>
        <w:r>
          <w:tab/>
        </w:r>
        <w:r>
          <w:fldChar w:fldCharType="begin"/>
        </w:r>
        <w:r>
          <w:instrText xml:space="preserve"> PAGEREF _Toc17032 \h </w:instrText>
        </w:r>
        <w:r>
          <w:fldChar w:fldCharType="separate"/>
        </w:r>
        <w:r>
          <w:t>7</w:t>
        </w:r>
        <w:r>
          <w:fldChar w:fldCharType="end"/>
        </w:r>
      </w:hyperlink>
    </w:p>
    <w:p>
      <w:pPr>
        <w:pStyle w:val="TOC1"/>
        <w:tabs>
          <w:tab w:val="right" w:leader="dot" w:pos="8306"/>
        </w:tabs>
      </w:pPr>
      <w:hyperlink w:anchor="_Toc22245" w:history="1">
        <w:r>
          <w:rPr>
            <w:rFonts w:ascii="仿宋" w:eastAsia="仿宋" w:hAnsi="仿宋" w:cs="仿宋" w:hint="eastAsia"/>
            <w:lang w:eastAsia="zh-CN"/>
          </w:rPr>
          <w:t>四、色母粒项目土建工程</w:t>
        </w:r>
        <w:r>
          <w:tab/>
        </w:r>
        <w:r>
          <w:fldChar w:fldCharType="begin"/>
        </w:r>
        <w:r>
          <w:instrText xml:space="preserve"> PAGEREF _Toc22245 \h </w:instrText>
        </w:r>
        <w:r>
          <w:fldChar w:fldCharType="separate"/>
        </w:r>
        <w:r>
          <w:t>8</w:t>
        </w:r>
        <w:r>
          <w:fldChar w:fldCharType="end"/>
        </w:r>
      </w:hyperlink>
    </w:p>
    <w:p>
      <w:pPr>
        <w:pStyle w:val="TOC2"/>
        <w:tabs>
          <w:tab w:val="right" w:leader="dot" w:pos="8306"/>
        </w:tabs>
      </w:pPr>
      <w:hyperlink w:anchor="_Toc8605" w:history="1">
        <w:r>
          <w:rPr>
            <w:rFonts w:ascii="仿宋" w:eastAsia="仿宋" w:hAnsi="仿宋" w:cs="仿宋" w:hint="eastAsia"/>
            <w:lang w:eastAsia="zh-CN"/>
          </w:rPr>
          <w:t>(一)、建筑工程设计原则</w:t>
        </w:r>
        <w:r>
          <w:tab/>
        </w:r>
        <w:r>
          <w:fldChar w:fldCharType="begin"/>
        </w:r>
        <w:r>
          <w:instrText xml:space="preserve"> PAGEREF _Toc8605 \h </w:instrText>
        </w:r>
        <w:r>
          <w:fldChar w:fldCharType="separate"/>
        </w:r>
        <w:r>
          <w:t>8</w:t>
        </w:r>
        <w:r>
          <w:fldChar w:fldCharType="end"/>
        </w:r>
      </w:hyperlink>
    </w:p>
    <w:p>
      <w:pPr>
        <w:pStyle w:val="TOC2"/>
        <w:tabs>
          <w:tab w:val="right" w:leader="dot" w:pos="8306"/>
        </w:tabs>
      </w:pPr>
      <w:hyperlink w:anchor="_Toc2363" w:history="1">
        <w:r>
          <w:rPr>
            <w:rFonts w:ascii="仿宋" w:eastAsia="仿宋" w:hAnsi="仿宋" w:cs="仿宋" w:hint="eastAsia"/>
            <w:lang w:eastAsia="zh-CN"/>
          </w:rPr>
          <w:t>(二)、土建工程设计年限及安全等级</w:t>
        </w:r>
        <w:r>
          <w:tab/>
        </w:r>
        <w:r>
          <w:fldChar w:fldCharType="begin"/>
        </w:r>
        <w:r>
          <w:instrText xml:space="preserve"> PAGEREF _Toc2363 \h </w:instrText>
        </w:r>
        <w:r>
          <w:fldChar w:fldCharType="separate"/>
        </w:r>
        <w:r>
          <w:t>9</w:t>
        </w:r>
        <w:r>
          <w:fldChar w:fldCharType="end"/>
        </w:r>
      </w:hyperlink>
    </w:p>
    <w:p>
      <w:pPr>
        <w:pStyle w:val="TOC2"/>
        <w:tabs>
          <w:tab w:val="right" w:leader="dot" w:pos="8306"/>
        </w:tabs>
      </w:pPr>
      <w:hyperlink w:anchor="_Toc7553" w:history="1">
        <w:r>
          <w:rPr>
            <w:rFonts w:ascii="仿宋" w:eastAsia="仿宋" w:hAnsi="仿宋" w:cs="仿宋" w:hint="eastAsia"/>
            <w:lang w:eastAsia="zh-CN"/>
          </w:rPr>
          <w:t>(三)、建筑工程设计总体要求</w:t>
        </w:r>
        <w:r>
          <w:tab/>
        </w:r>
        <w:r>
          <w:fldChar w:fldCharType="begin"/>
        </w:r>
        <w:r>
          <w:instrText xml:space="preserve"> PAGEREF _Toc7553 \h </w:instrText>
        </w:r>
        <w:r>
          <w:fldChar w:fldCharType="separate"/>
        </w:r>
        <w:r>
          <w:t>10</w:t>
        </w:r>
        <w:r>
          <w:fldChar w:fldCharType="end"/>
        </w:r>
      </w:hyperlink>
    </w:p>
    <w:p>
      <w:pPr>
        <w:pStyle w:val="TOC2"/>
        <w:tabs>
          <w:tab w:val="right" w:leader="dot" w:pos="8306"/>
        </w:tabs>
      </w:pPr>
      <w:hyperlink w:anchor="_Toc22531" w:history="1">
        <w:r>
          <w:rPr>
            <w:rFonts w:ascii="仿宋" w:eastAsia="仿宋" w:hAnsi="仿宋" w:cs="仿宋" w:hint="eastAsia"/>
            <w:lang w:eastAsia="zh-CN"/>
          </w:rPr>
          <w:t>(四)、土建工程建设指标</w:t>
        </w:r>
        <w:r>
          <w:tab/>
        </w:r>
        <w:r>
          <w:fldChar w:fldCharType="begin"/>
        </w:r>
        <w:r>
          <w:instrText xml:space="preserve"> PAGEREF _Toc22531 \h </w:instrText>
        </w:r>
        <w:r>
          <w:fldChar w:fldCharType="separate"/>
        </w:r>
        <w:r>
          <w:t>11</w:t>
        </w:r>
        <w:r>
          <w:fldChar w:fldCharType="end"/>
        </w:r>
      </w:hyperlink>
    </w:p>
    <w:p>
      <w:pPr>
        <w:pStyle w:val="TOC1"/>
        <w:tabs>
          <w:tab w:val="right" w:leader="dot" w:pos="8306"/>
        </w:tabs>
      </w:pPr>
      <w:hyperlink w:anchor="_Toc30829" w:history="1">
        <w:r>
          <w:rPr>
            <w:rFonts w:ascii="仿宋" w:eastAsia="仿宋" w:hAnsi="仿宋" w:cs="仿宋" w:hint="eastAsia"/>
            <w:lang w:eastAsia="zh-CN"/>
          </w:rPr>
          <w:t>五、产品规划分析</w:t>
        </w:r>
        <w:r>
          <w:tab/>
        </w:r>
        <w:r>
          <w:fldChar w:fldCharType="begin"/>
        </w:r>
        <w:r>
          <w:instrText xml:space="preserve"> PAGEREF _Toc30829 \h </w:instrText>
        </w:r>
        <w:r>
          <w:fldChar w:fldCharType="separate"/>
        </w:r>
        <w:r>
          <w:t>11</w:t>
        </w:r>
        <w:r>
          <w:fldChar w:fldCharType="end"/>
        </w:r>
      </w:hyperlink>
    </w:p>
    <w:p>
      <w:pPr>
        <w:pStyle w:val="TOC2"/>
        <w:tabs>
          <w:tab w:val="right" w:leader="dot" w:pos="8306"/>
        </w:tabs>
      </w:pPr>
      <w:hyperlink w:anchor="_Toc17804" w:history="1">
        <w:r>
          <w:rPr>
            <w:rFonts w:ascii="仿宋" w:eastAsia="仿宋" w:hAnsi="仿宋" w:cs="仿宋" w:hint="eastAsia"/>
            <w:lang w:eastAsia="zh-CN"/>
          </w:rPr>
          <w:t>(一)、产品规划</w:t>
        </w:r>
        <w:r>
          <w:tab/>
        </w:r>
        <w:r>
          <w:fldChar w:fldCharType="begin"/>
        </w:r>
        <w:r>
          <w:instrText xml:space="preserve"> PAGEREF _Toc17804 \h </w:instrText>
        </w:r>
        <w:r>
          <w:fldChar w:fldCharType="separate"/>
        </w:r>
        <w:r>
          <w:t>11</w:t>
        </w:r>
        <w:r>
          <w:fldChar w:fldCharType="end"/>
        </w:r>
      </w:hyperlink>
    </w:p>
    <w:p>
      <w:pPr>
        <w:pStyle w:val="TOC2"/>
        <w:tabs>
          <w:tab w:val="right" w:leader="dot" w:pos="8306"/>
        </w:tabs>
      </w:pPr>
      <w:hyperlink w:anchor="_Toc14479" w:history="1">
        <w:r>
          <w:rPr>
            <w:rFonts w:ascii="仿宋" w:eastAsia="仿宋" w:hAnsi="仿宋" w:cs="仿宋" w:hint="eastAsia"/>
            <w:lang w:eastAsia="zh-CN"/>
          </w:rPr>
          <w:t>(二)、建设规模</w:t>
        </w:r>
        <w:r>
          <w:tab/>
        </w:r>
        <w:r>
          <w:fldChar w:fldCharType="begin"/>
        </w:r>
        <w:r>
          <w:instrText xml:space="preserve"> PAGEREF _Toc14479 \h </w:instrText>
        </w:r>
        <w:r>
          <w:fldChar w:fldCharType="separate"/>
        </w:r>
        <w:r>
          <w:t>12</w:t>
        </w:r>
        <w:r>
          <w:fldChar w:fldCharType="end"/>
        </w:r>
      </w:hyperlink>
    </w:p>
    <w:p>
      <w:pPr>
        <w:pStyle w:val="TOC1"/>
        <w:tabs>
          <w:tab w:val="right" w:leader="dot" w:pos="8306"/>
        </w:tabs>
      </w:pPr>
      <w:hyperlink w:anchor="_Toc24596" w:history="1">
        <w:r>
          <w:rPr>
            <w:rFonts w:ascii="仿宋" w:eastAsia="仿宋" w:hAnsi="仿宋" w:cs="仿宋" w:hint="eastAsia"/>
            <w:lang w:eastAsia="zh-CN"/>
          </w:rPr>
          <w:t>六、色母粒项目建设背景及必要性分析</w:t>
        </w:r>
        <w:r>
          <w:tab/>
        </w:r>
        <w:r>
          <w:fldChar w:fldCharType="begin"/>
        </w:r>
        <w:r>
          <w:instrText xml:space="preserve"> PAGEREF _Toc24596 \h </w:instrText>
        </w:r>
        <w:r>
          <w:fldChar w:fldCharType="separate"/>
        </w:r>
        <w:r>
          <w:t>13</w:t>
        </w:r>
        <w:r>
          <w:fldChar w:fldCharType="end"/>
        </w:r>
      </w:hyperlink>
    </w:p>
    <w:p>
      <w:pPr>
        <w:pStyle w:val="TOC2"/>
        <w:tabs>
          <w:tab w:val="right" w:leader="dot" w:pos="8306"/>
        </w:tabs>
      </w:pPr>
      <w:hyperlink w:anchor="_Toc30919" w:history="1">
        <w:r>
          <w:rPr>
            <w:rFonts w:ascii="仿宋" w:eastAsia="仿宋" w:hAnsi="仿宋" w:cs="仿宋" w:hint="eastAsia"/>
            <w:lang w:eastAsia="zh-CN"/>
          </w:rPr>
          <w:t>(一)、色母粒项目背景分析</w:t>
        </w:r>
        <w:r>
          <w:tab/>
        </w:r>
        <w:r>
          <w:fldChar w:fldCharType="begin"/>
        </w:r>
        <w:r>
          <w:instrText xml:space="preserve"> PAGEREF _Toc30919 \h </w:instrText>
        </w:r>
        <w:r>
          <w:fldChar w:fldCharType="separate"/>
        </w:r>
        <w:r>
          <w:t>13</w:t>
        </w:r>
        <w:r>
          <w:fldChar w:fldCharType="end"/>
        </w:r>
      </w:hyperlink>
    </w:p>
    <w:p>
      <w:pPr>
        <w:pStyle w:val="TOC2"/>
        <w:tabs>
          <w:tab w:val="right" w:leader="dot" w:pos="8306"/>
        </w:tabs>
      </w:pPr>
      <w:hyperlink w:anchor="_Toc3610" w:history="1">
        <w:r>
          <w:rPr>
            <w:rFonts w:ascii="仿宋" w:eastAsia="仿宋" w:hAnsi="仿宋" w:cs="仿宋" w:hint="eastAsia"/>
            <w:lang w:eastAsia="zh-CN"/>
          </w:rPr>
          <w:t>(二)、色母粒项目建设必要性分析</w:t>
        </w:r>
        <w:r>
          <w:tab/>
        </w:r>
        <w:r>
          <w:fldChar w:fldCharType="begin"/>
        </w:r>
        <w:r>
          <w:instrText xml:space="preserve"> PAGEREF _Toc3610 \h </w:instrText>
        </w:r>
        <w:r>
          <w:fldChar w:fldCharType="separate"/>
        </w:r>
        <w:r>
          <w:t>15</w:t>
        </w:r>
        <w:r>
          <w:fldChar w:fldCharType="end"/>
        </w:r>
      </w:hyperlink>
    </w:p>
    <w:p>
      <w:pPr>
        <w:pStyle w:val="TOC1"/>
        <w:tabs>
          <w:tab w:val="right" w:leader="dot" w:pos="8306"/>
        </w:tabs>
      </w:pPr>
      <w:hyperlink w:anchor="_Toc18511" w:history="1">
        <w:r>
          <w:rPr>
            <w:rFonts w:ascii="仿宋" w:eastAsia="仿宋" w:hAnsi="仿宋" w:cs="仿宋" w:hint="eastAsia"/>
            <w:lang w:eastAsia="zh-CN"/>
          </w:rPr>
          <w:t>七、色母粒项目计划安排</w:t>
        </w:r>
        <w:r>
          <w:tab/>
        </w:r>
        <w:r>
          <w:fldChar w:fldCharType="begin"/>
        </w:r>
        <w:r>
          <w:instrText xml:space="preserve"> PAGEREF _Toc18511 \h </w:instrText>
        </w:r>
        <w:r>
          <w:fldChar w:fldCharType="separate"/>
        </w:r>
        <w:r>
          <w:t>16</w:t>
        </w:r>
        <w:r>
          <w:fldChar w:fldCharType="end"/>
        </w:r>
      </w:hyperlink>
    </w:p>
    <w:p>
      <w:pPr>
        <w:pStyle w:val="TOC2"/>
        <w:tabs>
          <w:tab w:val="right" w:leader="dot" w:pos="8306"/>
        </w:tabs>
      </w:pPr>
      <w:hyperlink w:anchor="_Toc8662" w:history="1">
        <w:r>
          <w:rPr>
            <w:rFonts w:ascii="仿宋" w:eastAsia="仿宋" w:hAnsi="仿宋" w:cs="仿宋" w:hint="eastAsia"/>
            <w:lang w:eastAsia="zh-CN"/>
          </w:rPr>
          <w:t>(一)、建设周期</w:t>
        </w:r>
        <w:r>
          <w:tab/>
        </w:r>
        <w:r>
          <w:fldChar w:fldCharType="begin"/>
        </w:r>
        <w:r>
          <w:instrText xml:space="preserve"> PAGEREF _Toc8662 \h </w:instrText>
        </w:r>
        <w:r>
          <w:fldChar w:fldCharType="separate"/>
        </w:r>
        <w:r>
          <w:t>16</w:t>
        </w:r>
        <w:r>
          <w:fldChar w:fldCharType="end"/>
        </w:r>
      </w:hyperlink>
    </w:p>
    <w:p>
      <w:pPr>
        <w:pStyle w:val="TOC2"/>
        <w:tabs>
          <w:tab w:val="right" w:leader="dot" w:pos="8306"/>
        </w:tabs>
      </w:pPr>
      <w:hyperlink w:anchor="_Toc22718" w:history="1">
        <w:r>
          <w:rPr>
            <w:rFonts w:ascii="仿宋" w:eastAsia="仿宋" w:hAnsi="仿宋" w:cs="仿宋" w:hint="eastAsia"/>
            <w:lang w:eastAsia="zh-CN"/>
          </w:rPr>
          <w:t>(二)、建设进度</w:t>
        </w:r>
        <w:r>
          <w:tab/>
        </w:r>
        <w:r>
          <w:fldChar w:fldCharType="begin"/>
        </w:r>
        <w:r>
          <w:instrText xml:space="preserve"> PAGEREF _Toc22718 \h </w:instrText>
        </w:r>
        <w:r>
          <w:fldChar w:fldCharType="separate"/>
        </w:r>
        <w:r>
          <w:t>17</w:t>
        </w:r>
        <w:r>
          <w:fldChar w:fldCharType="end"/>
        </w:r>
      </w:hyperlink>
    </w:p>
    <w:p>
      <w:pPr>
        <w:pStyle w:val="TOC2"/>
        <w:tabs>
          <w:tab w:val="right" w:leader="dot" w:pos="8306"/>
        </w:tabs>
      </w:pPr>
      <w:hyperlink w:anchor="_Toc5567" w:history="1">
        <w:r>
          <w:rPr>
            <w:rFonts w:ascii="仿宋" w:eastAsia="仿宋" w:hAnsi="仿宋" w:cs="仿宋" w:hint="eastAsia"/>
            <w:lang w:eastAsia="zh-CN"/>
          </w:rPr>
          <w:t>(三)、进度安排注意事项</w:t>
        </w:r>
        <w:r>
          <w:tab/>
        </w:r>
        <w:r>
          <w:fldChar w:fldCharType="begin"/>
        </w:r>
        <w:r>
          <w:instrText xml:space="preserve"> PAGEREF _Toc5567 \h </w:instrText>
        </w:r>
        <w:r>
          <w:fldChar w:fldCharType="separate"/>
        </w:r>
        <w:r>
          <w:t>18</w:t>
        </w:r>
        <w:r>
          <w:fldChar w:fldCharType="end"/>
        </w:r>
      </w:hyperlink>
    </w:p>
    <w:p>
      <w:pPr>
        <w:pStyle w:val="TOC2"/>
        <w:tabs>
          <w:tab w:val="right" w:leader="dot" w:pos="8306"/>
        </w:tabs>
      </w:pPr>
      <w:hyperlink w:anchor="_Toc29954" w:history="1">
        <w:r>
          <w:rPr>
            <w:rFonts w:ascii="仿宋" w:eastAsia="仿宋" w:hAnsi="仿宋" w:cs="仿宋" w:hint="eastAsia"/>
            <w:lang w:eastAsia="zh-CN"/>
          </w:rPr>
          <w:t>(四)、人力资源配置</w:t>
        </w:r>
        <w:r>
          <w:tab/>
        </w:r>
        <w:r>
          <w:fldChar w:fldCharType="begin"/>
        </w:r>
        <w:r>
          <w:instrText xml:space="preserve"> PAGEREF _Toc29954 \h </w:instrText>
        </w:r>
        <w:r>
          <w:fldChar w:fldCharType="separate"/>
        </w:r>
        <w:r>
          <w:t>19</w:t>
        </w:r>
        <w:r>
          <w:fldChar w:fldCharType="end"/>
        </w:r>
      </w:hyperlink>
    </w:p>
    <w:p>
      <w:pPr>
        <w:pStyle w:val="TOC1"/>
        <w:tabs>
          <w:tab w:val="right" w:leader="dot" w:pos="8306"/>
        </w:tabs>
      </w:pPr>
      <w:hyperlink w:anchor="_Toc8723" w:history="1">
        <w:r>
          <w:rPr>
            <w:rFonts w:ascii="仿宋" w:eastAsia="仿宋" w:hAnsi="仿宋" w:cs="仿宋" w:hint="eastAsia"/>
            <w:lang w:eastAsia="zh-CN"/>
          </w:rPr>
          <w:t>八、色母粒项目技术管理</w:t>
        </w:r>
        <w:r>
          <w:tab/>
        </w:r>
        <w:r>
          <w:fldChar w:fldCharType="begin"/>
        </w:r>
        <w:r>
          <w:instrText xml:space="preserve"> PAGEREF _Toc8723 \h </w:instrText>
        </w:r>
        <w:r>
          <w:fldChar w:fldCharType="separate"/>
        </w:r>
        <w:r>
          <w:t>20</w:t>
        </w:r>
        <w:r>
          <w:fldChar w:fldCharType="end"/>
        </w:r>
      </w:hyperlink>
    </w:p>
    <w:p>
      <w:pPr>
        <w:pStyle w:val="TOC2"/>
        <w:tabs>
          <w:tab w:val="right" w:leader="dot" w:pos="8306"/>
        </w:tabs>
      </w:pPr>
      <w:hyperlink w:anchor="_Toc20804" w:history="1">
        <w:r>
          <w:rPr>
            <w:rFonts w:ascii="仿宋" w:eastAsia="仿宋" w:hAnsi="仿宋" w:cs="仿宋" w:hint="eastAsia"/>
            <w:lang w:eastAsia="zh-CN"/>
          </w:rPr>
          <w:t>(一)、技术方案选用方向</w:t>
        </w:r>
        <w:r>
          <w:tab/>
        </w:r>
        <w:r>
          <w:fldChar w:fldCharType="begin"/>
        </w:r>
        <w:r>
          <w:instrText xml:space="preserve"> PAGEREF _Toc20804 \h </w:instrText>
        </w:r>
        <w:r>
          <w:fldChar w:fldCharType="separate"/>
        </w:r>
        <w:r>
          <w:t>20</w:t>
        </w:r>
        <w:r>
          <w:fldChar w:fldCharType="end"/>
        </w:r>
      </w:hyperlink>
    </w:p>
    <w:p>
      <w:pPr>
        <w:pStyle w:val="TOC2"/>
        <w:tabs>
          <w:tab w:val="right" w:leader="dot" w:pos="8306"/>
        </w:tabs>
      </w:pPr>
      <w:hyperlink w:anchor="_Toc7090" w:history="1">
        <w:r>
          <w:rPr>
            <w:rFonts w:ascii="仿宋" w:eastAsia="仿宋" w:hAnsi="仿宋" w:cs="仿宋" w:hint="eastAsia"/>
            <w:lang w:eastAsia="zh-CN"/>
          </w:rPr>
          <w:t>(二)、工艺技术方案选用原则</w:t>
        </w:r>
        <w:r>
          <w:tab/>
        </w:r>
        <w:r>
          <w:fldChar w:fldCharType="begin"/>
        </w:r>
        <w:r>
          <w:instrText xml:space="preserve"> PAGEREF _Toc7090 \h </w:instrText>
        </w:r>
        <w:r>
          <w:fldChar w:fldCharType="separate"/>
        </w:r>
        <w:r>
          <w:t>22</w:t>
        </w:r>
        <w:r>
          <w:fldChar w:fldCharType="end"/>
        </w:r>
      </w:hyperlink>
    </w:p>
    <w:p>
      <w:pPr>
        <w:pStyle w:val="TOC2"/>
        <w:tabs>
          <w:tab w:val="right" w:leader="dot" w:pos="8306"/>
        </w:tabs>
      </w:pPr>
      <w:hyperlink w:anchor="_Toc725" w:history="1">
        <w:r>
          <w:rPr>
            <w:rFonts w:ascii="仿宋" w:eastAsia="仿宋" w:hAnsi="仿宋" w:cs="仿宋" w:hint="eastAsia"/>
            <w:lang w:eastAsia="zh-CN"/>
          </w:rPr>
          <w:t>(三)、工艺技术方案要求</w:t>
        </w:r>
        <w:r>
          <w:tab/>
        </w:r>
        <w:r>
          <w:fldChar w:fldCharType="begin"/>
        </w:r>
        <w:r>
          <w:instrText xml:space="preserve"> PAGEREF _Toc725 \h </w:instrText>
        </w:r>
        <w:r>
          <w:fldChar w:fldCharType="separate"/>
        </w:r>
        <w:r>
          <w:t>24</w:t>
        </w:r>
        <w:r>
          <w:fldChar w:fldCharType="end"/>
        </w:r>
      </w:hyperlink>
    </w:p>
    <w:p>
      <w:pPr>
        <w:pStyle w:val="TOC1"/>
        <w:tabs>
          <w:tab w:val="right" w:leader="dot" w:pos="8306"/>
        </w:tabs>
      </w:pPr>
      <w:hyperlink w:anchor="_Toc20179" w:history="1">
        <w:r>
          <w:rPr>
            <w:rFonts w:ascii="仿宋" w:eastAsia="仿宋" w:hAnsi="仿宋" w:cs="仿宋" w:hint="eastAsia"/>
            <w:lang w:eastAsia="zh-CN"/>
          </w:rPr>
          <w:t>九、生产安全保护</w:t>
        </w:r>
        <w:r>
          <w:tab/>
        </w:r>
        <w:r>
          <w:fldChar w:fldCharType="begin"/>
        </w:r>
        <w:r>
          <w:instrText xml:space="preserve"> PAGEREF _Toc20179 \h </w:instrText>
        </w:r>
        <w:r>
          <w:fldChar w:fldCharType="separate"/>
        </w:r>
        <w:r>
          <w:t>26</w:t>
        </w:r>
        <w:r>
          <w:fldChar w:fldCharType="end"/>
        </w:r>
      </w:hyperlink>
    </w:p>
    <w:p>
      <w:pPr>
        <w:pStyle w:val="TOC2"/>
        <w:tabs>
          <w:tab w:val="right" w:leader="dot" w:pos="8306"/>
        </w:tabs>
      </w:pPr>
      <w:hyperlink w:anchor="_Toc10387" w:history="1">
        <w:r>
          <w:rPr>
            <w:rFonts w:ascii="仿宋" w:eastAsia="仿宋" w:hAnsi="仿宋" w:cs="仿宋" w:hint="eastAsia"/>
            <w:lang w:eastAsia="zh-CN"/>
          </w:rPr>
          <w:t>(一)、消防安全</w:t>
        </w:r>
        <w:r>
          <w:tab/>
        </w:r>
        <w:r>
          <w:fldChar w:fldCharType="begin"/>
        </w:r>
        <w:r>
          <w:instrText xml:space="preserve"> PAGEREF _Toc10387 \h </w:instrText>
        </w:r>
        <w:r>
          <w:fldChar w:fldCharType="separate"/>
        </w:r>
        <w:r>
          <w:t>26</w:t>
        </w:r>
        <w:r>
          <w:fldChar w:fldCharType="end"/>
        </w:r>
      </w:hyperlink>
    </w:p>
    <w:p>
      <w:pPr>
        <w:pStyle w:val="TOC2"/>
        <w:tabs>
          <w:tab w:val="right" w:leader="dot" w:pos="8306"/>
        </w:tabs>
      </w:pPr>
      <w:hyperlink w:anchor="_Toc23641" w:history="1">
        <w:r>
          <w:rPr>
            <w:rFonts w:ascii="仿宋" w:eastAsia="仿宋" w:hAnsi="仿宋" w:cs="仿宋" w:hint="eastAsia"/>
            <w:lang w:eastAsia="zh-CN"/>
          </w:rPr>
          <w:t>(二)、防火防爆总图布置措施</w:t>
        </w:r>
        <w:r>
          <w:tab/>
        </w:r>
        <w:r>
          <w:fldChar w:fldCharType="begin"/>
        </w:r>
        <w:r>
          <w:instrText xml:space="preserve"> PAGEREF _Toc23641 \h </w:instrText>
        </w:r>
        <w:r>
          <w:fldChar w:fldCharType="separate"/>
        </w:r>
        <w:r>
          <w:t>27</w:t>
        </w:r>
        <w:r>
          <w:fldChar w:fldCharType="end"/>
        </w:r>
      </w:hyperlink>
    </w:p>
    <w:p>
      <w:pPr>
        <w:pStyle w:val="TOC2"/>
        <w:tabs>
          <w:tab w:val="right" w:leader="dot" w:pos="8306"/>
        </w:tabs>
      </w:pPr>
      <w:hyperlink w:anchor="_Toc20327" w:history="1">
        <w:r>
          <w:rPr>
            <w:rFonts w:ascii="仿宋" w:eastAsia="仿宋" w:hAnsi="仿宋" w:cs="仿宋" w:hint="eastAsia"/>
            <w:lang w:eastAsia="zh-CN"/>
          </w:rPr>
          <w:t>(三)、自然灾害防范措施</w:t>
        </w:r>
        <w:r>
          <w:tab/>
        </w:r>
        <w:r>
          <w:fldChar w:fldCharType="begin"/>
        </w:r>
        <w:r>
          <w:instrText xml:space="preserve"> PAGEREF _Toc20327 \h </w:instrText>
        </w:r>
        <w:r>
          <w:fldChar w:fldCharType="separate"/>
        </w:r>
        <w:r>
          <w:t>28</w:t>
        </w:r>
        <w:r>
          <w:fldChar w:fldCharType="end"/>
        </w:r>
      </w:hyperlink>
    </w:p>
    <w:p>
      <w:pPr>
        <w:pStyle w:val="TOC2"/>
        <w:tabs>
          <w:tab w:val="right" w:leader="dot" w:pos="8306"/>
        </w:tabs>
      </w:pPr>
      <w:hyperlink w:anchor="_Toc5840" w:history="1">
        <w:r>
          <w:rPr>
            <w:rFonts w:ascii="仿宋" w:eastAsia="仿宋" w:hAnsi="仿宋" w:cs="仿宋" w:hint="eastAsia"/>
            <w:lang w:eastAsia="zh-CN"/>
          </w:rPr>
          <w:t>(四)、安全色及安全标志使用要求</w:t>
        </w:r>
        <w:r>
          <w:tab/>
        </w:r>
        <w:r>
          <w:fldChar w:fldCharType="begin"/>
        </w:r>
        <w:r>
          <w:instrText xml:space="preserve"> PAGEREF _Toc5840 \h </w:instrText>
        </w:r>
        <w:r>
          <w:fldChar w:fldCharType="separate"/>
        </w:r>
        <w:r>
          <w:t>29</w:t>
        </w:r>
        <w:r>
          <w:fldChar w:fldCharType="end"/>
        </w:r>
      </w:hyperlink>
    </w:p>
    <w:p>
      <w:pPr>
        <w:pStyle w:val="TOC2"/>
        <w:tabs>
          <w:tab w:val="right" w:leader="dot" w:pos="8306"/>
        </w:tabs>
      </w:pPr>
      <w:hyperlink w:anchor="_Toc15308" w:history="1">
        <w:r>
          <w:rPr>
            <w:rFonts w:ascii="仿宋" w:eastAsia="仿宋" w:hAnsi="仿宋" w:cs="仿宋" w:hint="eastAsia"/>
            <w:lang w:eastAsia="zh-CN"/>
          </w:rPr>
          <w:t>(五)、防尘防毒措施</w:t>
        </w:r>
        <w:r>
          <w:tab/>
        </w:r>
        <w:r>
          <w:fldChar w:fldCharType="begin"/>
        </w:r>
        <w:r>
          <w:instrText xml:space="preserve"> PAGEREF _Toc15308 \h </w:instrText>
        </w:r>
        <w:r>
          <w:fldChar w:fldCharType="separate"/>
        </w:r>
        <w:r>
          <w:t>30</w:t>
        </w:r>
        <w:r>
          <w:fldChar w:fldCharType="end"/>
        </w:r>
      </w:hyperlink>
    </w:p>
    <w:p>
      <w:pPr>
        <w:pStyle w:val="TOC2"/>
        <w:tabs>
          <w:tab w:val="right" w:leader="dot" w:pos="8306"/>
        </w:tabs>
      </w:pPr>
      <w:hyperlink w:anchor="_Toc1118" w:history="1">
        <w:r>
          <w:rPr>
            <w:rFonts w:ascii="仿宋" w:eastAsia="仿宋" w:hAnsi="仿宋" w:cs="仿宋" w:hint="eastAsia"/>
            <w:lang w:eastAsia="zh-CN"/>
          </w:rPr>
          <w:t>(六)、防静电、触电防护及防雷措施</w:t>
        </w:r>
        <w:r>
          <w:tab/>
        </w:r>
        <w:r>
          <w:fldChar w:fldCharType="begin"/>
        </w:r>
        <w:r>
          <w:instrText xml:space="preserve"> PAGEREF _Toc1118 \h </w:instrText>
        </w:r>
        <w:r>
          <w:fldChar w:fldCharType="separate"/>
        </w:r>
        <w:r>
          <w:t>31</w:t>
        </w:r>
        <w:r>
          <w:fldChar w:fldCharType="end"/>
        </w:r>
      </w:hyperlink>
    </w:p>
    <w:p>
      <w:pPr>
        <w:pStyle w:val="TOC2"/>
        <w:tabs>
          <w:tab w:val="right" w:leader="dot" w:pos="8306"/>
        </w:tabs>
      </w:pPr>
      <w:hyperlink w:anchor="_Toc18565" w:history="1">
        <w:r>
          <w:rPr>
            <w:rFonts w:ascii="仿宋" w:eastAsia="仿宋" w:hAnsi="仿宋" w:cs="仿宋" w:hint="eastAsia"/>
            <w:lang w:eastAsia="zh-CN"/>
          </w:rPr>
          <w:t>(七)、机械设备安全保障措施</w:t>
        </w:r>
        <w:r>
          <w:tab/>
        </w:r>
        <w:r>
          <w:fldChar w:fldCharType="begin"/>
        </w:r>
        <w:r>
          <w:instrText xml:space="preserve"> PAGEREF _Toc18565 \h </w:instrText>
        </w:r>
        <w:r>
          <w:fldChar w:fldCharType="separate"/>
        </w:r>
        <w:r>
          <w:t>32</w:t>
        </w:r>
        <w:r>
          <w:fldChar w:fldCharType="end"/>
        </w:r>
      </w:hyperlink>
    </w:p>
    <w:p>
      <w:pPr>
        <w:pStyle w:val="TOC1"/>
        <w:tabs>
          <w:tab w:val="right" w:leader="dot" w:pos="8306"/>
        </w:tabs>
      </w:pPr>
      <w:hyperlink w:anchor="_Toc5418" w:history="1">
        <w:r>
          <w:rPr>
            <w:rFonts w:ascii="仿宋" w:eastAsia="仿宋" w:hAnsi="仿宋" w:cs="仿宋" w:hint="eastAsia"/>
            <w:lang w:eastAsia="zh-CN"/>
          </w:rPr>
          <w:t>十、色母粒项目创新与研发</w:t>
        </w:r>
        <w:r>
          <w:tab/>
        </w:r>
        <w:r>
          <w:fldChar w:fldCharType="begin"/>
        </w:r>
        <w:r>
          <w:instrText xml:space="preserve"> PAGEREF _Toc5418 \h </w:instrText>
        </w:r>
        <w:r>
          <w:fldChar w:fldCharType="separate"/>
        </w:r>
        <w:r>
          <w:t>34</w:t>
        </w:r>
        <w:r>
          <w:fldChar w:fldCharType="end"/>
        </w:r>
      </w:hyperlink>
    </w:p>
    <w:p>
      <w:pPr>
        <w:pStyle w:val="TOC2"/>
        <w:tabs>
          <w:tab w:val="right" w:leader="dot" w:pos="8306"/>
        </w:tabs>
      </w:pPr>
      <w:hyperlink w:anchor="_Toc19422" w:history="1">
        <w:r>
          <w:rPr>
            <w:rFonts w:ascii="仿宋" w:eastAsia="仿宋" w:hAnsi="仿宋" w:cs="仿宋" w:hint="eastAsia"/>
            <w:lang w:eastAsia="zh-CN"/>
          </w:rPr>
          <w:t>(一)、创新策略与方向</w:t>
        </w:r>
        <w:r>
          <w:tab/>
        </w:r>
        <w:r>
          <w:fldChar w:fldCharType="begin"/>
        </w:r>
        <w:r>
          <w:instrText xml:space="preserve"> PAGEREF _Toc19422 \h </w:instrText>
        </w:r>
        <w:r>
          <w:fldChar w:fldCharType="separate"/>
        </w:r>
        <w:r>
          <w:t>34</w:t>
        </w:r>
        <w:r>
          <w:fldChar w:fldCharType="end"/>
        </w:r>
      </w:hyperlink>
    </w:p>
    <w:p>
      <w:pPr>
        <w:pStyle w:val="TOC2"/>
        <w:tabs>
          <w:tab w:val="right" w:leader="dot" w:pos="8306"/>
        </w:tabs>
      </w:pPr>
      <w:hyperlink w:anchor="_Toc23045" w:history="1">
        <w:r>
          <w:rPr>
            <w:rFonts w:ascii="仿宋" w:eastAsia="仿宋" w:hAnsi="仿宋" w:cs="仿宋" w:hint="eastAsia"/>
            <w:lang w:eastAsia="zh-CN"/>
          </w:rPr>
          <w:t>(二)、研发规划与投入</w:t>
        </w:r>
        <w:r>
          <w:tab/>
        </w:r>
        <w:r>
          <w:fldChar w:fldCharType="begin"/>
        </w:r>
        <w:r>
          <w:instrText xml:space="preserve"> PAGEREF _Toc23045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40" w:history="1">
        <w:r>
          <w:rPr>
            <w:rFonts w:ascii="仿宋" w:eastAsia="仿宋" w:hAnsi="仿宋" w:cs="仿宋" w:hint="eastAsia"/>
            <w:lang w:eastAsia="zh-CN"/>
          </w:rPr>
          <w:t>十一、色母粒项目风险管理</w:t>
        </w:r>
        <w:r>
          <w:tab/>
        </w:r>
        <w:r>
          <w:fldChar w:fldCharType="begin"/>
        </w:r>
        <w:r>
          <w:instrText xml:space="preserve"> PAGEREF _Toc16440 \h </w:instrText>
        </w:r>
        <w:r>
          <w:fldChar w:fldCharType="separate"/>
        </w:r>
        <w:r>
          <w:t>37</w:t>
        </w:r>
        <w:r>
          <w:fldChar w:fldCharType="end"/>
        </w:r>
      </w:hyperlink>
    </w:p>
    <w:p>
      <w:pPr>
        <w:pStyle w:val="TOC2"/>
        <w:tabs>
          <w:tab w:val="right" w:leader="dot" w:pos="8306"/>
        </w:tabs>
      </w:pPr>
      <w:hyperlink w:anchor="_Toc9564" w:history="1">
        <w:r>
          <w:rPr>
            <w:rFonts w:ascii="仿宋" w:eastAsia="仿宋" w:hAnsi="仿宋" w:cs="仿宋" w:hint="eastAsia"/>
            <w:lang w:eastAsia="zh-CN"/>
          </w:rPr>
          <w:t>(一)、风险识别与评估</w:t>
        </w:r>
        <w:r>
          <w:tab/>
        </w:r>
        <w:r>
          <w:fldChar w:fldCharType="begin"/>
        </w:r>
        <w:r>
          <w:instrText xml:space="preserve"> PAGEREF _Toc9564 \h </w:instrText>
        </w:r>
        <w:r>
          <w:fldChar w:fldCharType="separate"/>
        </w:r>
        <w:r>
          <w:t>37</w:t>
        </w:r>
        <w:r>
          <w:fldChar w:fldCharType="end"/>
        </w:r>
      </w:hyperlink>
    </w:p>
    <w:p>
      <w:pPr>
        <w:pStyle w:val="TOC2"/>
        <w:tabs>
          <w:tab w:val="right" w:leader="dot" w:pos="8306"/>
        </w:tabs>
      </w:pPr>
      <w:hyperlink w:anchor="_Toc4522" w:history="1">
        <w:r>
          <w:rPr>
            <w:rFonts w:ascii="仿宋" w:eastAsia="仿宋" w:hAnsi="仿宋" w:cs="仿宋" w:hint="eastAsia"/>
            <w:lang w:eastAsia="zh-CN"/>
          </w:rPr>
          <w:t>(二)、风险应对策略</w:t>
        </w:r>
        <w:r>
          <w:tab/>
        </w:r>
        <w:r>
          <w:fldChar w:fldCharType="begin"/>
        </w:r>
        <w:r>
          <w:instrText xml:space="preserve"> PAGEREF _Toc4522 \h </w:instrText>
        </w:r>
        <w:r>
          <w:fldChar w:fldCharType="separate"/>
        </w:r>
        <w:r>
          <w:t>38</w:t>
        </w:r>
        <w:r>
          <w:fldChar w:fldCharType="end"/>
        </w:r>
      </w:hyperlink>
    </w:p>
    <w:p>
      <w:pPr>
        <w:pStyle w:val="TOC2"/>
        <w:tabs>
          <w:tab w:val="right" w:leader="dot" w:pos="8306"/>
        </w:tabs>
      </w:pPr>
      <w:hyperlink w:anchor="_Toc4285" w:history="1">
        <w:r>
          <w:rPr>
            <w:rFonts w:ascii="仿宋" w:eastAsia="仿宋" w:hAnsi="仿宋" w:cs="仿宋" w:hint="eastAsia"/>
            <w:lang w:eastAsia="zh-CN"/>
          </w:rPr>
          <w:t>(三)、风险监控与控制</w:t>
        </w:r>
        <w:r>
          <w:tab/>
        </w:r>
        <w:r>
          <w:fldChar w:fldCharType="begin"/>
        </w:r>
        <w:r>
          <w:instrText xml:space="preserve"> PAGEREF _Toc4285 \h </w:instrText>
        </w:r>
        <w:r>
          <w:fldChar w:fldCharType="separate"/>
        </w:r>
        <w:r>
          <w:t>40</w:t>
        </w:r>
        <w:r>
          <w:fldChar w:fldCharType="end"/>
        </w:r>
      </w:hyperlink>
    </w:p>
    <w:p>
      <w:pPr>
        <w:pStyle w:val="TOC1"/>
        <w:tabs>
          <w:tab w:val="right" w:leader="dot" w:pos="8306"/>
        </w:tabs>
      </w:pPr>
      <w:hyperlink w:anchor="_Toc16897" w:history="1">
        <w:r>
          <w:rPr>
            <w:rFonts w:ascii="仿宋" w:eastAsia="仿宋" w:hAnsi="仿宋" w:cs="仿宋" w:hint="eastAsia"/>
            <w:lang w:eastAsia="zh-CN"/>
          </w:rPr>
          <w:t>十二、色母粒项目经营效益</w:t>
        </w:r>
        <w:r>
          <w:tab/>
        </w:r>
        <w:r>
          <w:fldChar w:fldCharType="begin"/>
        </w:r>
        <w:r>
          <w:instrText xml:space="preserve"> PAGEREF _Toc16897 \h </w:instrText>
        </w:r>
        <w:r>
          <w:fldChar w:fldCharType="separate"/>
        </w:r>
        <w:r>
          <w:t>41</w:t>
        </w:r>
        <w:r>
          <w:fldChar w:fldCharType="end"/>
        </w:r>
      </w:hyperlink>
    </w:p>
    <w:p>
      <w:pPr>
        <w:pStyle w:val="TOC2"/>
        <w:tabs>
          <w:tab w:val="right" w:leader="dot" w:pos="8306"/>
        </w:tabs>
      </w:pPr>
      <w:hyperlink w:anchor="_Toc29551" w:history="1">
        <w:r>
          <w:rPr>
            <w:rFonts w:ascii="仿宋" w:eastAsia="仿宋" w:hAnsi="仿宋" w:cs="仿宋" w:hint="eastAsia"/>
            <w:lang w:eastAsia="zh-CN"/>
          </w:rPr>
          <w:t>(一)、经济评价财务测算</w:t>
        </w:r>
        <w:r>
          <w:tab/>
        </w:r>
        <w:r>
          <w:fldChar w:fldCharType="begin"/>
        </w:r>
        <w:r>
          <w:instrText xml:space="preserve"> PAGEREF _Toc29551 \h </w:instrText>
        </w:r>
        <w:r>
          <w:fldChar w:fldCharType="separate"/>
        </w:r>
        <w:r>
          <w:t>41</w:t>
        </w:r>
        <w:r>
          <w:fldChar w:fldCharType="end"/>
        </w:r>
      </w:hyperlink>
    </w:p>
    <w:p>
      <w:pPr>
        <w:pStyle w:val="TOC2"/>
        <w:tabs>
          <w:tab w:val="right" w:leader="dot" w:pos="8306"/>
        </w:tabs>
      </w:pPr>
      <w:hyperlink w:anchor="_Toc23909" w:history="1">
        <w:r>
          <w:rPr>
            <w:rFonts w:ascii="仿宋" w:eastAsia="仿宋" w:hAnsi="仿宋" w:cs="仿宋" w:hint="eastAsia"/>
            <w:lang w:eastAsia="zh-CN"/>
          </w:rPr>
          <w:t>(二)、色母粒项目盈利能力分析</w:t>
        </w:r>
        <w:r>
          <w:tab/>
        </w:r>
        <w:r>
          <w:fldChar w:fldCharType="begin"/>
        </w:r>
        <w:r>
          <w:instrText xml:space="preserve"> PAGEREF _Toc23909 \h </w:instrText>
        </w:r>
        <w:r>
          <w:fldChar w:fldCharType="separate"/>
        </w:r>
        <w:r>
          <w:t>42</w:t>
        </w:r>
        <w:r>
          <w:fldChar w:fldCharType="end"/>
        </w:r>
      </w:hyperlink>
    </w:p>
    <w:p>
      <w:pPr>
        <w:pStyle w:val="TOC1"/>
        <w:tabs>
          <w:tab w:val="right" w:leader="dot" w:pos="8306"/>
        </w:tabs>
      </w:pPr>
      <w:hyperlink w:anchor="_Toc31477" w:history="1">
        <w:r>
          <w:rPr>
            <w:rFonts w:ascii="仿宋" w:eastAsia="仿宋" w:hAnsi="仿宋" w:cs="仿宋" w:hint="eastAsia"/>
            <w:lang w:eastAsia="zh-CN"/>
          </w:rPr>
          <w:t>十三、供应链管理</w:t>
        </w:r>
        <w:r>
          <w:tab/>
        </w:r>
        <w:r>
          <w:fldChar w:fldCharType="begin"/>
        </w:r>
        <w:r>
          <w:instrText xml:space="preserve"> PAGEREF _Toc31477 \h </w:instrText>
        </w:r>
        <w:r>
          <w:fldChar w:fldCharType="separate"/>
        </w:r>
        <w:r>
          <w:t>43</w:t>
        </w:r>
        <w:r>
          <w:fldChar w:fldCharType="end"/>
        </w:r>
      </w:hyperlink>
    </w:p>
    <w:p>
      <w:pPr>
        <w:pStyle w:val="TOC2"/>
        <w:tabs>
          <w:tab w:val="right" w:leader="dot" w:pos="8306"/>
        </w:tabs>
      </w:pPr>
      <w:hyperlink w:anchor="_Toc19811" w:history="1">
        <w:r>
          <w:rPr>
            <w:rFonts w:ascii="仿宋" w:eastAsia="仿宋" w:hAnsi="仿宋" w:cs="仿宋" w:hint="eastAsia"/>
            <w:lang w:eastAsia="zh-CN"/>
          </w:rPr>
          <w:t>(一)、供应链战略规划</w:t>
        </w:r>
        <w:r>
          <w:tab/>
        </w:r>
        <w:r>
          <w:fldChar w:fldCharType="begin"/>
        </w:r>
        <w:r>
          <w:instrText xml:space="preserve"> PAGEREF _Toc19811 \h </w:instrText>
        </w:r>
        <w:r>
          <w:fldChar w:fldCharType="separate"/>
        </w:r>
        <w:r>
          <w:t>43</w:t>
        </w:r>
        <w:r>
          <w:fldChar w:fldCharType="end"/>
        </w:r>
      </w:hyperlink>
    </w:p>
    <w:p>
      <w:pPr>
        <w:pStyle w:val="TOC2"/>
        <w:tabs>
          <w:tab w:val="right" w:leader="dot" w:pos="8306"/>
        </w:tabs>
      </w:pPr>
      <w:hyperlink w:anchor="_Toc23662" w:history="1">
        <w:r>
          <w:rPr>
            <w:rFonts w:ascii="仿宋" w:eastAsia="仿宋" w:hAnsi="仿宋" w:cs="仿宋" w:hint="eastAsia"/>
            <w:lang w:eastAsia="zh-CN"/>
          </w:rPr>
          <w:t>(二)、供应商选择与合作</w:t>
        </w:r>
        <w:r>
          <w:tab/>
        </w:r>
        <w:r>
          <w:fldChar w:fldCharType="begin"/>
        </w:r>
        <w:r>
          <w:instrText xml:space="preserve"> PAGEREF _Toc23662 \h </w:instrText>
        </w:r>
        <w:r>
          <w:fldChar w:fldCharType="separate"/>
        </w:r>
        <w:r>
          <w:t>44</w:t>
        </w:r>
        <w:r>
          <w:fldChar w:fldCharType="end"/>
        </w:r>
      </w:hyperlink>
    </w:p>
    <w:p>
      <w:pPr>
        <w:pStyle w:val="TOC2"/>
        <w:tabs>
          <w:tab w:val="right" w:leader="dot" w:pos="8306"/>
        </w:tabs>
      </w:pPr>
      <w:hyperlink w:anchor="_Toc17725" w:history="1">
        <w:r>
          <w:rPr>
            <w:rFonts w:ascii="仿宋" w:eastAsia="仿宋" w:hAnsi="仿宋" w:cs="仿宋" w:hint="eastAsia"/>
            <w:lang w:eastAsia="zh-CN"/>
          </w:rPr>
          <w:t>(三)、物流与库存管理</w:t>
        </w:r>
        <w:r>
          <w:tab/>
        </w:r>
        <w:r>
          <w:fldChar w:fldCharType="begin"/>
        </w:r>
        <w:r>
          <w:instrText xml:space="preserve"> PAGEREF _Toc17725 \h </w:instrText>
        </w:r>
        <w:r>
          <w:fldChar w:fldCharType="separate"/>
        </w:r>
        <w:r>
          <w:t>45</w:t>
        </w:r>
        <w:r>
          <w:fldChar w:fldCharType="end"/>
        </w:r>
      </w:hyperlink>
    </w:p>
    <w:p>
      <w:pPr>
        <w:pStyle w:val="TOC1"/>
        <w:tabs>
          <w:tab w:val="right" w:leader="dot" w:pos="8306"/>
        </w:tabs>
      </w:pPr>
      <w:hyperlink w:anchor="_Toc3632" w:history="1">
        <w:r>
          <w:rPr>
            <w:rFonts w:ascii="仿宋" w:eastAsia="仿宋" w:hAnsi="仿宋" w:cs="仿宋" w:hint="eastAsia"/>
            <w:lang w:eastAsia="zh-CN"/>
          </w:rPr>
          <w:t>十四、风险识别与分类</w:t>
        </w:r>
        <w:r>
          <w:tab/>
        </w:r>
        <w:r>
          <w:fldChar w:fldCharType="begin"/>
        </w:r>
        <w:r>
          <w:instrText xml:space="preserve"> PAGEREF _Toc3632 \h </w:instrText>
        </w:r>
        <w:r>
          <w:fldChar w:fldCharType="separate"/>
        </w:r>
        <w:r>
          <w:t>47</w:t>
        </w:r>
        <w:r>
          <w:fldChar w:fldCharType="end"/>
        </w:r>
      </w:hyperlink>
    </w:p>
    <w:p>
      <w:pPr>
        <w:pStyle w:val="TOC2"/>
        <w:tabs>
          <w:tab w:val="right" w:leader="dot" w:pos="8306"/>
        </w:tabs>
      </w:pPr>
      <w:hyperlink w:anchor="_Toc6562" w:history="1">
        <w:r>
          <w:rPr>
            <w:rFonts w:ascii="仿宋" w:eastAsia="仿宋" w:hAnsi="仿宋" w:cs="仿宋" w:hint="eastAsia"/>
            <w:lang w:eastAsia="zh-CN"/>
          </w:rPr>
          <w:t>(一)、风险识别</w:t>
        </w:r>
        <w:r>
          <w:tab/>
        </w:r>
        <w:r>
          <w:fldChar w:fldCharType="begin"/>
        </w:r>
        <w:r>
          <w:instrText xml:space="preserve"> PAGEREF _Toc6562 \h </w:instrText>
        </w:r>
        <w:r>
          <w:fldChar w:fldCharType="separate"/>
        </w:r>
        <w:r>
          <w:t>47</w:t>
        </w:r>
        <w:r>
          <w:fldChar w:fldCharType="end"/>
        </w:r>
      </w:hyperlink>
    </w:p>
    <w:p>
      <w:pPr>
        <w:pStyle w:val="TOC2"/>
        <w:tabs>
          <w:tab w:val="right" w:leader="dot" w:pos="8306"/>
        </w:tabs>
      </w:pPr>
      <w:hyperlink w:anchor="_Toc13081" w:history="1">
        <w:r>
          <w:rPr>
            <w:rFonts w:ascii="仿宋" w:eastAsia="仿宋" w:hAnsi="仿宋" w:cs="仿宋" w:hint="eastAsia"/>
            <w:lang w:eastAsia="zh-CN"/>
          </w:rPr>
          <w:t>(二)、风险分类</w:t>
        </w:r>
        <w:r>
          <w:tab/>
        </w:r>
        <w:r>
          <w:fldChar w:fldCharType="begin"/>
        </w:r>
        <w:r>
          <w:instrText xml:space="preserve"> PAGEREF _Toc13081 \h </w:instrText>
        </w:r>
        <w:r>
          <w:fldChar w:fldCharType="separate"/>
        </w:r>
        <w:r>
          <w:t>48</w:t>
        </w:r>
        <w:r>
          <w:fldChar w:fldCharType="end"/>
        </w:r>
      </w:hyperlink>
    </w:p>
    <w:p>
      <w:pPr>
        <w:pStyle w:val="TOC1"/>
        <w:tabs>
          <w:tab w:val="right" w:leader="dot" w:pos="8306"/>
        </w:tabs>
      </w:pPr>
      <w:hyperlink w:anchor="_Toc10047" w:history="1">
        <w:r>
          <w:rPr>
            <w:rFonts w:ascii="仿宋" w:eastAsia="仿宋" w:hAnsi="仿宋" w:cs="仿宋" w:hint="eastAsia"/>
            <w:lang w:eastAsia="zh-CN"/>
          </w:rPr>
          <w:t>十五、营销与推广策略</w:t>
        </w:r>
        <w:r>
          <w:tab/>
        </w:r>
        <w:r>
          <w:fldChar w:fldCharType="begin"/>
        </w:r>
        <w:r>
          <w:instrText xml:space="preserve"> PAGEREF _Toc10047 \h </w:instrText>
        </w:r>
        <w:r>
          <w:fldChar w:fldCharType="separate"/>
        </w:r>
        <w:r>
          <w:t>50</w:t>
        </w:r>
        <w:r>
          <w:fldChar w:fldCharType="end"/>
        </w:r>
      </w:hyperlink>
    </w:p>
    <w:p>
      <w:pPr>
        <w:pStyle w:val="TOC2"/>
        <w:tabs>
          <w:tab w:val="right" w:leader="dot" w:pos="8306"/>
        </w:tabs>
      </w:pPr>
      <w:hyperlink w:anchor="_Toc27996" w:history="1">
        <w:r>
          <w:rPr>
            <w:rFonts w:ascii="仿宋" w:eastAsia="仿宋" w:hAnsi="仿宋" w:cs="仿宋" w:hint="eastAsia"/>
            <w:lang w:eastAsia="zh-CN"/>
          </w:rPr>
          <w:t>(一)、产品/服务定位与特点</w:t>
        </w:r>
        <w:r>
          <w:tab/>
        </w:r>
        <w:r>
          <w:fldChar w:fldCharType="begin"/>
        </w:r>
        <w:r>
          <w:instrText xml:space="preserve"> PAGEREF _Toc27996 \h </w:instrText>
        </w:r>
        <w:r>
          <w:fldChar w:fldCharType="separate"/>
        </w:r>
        <w:r>
          <w:t>50</w:t>
        </w:r>
        <w:r>
          <w:fldChar w:fldCharType="end"/>
        </w:r>
      </w:hyperlink>
    </w:p>
    <w:p>
      <w:pPr>
        <w:pStyle w:val="TOC2"/>
        <w:tabs>
          <w:tab w:val="right" w:leader="dot" w:pos="8306"/>
        </w:tabs>
      </w:pPr>
      <w:hyperlink w:anchor="_Toc18123" w:history="1">
        <w:r>
          <w:rPr>
            <w:rFonts w:ascii="仿宋" w:eastAsia="仿宋" w:hAnsi="仿宋" w:cs="仿宋" w:hint="eastAsia"/>
            <w:lang w:eastAsia="zh-CN"/>
          </w:rPr>
          <w:t>(二)、市场定位与竞争分析</w:t>
        </w:r>
        <w:r>
          <w:tab/>
        </w:r>
        <w:r>
          <w:fldChar w:fldCharType="begin"/>
        </w:r>
        <w:r>
          <w:instrText xml:space="preserve"> PAGEREF _Toc18123 \h </w:instrText>
        </w:r>
        <w:r>
          <w:fldChar w:fldCharType="separate"/>
        </w:r>
        <w:r>
          <w:t>51</w:t>
        </w:r>
        <w:r>
          <w:fldChar w:fldCharType="end"/>
        </w:r>
      </w:hyperlink>
    </w:p>
    <w:p>
      <w:pPr>
        <w:pStyle w:val="TOC2"/>
        <w:tabs>
          <w:tab w:val="right" w:leader="dot" w:pos="8306"/>
        </w:tabs>
      </w:pPr>
      <w:hyperlink w:anchor="_Toc15581" w:history="1">
        <w:r>
          <w:rPr>
            <w:rFonts w:ascii="仿宋" w:eastAsia="仿宋" w:hAnsi="仿宋" w:cs="仿宋" w:hint="eastAsia"/>
            <w:lang w:eastAsia="zh-CN"/>
          </w:rPr>
          <w:t>(三)、营销渠道与策略</w:t>
        </w:r>
        <w:r>
          <w:tab/>
        </w:r>
        <w:r>
          <w:fldChar w:fldCharType="begin"/>
        </w:r>
        <w:r>
          <w:instrText xml:space="preserve"> PAGEREF _Toc15581 \h </w:instrText>
        </w:r>
        <w:r>
          <w:fldChar w:fldCharType="separate"/>
        </w:r>
        <w:r>
          <w:t>52</w:t>
        </w:r>
        <w:r>
          <w:fldChar w:fldCharType="end"/>
        </w:r>
      </w:hyperlink>
    </w:p>
    <w:p>
      <w:pPr>
        <w:pStyle w:val="TOC2"/>
        <w:tabs>
          <w:tab w:val="right" w:leader="dot" w:pos="8306"/>
        </w:tabs>
      </w:pPr>
      <w:hyperlink w:anchor="_Toc632" w:history="1">
        <w:r>
          <w:rPr>
            <w:rFonts w:ascii="仿宋" w:eastAsia="仿宋" w:hAnsi="仿宋" w:cs="仿宋" w:hint="eastAsia"/>
            <w:lang w:eastAsia="zh-CN"/>
          </w:rPr>
          <w:t>(四)、推广与宣传活动</w:t>
        </w:r>
        <w:r>
          <w:tab/>
        </w:r>
        <w:r>
          <w:fldChar w:fldCharType="begin"/>
        </w:r>
        <w:r>
          <w:instrText xml:space="preserve"> PAGEREF _Toc632 \h </w:instrText>
        </w:r>
        <w:r>
          <w:fldChar w:fldCharType="separate"/>
        </w:r>
        <w:r>
          <w:t>53</w:t>
        </w:r>
        <w:r>
          <w:fldChar w:fldCharType="end"/>
        </w:r>
      </w:hyperlink>
    </w:p>
    <w:p>
      <w:pPr>
        <w:pStyle w:val="TOC1"/>
        <w:tabs>
          <w:tab w:val="right" w:leader="dot" w:pos="8306"/>
        </w:tabs>
      </w:pPr>
      <w:hyperlink w:anchor="_Toc27999" w:history="1">
        <w:r>
          <w:rPr>
            <w:rFonts w:ascii="仿宋" w:eastAsia="仿宋" w:hAnsi="仿宋" w:cs="仿宋" w:hint="eastAsia"/>
            <w:lang w:eastAsia="zh-CN"/>
          </w:rPr>
          <w:t>十六、色母粒项目工程方案分析</w:t>
        </w:r>
        <w:r>
          <w:tab/>
        </w:r>
        <w:r>
          <w:fldChar w:fldCharType="begin"/>
        </w:r>
        <w:r>
          <w:instrText xml:space="preserve"> PAGEREF _Toc27999 \h </w:instrText>
        </w:r>
        <w:r>
          <w:fldChar w:fldCharType="separate"/>
        </w:r>
        <w:r>
          <w:t>59</w:t>
        </w:r>
        <w:r>
          <w:fldChar w:fldCharType="end"/>
        </w:r>
      </w:hyperlink>
    </w:p>
    <w:p>
      <w:pPr>
        <w:pStyle w:val="TOC2"/>
        <w:tabs>
          <w:tab w:val="right" w:leader="dot" w:pos="8306"/>
        </w:tabs>
      </w:pPr>
      <w:hyperlink w:anchor="_Toc8180" w:history="1">
        <w:r>
          <w:rPr>
            <w:rFonts w:ascii="仿宋" w:eastAsia="仿宋" w:hAnsi="仿宋" w:cs="仿宋" w:hint="eastAsia"/>
            <w:lang w:eastAsia="zh-CN"/>
          </w:rPr>
          <w:t>(一)、建筑工程设计原则</w:t>
        </w:r>
        <w:r>
          <w:tab/>
        </w:r>
        <w:r>
          <w:fldChar w:fldCharType="begin"/>
        </w:r>
        <w:r>
          <w:instrText xml:space="preserve"> PAGEREF _Toc8180 \h </w:instrText>
        </w:r>
        <w:r>
          <w:fldChar w:fldCharType="separate"/>
        </w:r>
        <w:r>
          <w:t>59</w:t>
        </w:r>
        <w:r>
          <w:fldChar w:fldCharType="end"/>
        </w:r>
      </w:hyperlink>
    </w:p>
    <w:p>
      <w:pPr>
        <w:pStyle w:val="TOC2"/>
        <w:tabs>
          <w:tab w:val="right" w:leader="dot" w:pos="8306"/>
        </w:tabs>
      </w:pPr>
      <w:hyperlink w:anchor="_Toc31492" w:history="1">
        <w:r>
          <w:rPr>
            <w:rFonts w:ascii="仿宋" w:eastAsia="仿宋" w:hAnsi="仿宋" w:cs="仿宋" w:hint="eastAsia"/>
            <w:lang w:eastAsia="zh-CN"/>
          </w:rPr>
          <w:t>(二)、土建工程建设指标</w:t>
        </w:r>
        <w:r>
          <w:tab/>
        </w:r>
        <w:r>
          <w:fldChar w:fldCharType="begin"/>
        </w:r>
        <w:r>
          <w:instrText xml:space="preserve"> PAGEREF _Toc31492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348"/>
      <w:r>
        <w:rPr>
          <w:rFonts w:ascii="仿宋" w:eastAsia="仿宋" w:hAnsi="仿宋" w:cs="仿宋" w:hint="eastAsia"/>
          <w:sz w:val="28"/>
          <w:lang w:eastAsia="zh-CN"/>
        </w:rPr>
        <w:t>一、色母粒项目建设单位说明</w:t>
      </w:r>
      <w:bookmarkEnd w:id="2"/>
    </w:p>
    <w:p>
      <w:pPr>
        <w:pStyle w:val="Heading2"/>
        <w:rPr>
          <w:rFonts w:ascii="仿宋" w:eastAsia="仿宋" w:hAnsi="仿宋" w:cs="仿宋" w:hint="eastAsia"/>
          <w:lang w:eastAsia="zh-CN"/>
        </w:rPr>
      </w:pPr>
      <w:bookmarkStart w:id="3" w:name="_Toc20285"/>
      <w:r>
        <w:rPr>
          <w:rFonts w:ascii="仿宋" w:eastAsia="仿宋" w:hAnsi="仿宋" w:cs="仿宋" w:hint="eastAsia"/>
          <w:lang w:eastAsia="zh-CN"/>
        </w:rPr>
        <w:t>(一)、色母粒项目承办单位基本情况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0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色母粒项目承办单位的XXXX，我们着眼于实现可持续的经济效益。通过技术创新和解决方案的提供，公司预计在色母粒项目执行期间将获得可观的收入增长。这一收入来源主要包括色母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同时，我们注重成本控制和效率提升，以确保色母粒项目的可持续盈利。透过精细的管理和资源优化，公司期望实现色母粒项目利润最大化。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色母粒项目实施进行全面的投资评估，包括色母粒项目启动阶段的资金投入和后续运营成本。通过对色母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色母粒项目实施过程中具备足够的资金流动性，公司将进行详尽的现金流分析。这包括资金需求的合理预测、色母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92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2207"/>
      <w:r>
        <w:rPr>
          <w:rFonts w:ascii="仿宋" w:eastAsia="仿宋" w:hAnsi="仿宋" w:cs="仿宋" w:hint="eastAsia"/>
          <w:lang w:eastAsia="zh-CN"/>
        </w:rPr>
        <w:t>(一)、色母粒行业分析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色母粒行业一直以来都是市场的关注焦点。行业内的发展趋势、竞争态势以及潜在机会都对色母粒项目的推进产生深远的影响。通过深入研究行业的整体概貌，我们将更好地理解行业的核心特征，为色母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母粒行业，技术一直是推动创新和发展的关键因素。我们将对当前技术趋势进行详尽分析，包括但不限于人工智能、大数据应用、先进制造技术等。这有助于色母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色母粒项目成功的基础。我们将对主要竞争对手进行深入研究，包括其市场份额、产品特点、市场定位等。通过全面了解竞争对手的优势和劣势，色母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4368"/>
      <w:r>
        <w:rPr>
          <w:rFonts w:ascii="仿宋" w:eastAsia="仿宋" w:hAnsi="仿宋" w:cs="仿宋" w:hint="eastAsia"/>
          <w:sz w:val="28"/>
          <w:lang w:eastAsia="zh-CN"/>
        </w:rPr>
        <w:t>(二)、色母粒市场分析预测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通过对市场规模的深入调研，我们将预测色母粒市场未来的增长趋势。这包括市场的整体规模、各细分领域的发展趋势等。色母粒项目可以根据市场的扩张速度和潜在机会，制定更符合市场需求的发展策略。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了解消费者的需求是市场分析的核心。我们将通过调查研究，深入挖掘目标消费者的需求特点、购买习惯以及对产品和服务的期望。这有助于色母粒项目更好地定位目标市场，提供更符合消费者期待的解决方案。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色母粒项目实施过程中需要充分考虑的因素。我们将对市场风险进行全面评估，包括但不限于政策法规风险、市场竞争风险、技术变革风险等。通过对潜在风险的深入分析，色母粒项目可以制定相应的风险缓解策略，降低不确定性对色母粒项目的影响。</w:t>
      </w:r>
    </w:p>
    <w:p>
      <w:pPr>
        <w:pStyle w:val="Heading1"/>
        <w:ind w:firstLine="560" w:firstLineChars="200"/>
        <w:rPr>
          <w:rFonts w:ascii="仿宋" w:eastAsia="仿宋" w:hAnsi="仿宋" w:cs="仿宋" w:hint="eastAsia"/>
          <w:sz w:val="28"/>
          <w:lang w:eastAsia="zh-CN"/>
        </w:rPr>
      </w:pPr>
      <w:bookmarkStart w:id="8" w:name="_Toc12803"/>
      <w:r>
        <w:rPr>
          <w:rFonts w:ascii="仿宋" w:eastAsia="仿宋" w:hAnsi="仿宋" w:cs="仿宋" w:hint="eastAsia"/>
          <w:sz w:val="28"/>
          <w:lang w:eastAsia="zh-CN"/>
        </w:rPr>
        <w:t>三、色母粒项目可持续发展</w:t>
      </w:r>
      <w:bookmarkEnd w:id="8"/>
    </w:p>
    <w:p>
      <w:pPr>
        <w:pStyle w:val="Heading2"/>
        <w:rPr>
          <w:rFonts w:ascii="仿宋" w:eastAsia="仿宋" w:hAnsi="仿宋" w:cs="仿宋" w:hint="eastAsia"/>
          <w:lang w:eastAsia="zh-CN"/>
        </w:rPr>
      </w:pPr>
      <w:bookmarkStart w:id="9" w:name="_Toc2050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色母粒项目中，色母粒项目团队着眼于未来，明确了可持续发展的战略方向。制定的具体可持续发展目标包括降低资源使用、采用环保技术、最大化社会效益等。这一步骤不仅有助于色母粒项目在环保和社会责任方面达到最高标准，也为未来提供了明确的指引，确保色母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可持续实践的融入色母粒项目管理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色母粒项目管理周期。从色母粒项目规划开始，色母粒项目团队就考虑了环境和社会的因素。在执行阶段，色母粒项目团队积极推动绿色技术的应用，优化资源利用。此外，关注员工的社会责任，通过培训和沟通活动提高员工对可持续发展的认知，使他们能够在日常工作中践行可持续实践。这些举措不仅为色母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703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扎根于色母粒项目的可持续发展理念，我们深信环保与社会责任是色母粒项目成功的关键支柱。在色母粒项目的每一步，我们都致力于通过创新和实践，履行对环境和社会的坚定责任。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团队通过引入先进的环保技术、建立高效的废物处理系统以及推动能源节约措施，积极履行环保责任。定期的环保监测和评估确保色母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不仅致力于自身可持续发展，还注重对社会的回馈。通过支持社区色母粒项目、参与慈善事业、提供培训机会等方式，色母粒项目积极履行社会责任。与当地社区建立积极互动，关注员工的工作与生活平衡，以及员工的身心健康，是色母粒项目在社会责任层面的关键举措。这样的实践不仅增强了色母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2245"/>
      <w:r>
        <w:rPr>
          <w:rFonts w:ascii="仿宋" w:eastAsia="仿宋" w:hAnsi="仿宋" w:cs="仿宋" w:hint="eastAsia"/>
          <w:sz w:val="28"/>
          <w:lang w:eastAsia="zh-CN"/>
        </w:rPr>
        <w:t>四、色母粒项目土建工程</w:t>
      </w:r>
      <w:bookmarkEnd w:id="11"/>
    </w:p>
    <w:p>
      <w:pPr>
        <w:pStyle w:val="Heading2"/>
        <w:rPr>
          <w:rFonts w:ascii="仿宋" w:eastAsia="仿宋" w:hAnsi="仿宋" w:cs="仿宋" w:hint="eastAsia"/>
          <w:lang w:eastAsia="zh-CN"/>
        </w:rPr>
      </w:pPr>
      <w:bookmarkStart w:id="12" w:name="_Toc860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在色母粒项目的建筑工程设计中，我们将秉承一系列重要的设计原则，以确保色母粒项目建筑在功能、美观、可持续性等方面达到最佳效果。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首要原则是确保建筑的功能性得到最大化的发挥。我们将充分理解色母粒项目的实际需求，合理布局各个功能区域，保证建筑在满足业务需求的同时，提供高效的工作环境。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在建筑设计中，我们将综合考虑建设和运营成本。通过精细的经济效益分析，确保设计方案在高效利用资源的同时，对色母粒项目的长期盈利能力有积极的贡献。</w:t>
      </w:r>
    </w:p>
    <w:p>
      <w:pPr>
        <w:pStyle w:val="Heading2"/>
        <w:ind w:firstLine="560" w:firstLineChars="200"/>
        <w:rPr>
          <w:rFonts w:ascii="仿宋" w:eastAsia="仿宋" w:hAnsi="仿宋" w:cs="仿宋" w:hint="eastAsia"/>
          <w:sz w:val="28"/>
          <w:lang w:eastAsia="zh-CN"/>
        </w:rPr>
      </w:pPr>
      <w:bookmarkStart w:id="13" w:name="_Toc236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母粒项目的土建工程设计中，我们将精准设定设计年限，结合色母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色母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755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色母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色母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色母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253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本期工程色母粒项目预计总建筑面积XXX平方米，其中：计容建筑面积XXX平方米，计划建筑工程投资XX万元，占色母粒项目总投资的XX%。</w:t>
      </w:r>
    </w:p>
    <w:p>
      <w:pPr>
        <w:pStyle w:val="Heading1"/>
        <w:ind w:firstLine="560" w:firstLineChars="200"/>
        <w:rPr>
          <w:rFonts w:ascii="仿宋" w:eastAsia="仿宋" w:hAnsi="仿宋" w:cs="仿宋" w:hint="eastAsia"/>
          <w:sz w:val="28"/>
          <w:lang w:eastAsia="zh-CN"/>
        </w:rPr>
      </w:pPr>
      <w:bookmarkStart w:id="16" w:name="_Toc30829"/>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780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色母粒项目的主要产品是XXXX，预计年产值为XXX万元。这一产品在市场中占据着重要的地位，其广泛的应用范围使得该色母粒项目的市场前景非常广阔。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色母粒项目的xxx产品作为重要的原材料之一，将在多个领域发挥关键作用。其在建筑、交通、能源等方面的广泛应用将为整个产业链提供强大的支持，形成产业协同效应。色母粒项目的年产值XXX万XXX万XXX万万元不仅反映了其在市场上的巨大潜力，更预示着它对国民经济的积极贡献。这种关联度高、涉及面广的产业关系，使得该色母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4479"/>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总征地面积为XXXX平方米，相当于约XX.XX亩，其中净用地面积为XXXX平方米，红线范围内相当于约XX.XX亩。这一用地规模充分考虑了色母粒项目的建设需求，保障了色母粒项目在合适的空间内得以充分发展。色母粒项目规划的总建筑面积为XXXX平方米，其中主体工程建设占XXXX平方米，计容建筑面积达XXXX平方米。预计建筑工程的投资将达到XXXX万元，为色母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色母粒项目计划购置的设备共计XXXX台（套），设备购置费用为XXXX万元。这一设备购置计划充分考虑到色母粒项目的生产需求和技术要求，确保了色母粒项目在生产运营中具备先进的技术装备和高效的生产能力。设备的合理配置将为色母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计划总投资为XXXX万元，预计年实现营业收入为XXXX万元。这一产能规模的设定旨在确保色母粒项目能够在投资与回报之间取得平衡，实现长期可持续的发展。色母粒项目的总投资充分考虑到各个方面的需求，包括用地建设、设备购置等多个环节，以确保色母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4596"/>
      <w:r>
        <w:rPr>
          <w:rFonts w:ascii="仿宋" w:eastAsia="仿宋" w:hAnsi="仿宋" w:cs="仿宋" w:hint="eastAsia"/>
          <w:sz w:val="28"/>
          <w:lang w:eastAsia="zh-CN"/>
        </w:rPr>
        <w:t>六、色母粒项目建设背景及必要性分析</w:t>
      </w:r>
      <w:bookmarkEnd w:id="19"/>
    </w:p>
    <w:p>
      <w:pPr>
        <w:pStyle w:val="Heading2"/>
        <w:rPr>
          <w:rFonts w:ascii="仿宋" w:eastAsia="仿宋" w:hAnsi="仿宋" w:cs="仿宋" w:hint="eastAsia"/>
          <w:lang w:eastAsia="zh-CN"/>
        </w:rPr>
      </w:pPr>
      <w:bookmarkStart w:id="20" w:name="_Toc30919"/>
      <w:r>
        <w:rPr>
          <w:rFonts w:ascii="仿宋" w:eastAsia="仿宋" w:hAnsi="仿宋" w:cs="仿宋" w:hint="eastAsia"/>
          <w:lang w:eastAsia="zh-CN"/>
        </w:rPr>
        <w:t>(一)、色母粒项目背景分析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色母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我们的背景分析将深入挖掘当前行业的发展趋势，通过对竞争态势的全面审视，找到色母粒项目在这个潮流中的定位。同时，我们将关注行业内涌现的新兴机遇，以便色母粒项目更好地融入行业发展的潮流中。</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色母粒项目提供了强大的发展动力。我们将聚焦于行业内最新的技术发展趋势，包括但不限于人工智能、大数据分析、物联网等领域。通过深度的技术研究，我们将确保色母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色母粒项目发展的源泉。我们将投入更多的精力对市场需求进行深入剖析，超越表面的需求，深入挖掘潜在的市场痛点和机遇。通过对市场需求的细致了解，色母粒项目将更有针对性地设计解决方案，满足市场的多样化需求，从而更好地促进色母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色母粒项目战略至关重要。我们将对竞争态势进行更为深入的分析，包括但不限于市场份额、产品特点、客户满意度等多个维度。通过深度的竞争分析，色母粒项目将能够更准确地把握市场脉搏，制定具有竞争力的色母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色母粒项目的发展具有直接的影响。我们将进行更为全面的法规和政策分析，了解行业发展中的潜在法律风险和合规挑战。通过充分了解和遵守相关法规，色母粒项目将确保在法律框架内合法合规运营，为色母粒项目的稳健发展提供有力支持。</w:t>
      </w:r>
    </w:p>
    <w:p>
      <w:pPr>
        <w:pStyle w:val="Heading2"/>
        <w:ind w:firstLine="560" w:firstLineChars="200"/>
        <w:rPr>
          <w:rFonts w:ascii="仿宋" w:eastAsia="仿宋" w:hAnsi="仿宋" w:cs="仿宋" w:hint="eastAsia"/>
          <w:sz w:val="28"/>
          <w:lang w:eastAsia="zh-CN"/>
        </w:rPr>
      </w:pPr>
      <w:bookmarkStart w:id="21" w:name="_Toc3610"/>
      <w:r>
        <w:rPr>
          <w:rFonts w:ascii="仿宋" w:eastAsia="仿宋" w:hAnsi="仿宋" w:cs="仿宋" w:hint="eastAsia"/>
          <w:sz w:val="28"/>
          <w:lang w:eastAsia="zh-CN"/>
        </w:rPr>
        <w:t>(二)、色母粒项目建设必要性分析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建设的迫切性源于对行业发展趋势的深刻洞察。我们正处于一个行业变革的时代，科技创新、数字化转型成为企业发展的关键动力。色母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建设不仅仅是为了跟上潮流，更是为了通过技术创新推动企业的持续发展。通过引入先进的技术和解决方案，色母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色母粒项目的建设成为必然选择，通过提高产品质量、拓展服务领域，从而在竞争中获得更多的机会。色母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色母粒项目建设的必要性体现在对客户需求更精准的满足。通过色母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建设的背后是对企业持续创新的追求。只有通过不断创新，企业才能在竞争中立于不败之地。色母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2" w:name="_Toc18511"/>
      <w:r>
        <w:rPr>
          <w:rFonts w:ascii="仿宋" w:eastAsia="仿宋" w:hAnsi="仿宋" w:cs="仿宋" w:hint="eastAsia"/>
          <w:sz w:val="28"/>
          <w:lang w:eastAsia="zh-CN"/>
        </w:rPr>
        <w:t>七、色母粒项目计划安排</w:t>
      </w:r>
      <w:bookmarkEnd w:id="22"/>
    </w:p>
    <w:p>
      <w:pPr>
        <w:pStyle w:val="Heading2"/>
        <w:rPr>
          <w:rFonts w:ascii="仿宋" w:eastAsia="仿宋" w:hAnsi="仿宋" w:cs="仿宋" w:hint="eastAsia"/>
          <w:lang w:eastAsia="zh-CN"/>
        </w:rPr>
      </w:pPr>
      <w:bookmarkStart w:id="23" w:name="_Toc8662"/>
      <w:r>
        <w:rPr>
          <w:rFonts w:ascii="仿宋" w:eastAsia="仿宋" w:hAnsi="仿宋" w:cs="仿宋" w:hint="eastAsia"/>
          <w:lang w:eastAsia="zh-CN"/>
        </w:rPr>
        <w:t>(一)、建设周期</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的建设周期定为XXX个月，这一时间框架经过精心规划，旨在确保色母粒项目的有序推进和高效完成。这个周期涵盖了色母粒项目的规划、设计、施工、测试和交付等关键阶段，以保证整个过程在可控范围内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母粒项目建设周期内，各个阶段将有明确的目标和任务。规划阶段将致力于详细制定色母粒项目计划、确定资源需求和风险评估等，以确保后续的工作有清晰的方向和基础。设计阶段将着重于色母粒项目的具体设计、技术选型和系统架构等，以满足色母粒项目的要求和标准。而施工阶段将是色母粒项目实施的关键时期，需要协调各方资源，确保施工进度符合计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https://d.book118.com/135234130241011101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643A49"/>
    <w:rsid w:val="79643A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234130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2024-01-30T15:47:00Z</dcterms:created>
  <dcterms:modified xsi:type="dcterms:W3CDTF">2024-01-30T15:47:52Z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19489D023F8042708CC9F57BDB89BA06_11</vt:lpwstr>
  </property>
  <property fmtid="{D5CDD505-2E9C-101B-9397-08002B2CF9AE}" pid="3" name="KSOProductBuildVer">
    <vt:lpwstr>2052-12.1.0.16250</vt:lpwstr>
  </property>
</Properties>
</file>