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/>
        <w:ind w:left="0" w:right="0" w:firstLine="0"/>
        <w:jc w:val="center"/>
        <w:textAlignment w:val="center"/>
        <w:rPr>
          <w:rFonts w:ascii="Microsoft YaHei UI" w:eastAsia="Microsoft YaHei UI" w:hAnsi="Microsoft YaHei UI" w:cs="Microsoft YaHei UI"/>
          <w:i w:val="0"/>
          <w:caps w:val="0"/>
          <w:spacing w:val="8"/>
          <w:sz w:val="25"/>
          <w:szCs w:val="25"/>
        </w:rPr>
      </w:pPr>
      <w:bookmarkStart w:id="0" w:name="_GoBack"/>
      <w:r>
        <w:rPr>
          <w:rFonts w:ascii="宋体" w:eastAsia="宋体" w:hAnsi="宋体" w:cs="宋体" w:hint="eastAsia"/>
          <w:b/>
          <w:i w:val="0"/>
          <w:caps w:val="0"/>
          <w:spacing w:val="8"/>
          <w:sz w:val="30"/>
          <w:szCs w:val="30"/>
          <w:bdr w:val="none" w:sz="0" w:space="0" w:color="auto"/>
          <w:shd w:val="clear" w:color="auto" w:fill="FFFFFF"/>
        </w:rPr>
        <w:t>2024届厦门等七地市高中毕业班第一次质量检测地理试题</w:t>
      </w:r>
    </w:p>
    <w:bookmarkEnd w:id="0"/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/>
        <w:ind w:left="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宋体" w:eastAsia="宋体" w:hAnsi="宋体" w:cs="宋体" w:hint="eastAsia"/>
          <w:b/>
          <w:i w:val="0"/>
          <w:caps w:val="0"/>
          <w:spacing w:val="8"/>
          <w:sz w:val="21"/>
          <w:szCs w:val="21"/>
          <w:bdr w:val="none" w:sz="0" w:space="0" w:color="auto"/>
          <w:shd w:val="clear" w:color="auto" w:fill="FFFFFF"/>
        </w:rPr>
        <w:t>一、选择题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0" w:right="0" w:firstLine="42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楷体" w:eastAsia="楷体" w:hAnsi="楷体" w:cs="楷体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秦朝时，朝邑县（下图）建成首座横跨黄河的浮桥，可直通中原地区（今黄河中下游地区.为夏朝至北宋时期的政治、经济和文化中心）。秦朝后期该县商业发展快。至唐朝已是区域商业名城。朝邑县古城区附近的河滩约有40万亩耕地，“早则大丰，涝则大歉”。为储粮备荒、该县在黄土台塬（黄土桌状高地）上修建丰图义仓。据此完成下面小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drawing>
          <wp:inline distT="0" distB="0" distL="114300" distR="114300">
            <wp:extent cx="3019425" cy="1762125"/>
            <wp:effectExtent l="0" t="0" r="9525" b="9525"/>
            <wp:docPr id="32" name="图片 115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158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1．秦朝后期朝邑县商业发展快的有利条件主要是（</w:t>
      </w: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 </w:t>
      </w:r>
      <w:r>
        <w:rPr>
          <w:rFonts w:ascii="宋体" w:eastAsia="宋体" w:hAnsi="宋体" w:cs="宋体" w:hint="eastAsia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A．耕地面积大     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B．建成历史久     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C．多河交汇     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D．交通便利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2．丰图义仓的选址主要考虑的是黄土台塬（</w:t>
      </w: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 </w:t>
      </w:r>
      <w:r>
        <w:rPr>
          <w:rFonts w:ascii="宋体" w:eastAsia="宋体" w:hAnsi="宋体" w:cs="宋体" w:hint="eastAsia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A．地形平坦、施工难度小     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B．气候温凉，易储藏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C．地势较高，防洪免受潮     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D．人迹罕至，影响小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        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0" w:right="0" w:firstLine="42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楷体" w:eastAsia="楷体" w:hAnsi="楷体" w:cs="楷体" w:hint="eastAsia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青海期是中国最大的湖泊，地处群山环抱的山间内陆盆地。下表为某年青海湖冰封期内部分天气现象与湖面特征。据此完成下面小题。</w:t>
      </w:r>
    </w:p>
    <w:tbl>
      <w:tblPr>
        <w:tblStyle w:val="TableNormal"/>
        <w:tblW w:w="1015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3791"/>
        <w:gridCol w:w="3954"/>
      </w:tblGrid>
      <w:tr>
        <w:tblPrEx>
          <w:tblW w:w="1015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日期</w:t>
            </w:r>
          </w:p>
        </w:tc>
        <w:tc>
          <w:tcPr>
            <w:tcW w:w="3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天气现象</w:t>
            </w:r>
          </w:p>
        </w:tc>
        <w:tc>
          <w:tcPr>
            <w:tcW w:w="3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湖面特征</w:t>
            </w:r>
          </w:p>
        </w:tc>
      </w:tr>
      <w:tr>
        <w:tblPrEx>
          <w:tblW w:w="10155" w:type="dxa"/>
          <w:tblInd w:w="0" w:type="dxa"/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Times New Roman" w:eastAsia="Microsoft YaHei UI" w:hAnsi="Times New Roman" w:cs="Times New Roman" w:hint="default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2月10日</w:t>
            </w:r>
            <w:r>
              <w:rPr>
                <w:rFonts w:ascii="Microsoft YaHei UI" w:eastAsia="Microsoft YaHei UI" w:hAnsi="Microsoft YaHei UI" w:cs="Microsoft YaHei UI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        </w:t>
            </w:r>
          </w:p>
        </w:tc>
        <w:tc>
          <w:tcPr>
            <w:tcW w:w="3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夜间降雪</w:t>
            </w:r>
          </w:p>
        </w:tc>
        <w:tc>
          <w:tcPr>
            <w:tcW w:w="3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积雪覆盖冰面</w:t>
            </w:r>
          </w:p>
        </w:tc>
      </w:tr>
      <w:tr>
        <w:tblPrEx>
          <w:tblW w:w="10155" w:type="dxa"/>
          <w:tblInd w:w="0" w:type="dxa"/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Times New Roman" w:eastAsia="Microsoft YaHei UI" w:hAnsi="Times New Roman" w:cs="Times New Roman" w:hint="default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2月12日</w:t>
            </w:r>
          </w:p>
        </w:tc>
        <w:tc>
          <w:tcPr>
            <w:tcW w:w="3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白天大风、沙尘</w:t>
            </w:r>
          </w:p>
        </w:tc>
        <w:tc>
          <w:tcPr>
            <w:tcW w:w="3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沙尘覆盖冰面</w:t>
            </w:r>
          </w:p>
        </w:tc>
      </w:tr>
      <w:tr>
        <w:tblPrEx>
          <w:tblW w:w="10155" w:type="dxa"/>
          <w:tblInd w:w="0" w:type="dxa"/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Times New Roman" w:eastAsia="Microsoft YaHei UI" w:hAnsi="Times New Roman" w:cs="Times New Roman" w:hint="default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2月18日</w:t>
            </w:r>
          </w:p>
        </w:tc>
        <w:tc>
          <w:tcPr>
            <w:tcW w:w="3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大风、（南岸）降雪</w:t>
            </w:r>
          </w:p>
        </w:tc>
        <w:tc>
          <w:tcPr>
            <w:tcW w:w="3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75" w:type="dxa"/>
              <w:left w:w="120" w:type="dxa"/>
              <w:bottom w:w="75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 w:val="0"/>
              <w:spacing w:before="0" w:beforeAutospacing="0" w:after="0" w:afterAutospacing="0" w:line="383" w:lineRule="atLeast"/>
              <w:ind w:left="0" w:right="0" w:firstLine="420"/>
              <w:jc w:val="left"/>
              <w:textAlignment w:val="center"/>
            </w:pPr>
            <w:r>
              <w:rPr>
                <w:rFonts w:ascii="宋体" w:eastAsia="宋体" w:hAnsi="宋体" w:cs="宋体" w:hint="eastAsia"/>
                <w:i w:val="0"/>
                <w:caps w:val="0"/>
                <w:spacing w:val="8"/>
                <w:sz w:val="25"/>
                <w:szCs w:val="25"/>
                <w:bdr w:val="none" w:sz="0" w:space="0" w:color="auto"/>
              </w:rPr>
              <w:t>冰面裸露且部分消融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3．与2月10日相比，2月12日青海湖（</w:t>
      </w: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4"/>
          <w:szCs w:val="24"/>
          <w:bdr w:val="none" w:sz="0" w:space="0" w:color="auto"/>
          <w:shd w:val="clear" w:color="auto" w:fill="FFFFFF"/>
        </w:rPr>
        <w:t>   </w:t>
      </w:r>
      <w:r>
        <w:rPr>
          <w:rFonts w:ascii="宋体" w:eastAsia="宋体" w:hAnsi="宋体" w:cs="宋体" w:hint="eastAsia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A．表层湖水温度低       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B．夜间大气保温作用强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  <w:r>
        <w:rPr>
          <w:rFonts w:ascii="Times New Roman" w:eastAsia="Microsoft YaHei UI" w:hAnsi="Times New Roman" w:cs="Times New Roman" w:hint="default"/>
          <w:i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t>C．湖面反射率低       </w:t>
      </w:r>
      <w:r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  <w:br/>
      </w:r>
      <w:r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https://d.book118.com/135240033344011112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83" w:lineRule="atLeast"/>
        <w:ind w:left="300" w:right="0" w:firstLine="0"/>
        <w:jc w:val="left"/>
        <w:textAlignment w:val="center"/>
        <w:rPr>
          <w:rFonts w:ascii="Microsoft YaHei UI" w:eastAsia="Microsoft YaHei UI" w:hAnsi="Microsoft YaHei UI" w:cs="Microsoft YaHei UI" w:hint="eastAsia"/>
          <w:i w:val="0"/>
          <w:caps w:val="0"/>
          <w:spacing w:val="8"/>
          <w:sz w:val="25"/>
          <w:szCs w:val="25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CEE6889"/>
    <w:rsid w:val="505410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135240033344011112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10986</Words>
  <Characters>11563</Characters>
  <Application>Microsoft Office Word</Application>
  <DocSecurity>0</DocSecurity>
  <Lines>60</Lines>
  <Paragraphs>17</Paragraphs>
  <ScaleCrop>false</ScaleCrop>
  <Company>【</Company>
  <LinksUpToDate>false</LinksUpToDate>
  <CharactersWithSpaces>12150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2023-08-31T11:40:00Z</dcterms:created>
  <dcterms:modified xsi:type="dcterms:W3CDTF">2024-02-28T03:34:16Z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