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水环真空泵项目构思建设方案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13" w:history="1">
        <w:r>
          <w:rPr>
            <w:rFonts w:ascii="仿宋" w:eastAsia="仿宋" w:hAnsi="仿宋" w:cs="仿宋" w:hint="eastAsia"/>
            <w:lang w:eastAsia="zh-CN"/>
          </w:rPr>
          <w:t>前言</w:t>
        </w:r>
        <w:r>
          <w:tab/>
        </w:r>
        <w:r>
          <w:fldChar w:fldCharType="begin"/>
        </w:r>
        <w:r>
          <w:instrText xml:space="preserve"> PAGEREF _Toc15613 \h </w:instrText>
        </w:r>
        <w:r>
          <w:fldChar w:fldCharType="separate"/>
        </w:r>
        <w:r>
          <w:t>3</w:t>
        </w:r>
        <w:r>
          <w:fldChar w:fldCharType="end"/>
        </w:r>
      </w:hyperlink>
    </w:p>
    <w:p>
      <w:pPr>
        <w:pStyle w:val="TOC1"/>
        <w:tabs>
          <w:tab w:val="right" w:leader="dot" w:pos="8306"/>
        </w:tabs>
      </w:pPr>
      <w:hyperlink w:anchor="_Toc25541" w:history="1">
        <w:r>
          <w:rPr>
            <w:rFonts w:ascii="仿宋" w:eastAsia="仿宋" w:hAnsi="仿宋" w:cs="仿宋" w:hint="eastAsia"/>
            <w:lang w:eastAsia="zh-CN"/>
          </w:rPr>
          <w:t>一、建设风险评估分析</w:t>
        </w:r>
        <w:r>
          <w:tab/>
        </w:r>
        <w:r>
          <w:fldChar w:fldCharType="begin"/>
        </w:r>
        <w:r>
          <w:instrText xml:space="preserve"> PAGEREF _Toc25541 \h </w:instrText>
        </w:r>
        <w:r>
          <w:fldChar w:fldCharType="separate"/>
        </w:r>
        <w:r>
          <w:t>3</w:t>
        </w:r>
        <w:r>
          <w:fldChar w:fldCharType="end"/>
        </w:r>
      </w:hyperlink>
    </w:p>
    <w:p>
      <w:pPr>
        <w:pStyle w:val="TOC2"/>
        <w:tabs>
          <w:tab w:val="right" w:leader="dot" w:pos="8306"/>
        </w:tabs>
      </w:pPr>
      <w:hyperlink w:anchor="_Toc32296" w:history="1">
        <w:r>
          <w:rPr>
            <w:rFonts w:ascii="仿宋" w:eastAsia="仿宋" w:hAnsi="仿宋" w:cs="仿宋" w:hint="eastAsia"/>
            <w:lang w:eastAsia="zh-CN"/>
          </w:rPr>
          <w:t>(一)、政策风险分析</w:t>
        </w:r>
        <w:r>
          <w:tab/>
        </w:r>
        <w:r>
          <w:fldChar w:fldCharType="begin"/>
        </w:r>
        <w:r>
          <w:instrText xml:space="preserve"> PAGEREF _Toc32296 \h </w:instrText>
        </w:r>
        <w:r>
          <w:fldChar w:fldCharType="separate"/>
        </w:r>
        <w:r>
          <w:t>3</w:t>
        </w:r>
        <w:r>
          <w:fldChar w:fldCharType="end"/>
        </w:r>
      </w:hyperlink>
    </w:p>
    <w:p>
      <w:pPr>
        <w:pStyle w:val="TOC2"/>
        <w:tabs>
          <w:tab w:val="right" w:leader="dot" w:pos="8306"/>
        </w:tabs>
      </w:pPr>
      <w:hyperlink w:anchor="_Toc634" w:history="1">
        <w:r>
          <w:rPr>
            <w:rFonts w:ascii="仿宋" w:eastAsia="仿宋" w:hAnsi="仿宋" w:cs="仿宋" w:hint="eastAsia"/>
            <w:lang w:eastAsia="zh-CN"/>
          </w:rPr>
          <w:t>(二)、社会风险分析</w:t>
        </w:r>
        <w:r>
          <w:tab/>
        </w:r>
        <w:r>
          <w:fldChar w:fldCharType="begin"/>
        </w:r>
        <w:r>
          <w:instrText xml:space="preserve"> PAGEREF _Toc634 \h </w:instrText>
        </w:r>
        <w:r>
          <w:fldChar w:fldCharType="separate"/>
        </w:r>
        <w:r>
          <w:t>4</w:t>
        </w:r>
        <w:r>
          <w:fldChar w:fldCharType="end"/>
        </w:r>
      </w:hyperlink>
    </w:p>
    <w:p>
      <w:pPr>
        <w:pStyle w:val="TOC2"/>
        <w:tabs>
          <w:tab w:val="right" w:leader="dot" w:pos="8306"/>
        </w:tabs>
      </w:pPr>
      <w:hyperlink w:anchor="_Toc15363" w:history="1">
        <w:r>
          <w:rPr>
            <w:rFonts w:ascii="仿宋" w:eastAsia="仿宋" w:hAnsi="仿宋" w:cs="仿宋" w:hint="eastAsia"/>
            <w:lang w:eastAsia="zh-CN"/>
          </w:rPr>
          <w:t>(三)、市场风险分析</w:t>
        </w:r>
        <w:r>
          <w:tab/>
        </w:r>
        <w:r>
          <w:fldChar w:fldCharType="begin"/>
        </w:r>
        <w:r>
          <w:instrText xml:space="preserve"> PAGEREF _Toc15363 \h </w:instrText>
        </w:r>
        <w:r>
          <w:fldChar w:fldCharType="separate"/>
        </w:r>
        <w:r>
          <w:t>6</w:t>
        </w:r>
        <w:r>
          <w:fldChar w:fldCharType="end"/>
        </w:r>
      </w:hyperlink>
    </w:p>
    <w:p>
      <w:pPr>
        <w:pStyle w:val="TOC2"/>
        <w:tabs>
          <w:tab w:val="right" w:leader="dot" w:pos="8306"/>
        </w:tabs>
      </w:pPr>
      <w:hyperlink w:anchor="_Toc14623" w:history="1">
        <w:r>
          <w:rPr>
            <w:rFonts w:ascii="仿宋" w:eastAsia="仿宋" w:hAnsi="仿宋" w:cs="仿宋" w:hint="eastAsia"/>
            <w:lang w:eastAsia="zh-CN"/>
          </w:rPr>
          <w:t>(四)、资金风险分析</w:t>
        </w:r>
        <w:r>
          <w:tab/>
        </w:r>
        <w:r>
          <w:fldChar w:fldCharType="begin"/>
        </w:r>
        <w:r>
          <w:instrText xml:space="preserve"> PAGEREF _Toc14623 \h </w:instrText>
        </w:r>
        <w:r>
          <w:fldChar w:fldCharType="separate"/>
        </w:r>
        <w:r>
          <w:t>6</w:t>
        </w:r>
        <w:r>
          <w:fldChar w:fldCharType="end"/>
        </w:r>
      </w:hyperlink>
    </w:p>
    <w:p>
      <w:pPr>
        <w:pStyle w:val="TOC2"/>
        <w:tabs>
          <w:tab w:val="right" w:leader="dot" w:pos="8306"/>
        </w:tabs>
      </w:pPr>
      <w:hyperlink w:anchor="_Toc3347" w:history="1">
        <w:r>
          <w:rPr>
            <w:rFonts w:ascii="仿宋" w:eastAsia="仿宋" w:hAnsi="仿宋" w:cs="仿宋" w:hint="eastAsia"/>
            <w:lang w:eastAsia="zh-CN"/>
          </w:rPr>
          <w:t>(五)、技术风险分析</w:t>
        </w:r>
        <w:r>
          <w:tab/>
        </w:r>
        <w:r>
          <w:fldChar w:fldCharType="begin"/>
        </w:r>
        <w:r>
          <w:instrText xml:space="preserve"> PAGEREF _Toc3347 \h </w:instrText>
        </w:r>
        <w:r>
          <w:fldChar w:fldCharType="separate"/>
        </w:r>
        <w:r>
          <w:t>8</w:t>
        </w:r>
        <w:r>
          <w:fldChar w:fldCharType="end"/>
        </w:r>
      </w:hyperlink>
    </w:p>
    <w:p>
      <w:pPr>
        <w:pStyle w:val="TOC2"/>
        <w:tabs>
          <w:tab w:val="right" w:leader="dot" w:pos="8306"/>
        </w:tabs>
      </w:pPr>
      <w:hyperlink w:anchor="_Toc5641" w:history="1">
        <w:r>
          <w:rPr>
            <w:rFonts w:ascii="仿宋" w:eastAsia="仿宋" w:hAnsi="仿宋" w:cs="仿宋" w:hint="eastAsia"/>
            <w:lang w:eastAsia="zh-CN"/>
          </w:rPr>
          <w:t>(六)、财务风险分析</w:t>
        </w:r>
        <w:r>
          <w:tab/>
        </w:r>
        <w:r>
          <w:fldChar w:fldCharType="begin"/>
        </w:r>
        <w:r>
          <w:instrText xml:space="preserve"> PAGEREF _Toc5641 \h </w:instrText>
        </w:r>
        <w:r>
          <w:fldChar w:fldCharType="separate"/>
        </w:r>
        <w:r>
          <w:t>9</w:t>
        </w:r>
        <w:r>
          <w:fldChar w:fldCharType="end"/>
        </w:r>
      </w:hyperlink>
    </w:p>
    <w:p>
      <w:pPr>
        <w:pStyle w:val="TOC2"/>
        <w:tabs>
          <w:tab w:val="right" w:leader="dot" w:pos="8306"/>
        </w:tabs>
      </w:pPr>
      <w:hyperlink w:anchor="_Toc30882" w:history="1">
        <w:r>
          <w:rPr>
            <w:rFonts w:ascii="仿宋" w:eastAsia="仿宋" w:hAnsi="仿宋" w:cs="仿宋" w:hint="eastAsia"/>
            <w:lang w:eastAsia="zh-CN"/>
          </w:rPr>
          <w:t>(七)、管理风险分析</w:t>
        </w:r>
        <w:r>
          <w:tab/>
        </w:r>
        <w:r>
          <w:fldChar w:fldCharType="begin"/>
        </w:r>
        <w:r>
          <w:instrText xml:space="preserve"> PAGEREF _Toc30882 \h </w:instrText>
        </w:r>
        <w:r>
          <w:fldChar w:fldCharType="separate"/>
        </w:r>
        <w:r>
          <w:t>11</w:t>
        </w:r>
        <w:r>
          <w:fldChar w:fldCharType="end"/>
        </w:r>
      </w:hyperlink>
    </w:p>
    <w:p>
      <w:pPr>
        <w:pStyle w:val="TOC2"/>
        <w:tabs>
          <w:tab w:val="right" w:leader="dot" w:pos="8306"/>
        </w:tabs>
      </w:pPr>
      <w:hyperlink w:anchor="_Toc29852" w:history="1">
        <w:r>
          <w:rPr>
            <w:rFonts w:ascii="仿宋" w:eastAsia="仿宋" w:hAnsi="仿宋" w:cs="仿宋" w:hint="eastAsia"/>
            <w:lang w:eastAsia="zh-CN"/>
          </w:rPr>
          <w:t>(八)、其它风险分析</w:t>
        </w:r>
        <w:r>
          <w:tab/>
        </w:r>
        <w:r>
          <w:fldChar w:fldCharType="begin"/>
        </w:r>
        <w:r>
          <w:instrText xml:space="preserve"> PAGEREF _Toc29852 \h </w:instrText>
        </w:r>
        <w:r>
          <w:fldChar w:fldCharType="separate"/>
        </w:r>
        <w:r>
          <w:t>12</w:t>
        </w:r>
        <w:r>
          <w:fldChar w:fldCharType="end"/>
        </w:r>
      </w:hyperlink>
    </w:p>
    <w:p>
      <w:pPr>
        <w:pStyle w:val="TOC2"/>
        <w:tabs>
          <w:tab w:val="right" w:leader="dot" w:pos="8306"/>
        </w:tabs>
      </w:pPr>
      <w:hyperlink w:anchor="_Toc208" w:history="1">
        <w:r>
          <w:rPr>
            <w:rFonts w:ascii="仿宋" w:eastAsia="仿宋" w:hAnsi="仿宋" w:cs="仿宋" w:hint="eastAsia"/>
            <w:lang w:eastAsia="zh-CN"/>
          </w:rPr>
          <w:t>(九)、社会影响评估</w:t>
        </w:r>
        <w:r>
          <w:tab/>
        </w:r>
        <w:r>
          <w:fldChar w:fldCharType="begin"/>
        </w:r>
        <w:r>
          <w:instrText xml:space="preserve"> PAGEREF _Toc208 \h </w:instrText>
        </w:r>
        <w:r>
          <w:fldChar w:fldCharType="separate"/>
        </w:r>
        <w:r>
          <w:t>13</w:t>
        </w:r>
        <w:r>
          <w:fldChar w:fldCharType="end"/>
        </w:r>
      </w:hyperlink>
    </w:p>
    <w:p>
      <w:pPr>
        <w:pStyle w:val="TOC1"/>
        <w:tabs>
          <w:tab w:val="right" w:leader="dot" w:pos="8306"/>
        </w:tabs>
      </w:pPr>
      <w:hyperlink w:anchor="_Toc22905" w:history="1">
        <w:r>
          <w:rPr>
            <w:rFonts w:ascii="仿宋" w:eastAsia="仿宋" w:hAnsi="仿宋" w:cs="仿宋" w:hint="eastAsia"/>
            <w:lang w:eastAsia="zh-CN"/>
          </w:rPr>
          <w:t>二、资源开发及综合利用分析</w:t>
        </w:r>
        <w:r>
          <w:tab/>
        </w:r>
        <w:r>
          <w:fldChar w:fldCharType="begin"/>
        </w:r>
        <w:r>
          <w:instrText xml:space="preserve"> PAGEREF _Toc22905 \h </w:instrText>
        </w:r>
        <w:r>
          <w:fldChar w:fldCharType="separate"/>
        </w:r>
        <w:r>
          <w:t>15</w:t>
        </w:r>
        <w:r>
          <w:fldChar w:fldCharType="end"/>
        </w:r>
      </w:hyperlink>
    </w:p>
    <w:p>
      <w:pPr>
        <w:pStyle w:val="TOC2"/>
        <w:tabs>
          <w:tab w:val="right" w:leader="dot" w:pos="8306"/>
        </w:tabs>
      </w:pPr>
      <w:hyperlink w:anchor="_Toc7841" w:history="1">
        <w:r>
          <w:rPr>
            <w:rFonts w:ascii="仿宋" w:eastAsia="仿宋" w:hAnsi="仿宋" w:cs="仿宋" w:hint="eastAsia"/>
            <w:lang w:eastAsia="zh-CN"/>
          </w:rPr>
          <w:t>(一)、资源开发方案</w:t>
        </w:r>
        <w:r>
          <w:tab/>
        </w:r>
        <w:r>
          <w:fldChar w:fldCharType="begin"/>
        </w:r>
        <w:r>
          <w:instrText xml:space="preserve"> PAGEREF _Toc7841 \h </w:instrText>
        </w:r>
        <w:r>
          <w:fldChar w:fldCharType="separate"/>
        </w:r>
        <w:r>
          <w:t>15</w:t>
        </w:r>
        <w:r>
          <w:fldChar w:fldCharType="end"/>
        </w:r>
      </w:hyperlink>
    </w:p>
    <w:p>
      <w:pPr>
        <w:pStyle w:val="TOC2"/>
        <w:tabs>
          <w:tab w:val="right" w:leader="dot" w:pos="8306"/>
        </w:tabs>
      </w:pPr>
      <w:hyperlink w:anchor="_Toc19702" w:history="1">
        <w:r>
          <w:rPr>
            <w:rFonts w:ascii="仿宋" w:eastAsia="仿宋" w:hAnsi="仿宋" w:cs="仿宋" w:hint="eastAsia"/>
            <w:lang w:eastAsia="zh-CN"/>
          </w:rPr>
          <w:t>(二)、资源利用方案</w:t>
        </w:r>
        <w:r>
          <w:tab/>
        </w:r>
        <w:r>
          <w:fldChar w:fldCharType="begin"/>
        </w:r>
        <w:r>
          <w:instrText xml:space="preserve"> PAGEREF _Toc19702 \h </w:instrText>
        </w:r>
        <w:r>
          <w:fldChar w:fldCharType="separate"/>
        </w:r>
        <w:r>
          <w:t>17</w:t>
        </w:r>
        <w:r>
          <w:fldChar w:fldCharType="end"/>
        </w:r>
      </w:hyperlink>
    </w:p>
    <w:p>
      <w:pPr>
        <w:pStyle w:val="TOC2"/>
        <w:tabs>
          <w:tab w:val="right" w:leader="dot" w:pos="8306"/>
        </w:tabs>
      </w:pPr>
      <w:hyperlink w:anchor="_Toc18176" w:history="1">
        <w:r>
          <w:rPr>
            <w:rFonts w:ascii="仿宋" w:eastAsia="仿宋" w:hAnsi="仿宋" w:cs="仿宋" w:hint="eastAsia"/>
            <w:lang w:eastAsia="zh-CN"/>
          </w:rPr>
          <w:t>(三)、资源节约措施</w:t>
        </w:r>
        <w:r>
          <w:tab/>
        </w:r>
        <w:r>
          <w:fldChar w:fldCharType="begin"/>
        </w:r>
        <w:r>
          <w:instrText xml:space="preserve"> PAGEREF _Toc18176 \h </w:instrText>
        </w:r>
        <w:r>
          <w:fldChar w:fldCharType="separate"/>
        </w:r>
        <w:r>
          <w:t>18</w:t>
        </w:r>
        <w:r>
          <w:fldChar w:fldCharType="end"/>
        </w:r>
      </w:hyperlink>
    </w:p>
    <w:p>
      <w:pPr>
        <w:pStyle w:val="TOC1"/>
        <w:tabs>
          <w:tab w:val="right" w:leader="dot" w:pos="8306"/>
        </w:tabs>
      </w:pPr>
      <w:hyperlink w:anchor="_Toc3700" w:history="1">
        <w:r>
          <w:rPr>
            <w:rFonts w:ascii="仿宋" w:eastAsia="仿宋" w:hAnsi="仿宋" w:cs="仿宋" w:hint="eastAsia"/>
            <w:lang w:eastAsia="zh-CN"/>
          </w:rPr>
          <w:t>三、水环真空泵项目概论</w:t>
        </w:r>
        <w:r>
          <w:tab/>
        </w:r>
        <w:r>
          <w:fldChar w:fldCharType="begin"/>
        </w:r>
        <w:r>
          <w:instrText xml:space="preserve"> PAGEREF _Toc3700 \h </w:instrText>
        </w:r>
        <w:r>
          <w:fldChar w:fldCharType="separate"/>
        </w:r>
        <w:r>
          <w:t>19</w:t>
        </w:r>
        <w:r>
          <w:fldChar w:fldCharType="end"/>
        </w:r>
      </w:hyperlink>
    </w:p>
    <w:p>
      <w:pPr>
        <w:pStyle w:val="TOC2"/>
        <w:tabs>
          <w:tab w:val="right" w:leader="dot" w:pos="8306"/>
        </w:tabs>
      </w:pPr>
      <w:hyperlink w:anchor="_Toc2380" w:history="1">
        <w:r>
          <w:rPr>
            <w:rFonts w:ascii="仿宋" w:eastAsia="仿宋" w:hAnsi="仿宋" w:cs="仿宋" w:hint="eastAsia"/>
            <w:lang w:eastAsia="zh-CN"/>
          </w:rPr>
          <w:t>(一)、项目申报单位概况</w:t>
        </w:r>
        <w:r>
          <w:tab/>
        </w:r>
        <w:r>
          <w:fldChar w:fldCharType="begin"/>
        </w:r>
        <w:r>
          <w:instrText xml:space="preserve"> PAGEREF _Toc2380 \h </w:instrText>
        </w:r>
        <w:r>
          <w:fldChar w:fldCharType="separate"/>
        </w:r>
        <w:r>
          <w:t>19</w:t>
        </w:r>
        <w:r>
          <w:fldChar w:fldCharType="end"/>
        </w:r>
      </w:hyperlink>
    </w:p>
    <w:p>
      <w:pPr>
        <w:pStyle w:val="TOC2"/>
        <w:tabs>
          <w:tab w:val="right" w:leader="dot" w:pos="8306"/>
        </w:tabs>
      </w:pPr>
      <w:hyperlink w:anchor="_Toc3926" w:history="1">
        <w:r>
          <w:rPr>
            <w:rFonts w:ascii="仿宋" w:eastAsia="仿宋" w:hAnsi="仿宋" w:cs="仿宋" w:hint="eastAsia"/>
            <w:lang w:eastAsia="zh-CN"/>
          </w:rPr>
          <w:t>(二)、项目概况</w:t>
        </w:r>
        <w:r>
          <w:tab/>
        </w:r>
        <w:r>
          <w:fldChar w:fldCharType="begin"/>
        </w:r>
        <w:r>
          <w:instrText xml:space="preserve"> PAGEREF _Toc3926 \h </w:instrText>
        </w:r>
        <w:r>
          <w:fldChar w:fldCharType="separate"/>
        </w:r>
        <w:r>
          <w:t>20</w:t>
        </w:r>
        <w:r>
          <w:fldChar w:fldCharType="end"/>
        </w:r>
      </w:hyperlink>
    </w:p>
    <w:p>
      <w:pPr>
        <w:pStyle w:val="TOC1"/>
        <w:tabs>
          <w:tab w:val="right" w:leader="dot" w:pos="8306"/>
        </w:tabs>
      </w:pPr>
      <w:hyperlink w:anchor="_Toc6899" w:history="1">
        <w:r>
          <w:rPr>
            <w:rFonts w:ascii="仿宋" w:eastAsia="仿宋" w:hAnsi="仿宋" w:cs="仿宋" w:hint="eastAsia"/>
            <w:lang w:eastAsia="zh-CN"/>
          </w:rPr>
          <w:t>四、项目选址研究</w:t>
        </w:r>
        <w:r>
          <w:tab/>
        </w:r>
        <w:r>
          <w:fldChar w:fldCharType="begin"/>
        </w:r>
        <w:r>
          <w:instrText xml:space="preserve"> PAGEREF _Toc6899 \h </w:instrText>
        </w:r>
        <w:r>
          <w:fldChar w:fldCharType="separate"/>
        </w:r>
        <w:r>
          <w:t>23</w:t>
        </w:r>
        <w:r>
          <w:fldChar w:fldCharType="end"/>
        </w:r>
      </w:hyperlink>
    </w:p>
    <w:p>
      <w:pPr>
        <w:pStyle w:val="TOC2"/>
        <w:tabs>
          <w:tab w:val="right" w:leader="dot" w:pos="8306"/>
        </w:tabs>
      </w:pPr>
      <w:hyperlink w:anchor="_Toc23194" w:history="1">
        <w:r>
          <w:rPr>
            <w:rFonts w:ascii="仿宋" w:eastAsia="仿宋" w:hAnsi="仿宋" w:cs="仿宋" w:hint="eastAsia"/>
            <w:lang w:eastAsia="zh-CN"/>
          </w:rPr>
          <w:t>(一)、项目选址原则</w:t>
        </w:r>
        <w:r>
          <w:tab/>
        </w:r>
        <w:r>
          <w:fldChar w:fldCharType="begin"/>
        </w:r>
        <w:r>
          <w:instrText xml:space="preserve"> PAGEREF _Toc23194 \h </w:instrText>
        </w:r>
        <w:r>
          <w:fldChar w:fldCharType="separate"/>
        </w:r>
        <w:r>
          <w:t>23</w:t>
        </w:r>
        <w:r>
          <w:fldChar w:fldCharType="end"/>
        </w:r>
      </w:hyperlink>
    </w:p>
    <w:p>
      <w:pPr>
        <w:pStyle w:val="TOC2"/>
        <w:tabs>
          <w:tab w:val="right" w:leader="dot" w:pos="8306"/>
        </w:tabs>
      </w:pPr>
      <w:hyperlink w:anchor="_Toc282" w:history="1">
        <w:r>
          <w:rPr>
            <w:rFonts w:ascii="仿宋" w:eastAsia="仿宋" w:hAnsi="仿宋" w:cs="仿宋" w:hint="eastAsia"/>
            <w:lang w:eastAsia="zh-CN"/>
          </w:rPr>
          <w:t>(二)、项目选址</w:t>
        </w:r>
        <w:r>
          <w:tab/>
        </w:r>
        <w:r>
          <w:fldChar w:fldCharType="begin"/>
        </w:r>
        <w:r>
          <w:instrText xml:space="preserve"> PAGEREF _Toc282 \h </w:instrText>
        </w:r>
        <w:r>
          <w:fldChar w:fldCharType="separate"/>
        </w:r>
        <w:r>
          <w:t>26</w:t>
        </w:r>
        <w:r>
          <w:fldChar w:fldCharType="end"/>
        </w:r>
      </w:hyperlink>
    </w:p>
    <w:p>
      <w:pPr>
        <w:pStyle w:val="TOC2"/>
        <w:tabs>
          <w:tab w:val="right" w:leader="dot" w:pos="8306"/>
        </w:tabs>
      </w:pPr>
      <w:hyperlink w:anchor="_Toc30317" w:history="1">
        <w:r>
          <w:rPr>
            <w:rFonts w:ascii="仿宋" w:eastAsia="仿宋" w:hAnsi="仿宋" w:cs="仿宋" w:hint="eastAsia"/>
            <w:lang w:eastAsia="zh-CN"/>
          </w:rPr>
          <w:t>(三)、建设条件分析</w:t>
        </w:r>
        <w:r>
          <w:tab/>
        </w:r>
        <w:r>
          <w:fldChar w:fldCharType="begin"/>
        </w:r>
        <w:r>
          <w:instrText xml:space="preserve"> PAGEREF _Toc30317 \h </w:instrText>
        </w:r>
        <w:r>
          <w:fldChar w:fldCharType="separate"/>
        </w:r>
        <w:r>
          <w:t>28</w:t>
        </w:r>
        <w:r>
          <w:fldChar w:fldCharType="end"/>
        </w:r>
      </w:hyperlink>
    </w:p>
    <w:p>
      <w:pPr>
        <w:pStyle w:val="TOC2"/>
        <w:tabs>
          <w:tab w:val="right" w:leader="dot" w:pos="8306"/>
        </w:tabs>
      </w:pPr>
      <w:hyperlink w:anchor="_Toc20590" w:history="1">
        <w:r>
          <w:rPr>
            <w:rFonts w:ascii="仿宋" w:eastAsia="仿宋" w:hAnsi="仿宋" w:cs="仿宋" w:hint="eastAsia"/>
            <w:lang w:eastAsia="zh-CN"/>
          </w:rPr>
          <w:t>(四)、用地控制指标</w:t>
        </w:r>
        <w:r>
          <w:tab/>
        </w:r>
        <w:r>
          <w:fldChar w:fldCharType="begin"/>
        </w:r>
        <w:r>
          <w:instrText xml:space="preserve"> PAGEREF _Toc20590 \h </w:instrText>
        </w:r>
        <w:r>
          <w:fldChar w:fldCharType="separate"/>
        </w:r>
        <w:r>
          <w:t>30</w:t>
        </w:r>
        <w:r>
          <w:fldChar w:fldCharType="end"/>
        </w:r>
      </w:hyperlink>
    </w:p>
    <w:p>
      <w:pPr>
        <w:pStyle w:val="TOC2"/>
        <w:tabs>
          <w:tab w:val="right" w:leader="dot" w:pos="8306"/>
        </w:tabs>
      </w:pPr>
      <w:hyperlink w:anchor="_Toc30511" w:history="1">
        <w:r>
          <w:rPr>
            <w:rFonts w:ascii="仿宋" w:eastAsia="仿宋" w:hAnsi="仿宋" w:cs="仿宋" w:hint="eastAsia"/>
            <w:lang w:eastAsia="zh-CN"/>
          </w:rPr>
          <w:t>(五)、地总体要求</w:t>
        </w:r>
        <w:r>
          <w:tab/>
        </w:r>
        <w:r>
          <w:fldChar w:fldCharType="begin"/>
        </w:r>
        <w:r>
          <w:instrText xml:space="preserve"> PAGEREF _Toc30511 \h </w:instrText>
        </w:r>
        <w:r>
          <w:fldChar w:fldCharType="separate"/>
        </w:r>
        <w:r>
          <w:t>31</w:t>
        </w:r>
        <w:r>
          <w:fldChar w:fldCharType="end"/>
        </w:r>
      </w:hyperlink>
    </w:p>
    <w:p>
      <w:pPr>
        <w:pStyle w:val="TOC2"/>
        <w:tabs>
          <w:tab w:val="right" w:leader="dot" w:pos="8306"/>
        </w:tabs>
      </w:pPr>
      <w:hyperlink w:anchor="_Toc31886" w:history="1">
        <w:r>
          <w:rPr>
            <w:rFonts w:ascii="仿宋" w:eastAsia="仿宋" w:hAnsi="仿宋" w:cs="仿宋" w:hint="eastAsia"/>
            <w:lang w:eastAsia="zh-CN"/>
          </w:rPr>
          <w:t>(六)、节约用地措施</w:t>
        </w:r>
        <w:r>
          <w:tab/>
        </w:r>
        <w:r>
          <w:fldChar w:fldCharType="begin"/>
        </w:r>
        <w:r>
          <w:instrText xml:space="preserve"> PAGEREF _Toc31886 \h </w:instrText>
        </w:r>
        <w:r>
          <w:fldChar w:fldCharType="separate"/>
        </w:r>
        <w:r>
          <w:t>32</w:t>
        </w:r>
        <w:r>
          <w:fldChar w:fldCharType="end"/>
        </w:r>
      </w:hyperlink>
    </w:p>
    <w:p>
      <w:pPr>
        <w:pStyle w:val="TOC2"/>
        <w:tabs>
          <w:tab w:val="right" w:leader="dot" w:pos="8306"/>
        </w:tabs>
      </w:pPr>
      <w:hyperlink w:anchor="_Toc30656" w:history="1">
        <w:r>
          <w:rPr>
            <w:rFonts w:ascii="仿宋" w:eastAsia="仿宋" w:hAnsi="仿宋" w:cs="仿宋" w:hint="eastAsia"/>
            <w:lang w:eastAsia="zh-CN"/>
          </w:rPr>
          <w:t>(七)、选址综合评价</w:t>
        </w:r>
        <w:r>
          <w:tab/>
        </w:r>
        <w:r>
          <w:fldChar w:fldCharType="begin"/>
        </w:r>
        <w:r>
          <w:instrText xml:space="preserve"> PAGEREF _Toc30656 \h </w:instrText>
        </w:r>
        <w:r>
          <w:fldChar w:fldCharType="separate"/>
        </w:r>
        <w:r>
          <w:t>34</w:t>
        </w:r>
        <w:r>
          <w:fldChar w:fldCharType="end"/>
        </w:r>
      </w:hyperlink>
    </w:p>
    <w:p>
      <w:pPr>
        <w:pStyle w:val="TOC1"/>
        <w:tabs>
          <w:tab w:val="right" w:leader="dot" w:pos="8306"/>
        </w:tabs>
      </w:pPr>
      <w:hyperlink w:anchor="_Toc15276" w:history="1">
        <w:r>
          <w:rPr>
            <w:rFonts w:ascii="仿宋" w:eastAsia="仿宋" w:hAnsi="仿宋" w:cs="仿宋" w:hint="eastAsia"/>
            <w:lang w:eastAsia="zh-CN"/>
          </w:rPr>
          <w:t>五、社会影响分析</w:t>
        </w:r>
        <w:r>
          <w:tab/>
        </w:r>
        <w:r>
          <w:fldChar w:fldCharType="begin"/>
        </w:r>
        <w:r>
          <w:instrText xml:space="preserve"> PAGEREF _Toc15276 \h </w:instrText>
        </w:r>
        <w:r>
          <w:fldChar w:fldCharType="separate"/>
        </w:r>
        <w:r>
          <w:t>35</w:t>
        </w:r>
        <w:r>
          <w:fldChar w:fldCharType="end"/>
        </w:r>
      </w:hyperlink>
    </w:p>
    <w:p>
      <w:pPr>
        <w:pStyle w:val="TOC2"/>
        <w:tabs>
          <w:tab w:val="right" w:leader="dot" w:pos="8306"/>
        </w:tabs>
      </w:pPr>
      <w:hyperlink w:anchor="_Toc2320" w:history="1">
        <w:r>
          <w:rPr>
            <w:rFonts w:ascii="仿宋" w:eastAsia="仿宋" w:hAnsi="仿宋" w:cs="仿宋" w:hint="eastAsia"/>
            <w:lang w:eastAsia="zh-CN"/>
          </w:rPr>
          <w:t>(一)、社会影响效果分析</w:t>
        </w:r>
        <w:r>
          <w:tab/>
        </w:r>
        <w:r>
          <w:fldChar w:fldCharType="begin"/>
        </w:r>
        <w:r>
          <w:instrText xml:space="preserve"> PAGEREF _Toc2320 \h </w:instrText>
        </w:r>
        <w:r>
          <w:fldChar w:fldCharType="separate"/>
        </w:r>
        <w:r>
          <w:t>35</w:t>
        </w:r>
        <w:r>
          <w:fldChar w:fldCharType="end"/>
        </w:r>
      </w:hyperlink>
    </w:p>
    <w:p>
      <w:pPr>
        <w:pStyle w:val="TOC2"/>
        <w:tabs>
          <w:tab w:val="right" w:leader="dot" w:pos="8306"/>
        </w:tabs>
      </w:pPr>
      <w:hyperlink w:anchor="_Toc26715" w:history="1">
        <w:r>
          <w:rPr>
            <w:rFonts w:ascii="仿宋" w:eastAsia="仿宋" w:hAnsi="仿宋" w:cs="仿宋" w:hint="eastAsia"/>
            <w:lang w:eastAsia="zh-CN"/>
          </w:rPr>
          <w:t>(二)、社会适应性分析</w:t>
        </w:r>
        <w:r>
          <w:tab/>
        </w:r>
        <w:r>
          <w:fldChar w:fldCharType="begin"/>
        </w:r>
        <w:r>
          <w:instrText xml:space="preserve"> PAGEREF _Toc26715 \h </w:instrText>
        </w:r>
        <w:r>
          <w:fldChar w:fldCharType="separate"/>
        </w:r>
        <w:r>
          <w:t>37</w:t>
        </w:r>
        <w:r>
          <w:fldChar w:fldCharType="end"/>
        </w:r>
      </w:hyperlink>
    </w:p>
    <w:p>
      <w:pPr>
        <w:pStyle w:val="TOC2"/>
        <w:tabs>
          <w:tab w:val="right" w:leader="dot" w:pos="8306"/>
        </w:tabs>
      </w:pPr>
      <w:hyperlink w:anchor="_Toc31555" w:history="1">
        <w:r>
          <w:rPr>
            <w:rFonts w:ascii="仿宋" w:eastAsia="仿宋" w:hAnsi="仿宋" w:cs="仿宋" w:hint="eastAsia"/>
            <w:lang w:eastAsia="zh-CN"/>
          </w:rPr>
          <w:t>(三)、社会风险及对策分析</w:t>
        </w:r>
        <w:r>
          <w:tab/>
        </w:r>
        <w:r>
          <w:fldChar w:fldCharType="begin"/>
        </w:r>
        <w:r>
          <w:instrText xml:space="preserve"> PAGEREF _Toc31555 \h </w:instrText>
        </w:r>
        <w:r>
          <w:fldChar w:fldCharType="separate"/>
        </w:r>
        <w:r>
          <w:t>39</w:t>
        </w:r>
        <w:r>
          <w:fldChar w:fldCharType="end"/>
        </w:r>
      </w:hyperlink>
    </w:p>
    <w:p>
      <w:pPr>
        <w:pStyle w:val="TOC1"/>
        <w:tabs>
          <w:tab w:val="right" w:leader="dot" w:pos="8306"/>
        </w:tabs>
      </w:pPr>
      <w:hyperlink w:anchor="_Toc23202" w:history="1">
        <w:r>
          <w:rPr>
            <w:rFonts w:ascii="仿宋" w:eastAsia="仿宋" w:hAnsi="仿宋" w:cs="仿宋" w:hint="eastAsia"/>
            <w:lang w:eastAsia="zh-CN"/>
          </w:rPr>
          <w:t>六、财务管理与成本控制</w:t>
        </w:r>
        <w:r>
          <w:tab/>
        </w:r>
        <w:r>
          <w:fldChar w:fldCharType="begin"/>
        </w:r>
        <w:r>
          <w:instrText xml:space="preserve"> PAGEREF _Toc23202 \h </w:instrText>
        </w:r>
        <w:r>
          <w:fldChar w:fldCharType="separate"/>
        </w:r>
        <w:r>
          <w:t>42</w:t>
        </w:r>
        <w:r>
          <w:fldChar w:fldCharType="end"/>
        </w:r>
      </w:hyperlink>
    </w:p>
    <w:p>
      <w:pPr>
        <w:pStyle w:val="TOC2"/>
        <w:tabs>
          <w:tab w:val="right" w:leader="dot" w:pos="8306"/>
        </w:tabs>
      </w:pPr>
      <w:hyperlink w:anchor="_Toc13548" w:history="1">
        <w:r>
          <w:rPr>
            <w:rFonts w:ascii="仿宋" w:eastAsia="仿宋" w:hAnsi="仿宋" w:cs="仿宋" w:hint="eastAsia"/>
            <w:lang w:eastAsia="zh-CN"/>
          </w:rPr>
          <w:t>(一)、财务管理体系建设</w:t>
        </w:r>
        <w:r>
          <w:tab/>
        </w:r>
        <w:r>
          <w:fldChar w:fldCharType="begin"/>
        </w:r>
        <w:r>
          <w:instrText xml:space="preserve"> PAGEREF _Toc13548 \h </w:instrText>
        </w:r>
        <w:r>
          <w:fldChar w:fldCharType="separate"/>
        </w:r>
        <w:r>
          <w:t>42</w:t>
        </w:r>
        <w:r>
          <w:fldChar w:fldCharType="end"/>
        </w:r>
      </w:hyperlink>
    </w:p>
    <w:p>
      <w:pPr>
        <w:pStyle w:val="TOC2"/>
        <w:tabs>
          <w:tab w:val="right" w:leader="dot" w:pos="8306"/>
        </w:tabs>
      </w:pPr>
      <w:hyperlink w:anchor="_Toc15051" w:history="1">
        <w:r>
          <w:rPr>
            <w:rFonts w:ascii="仿宋" w:eastAsia="仿宋" w:hAnsi="仿宋" w:cs="仿宋" w:hint="eastAsia"/>
            <w:lang w:eastAsia="zh-CN"/>
          </w:rPr>
          <w:t>(二)、成本控制措施</w:t>
        </w:r>
        <w:r>
          <w:tab/>
        </w:r>
        <w:r>
          <w:fldChar w:fldCharType="begin"/>
        </w:r>
        <w:r>
          <w:instrText xml:space="preserve"> PAGEREF _Toc15051 \h </w:instrText>
        </w:r>
        <w:r>
          <w:fldChar w:fldCharType="separate"/>
        </w:r>
        <w:r>
          <w:t>43</w:t>
        </w:r>
        <w:r>
          <w:fldChar w:fldCharType="end"/>
        </w:r>
      </w:hyperlink>
    </w:p>
    <w:p>
      <w:pPr>
        <w:pStyle w:val="TOC1"/>
        <w:tabs>
          <w:tab w:val="right" w:leader="dot" w:pos="8306"/>
        </w:tabs>
      </w:pPr>
      <w:hyperlink w:anchor="_Toc12586" w:history="1">
        <w:r>
          <w:rPr>
            <w:rFonts w:ascii="仿宋" w:eastAsia="仿宋" w:hAnsi="仿宋" w:cs="仿宋" w:hint="eastAsia"/>
            <w:lang w:eastAsia="zh-CN"/>
          </w:rPr>
          <w:t>七、环境保护与绿色发展</w:t>
        </w:r>
        <w:r>
          <w:tab/>
        </w:r>
        <w:r>
          <w:fldChar w:fldCharType="begin"/>
        </w:r>
        <w:r>
          <w:instrText xml:space="preserve"> PAGEREF _Toc12586 \h </w:instrText>
        </w:r>
        <w:r>
          <w:fldChar w:fldCharType="separate"/>
        </w:r>
        <w:r>
          <w:t>45</w:t>
        </w:r>
        <w:r>
          <w:fldChar w:fldCharType="end"/>
        </w:r>
      </w:hyperlink>
    </w:p>
    <w:p>
      <w:pPr>
        <w:pStyle w:val="TOC2"/>
        <w:tabs>
          <w:tab w:val="right" w:leader="dot" w:pos="8306"/>
        </w:tabs>
      </w:pPr>
      <w:hyperlink w:anchor="_Toc9096" w:history="1">
        <w:r>
          <w:rPr>
            <w:rFonts w:ascii="仿宋" w:eastAsia="仿宋" w:hAnsi="仿宋" w:cs="仿宋" w:hint="eastAsia"/>
            <w:lang w:eastAsia="zh-CN"/>
          </w:rPr>
          <w:t>(一)、环境保护措施</w:t>
        </w:r>
        <w:r>
          <w:tab/>
        </w:r>
        <w:r>
          <w:fldChar w:fldCharType="begin"/>
        </w:r>
        <w:r>
          <w:instrText xml:space="preserve"> PAGEREF _Toc9096 \h </w:instrText>
        </w:r>
        <w:r>
          <w:fldChar w:fldCharType="separate"/>
        </w:r>
        <w:r>
          <w:t>45</w:t>
        </w:r>
        <w:r>
          <w:fldChar w:fldCharType="end"/>
        </w:r>
      </w:hyperlink>
    </w:p>
    <w:p>
      <w:pPr>
        <w:pStyle w:val="TOC2"/>
        <w:tabs>
          <w:tab w:val="right" w:leader="dot" w:pos="8306"/>
        </w:tabs>
      </w:pPr>
      <w:hyperlink w:anchor="_Toc17328" w:history="1">
        <w:r>
          <w:rPr>
            <w:rFonts w:ascii="仿宋" w:eastAsia="仿宋" w:hAnsi="仿宋" w:cs="仿宋" w:hint="eastAsia"/>
            <w:lang w:eastAsia="zh-CN"/>
          </w:rPr>
          <w:t>(二)、绿色发展与可持续发展策略</w:t>
        </w:r>
        <w:r>
          <w:tab/>
        </w:r>
        <w:r>
          <w:fldChar w:fldCharType="begin"/>
        </w:r>
        <w:r>
          <w:instrText xml:space="preserve"> PAGEREF _Toc17328 \h </w:instrText>
        </w:r>
        <w:r>
          <w:fldChar w:fldCharType="separate"/>
        </w:r>
        <w:r>
          <w:t>46</w:t>
        </w:r>
        <w:r>
          <w:fldChar w:fldCharType="end"/>
        </w:r>
      </w:hyperlink>
    </w:p>
    <w:p>
      <w:pPr>
        <w:pStyle w:val="TOC1"/>
        <w:tabs>
          <w:tab w:val="right" w:leader="dot" w:pos="8306"/>
        </w:tabs>
      </w:pPr>
      <w:hyperlink w:anchor="_Toc22113" w:history="1">
        <w:r>
          <w:rPr>
            <w:rFonts w:ascii="仿宋" w:eastAsia="仿宋" w:hAnsi="仿宋" w:cs="仿宋" w:hint="eastAsia"/>
            <w:lang w:eastAsia="zh-CN"/>
          </w:rPr>
          <w:t>八、资金管理与财务规划</w:t>
        </w:r>
        <w:r>
          <w:tab/>
        </w:r>
        <w:r>
          <w:fldChar w:fldCharType="begin"/>
        </w:r>
        <w:r>
          <w:instrText xml:space="preserve"> PAGEREF _Toc22113 \h </w:instrText>
        </w:r>
        <w:r>
          <w:fldChar w:fldCharType="separate"/>
        </w:r>
        <w:r>
          <w:t>48</w:t>
        </w:r>
        <w:r>
          <w:fldChar w:fldCharType="end"/>
        </w:r>
      </w:hyperlink>
    </w:p>
    <w:p>
      <w:pPr>
        <w:pStyle w:val="TOC2"/>
        <w:tabs>
          <w:tab w:val="right" w:leader="dot" w:pos="8306"/>
        </w:tabs>
      </w:pPr>
      <w:hyperlink w:anchor="_Toc31228" w:history="1">
        <w:r>
          <w:rPr>
            <w:rFonts w:ascii="仿宋" w:eastAsia="仿宋" w:hAnsi="仿宋" w:cs="仿宋" w:hint="eastAsia"/>
            <w:lang w:eastAsia="zh-CN"/>
          </w:rPr>
          <w:t>(一)、项目资金来源与筹措</w:t>
        </w:r>
        <w:r>
          <w:tab/>
        </w:r>
        <w:r>
          <w:fldChar w:fldCharType="begin"/>
        </w:r>
        <w:r>
          <w:instrText xml:space="preserve"> PAGEREF _Toc31228 \h </w:instrText>
        </w:r>
        <w:r>
          <w:fldChar w:fldCharType="separate"/>
        </w:r>
        <w:r>
          <w:t>48</w:t>
        </w:r>
        <w:r>
          <w:fldChar w:fldCharType="end"/>
        </w:r>
      </w:hyperlink>
    </w:p>
    <w:p>
      <w:pPr>
        <w:pStyle w:val="TOC2"/>
        <w:tabs>
          <w:tab w:val="right" w:leader="dot" w:pos="8306"/>
        </w:tabs>
      </w:pPr>
      <w:hyperlink w:anchor="_Toc7316" w:history="1">
        <w:r>
          <w:rPr>
            <w:rFonts w:ascii="仿宋" w:eastAsia="仿宋" w:hAnsi="仿宋" w:cs="仿宋" w:hint="eastAsia"/>
            <w:lang w:eastAsia="zh-CN"/>
          </w:rPr>
          <w:t>(二)、资金使用与监管</w:t>
        </w:r>
        <w:r>
          <w:tab/>
        </w:r>
        <w:r>
          <w:fldChar w:fldCharType="begin"/>
        </w:r>
        <w:r>
          <w:instrText xml:space="preserve"> PAGEREF _Toc7316 \h </w:instrText>
        </w:r>
        <w:r>
          <w:fldChar w:fldCharType="separate"/>
        </w:r>
        <w:r>
          <w:t>49</w:t>
        </w:r>
        <w:r>
          <w:fldChar w:fldCharType="end"/>
        </w:r>
      </w:hyperlink>
    </w:p>
    <w:p>
      <w:pPr>
        <w:pStyle w:val="TOC2"/>
        <w:tabs>
          <w:tab w:val="right" w:leader="dot" w:pos="8306"/>
        </w:tabs>
      </w:pPr>
      <w:hyperlink w:anchor="_Toc27459" w:history="1">
        <w:r>
          <w:rPr>
            <w:rFonts w:ascii="仿宋" w:eastAsia="仿宋" w:hAnsi="仿宋" w:cs="仿宋" w:hint="eastAsia"/>
            <w:lang w:eastAsia="zh-CN"/>
          </w:rPr>
          <w:t>(三)、财务规划与预测</w:t>
        </w:r>
        <w:r>
          <w:tab/>
        </w:r>
        <w:r>
          <w:fldChar w:fldCharType="begin"/>
        </w:r>
        <w:r>
          <w:instrText xml:space="preserve"> PAGEREF _Toc27459 \h </w:instrText>
        </w:r>
        <w:r>
          <w:fldChar w:fldCharType="separate"/>
        </w:r>
        <w:r>
          <w:t>51</w:t>
        </w:r>
        <w:r>
          <w:fldChar w:fldCharType="end"/>
        </w:r>
      </w:hyperlink>
    </w:p>
    <w:p>
      <w:pPr>
        <w:pStyle w:val="TOC1"/>
        <w:tabs>
          <w:tab w:val="right" w:leader="dot" w:pos="8306"/>
        </w:tabs>
      </w:pPr>
      <w:hyperlink w:anchor="_Toc32702" w:history="1">
        <w:r>
          <w:rPr>
            <w:rFonts w:ascii="仿宋" w:eastAsia="仿宋" w:hAnsi="仿宋" w:cs="仿宋" w:hint="eastAsia"/>
            <w:lang w:eastAsia="zh-CN"/>
          </w:rPr>
          <w:t>九、土地利用与规划方案</w:t>
        </w:r>
        <w:r>
          <w:tab/>
        </w:r>
        <w:r>
          <w:fldChar w:fldCharType="begin"/>
        </w:r>
        <w:r>
          <w:instrText xml:space="preserve"> PAGEREF _Toc32702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53" w:history="1">
        <w:r>
          <w:rPr>
            <w:rFonts w:ascii="仿宋" w:eastAsia="仿宋" w:hAnsi="仿宋" w:cs="仿宋" w:hint="eastAsia"/>
            <w:lang w:eastAsia="zh-CN"/>
          </w:rPr>
          <w:t>(一)、项目用地情况分析</w:t>
        </w:r>
        <w:r>
          <w:tab/>
        </w:r>
        <w:r>
          <w:fldChar w:fldCharType="begin"/>
        </w:r>
        <w:r>
          <w:instrText xml:space="preserve"> PAGEREF _Toc5353 \h </w:instrText>
        </w:r>
        <w:r>
          <w:fldChar w:fldCharType="separate"/>
        </w:r>
        <w:r>
          <w:t>52</w:t>
        </w:r>
        <w:r>
          <w:fldChar w:fldCharType="end"/>
        </w:r>
      </w:hyperlink>
    </w:p>
    <w:p>
      <w:pPr>
        <w:pStyle w:val="TOC2"/>
        <w:tabs>
          <w:tab w:val="right" w:leader="dot" w:pos="8306"/>
        </w:tabs>
      </w:pPr>
      <w:hyperlink w:anchor="_Toc8457" w:history="1">
        <w:r>
          <w:rPr>
            <w:rFonts w:ascii="仿宋" w:eastAsia="仿宋" w:hAnsi="仿宋" w:cs="仿宋" w:hint="eastAsia"/>
            <w:lang w:eastAsia="zh-CN"/>
          </w:rPr>
          <w:t>(二)、土地利用规划方案</w:t>
        </w:r>
        <w:r>
          <w:tab/>
        </w:r>
        <w:r>
          <w:fldChar w:fldCharType="begin"/>
        </w:r>
        <w:r>
          <w:instrText xml:space="preserve"> PAGEREF _Toc8457 \h </w:instrText>
        </w:r>
        <w:r>
          <w:fldChar w:fldCharType="separate"/>
        </w:r>
        <w:r>
          <w:t>53</w:t>
        </w:r>
        <w:r>
          <w:fldChar w:fldCharType="end"/>
        </w:r>
      </w:hyperlink>
    </w:p>
    <w:p>
      <w:pPr>
        <w:pStyle w:val="TOC1"/>
        <w:tabs>
          <w:tab w:val="right" w:leader="dot" w:pos="8306"/>
        </w:tabs>
      </w:pPr>
      <w:hyperlink w:anchor="_Toc3956" w:history="1">
        <w:r>
          <w:rPr>
            <w:rFonts w:ascii="仿宋" w:eastAsia="仿宋" w:hAnsi="仿宋" w:cs="仿宋" w:hint="eastAsia"/>
            <w:lang w:eastAsia="zh-CN"/>
          </w:rPr>
          <w:t>十、项目变更管理</w:t>
        </w:r>
        <w:r>
          <w:tab/>
        </w:r>
        <w:r>
          <w:fldChar w:fldCharType="begin"/>
        </w:r>
        <w:r>
          <w:instrText xml:space="preserve"> PAGEREF _Toc3956 \h </w:instrText>
        </w:r>
        <w:r>
          <w:fldChar w:fldCharType="separate"/>
        </w:r>
        <w:r>
          <w:t>54</w:t>
        </w:r>
        <w:r>
          <w:fldChar w:fldCharType="end"/>
        </w:r>
      </w:hyperlink>
    </w:p>
    <w:p>
      <w:pPr>
        <w:pStyle w:val="TOC2"/>
        <w:tabs>
          <w:tab w:val="right" w:leader="dot" w:pos="8306"/>
        </w:tabs>
      </w:pPr>
      <w:hyperlink w:anchor="_Toc27329" w:history="1">
        <w:r>
          <w:rPr>
            <w:rFonts w:ascii="仿宋" w:eastAsia="仿宋" w:hAnsi="仿宋" w:cs="仿宋" w:hint="eastAsia"/>
            <w:lang w:eastAsia="zh-CN"/>
          </w:rPr>
          <w:t>(一)、变更控制流程</w:t>
        </w:r>
        <w:r>
          <w:tab/>
        </w:r>
        <w:r>
          <w:fldChar w:fldCharType="begin"/>
        </w:r>
        <w:r>
          <w:instrText xml:space="preserve"> PAGEREF _Toc27329 \h </w:instrText>
        </w:r>
        <w:r>
          <w:fldChar w:fldCharType="separate"/>
        </w:r>
        <w:r>
          <w:t>54</w:t>
        </w:r>
        <w:r>
          <w:fldChar w:fldCharType="end"/>
        </w:r>
      </w:hyperlink>
    </w:p>
    <w:p>
      <w:pPr>
        <w:pStyle w:val="TOC2"/>
        <w:tabs>
          <w:tab w:val="right" w:leader="dot" w:pos="8306"/>
        </w:tabs>
      </w:pPr>
      <w:hyperlink w:anchor="_Toc2141" w:history="1">
        <w:r>
          <w:rPr>
            <w:rFonts w:ascii="仿宋" w:eastAsia="仿宋" w:hAnsi="仿宋" w:cs="仿宋" w:hint="eastAsia"/>
            <w:lang w:eastAsia="zh-CN"/>
          </w:rPr>
          <w:t>(二)、影响评估与处理</w:t>
        </w:r>
        <w:r>
          <w:tab/>
        </w:r>
        <w:r>
          <w:fldChar w:fldCharType="begin"/>
        </w:r>
        <w:r>
          <w:instrText xml:space="preserve"> PAGEREF _Toc2141 \h </w:instrText>
        </w:r>
        <w:r>
          <w:fldChar w:fldCharType="separate"/>
        </w:r>
        <w:r>
          <w:t>55</w:t>
        </w:r>
        <w:r>
          <w:fldChar w:fldCharType="end"/>
        </w:r>
      </w:hyperlink>
    </w:p>
    <w:p>
      <w:pPr>
        <w:pStyle w:val="TOC2"/>
        <w:tabs>
          <w:tab w:val="right" w:leader="dot" w:pos="8306"/>
        </w:tabs>
      </w:pPr>
      <w:hyperlink w:anchor="_Toc30576" w:history="1">
        <w:r>
          <w:rPr>
            <w:rFonts w:ascii="仿宋" w:eastAsia="仿宋" w:hAnsi="仿宋" w:cs="仿宋" w:hint="eastAsia"/>
            <w:lang w:eastAsia="zh-CN"/>
          </w:rPr>
          <w:t>(三)、变更记录与追踪</w:t>
        </w:r>
        <w:r>
          <w:tab/>
        </w:r>
        <w:r>
          <w:fldChar w:fldCharType="begin"/>
        </w:r>
        <w:r>
          <w:instrText xml:space="preserve"> PAGEREF _Toc30576 \h </w:instrText>
        </w:r>
        <w:r>
          <w:fldChar w:fldCharType="separate"/>
        </w:r>
        <w:r>
          <w:t>56</w:t>
        </w:r>
        <w:r>
          <w:fldChar w:fldCharType="end"/>
        </w:r>
      </w:hyperlink>
    </w:p>
    <w:p>
      <w:pPr>
        <w:pStyle w:val="TOC2"/>
        <w:tabs>
          <w:tab w:val="right" w:leader="dot" w:pos="8306"/>
        </w:tabs>
      </w:pPr>
      <w:hyperlink w:anchor="_Toc3889" w:history="1">
        <w:r>
          <w:rPr>
            <w:rFonts w:ascii="仿宋" w:eastAsia="仿宋" w:hAnsi="仿宋" w:cs="仿宋" w:hint="eastAsia"/>
            <w:lang w:eastAsia="zh-CN"/>
          </w:rPr>
          <w:t>(四)、变更管理策略</w:t>
        </w:r>
        <w:r>
          <w:tab/>
        </w:r>
        <w:r>
          <w:fldChar w:fldCharType="begin"/>
        </w:r>
        <w:r>
          <w:instrText xml:space="preserve"> PAGEREF _Toc3889 \h </w:instrText>
        </w:r>
        <w:r>
          <w:fldChar w:fldCharType="separate"/>
        </w:r>
        <w:r>
          <w:t>58</w:t>
        </w:r>
        <w:r>
          <w:fldChar w:fldCharType="end"/>
        </w:r>
      </w:hyperlink>
    </w:p>
    <w:p>
      <w:pPr>
        <w:pStyle w:val="TOC1"/>
        <w:tabs>
          <w:tab w:val="right" w:leader="dot" w:pos="8306"/>
        </w:tabs>
      </w:pPr>
      <w:hyperlink w:anchor="_Toc8946" w:history="1">
        <w:r>
          <w:rPr>
            <w:rFonts w:ascii="仿宋" w:eastAsia="仿宋" w:hAnsi="仿宋" w:cs="仿宋" w:hint="eastAsia"/>
            <w:lang w:eastAsia="zh-CN"/>
          </w:rPr>
          <w:t>十一、环境保护与治理方案</w:t>
        </w:r>
        <w:r>
          <w:tab/>
        </w:r>
        <w:r>
          <w:fldChar w:fldCharType="begin"/>
        </w:r>
        <w:r>
          <w:instrText xml:space="preserve"> PAGEREF _Toc8946 \h </w:instrText>
        </w:r>
        <w:r>
          <w:fldChar w:fldCharType="separate"/>
        </w:r>
        <w:r>
          <w:t>60</w:t>
        </w:r>
        <w:r>
          <w:fldChar w:fldCharType="end"/>
        </w:r>
      </w:hyperlink>
    </w:p>
    <w:p>
      <w:pPr>
        <w:pStyle w:val="TOC2"/>
        <w:tabs>
          <w:tab w:val="right" w:leader="dot" w:pos="8306"/>
        </w:tabs>
      </w:pPr>
      <w:hyperlink w:anchor="_Toc30933" w:history="1">
        <w:r>
          <w:rPr>
            <w:rFonts w:ascii="仿宋" w:eastAsia="仿宋" w:hAnsi="仿宋" w:cs="仿宋" w:hint="eastAsia"/>
            <w:lang w:eastAsia="zh-CN"/>
          </w:rPr>
          <w:t>(一)、项目环境影响评估</w:t>
        </w:r>
        <w:r>
          <w:tab/>
        </w:r>
        <w:r>
          <w:fldChar w:fldCharType="begin"/>
        </w:r>
        <w:r>
          <w:instrText xml:space="preserve"> PAGEREF _Toc30933 \h </w:instrText>
        </w:r>
        <w:r>
          <w:fldChar w:fldCharType="separate"/>
        </w:r>
        <w:r>
          <w:t>60</w:t>
        </w:r>
        <w:r>
          <w:fldChar w:fldCharType="end"/>
        </w:r>
      </w:hyperlink>
    </w:p>
    <w:p>
      <w:pPr>
        <w:pStyle w:val="TOC2"/>
        <w:tabs>
          <w:tab w:val="right" w:leader="dot" w:pos="8306"/>
        </w:tabs>
      </w:pPr>
      <w:hyperlink w:anchor="_Toc7461" w:history="1">
        <w:r>
          <w:rPr>
            <w:rFonts w:ascii="仿宋" w:eastAsia="仿宋" w:hAnsi="仿宋" w:cs="仿宋" w:hint="eastAsia"/>
            <w:lang w:eastAsia="zh-CN"/>
          </w:rPr>
          <w:t>(二)、环境保护措施与治理方案</w:t>
        </w:r>
        <w:r>
          <w:tab/>
        </w:r>
        <w:r>
          <w:fldChar w:fldCharType="begin"/>
        </w:r>
        <w:r>
          <w:instrText xml:space="preserve"> PAGEREF _Toc7461 \h </w:instrText>
        </w:r>
        <w:r>
          <w:fldChar w:fldCharType="separate"/>
        </w:r>
        <w:r>
          <w:t>60</w:t>
        </w:r>
        <w:r>
          <w:fldChar w:fldCharType="end"/>
        </w:r>
      </w:hyperlink>
    </w:p>
    <w:p>
      <w:pPr>
        <w:pStyle w:val="TOC1"/>
        <w:tabs>
          <w:tab w:val="right" w:leader="dot" w:pos="8306"/>
        </w:tabs>
      </w:pPr>
      <w:hyperlink w:anchor="_Toc29177" w:history="1">
        <w:r>
          <w:rPr>
            <w:rFonts w:ascii="仿宋" w:eastAsia="仿宋" w:hAnsi="仿宋" w:cs="仿宋" w:hint="eastAsia"/>
            <w:lang w:eastAsia="zh-CN"/>
          </w:rPr>
          <w:t>十二、技术创新与产业升级</w:t>
        </w:r>
        <w:r>
          <w:tab/>
        </w:r>
        <w:r>
          <w:fldChar w:fldCharType="begin"/>
        </w:r>
        <w:r>
          <w:instrText xml:space="preserve"> PAGEREF _Toc29177 \h </w:instrText>
        </w:r>
        <w:r>
          <w:fldChar w:fldCharType="separate"/>
        </w:r>
        <w:r>
          <w:t>61</w:t>
        </w:r>
        <w:r>
          <w:fldChar w:fldCharType="end"/>
        </w:r>
      </w:hyperlink>
    </w:p>
    <w:p>
      <w:pPr>
        <w:pStyle w:val="TOC2"/>
        <w:tabs>
          <w:tab w:val="right" w:leader="dot" w:pos="8306"/>
        </w:tabs>
      </w:pPr>
      <w:hyperlink w:anchor="_Toc21281" w:history="1">
        <w:r>
          <w:rPr>
            <w:rFonts w:ascii="仿宋" w:eastAsia="仿宋" w:hAnsi="仿宋" w:cs="仿宋" w:hint="eastAsia"/>
            <w:lang w:eastAsia="zh-CN"/>
          </w:rPr>
          <w:t>(一)、技术创新方向与目标</w:t>
        </w:r>
        <w:r>
          <w:tab/>
        </w:r>
        <w:r>
          <w:fldChar w:fldCharType="begin"/>
        </w:r>
        <w:r>
          <w:instrText xml:space="preserve"> PAGEREF _Toc21281 \h </w:instrText>
        </w:r>
        <w:r>
          <w:fldChar w:fldCharType="separate"/>
        </w:r>
        <w:r>
          <w:t>61</w:t>
        </w:r>
        <w:r>
          <w:fldChar w:fldCharType="end"/>
        </w:r>
      </w:hyperlink>
    </w:p>
    <w:p>
      <w:pPr>
        <w:pStyle w:val="TOC2"/>
        <w:tabs>
          <w:tab w:val="right" w:leader="dot" w:pos="8306"/>
        </w:tabs>
      </w:pPr>
      <w:hyperlink w:anchor="_Toc25074" w:history="1">
        <w:r>
          <w:rPr>
            <w:rFonts w:ascii="仿宋" w:eastAsia="仿宋" w:hAnsi="仿宋" w:cs="仿宋" w:hint="eastAsia"/>
            <w:lang w:eastAsia="zh-CN"/>
          </w:rPr>
          <w:t>(二)、产业升级路径与措施</w:t>
        </w:r>
        <w:r>
          <w:tab/>
        </w:r>
        <w:r>
          <w:fldChar w:fldCharType="begin"/>
        </w:r>
        <w:r>
          <w:instrText xml:space="preserve"> PAGEREF _Toc25074 \h </w:instrText>
        </w:r>
        <w:r>
          <w:fldChar w:fldCharType="separate"/>
        </w:r>
        <w:r>
          <w:t>62</w:t>
        </w:r>
        <w:r>
          <w:fldChar w:fldCharType="end"/>
        </w:r>
      </w:hyperlink>
    </w:p>
    <w:p>
      <w:pPr>
        <w:pStyle w:val="TOC1"/>
        <w:tabs>
          <w:tab w:val="right" w:leader="dot" w:pos="8306"/>
        </w:tabs>
      </w:pPr>
      <w:hyperlink w:anchor="_Toc27414" w:history="1">
        <w:r>
          <w:rPr>
            <w:rFonts w:ascii="仿宋" w:eastAsia="仿宋" w:hAnsi="仿宋" w:cs="仿宋" w:hint="eastAsia"/>
            <w:lang w:eastAsia="zh-CN"/>
          </w:rPr>
          <w:t>十三、创新驱动与持续发展</w:t>
        </w:r>
        <w:r>
          <w:tab/>
        </w:r>
        <w:r>
          <w:fldChar w:fldCharType="begin"/>
        </w:r>
        <w:r>
          <w:instrText xml:space="preserve"> PAGEREF _Toc27414 \h </w:instrText>
        </w:r>
        <w:r>
          <w:fldChar w:fldCharType="separate"/>
        </w:r>
        <w:r>
          <w:t>63</w:t>
        </w:r>
        <w:r>
          <w:fldChar w:fldCharType="end"/>
        </w:r>
      </w:hyperlink>
    </w:p>
    <w:p>
      <w:pPr>
        <w:pStyle w:val="TOC2"/>
        <w:tabs>
          <w:tab w:val="right" w:leader="dot" w:pos="8306"/>
        </w:tabs>
      </w:pPr>
      <w:hyperlink w:anchor="_Toc2451" w:history="1">
        <w:r>
          <w:rPr>
            <w:rFonts w:ascii="仿宋" w:eastAsia="仿宋" w:hAnsi="仿宋" w:cs="仿宋" w:hint="eastAsia"/>
            <w:lang w:eastAsia="zh-CN"/>
          </w:rPr>
          <w:t>(一)、创新驱动战略实施</w:t>
        </w:r>
        <w:r>
          <w:tab/>
        </w:r>
        <w:r>
          <w:fldChar w:fldCharType="begin"/>
        </w:r>
        <w:r>
          <w:instrText xml:space="preserve"> PAGEREF _Toc2451 \h </w:instrText>
        </w:r>
        <w:r>
          <w:fldChar w:fldCharType="separate"/>
        </w:r>
        <w:r>
          <w:t>63</w:t>
        </w:r>
        <w:r>
          <w:fldChar w:fldCharType="end"/>
        </w:r>
      </w:hyperlink>
    </w:p>
    <w:p>
      <w:pPr>
        <w:pStyle w:val="TOC2"/>
        <w:tabs>
          <w:tab w:val="right" w:leader="dot" w:pos="8306"/>
        </w:tabs>
      </w:pPr>
      <w:hyperlink w:anchor="_Toc12362" w:history="1">
        <w:r>
          <w:rPr>
            <w:rFonts w:ascii="仿宋" w:eastAsia="仿宋" w:hAnsi="仿宋" w:cs="仿宋" w:hint="eastAsia"/>
            <w:lang w:eastAsia="zh-CN"/>
          </w:rPr>
          <w:t>(二)、持续发展路径探索</w:t>
        </w:r>
        <w:r>
          <w:tab/>
        </w:r>
        <w:r>
          <w:fldChar w:fldCharType="begin"/>
        </w:r>
        <w:r>
          <w:instrText xml:space="preserve"> PAGEREF _Toc12362 \h </w:instrText>
        </w:r>
        <w:r>
          <w:fldChar w:fldCharType="separate"/>
        </w:r>
        <w:r>
          <w:t>65</w:t>
        </w:r>
        <w:r>
          <w:fldChar w:fldCharType="end"/>
        </w:r>
      </w:hyperlink>
    </w:p>
    <w:p>
      <w:pPr>
        <w:pStyle w:val="TOC1"/>
        <w:tabs>
          <w:tab w:val="right" w:leader="dot" w:pos="8306"/>
        </w:tabs>
      </w:pPr>
      <w:hyperlink w:anchor="_Toc26059" w:history="1">
        <w:r>
          <w:rPr>
            <w:rFonts w:ascii="仿宋" w:eastAsia="仿宋" w:hAnsi="仿宋" w:cs="仿宋" w:hint="eastAsia"/>
            <w:lang w:eastAsia="zh-CN"/>
          </w:rPr>
          <w:t>十四、产业协同与集群发展</w:t>
        </w:r>
        <w:r>
          <w:tab/>
        </w:r>
        <w:r>
          <w:fldChar w:fldCharType="begin"/>
        </w:r>
        <w:r>
          <w:instrText xml:space="preserve"> PAGEREF _Toc26059 \h </w:instrText>
        </w:r>
        <w:r>
          <w:fldChar w:fldCharType="separate"/>
        </w:r>
        <w:r>
          <w:t>69</w:t>
        </w:r>
        <w:r>
          <w:fldChar w:fldCharType="end"/>
        </w:r>
      </w:hyperlink>
    </w:p>
    <w:p>
      <w:pPr>
        <w:pStyle w:val="TOC2"/>
        <w:tabs>
          <w:tab w:val="right" w:leader="dot" w:pos="8306"/>
        </w:tabs>
      </w:pPr>
      <w:hyperlink w:anchor="_Toc30664" w:history="1">
        <w:r>
          <w:rPr>
            <w:rFonts w:ascii="仿宋" w:eastAsia="仿宋" w:hAnsi="仿宋" w:cs="仿宋" w:hint="eastAsia"/>
            <w:lang w:eastAsia="zh-CN"/>
          </w:rPr>
          <w:t>(一)、产业协同机制建设</w:t>
        </w:r>
        <w:r>
          <w:tab/>
        </w:r>
        <w:r>
          <w:fldChar w:fldCharType="begin"/>
        </w:r>
        <w:r>
          <w:instrText xml:space="preserve"> PAGEREF _Toc30664 \h </w:instrText>
        </w:r>
        <w:r>
          <w:fldChar w:fldCharType="separate"/>
        </w:r>
        <w:r>
          <w:t>69</w:t>
        </w:r>
        <w:r>
          <w:fldChar w:fldCharType="end"/>
        </w:r>
      </w:hyperlink>
    </w:p>
    <w:p>
      <w:pPr>
        <w:pStyle w:val="TOC2"/>
        <w:tabs>
          <w:tab w:val="right" w:leader="dot" w:pos="8306"/>
        </w:tabs>
      </w:pPr>
      <w:hyperlink w:anchor="_Toc23553" w:history="1">
        <w:r>
          <w:rPr>
            <w:rFonts w:ascii="仿宋" w:eastAsia="仿宋" w:hAnsi="仿宋" w:cs="仿宋" w:hint="eastAsia"/>
            <w:lang w:eastAsia="zh-CN"/>
          </w:rPr>
          <w:t>(二)、产业集群培育与发展</w:t>
        </w:r>
        <w:r>
          <w:tab/>
        </w:r>
        <w:r>
          <w:fldChar w:fldCharType="begin"/>
        </w:r>
        <w:r>
          <w:instrText xml:space="preserve"> PAGEREF _Toc23553 \h </w:instrText>
        </w:r>
        <w:r>
          <w:fldChar w:fldCharType="separate"/>
        </w:r>
        <w:r>
          <w:t>70</w:t>
        </w:r>
        <w:r>
          <w:fldChar w:fldCharType="end"/>
        </w:r>
      </w:hyperlink>
    </w:p>
    <w:p>
      <w:pPr>
        <w:pStyle w:val="TOC1"/>
        <w:tabs>
          <w:tab w:val="right" w:leader="dot" w:pos="8306"/>
        </w:tabs>
      </w:pPr>
      <w:hyperlink w:anchor="_Toc3004" w:history="1">
        <w:r>
          <w:rPr>
            <w:rFonts w:ascii="仿宋" w:eastAsia="仿宋" w:hAnsi="仿宋" w:cs="仿宋" w:hint="eastAsia"/>
            <w:lang w:eastAsia="zh-CN"/>
          </w:rPr>
          <w:t>十五、企业合规与伦理</w:t>
        </w:r>
        <w:r>
          <w:tab/>
        </w:r>
        <w:r>
          <w:fldChar w:fldCharType="begin"/>
        </w:r>
        <w:r>
          <w:instrText xml:space="preserve"> PAGEREF _Toc3004 \h </w:instrText>
        </w:r>
        <w:r>
          <w:fldChar w:fldCharType="separate"/>
        </w:r>
        <w:r>
          <w:t>71</w:t>
        </w:r>
        <w:r>
          <w:fldChar w:fldCharType="end"/>
        </w:r>
      </w:hyperlink>
    </w:p>
    <w:p>
      <w:pPr>
        <w:pStyle w:val="TOC2"/>
        <w:tabs>
          <w:tab w:val="right" w:leader="dot" w:pos="8306"/>
        </w:tabs>
      </w:pPr>
      <w:hyperlink w:anchor="_Toc9864" w:history="1">
        <w:r>
          <w:rPr>
            <w:rFonts w:ascii="仿宋" w:eastAsia="仿宋" w:hAnsi="仿宋" w:cs="仿宋" w:hint="eastAsia"/>
            <w:lang w:eastAsia="zh-CN"/>
          </w:rPr>
          <w:t>(一)、合规政策与程序</w:t>
        </w:r>
        <w:r>
          <w:tab/>
        </w:r>
        <w:r>
          <w:fldChar w:fldCharType="begin"/>
        </w:r>
        <w:r>
          <w:instrText xml:space="preserve"> PAGEREF _Toc9864 \h </w:instrText>
        </w:r>
        <w:r>
          <w:fldChar w:fldCharType="separate"/>
        </w:r>
        <w:r>
          <w:t>71</w:t>
        </w:r>
        <w:r>
          <w:fldChar w:fldCharType="end"/>
        </w:r>
      </w:hyperlink>
    </w:p>
    <w:p>
      <w:pPr>
        <w:pStyle w:val="TOC2"/>
        <w:tabs>
          <w:tab w:val="right" w:leader="dot" w:pos="8306"/>
        </w:tabs>
      </w:pPr>
      <w:hyperlink w:anchor="_Toc23195" w:history="1">
        <w:r>
          <w:rPr>
            <w:rFonts w:ascii="仿宋" w:eastAsia="仿宋" w:hAnsi="仿宋" w:cs="仿宋" w:hint="eastAsia"/>
            <w:lang w:eastAsia="zh-CN"/>
          </w:rPr>
          <w:t>(二)、伦理规范与培训</w:t>
        </w:r>
        <w:r>
          <w:tab/>
        </w:r>
        <w:r>
          <w:fldChar w:fldCharType="begin"/>
        </w:r>
        <w:r>
          <w:instrText xml:space="preserve"> PAGEREF _Toc23195 \h </w:instrText>
        </w:r>
        <w:r>
          <w:fldChar w:fldCharType="separate"/>
        </w:r>
        <w:r>
          <w:t>72</w:t>
        </w:r>
        <w:r>
          <w:fldChar w:fldCharType="end"/>
        </w:r>
      </w:hyperlink>
    </w:p>
    <w:p>
      <w:pPr>
        <w:pStyle w:val="TOC2"/>
        <w:tabs>
          <w:tab w:val="right" w:leader="dot" w:pos="8306"/>
        </w:tabs>
      </w:pPr>
      <w:hyperlink w:anchor="_Toc27056" w:history="1">
        <w:r>
          <w:rPr>
            <w:rFonts w:ascii="仿宋" w:eastAsia="仿宋" w:hAnsi="仿宋" w:cs="仿宋" w:hint="eastAsia"/>
            <w:lang w:eastAsia="zh-CN"/>
          </w:rPr>
          <w:t>(三)、合规风险评估</w:t>
        </w:r>
        <w:r>
          <w:tab/>
        </w:r>
        <w:r>
          <w:fldChar w:fldCharType="begin"/>
        </w:r>
        <w:r>
          <w:instrText xml:space="preserve"> PAGEREF _Toc27056 \h </w:instrText>
        </w:r>
        <w:r>
          <w:fldChar w:fldCharType="separate"/>
        </w:r>
        <w:r>
          <w:t>73</w:t>
        </w:r>
        <w:r>
          <w:fldChar w:fldCharType="end"/>
        </w:r>
      </w:hyperlink>
    </w:p>
    <w:p>
      <w:pPr>
        <w:pStyle w:val="TOC2"/>
        <w:tabs>
          <w:tab w:val="right" w:leader="dot" w:pos="8306"/>
        </w:tabs>
      </w:pPr>
      <w:hyperlink w:anchor="_Toc20602" w:history="1">
        <w:r>
          <w:rPr>
            <w:rFonts w:ascii="仿宋" w:eastAsia="仿宋" w:hAnsi="仿宋" w:cs="仿宋" w:hint="eastAsia"/>
            <w:lang w:eastAsia="zh-CN"/>
          </w:rPr>
          <w:t>(四)、合规监督与执行</w:t>
        </w:r>
        <w:r>
          <w:tab/>
        </w:r>
        <w:r>
          <w:fldChar w:fldCharType="begin"/>
        </w:r>
        <w:r>
          <w:instrText xml:space="preserve"> PAGEREF _Toc20602 \h </w:instrText>
        </w:r>
        <w:r>
          <w:fldChar w:fldCharType="separate"/>
        </w:r>
        <w:r>
          <w:t>74</w:t>
        </w:r>
        <w:r>
          <w:fldChar w:fldCharType="end"/>
        </w:r>
      </w:hyperlink>
    </w:p>
    <w:p>
      <w:pPr>
        <w:pStyle w:val="TOC1"/>
        <w:tabs>
          <w:tab w:val="right" w:leader="dot" w:pos="8306"/>
        </w:tabs>
      </w:pPr>
      <w:hyperlink w:anchor="_Toc24109" w:history="1">
        <w:r>
          <w:rPr>
            <w:rFonts w:ascii="仿宋" w:eastAsia="仿宋" w:hAnsi="仿宋" w:cs="仿宋" w:hint="eastAsia"/>
            <w:lang w:eastAsia="zh-CN"/>
          </w:rPr>
          <w:t>十六、质量管理与控制</w:t>
        </w:r>
        <w:r>
          <w:tab/>
        </w:r>
        <w:r>
          <w:fldChar w:fldCharType="begin"/>
        </w:r>
        <w:r>
          <w:instrText xml:space="preserve"> PAGEREF _Toc24109 \h </w:instrText>
        </w:r>
        <w:r>
          <w:fldChar w:fldCharType="separate"/>
        </w:r>
        <w:r>
          <w:t>75</w:t>
        </w:r>
        <w:r>
          <w:fldChar w:fldCharType="end"/>
        </w:r>
      </w:hyperlink>
    </w:p>
    <w:p>
      <w:pPr>
        <w:pStyle w:val="TOC2"/>
        <w:tabs>
          <w:tab w:val="right" w:leader="dot" w:pos="8306"/>
        </w:tabs>
      </w:pPr>
      <w:hyperlink w:anchor="_Toc13390" w:history="1">
        <w:r>
          <w:rPr>
            <w:rFonts w:ascii="仿宋" w:eastAsia="仿宋" w:hAnsi="仿宋" w:cs="仿宋" w:hint="eastAsia"/>
            <w:lang w:eastAsia="zh-CN"/>
          </w:rPr>
          <w:t>(一)、质量管理体系建设</w:t>
        </w:r>
        <w:r>
          <w:tab/>
        </w:r>
        <w:r>
          <w:fldChar w:fldCharType="begin"/>
        </w:r>
        <w:r>
          <w:instrText xml:space="preserve"> PAGEREF _Toc13390 \h </w:instrText>
        </w:r>
        <w:r>
          <w:fldChar w:fldCharType="separate"/>
        </w:r>
        <w:r>
          <w:t>75</w:t>
        </w:r>
        <w:r>
          <w:fldChar w:fldCharType="end"/>
        </w:r>
      </w:hyperlink>
    </w:p>
    <w:p>
      <w:pPr>
        <w:pStyle w:val="TOC2"/>
        <w:tabs>
          <w:tab w:val="right" w:leader="dot" w:pos="8306"/>
        </w:tabs>
      </w:pPr>
      <w:hyperlink w:anchor="_Toc9201" w:history="1">
        <w:r>
          <w:rPr>
            <w:rFonts w:ascii="仿宋" w:eastAsia="仿宋" w:hAnsi="仿宋" w:cs="仿宋" w:hint="eastAsia"/>
            <w:lang w:eastAsia="zh-CN"/>
          </w:rPr>
          <w:t>(二)、质量控制措施</w:t>
        </w:r>
        <w:r>
          <w:tab/>
        </w:r>
        <w:r>
          <w:fldChar w:fldCharType="begin"/>
        </w:r>
        <w:r>
          <w:instrText xml:space="preserve"> PAGEREF _Toc9201 \h </w:instrText>
        </w:r>
        <w:r>
          <w:fldChar w:fldCharType="separate"/>
        </w:r>
        <w:r>
          <w:t>76</w:t>
        </w:r>
        <w:r>
          <w:fldChar w:fldCharType="end"/>
        </w:r>
      </w:hyperlink>
    </w:p>
    <w:p>
      <w:pPr>
        <w:pStyle w:val="TOC1"/>
        <w:tabs>
          <w:tab w:val="right" w:leader="dot" w:pos="8306"/>
        </w:tabs>
      </w:pPr>
      <w:hyperlink w:anchor="_Toc28642" w:history="1">
        <w:r>
          <w:rPr>
            <w:rFonts w:ascii="仿宋" w:eastAsia="仿宋" w:hAnsi="仿宋" w:cs="仿宋" w:hint="eastAsia"/>
            <w:lang w:eastAsia="zh-CN"/>
          </w:rPr>
          <w:t>十七、合作与交流机制建立</w:t>
        </w:r>
        <w:r>
          <w:tab/>
        </w:r>
        <w:r>
          <w:fldChar w:fldCharType="begin"/>
        </w:r>
        <w:r>
          <w:instrText xml:space="preserve"> PAGEREF _Toc28642 \h </w:instrText>
        </w:r>
        <w:r>
          <w:fldChar w:fldCharType="separate"/>
        </w:r>
        <w:r>
          <w:t>78</w:t>
        </w:r>
        <w:r>
          <w:fldChar w:fldCharType="end"/>
        </w:r>
      </w:hyperlink>
    </w:p>
    <w:p>
      <w:pPr>
        <w:pStyle w:val="TOC2"/>
        <w:tabs>
          <w:tab w:val="right" w:leader="dot" w:pos="8306"/>
        </w:tabs>
      </w:pPr>
      <w:hyperlink w:anchor="_Toc10419" w:history="1">
        <w:r>
          <w:rPr>
            <w:rFonts w:ascii="仿宋" w:eastAsia="仿宋" w:hAnsi="仿宋" w:cs="仿宋" w:hint="eastAsia"/>
            <w:lang w:eastAsia="zh-CN"/>
          </w:rPr>
          <w:t>(一)、合作伙伴选择与合作方式</w:t>
        </w:r>
        <w:r>
          <w:tab/>
        </w:r>
        <w:r>
          <w:fldChar w:fldCharType="begin"/>
        </w:r>
        <w:r>
          <w:instrText xml:space="preserve"> PAGEREF _Toc10419 \h </w:instrText>
        </w:r>
        <w:r>
          <w:fldChar w:fldCharType="separate"/>
        </w:r>
        <w:r>
          <w:t>78</w:t>
        </w:r>
        <w:r>
          <w:fldChar w:fldCharType="end"/>
        </w:r>
      </w:hyperlink>
    </w:p>
    <w:p>
      <w:pPr>
        <w:pStyle w:val="TOC2"/>
        <w:tabs>
          <w:tab w:val="right" w:leader="dot" w:pos="8306"/>
        </w:tabs>
      </w:pPr>
      <w:hyperlink w:anchor="_Toc8389" w:history="1">
        <w:r>
          <w:rPr>
            <w:rFonts w:ascii="仿宋" w:eastAsia="仿宋" w:hAnsi="仿宋" w:cs="仿宋" w:hint="eastAsia"/>
            <w:lang w:eastAsia="zh-CN"/>
          </w:rPr>
          <w:t>(二)、交流与合作平台搭建</w:t>
        </w:r>
        <w:r>
          <w:tab/>
        </w:r>
        <w:r>
          <w:fldChar w:fldCharType="begin"/>
        </w:r>
        <w:r>
          <w:instrText xml:space="preserve"> PAGEREF _Toc8389 \h </w:instrText>
        </w:r>
        <w:r>
          <w:fldChar w:fldCharType="separate"/>
        </w:r>
        <w:r>
          <w:t>79</w:t>
        </w:r>
        <w:r>
          <w:fldChar w:fldCharType="end"/>
        </w:r>
      </w:hyperlink>
    </w:p>
    <w:p>
      <w:pPr>
        <w:pStyle w:val="TOC1"/>
        <w:tabs>
          <w:tab w:val="right" w:leader="dot" w:pos="8306"/>
        </w:tabs>
      </w:pPr>
      <w:hyperlink w:anchor="_Toc10157" w:history="1">
        <w:r>
          <w:rPr>
            <w:rFonts w:ascii="仿宋" w:eastAsia="仿宋" w:hAnsi="仿宋" w:cs="仿宋" w:hint="eastAsia"/>
            <w:lang w:eastAsia="zh-CN"/>
          </w:rPr>
          <w:t>十八、知识产权管理与保护</w:t>
        </w:r>
        <w:r>
          <w:tab/>
        </w:r>
        <w:r>
          <w:fldChar w:fldCharType="begin"/>
        </w:r>
        <w:r>
          <w:instrText xml:space="preserve"> PAGEREF _Toc10157 \h </w:instrText>
        </w:r>
        <w:r>
          <w:fldChar w:fldCharType="separate"/>
        </w:r>
        <w:r>
          <w:t>81</w:t>
        </w:r>
        <w:r>
          <w:fldChar w:fldCharType="end"/>
        </w:r>
      </w:hyperlink>
    </w:p>
    <w:p>
      <w:pPr>
        <w:pStyle w:val="TOC2"/>
        <w:tabs>
          <w:tab w:val="right" w:leader="dot" w:pos="8306"/>
        </w:tabs>
      </w:pPr>
      <w:hyperlink w:anchor="_Toc396" w:history="1">
        <w:r>
          <w:rPr>
            <w:rFonts w:ascii="仿宋" w:eastAsia="仿宋" w:hAnsi="仿宋" w:cs="仿宋" w:hint="eastAsia"/>
            <w:lang w:eastAsia="zh-CN"/>
          </w:rPr>
          <w:t>(一)、知识产权管理体系建设</w:t>
        </w:r>
        <w:r>
          <w:tab/>
        </w:r>
        <w:r>
          <w:fldChar w:fldCharType="begin"/>
        </w:r>
        <w:r>
          <w:instrText xml:space="preserve"> PAGEREF _Toc396 \h </w:instrText>
        </w:r>
        <w:r>
          <w:fldChar w:fldCharType="separate"/>
        </w:r>
        <w:r>
          <w:t>81</w:t>
        </w:r>
        <w:r>
          <w:fldChar w:fldCharType="end"/>
        </w:r>
      </w:hyperlink>
    </w:p>
    <w:p>
      <w:pPr>
        <w:pStyle w:val="TOC2"/>
        <w:tabs>
          <w:tab w:val="right" w:leader="dot" w:pos="8306"/>
        </w:tabs>
      </w:pPr>
      <w:hyperlink w:anchor="_Toc13405" w:history="1">
        <w:r>
          <w:rPr>
            <w:rFonts w:ascii="仿宋" w:eastAsia="仿宋" w:hAnsi="仿宋" w:cs="仿宋" w:hint="eastAsia"/>
            <w:lang w:eastAsia="zh-CN"/>
          </w:rPr>
          <w:t>(二)、知识产权保护措施</w:t>
        </w:r>
        <w:r>
          <w:tab/>
        </w:r>
        <w:r>
          <w:fldChar w:fldCharType="begin"/>
        </w:r>
        <w:r>
          <w:instrText xml:space="preserve"> PAGEREF _Toc13405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4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2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36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62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34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64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88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https://d.book118.com/135243041041011043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水环真空泵项目构思建设方案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628F0"/>
    <w:rsid w:val="3E0628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4304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2024-01-09T20:37:00Z</dcterms:created>
  <dcterms:modified xsi:type="dcterms:W3CDTF">2024-01-09T20:37:28Z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F7A9D077ECA64FC380490BB86944279B_11</vt:lpwstr>
  </property>
  <property fmtid="{D5CDD505-2E9C-101B-9397-08002B2CF9AE}" pid="3" name="KSOProductBuildVer">
    <vt:lpwstr>2052-12.1.0.16120</vt:lpwstr>
  </property>
</Properties>
</file>