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锑矿项目规划设计蓝图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12" w:history="1">
        <w:r>
          <w:rPr>
            <w:rFonts w:ascii="仿宋" w:eastAsia="仿宋" w:hAnsi="仿宋" w:cs="仿宋" w:hint="eastAsia"/>
            <w:lang w:eastAsia="zh-CN"/>
          </w:rPr>
          <w:t>概论</w:t>
        </w:r>
        <w:r>
          <w:tab/>
        </w:r>
        <w:r>
          <w:fldChar w:fldCharType="begin"/>
        </w:r>
        <w:r>
          <w:instrText xml:space="preserve"> PAGEREF _Toc18612 \h </w:instrText>
        </w:r>
        <w:r>
          <w:fldChar w:fldCharType="separate"/>
        </w:r>
        <w:r>
          <w:t>3</w:t>
        </w:r>
        <w:r>
          <w:fldChar w:fldCharType="end"/>
        </w:r>
      </w:hyperlink>
    </w:p>
    <w:p>
      <w:pPr>
        <w:pStyle w:val="TOC1"/>
        <w:tabs>
          <w:tab w:val="right" w:leader="dot" w:pos="8306"/>
        </w:tabs>
      </w:pPr>
      <w:hyperlink w:anchor="_Toc11930" w:history="1">
        <w:r>
          <w:rPr>
            <w:rFonts w:ascii="仿宋" w:eastAsia="仿宋" w:hAnsi="仿宋" w:cs="仿宋" w:hint="eastAsia"/>
            <w:lang w:eastAsia="zh-CN"/>
          </w:rPr>
          <w:t>一、锑矿项目可持续发展</w:t>
        </w:r>
        <w:r>
          <w:tab/>
        </w:r>
        <w:r>
          <w:fldChar w:fldCharType="begin"/>
        </w:r>
        <w:r>
          <w:instrText xml:space="preserve"> PAGEREF _Toc11930 \h </w:instrText>
        </w:r>
        <w:r>
          <w:fldChar w:fldCharType="separate"/>
        </w:r>
        <w:r>
          <w:t>3</w:t>
        </w:r>
        <w:r>
          <w:fldChar w:fldCharType="end"/>
        </w:r>
      </w:hyperlink>
    </w:p>
    <w:p>
      <w:pPr>
        <w:pStyle w:val="TOC2"/>
        <w:tabs>
          <w:tab w:val="right" w:leader="dot" w:pos="8306"/>
        </w:tabs>
      </w:pPr>
      <w:hyperlink w:anchor="_Toc6642" w:history="1">
        <w:r>
          <w:rPr>
            <w:rFonts w:ascii="仿宋" w:eastAsia="仿宋" w:hAnsi="仿宋" w:cs="仿宋" w:hint="eastAsia"/>
            <w:lang w:eastAsia="zh-CN"/>
          </w:rPr>
          <w:t>(一)、可持续战略与实践</w:t>
        </w:r>
        <w:r>
          <w:tab/>
        </w:r>
        <w:r>
          <w:fldChar w:fldCharType="begin"/>
        </w:r>
        <w:r>
          <w:instrText xml:space="preserve"> PAGEREF _Toc6642 \h </w:instrText>
        </w:r>
        <w:r>
          <w:fldChar w:fldCharType="separate"/>
        </w:r>
        <w:r>
          <w:t>3</w:t>
        </w:r>
        <w:r>
          <w:fldChar w:fldCharType="end"/>
        </w:r>
      </w:hyperlink>
    </w:p>
    <w:p>
      <w:pPr>
        <w:pStyle w:val="TOC2"/>
        <w:tabs>
          <w:tab w:val="right" w:leader="dot" w:pos="8306"/>
        </w:tabs>
      </w:pPr>
      <w:hyperlink w:anchor="_Toc26493" w:history="1">
        <w:r>
          <w:rPr>
            <w:rFonts w:ascii="仿宋" w:eastAsia="仿宋" w:hAnsi="仿宋" w:cs="仿宋" w:hint="eastAsia"/>
            <w:lang w:eastAsia="zh-CN"/>
          </w:rPr>
          <w:t>(二)、环保与社会责任</w:t>
        </w:r>
        <w:r>
          <w:tab/>
        </w:r>
        <w:r>
          <w:fldChar w:fldCharType="begin"/>
        </w:r>
        <w:r>
          <w:instrText xml:space="preserve"> PAGEREF _Toc26493 \h </w:instrText>
        </w:r>
        <w:r>
          <w:fldChar w:fldCharType="separate"/>
        </w:r>
        <w:r>
          <w:t>4</w:t>
        </w:r>
        <w:r>
          <w:fldChar w:fldCharType="end"/>
        </w:r>
      </w:hyperlink>
    </w:p>
    <w:p>
      <w:pPr>
        <w:pStyle w:val="TOC1"/>
        <w:tabs>
          <w:tab w:val="right" w:leader="dot" w:pos="8306"/>
        </w:tabs>
      </w:pPr>
      <w:hyperlink w:anchor="_Toc23574" w:history="1">
        <w:r>
          <w:rPr>
            <w:rFonts w:ascii="仿宋" w:eastAsia="仿宋" w:hAnsi="仿宋" w:cs="仿宋" w:hint="eastAsia"/>
            <w:lang w:eastAsia="zh-CN"/>
          </w:rPr>
          <w:t>二、锑矿项目选址可行性分析</w:t>
        </w:r>
        <w:r>
          <w:tab/>
        </w:r>
        <w:r>
          <w:fldChar w:fldCharType="begin"/>
        </w:r>
        <w:r>
          <w:instrText xml:space="preserve"> PAGEREF _Toc23574 \h </w:instrText>
        </w:r>
        <w:r>
          <w:fldChar w:fldCharType="separate"/>
        </w:r>
        <w:r>
          <w:t>5</w:t>
        </w:r>
        <w:r>
          <w:fldChar w:fldCharType="end"/>
        </w:r>
      </w:hyperlink>
    </w:p>
    <w:p>
      <w:pPr>
        <w:pStyle w:val="TOC2"/>
        <w:tabs>
          <w:tab w:val="right" w:leader="dot" w:pos="8306"/>
        </w:tabs>
      </w:pPr>
      <w:hyperlink w:anchor="_Toc717" w:history="1">
        <w:r>
          <w:rPr>
            <w:rFonts w:ascii="仿宋" w:eastAsia="仿宋" w:hAnsi="仿宋" w:cs="仿宋" w:hint="eastAsia"/>
            <w:lang w:eastAsia="zh-CN"/>
          </w:rPr>
          <w:t>(一)、锑矿项目选址</w:t>
        </w:r>
        <w:r>
          <w:tab/>
        </w:r>
        <w:r>
          <w:fldChar w:fldCharType="begin"/>
        </w:r>
        <w:r>
          <w:instrText xml:space="preserve"> PAGEREF _Toc717 \h </w:instrText>
        </w:r>
        <w:r>
          <w:fldChar w:fldCharType="separate"/>
        </w:r>
        <w:r>
          <w:t>5</w:t>
        </w:r>
        <w:r>
          <w:fldChar w:fldCharType="end"/>
        </w:r>
      </w:hyperlink>
    </w:p>
    <w:p>
      <w:pPr>
        <w:pStyle w:val="TOC2"/>
        <w:tabs>
          <w:tab w:val="right" w:leader="dot" w:pos="8306"/>
        </w:tabs>
      </w:pPr>
      <w:hyperlink w:anchor="_Toc27788" w:history="1">
        <w:r>
          <w:rPr>
            <w:rFonts w:ascii="仿宋" w:eastAsia="仿宋" w:hAnsi="仿宋" w:cs="仿宋" w:hint="eastAsia"/>
            <w:lang w:eastAsia="zh-CN"/>
          </w:rPr>
          <w:t>(二)、用地控制指标</w:t>
        </w:r>
        <w:r>
          <w:tab/>
        </w:r>
        <w:r>
          <w:fldChar w:fldCharType="begin"/>
        </w:r>
        <w:r>
          <w:instrText xml:space="preserve"> PAGEREF _Toc27788 \h </w:instrText>
        </w:r>
        <w:r>
          <w:fldChar w:fldCharType="separate"/>
        </w:r>
        <w:r>
          <w:t>5</w:t>
        </w:r>
        <w:r>
          <w:fldChar w:fldCharType="end"/>
        </w:r>
      </w:hyperlink>
    </w:p>
    <w:p>
      <w:pPr>
        <w:pStyle w:val="TOC2"/>
        <w:tabs>
          <w:tab w:val="right" w:leader="dot" w:pos="8306"/>
        </w:tabs>
      </w:pPr>
      <w:hyperlink w:anchor="_Toc4949" w:history="1">
        <w:r>
          <w:rPr>
            <w:rFonts w:ascii="仿宋" w:eastAsia="仿宋" w:hAnsi="仿宋" w:cs="仿宋" w:hint="eastAsia"/>
            <w:lang w:eastAsia="zh-CN"/>
          </w:rPr>
          <w:t>(三)、节约用地措施</w:t>
        </w:r>
        <w:r>
          <w:tab/>
        </w:r>
        <w:r>
          <w:fldChar w:fldCharType="begin"/>
        </w:r>
        <w:r>
          <w:instrText xml:space="preserve"> PAGEREF _Toc4949 \h </w:instrText>
        </w:r>
        <w:r>
          <w:fldChar w:fldCharType="separate"/>
        </w:r>
        <w:r>
          <w:t>7</w:t>
        </w:r>
        <w:r>
          <w:fldChar w:fldCharType="end"/>
        </w:r>
      </w:hyperlink>
    </w:p>
    <w:p>
      <w:pPr>
        <w:pStyle w:val="TOC2"/>
        <w:tabs>
          <w:tab w:val="right" w:leader="dot" w:pos="8306"/>
        </w:tabs>
      </w:pPr>
      <w:hyperlink w:anchor="_Toc14813" w:history="1">
        <w:r>
          <w:rPr>
            <w:rFonts w:ascii="仿宋" w:eastAsia="仿宋" w:hAnsi="仿宋" w:cs="仿宋" w:hint="eastAsia"/>
            <w:lang w:eastAsia="zh-CN"/>
          </w:rPr>
          <w:t>(四)、总图布置方案</w:t>
        </w:r>
        <w:r>
          <w:tab/>
        </w:r>
        <w:r>
          <w:fldChar w:fldCharType="begin"/>
        </w:r>
        <w:r>
          <w:instrText xml:space="preserve"> PAGEREF _Toc14813 \h </w:instrText>
        </w:r>
        <w:r>
          <w:fldChar w:fldCharType="separate"/>
        </w:r>
        <w:r>
          <w:t>8</w:t>
        </w:r>
        <w:r>
          <w:fldChar w:fldCharType="end"/>
        </w:r>
      </w:hyperlink>
    </w:p>
    <w:p>
      <w:pPr>
        <w:pStyle w:val="TOC2"/>
        <w:tabs>
          <w:tab w:val="right" w:leader="dot" w:pos="8306"/>
        </w:tabs>
      </w:pPr>
      <w:hyperlink w:anchor="_Toc24785" w:history="1">
        <w:r>
          <w:rPr>
            <w:rFonts w:ascii="仿宋" w:eastAsia="仿宋" w:hAnsi="仿宋" w:cs="仿宋" w:hint="eastAsia"/>
            <w:lang w:eastAsia="zh-CN"/>
          </w:rPr>
          <w:t>(五)、选址综合评价</w:t>
        </w:r>
        <w:r>
          <w:tab/>
        </w:r>
        <w:r>
          <w:fldChar w:fldCharType="begin"/>
        </w:r>
        <w:r>
          <w:instrText xml:space="preserve"> PAGEREF _Toc24785 \h </w:instrText>
        </w:r>
        <w:r>
          <w:fldChar w:fldCharType="separate"/>
        </w:r>
        <w:r>
          <w:t>9</w:t>
        </w:r>
        <w:r>
          <w:fldChar w:fldCharType="end"/>
        </w:r>
      </w:hyperlink>
    </w:p>
    <w:p>
      <w:pPr>
        <w:pStyle w:val="TOC1"/>
        <w:tabs>
          <w:tab w:val="right" w:leader="dot" w:pos="8306"/>
        </w:tabs>
      </w:pPr>
      <w:hyperlink w:anchor="_Toc6845" w:history="1">
        <w:r>
          <w:rPr>
            <w:rFonts w:ascii="仿宋" w:eastAsia="仿宋" w:hAnsi="仿宋" w:cs="仿宋" w:hint="eastAsia"/>
            <w:lang w:eastAsia="zh-CN"/>
          </w:rPr>
          <w:t>三、工艺说明</w:t>
        </w:r>
        <w:r>
          <w:tab/>
        </w:r>
        <w:r>
          <w:fldChar w:fldCharType="begin"/>
        </w:r>
        <w:r>
          <w:instrText xml:space="preserve"> PAGEREF _Toc6845 \h </w:instrText>
        </w:r>
        <w:r>
          <w:fldChar w:fldCharType="separate"/>
        </w:r>
        <w:r>
          <w:t>10</w:t>
        </w:r>
        <w:r>
          <w:fldChar w:fldCharType="end"/>
        </w:r>
      </w:hyperlink>
    </w:p>
    <w:p>
      <w:pPr>
        <w:pStyle w:val="TOC2"/>
        <w:tabs>
          <w:tab w:val="right" w:leader="dot" w:pos="8306"/>
        </w:tabs>
      </w:pPr>
      <w:hyperlink w:anchor="_Toc9549" w:history="1">
        <w:r>
          <w:rPr>
            <w:rFonts w:ascii="仿宋" w:eastAsia="仿宋" w:hAnsi="仿宋" w:cs="仿宋" w:hint="eastAsia"/>
            <w:lang w:eastAsia="zh-CN"/>
          </w:rPr>
          <w:t>(一)、技术管理特点</w:t>
        </w:r>
        <w:r>
          <w:tab/>
        </w:r>
        <w:r>
          <w:fldChar w:fldCharType="begin"/>
        </w:r>
        <w:r>
          <w:instrText xml:space="preserve"> PAGEREF _Toc9549 \h </w:instrText>
        </w:r>
        <w:r>
          <w:fldChar w:fldCharType="separate"/>
        </w:r>
        <w:r>
          <w:t>10</w:t>
        </w:r>
        <w:r>
          <w:fldChar w:fldCharType="end"/>
        </w:r>
      </w:hyperlink>
    </w:p>
    <w:p>
      <w:pPr>
        <w:pStyle w:val="TOC2"/>
        <w:tabs>
          <w:tab w:val="right" w:leader="dot" w:pos="8306"/>
        </w:tabs>
      </w:pPr>
      <w:hyperlink w:anchor="_Toc20116" w:history="1">
        <w:r>
          <w:rPr>
            <w:rFonts w:ascii="仿宋" w:eastAsia="仿宋" w:hAnsi="仿宋" w:cs="仿宋" w:hint="eastAsia"/>
            <w:lang w:eastAsia="zh-CN"/>
          </w:rPr>
          <w:t>(二)、锑矿项目工艺技术设计方案</w:t>
        </w:r>
        <w:r>
          <w:tab/>
        </w:r>
        <w:r>
          <w:fldChar w:fldCharType="begin"/>
        </w:r>
        <w:r>
          <w:instrText xml:space="preserve"> PAGEREF _Toc20116 \h </w:instrText>
        </w:r>
        <w:r>
          <w:fldChar w:fldCharType="separate"/>
        </w:r>
        <w:r>
          <w:t>11</w:t>
        </w:r>
        <w:r>
          <w:fldChar w:fldCharType="end"/>
        </w:r>
      </w:hyperlink>
    </w:p>
    <w:p>
      <w:pPr>
        <w:pStyle w:val="TOC2"/>
        <w:tabs>
          <w:tab w:val="right" w:leader="dot" w:pos="8306"/>
        </w:tabs>
      </w:pPr>
      <w:hyperlink w:anchor="_Toc25104" w:history="1">
        <w:r>
          <w:rPr>
            <w:rFonts w:ascii="仿宋" w:eastAsia="仿宋" w:hAnsi="仿宋" w:cs="仿宋" w:hint="eastAsia"/>
            <w:lang w:eastAsia="zh-CN"/>
          </w:rPr>
          <w:t>(三)、设备选型方案</w:t>
        </w:r>
        <w:r>
          <w:tab/>
        </w:r>
        <w:r>
          <w:fldChar w:fldCharType="begin"/>
        </w:r>
        <w:r>
          <w:instrText xml:space="preserve"> PAGEREF _Toc25104 \h </w:instrText>
        </w:r>
        <w:r>
          <w:fldChar w:fldCharType="separate"/>
        </w:r>
        <w:r>
          <w:t>12</w:t>
        </w:r>
        <w:r>
          <w:fldChar w:fldCharType="end"/>
        </w:r>
      </w:hyperlink>
    </w:p>
    <w:p>
      <w:pPr>
        <w:pStyle w:val="TOC1"/>
        <w:tabs>
          <w:tab w:val="right" w:leader="dot" w:pos="8306"/>
        </w:tabs>
      </w:pPr>
      <w:hyperlink w:anchor="_Toc31510" w:history="1">
        <w:r>
          <w:rPr>
            <w:rFonts w:ascii="仿宋" w:eastAsia="仿宋" w:hAnsi="仿宋" w:cs="仿宋" w:hint="eastAsia"/>
            <w:lang w:eastAsia="zh-CN"/>
          </w:rPr>
          <w:t>四、市场分析、调研</w:t>
        </w:r>
        <w:r>
          <w:tab/>
        </w:r>
        <w:r>
          <w:fldChar w:fldCharType="begin"/>
        </w:r>
        <w:r>
          <w:instrText xml:space="preserve"> PAGEREF _Toc31510 \h </w:instrText>
        </w:r>
        <w:r>
          <w:fldChar w:fldCharType="separate"/>
        </w:r>
        <w:r>
          <w:t>13</w:t>
        </w:r>
        <w:r>
          <w:fldChar w:fldCharType="end"/>
        </w:r>
      </w:hyperlink>
    </w:p>
    <w:p>
      <w:pPr>
        <w:pStyle w:val="TOC2"/>
        <w:tabs>
          <w:tab w:val="right" w:leader="dot" w:pos="8306"/>
        </w:tabs>
      </w:pPr>
      <w:hyperlink w:anchor="_Toc28995" w:history="1">
        <w:r>
          <w:rPr>
            <w:rFonts w:ascii="仿宋" w:eastAsia="仿宋" w:hAnsi="仿宋" w:cs="仿宋" w:hint="eastAsia"/>
            <w:lang w:eastAsia="zh-CN"/>
          </w:rPr>
          <w:t>(一)、锑矿行业分析</w:t>
        </w:r>
        <w:r>
          <w:tab/>
        </w:r>
        <w:r>
          <w:fldChar w:fldCharType="begin"/>
        </w:r>
        <w:r>
          <w:instrText xml:space="preserve"> PAGEREF _Toc28995 \h </w:instrText>
        </w:r>
        <w:r>
          <w:fldChar w:fldCharType="separate"/>
        </w:r>
        <w:r>
          <w:t>13</w:t>
        </w:r>
        <w:r>
          <w:fldChar w:fldCharType="end"/>
        </w:r>
      </w:hyperlink>
    </w:p>
    <w:p>
      <w:pPr>
        <w:pStyle w:val="TOC2"/>
        <w:tabs>
          <w:tab w:val="right" w:leader="dot" w:pos="8306"/>
        </w:tabs>
      </w:pPr>
      <w:hyperlink w:anchor="_Toc22513" w:history="1">
        <w:r>
          <w:rPr>
            <w:rFonts w:ascii="仿宋" w:eastAsia="仿宋" w:hAnsi="仿宋" w:cs="仿宋" w:hint="eastAsia"/>
            <w:lang w:eastAsia="zh-CN"/>
          </w:rPr>
          <w:t>(二)、锑矿市场分析预测</w:t>
        </w:r>
        <w:r>
          <w:tab/>
        </w:r>
        <w:r>
          <w:fldChar w:fldCharType="begin"/>
        </w:r>
        <w:r>
          <w:instrText xml:space="preserve"> PAGEREF _Toc22513 \h </w:instrText>
        </w:r>
        <w:r>
          <w:fldChar w:fldCharType="separate"/>
        </w:r>
        <w:r>
          <w:t>14</w:t>
        </w:r>
        <w:r>
          <w:fldChar w:fldCharType="end"/>
        </w:r>
      </w:hyperlink>
    </w:p>
    <w:p>
      <w:pPr>
        <w:pStyle w:val="TOC1"/>
        <w:tabs>
          <w:tab w:val="right" w:leader="dot" w:pos="8306"/>
        </w:tabs>
      </w:pPr>
      <w:hyperlink w:anchor="_Toc24953" w:history="1">
        <w:r>
          <w:rPr>
            <w:rFonts w:ascii="仿宋" w:eastAsia="仿宋" w:hAnsi="仿宋" w:cs="仿宋" w:hint="eastAsia"/>
            <w:lang w:eastAsia="zh-CN"/>
          </w:rPr>
          <w:t>五、锑矿项目危机管理</w:t>
        </w:r>
        <w:r>
          <w:tab/>
        </w:r>
        <w:r>
          <w:fldChar w:fldCharType="begin"/>
        </w:r>
        <w:r>
          <w:instrText xml:space="preserve"> PAGEREF _Toc24953 \h </w:instrText>
        </w:r>
        <w:r>
          <w:fldChar w:fldCharType="separate"/>
        </w:r>
        <w:r>
          <w:t>15</w:t>
        </w:r>
        <w:r>
          <w:fldChar w:fldCharType="end"/>
        </w:r>
      </w:hyperlink>
    </w:p>
    <w:p>
      <w:pPr>
        <w:pStyle w:val="TOC2"/>
        <w:tabs>
          <w:tab w:val="right" w:leader="dot" w:pos="8306"/>
        </w:tabs>
      </w:pPr>
      <w:hyperlink w:anchor="_Toc154" w:history="1">
        <w:r>
          <w:rPr>
            <w:rFonts w:ascii="仿宋" w:eastAsia="仿宋" w:hAnsi="仿宋" w:cs="仿宋" w:hint="eastAsia"/>
            <w:lang w:eastAsia="zh-CN"/>
          </w:rPr>
          <w:t>(一)、危机预警与识别</w:t>
        </w:r>
        <w:r>
          <w:tab/>
        </w:r>
        <w:r>
          <w:fldChar w:fldCharType="begin"/>
        </w:r>
        <w:r>
          <w:instrText xml:space="preserve"> PAGEREF _Toc154 \h </w:instrText>
        </w:r>
        <w:r>
          <w:fldChar w:fldCharType="separate"/>
        </w:r>
        <w:r>
          <w:t>15</w:t>
        </w:r>
        <w:r>
          <w:fldChar w:fldCharType="end"/>
        </w:r>
      </w:hyperlink>
    </w:p>
    <w:p>
      <w:pPr>
        <w:pStyle w:val="TOC2"/>
        <w:tabs>
          <w:tab w:val="right" w:leader="dot" w:pos="8306"/>
        </w:tabs>
      </w:pPr>
      <w:hyperlink w:anchor="_Toc21179" w:history="1">
        <w:r>
          <w:rPr>
            <w:rFonts w:ascii="仿宋" w:eastAsia="仿宋" w:hAnsi="仿宋" w:cs="仿宋" w:hint="eastAsia"/>
            <w:lang w:eastAsia="zh-CN"/>
          </w:rPr>
          <w:t>(二)、危机应对与恢复</w:t>
        </w:r>
        <w:r>
          <w:tab/>
        </w:r>
        <w:r>
          <w:fldChar w:fldCharType="begin"/>
        </w:r>
        <w:r>
          <w:instrText xml:space="preserve"> PAGEREF _Toc21179 \h </w:instrText>
        </w:r>
        <w:r>
          <w:fldChar w:fldCharType="separate"/>
        </w:r>
        <w:r>
          <w:t>16</w:t>
        </w:r>
        <w:r>
          <w:fldChar w:fldCharType="end"/>
        </w:r>
      </w:hyperlink>
    </w:p>
    <w:p>
      <w:pPr>
        <w:pStyle w:val="TOC1"/>
        <w:tabs>
          <w:tab w:val="right" w:leader="dot" w:pos="8306"/>
        </w:tabs>
      </w:pPr>
      <w:hyperlink w:anchor="_Toc26040" w:history="1">
        <w:r>
          <w:rPr>
            <w:rFonts w:ascii="仿宋" w:eastAsia="仿宋" w:hAnsi="仿宋" w:cs="仿宋" w:hint="eastAsia"/>
            <w:lang w:eastAsia="zh-CN"/>
          </w:rPr>
          <w:t>六、锑矿项目建设单位说明</w:t>
        </w:r>
        <w:r>
          <w:tab/>
        </w:r>
        <w:r>
          <w:fldChar w:fldCharType="begin"/>
        </w:r>
        <w:r>
          <w:instrText xml:space="preserve"> PAGEREF _Toc26040 \h </w:instrText>
        </w:r>
        <w:r>
          <w:fldChar w:fldCharType="separate"/>
        </w:r>
        <w:r>
          <w:t>17</w:t>
        </w:r>
        <w:r>
          <w:fldChar w:fldCharType="end"/>
        </w:r>
      </w:hyperlink>
    </w:p>
    <w:p>
      <w:pPr>
        <w:pStyle w:val="TOC2"/>
        <w:tabs>
          <w:tab w:val="right" w:leader="dot" w:pos="8306"/>
        </w:tabs>
      </w:pPr>
      <w:hyperlink w:anchor="_Toc2258" w:history="1">
        <w:r>
          <w:rPr>
            <w:rFonts w:ascii="仿宋" w:eastAsia="仿宋" w:hAnsi="仿宋" w:cs="仿宋" w:hint="eastAsia"/>
            <w:lang w:eastAsia="zh-CN"/>
          </w:rPr>
          <w:t>(一)、锑矿项目承办单位基本情况</w:t>
        </w:r>
        <w:r>
          <w:tab/>
        </w:r>
        <w:r>
          <w:fldChar w:fldCharType="begin"/>
        </w:r>
        <w:r>
          <w:instrText xml:space="preserve"> PAGEREF _Toc2258 \h </w:instrText>
        </w:r>
        <w:r>
          <w:fldChar w:fldCharType="separate"/>
        </w:r>
        <w:r>
          <w:t>17</w:t>
        </w:r>
        <w:r>
          <w:fldChar w:fldCharType="end"/>
        </w:r>
      </w:hyperlink>
    </w:p>
    <w:p>
      <w:pPr>
        <w:pStyle w:val="TOC2"/>
        <w:tabs>
          <w:tab w:val="right" w:leader="dot" w:pos="8306"/>
        </w:tabs>
      </w:pPr>
      <w:hyperlink w:anchor="_Toc25285" w:history="1">
        <w:r>
          <w:rPr>
            <w:rFonts w:ascii="仿宋" w:eastAsia="仿宋" w:hAnsi="仿宋" w:cs="仿宋" w:hint="eastAsia"/>
            <w:lang w:eastAsia="zh-CN"/>
          </w:rPr>
          <w:t>(二)、公司经济效益分析</w:t>
        </w:r>
        <w:r>
          <w:tab/>
        </w:r>
        <w:r>
          <w:fldChar w:fldCharType="begin"/>
        </w:r>
        <w:r>
          <w:instrText xml:space="preserve"> PAGEREF _Toc25285 \h </w:instrText>
        </w:r>
        <w:r>
          <w:fldChar w:fldCharType="separate"/>
        </w:r>
        <w:r>
          <w:t>18</w:t>
        </w:r>
        <w:r>
          <w:fldChar w:fldCharType="end"/>
        </w:r>
      </w:hyperlink>
    </w:p>
    <w:p>
      <w:pPr>
        <w:pStyle w:val="TOC1"/>
        <w:tabs>
          <w:tab w:val="right" w:leader="dot" w:pos="8306"/>
        </w:tabs>
      </w:pPr>
      <w:hyperlink w:anchor="_Toc17621" w:history="1">
        <w:r>
          <w:rPr>
            <w:rFonts w:ascii="仿宋" w:eastAsia="仿宋" w:hAnsi="仿宋" w:cs="仿宋" w:hint="eastAsia"/>
            <w:lang w:eastAsia="zh-CN"/>
          </w:rPr>
          <w:t>七、锑矿项目风险管理</w:t>
        </w:r>
        <w:r>
          <w:tab/>
        </w:r>
        <w:r>
          <w:fldChar w:fldCharType="begin"/>
        </w:r>
        <w:r>
          <w:instrText xml:space="preserve"> PAGEREF _Toc17621 \h </w:instrText>
        </w:r>
        <w:r>
          <w:fldChar w:fldCharType="separate"/>
        </w:r>
        <w:r>
          <w:t>19</w:t>
        </w:r>
        <w:r>
          <w:fldChar w:fldCharType="end"/>
        </w:r>
      </w:hyperlink>
    </w:p>
    <w:p>
      <w:pPr>
        <w:pStyle w:val="TOC2"/>
        <w:tabs>
          <w:tab w:val="right" w:leader="dot" w:pos="8306"/>
        </w:tabs>
      </w:pPr>
      <w:hyperlink w:anchor="_Toc25052" w:history="1">
        <w:r>
          <w:rPr>
            <w:rFonts w:ascii="仿宋" w:eastAsia="仿宋" w:hAnsi="仿宋" w:cs="仿宋" w:hint="eastAsia"/>
            <w:lang w:eastAsia="zh-CN"/>
          </w:rPr>
          <w:t>(一)、风险识别与评估</w:t>
        </w:r>
        <w:r>
          <w:tab/>
        </w:r>
        <w:r>
          <w:fldChar w:fldCharType="begin"/>
        </w:r>
        <w:r>
          <w:instrText xml:space="preserve"> PAGEREF _Toc25052 \h </w:instrText>
        </w:r>
        <w:r>
          <w:fldChar w:fldCharType="separate"/>
        </w:r>
        <w:r>
          <w:t>19</w:t>
        </w:r>
        <w:r>
          <w:fldChar w:fldCharType="end"/>
        </w:r>
      </w:hyperlink>
    </w:p>
    <w:p>
      <w:pPr>
        <w:pStyle w:val="TOC2"/>
        <w:tabs>
          <w:tab w:val="right" w:leader="dot" w:pos="8306"/>
        </w:tabs>
      </w:pPr>
      <w:hyperlink w:anchor="_Toc18512" w:history="1">
        <w:r>
          <w:rPr>
            <w:rFonts w:ascii="仿宋" w:eastAsia="仿宋" w:hAnsi="仿宋" w:cs="仿宋" w:hint="eastAsia"/>
            <w:lang w:eastAsia="zh-CN"/>
          </w:rPr>
          <w:t>(二)、风险应对策略</w:t>
        </w:r>
        <w:r>
          <w:tab/>
        </w:r>
        <w:r>
          <w:fldChar w:fldCharType="begin"/>
        </w:r>
        <w:r>
          <w:instrText xml:space="preserve"> PAGEREF _Toc18512 \h </w:instrText>
        </w:r>
        <w:r>
          <w:fldChar w:fldCharType="separate"/>
        </w:r>
        <w:r>
          <w:t>20</w:t>
        </w:r>
        <w:r>
          <w:fldChar w:fldCharType="end"/>
        </w:r>
      </w:hyperlink>
    </w:p>
    <w:p>
      <w:pPr>
        <w:pStyle w:val="TOC2"/>
        <w:tabs>
          <w:tab w:val="right" w:leader="dot" w:pos="8306"/>
        </w:tabs>
      </w:pPr>
      <w:hyperlink w:anchor="_Toc1741" w:history="1">
        <w:r>
          <w:rPr>
            <w:rFonts w:ascii="仿宋" w:eastAsia="仿宋" w:hAnsi="仿宋" w:cs="仿宋" w:hint="eastAsia"/>
            <w:lang w:eastAsia="zh-CN"/>
          </w:rPr>
          <w:t>(三)、风险监控与控制</w:t>
        </w:r>
        <w:r>
          <w:tab/>
        </w:r>
        <w:r>
          <w:fldChar w:fldCharType="begin"/>
        </w:r>
        <w:r>
          <w:instrText xml:space="preserve"> PAGEREF _Toc1741 \h </w:instrText>
        </w:r>
        <w:r>
          <w:fldChar w:fldCharType="separate"/>
        </w:r>
        <w:r>
          <w:t>22</w:t>
        </w:r>
        <w:r>
          <w:fldChar w:fldCharType="end"/>
        </w:r>
      </w:hyperlink>
    </w:p>
    <w:p>
      <w:pPr>
        <w:pStyle w:val="TOC1"/>
        <w:tabs>
          <w:tab w:val="right" w:leader="dot" w:pos="8306"/>
        </w:tabs>
      </w:pPr>
      <w:hyperlink w:anchor="_Toc13949" w:history="1">
        <w:r>
          <w:rPr>
            <w:rFonts w:ascii="仿宋" w:eastAsia="仿宋" w:hAnsi="仿宋" w:cs="仿宋" w:hint="eastAsia"/>
            <w:lang w:eastAsia="zh-CN"/>
          </w:rPr>
          <w:t>八、生产安全保护</w:t>
        </w:r>
        <w:r>
          <w:tab/>
        </w:r>
        <w:r>
          <w:fldChar w:fldCharType="begin"/>
        </w:r>
        <w:r>
          <w:instrText xml:space="preserve"> PAGEREF _Toc13949 \h </w:instrText>
        </w:r>
        <w:r>
          <w:fldChar w:fldCharType="separate"/>
        </w:r>
        <w:r>
          <w:t>23</w:t>
        </w:r>
        <w:r>
          <w:fldChar w:fldCharType="end"/>
        </w:r>
      </w:hyperlink>
    </w:p>
    <w:p>
      <w:pPr>
        <w:pStyle w:val="TOC2"/>
        <w:tabs>
          <w:tab w:val="right" w:leader="dot" w:pos="8306"/>
        </w:tabs>
      </w:pPr>
      <w:hyperlink w:anchor="_Toc25575" w:history="1">
        <w:r>
          <w:rPr>
            <w:rFonts w:ascii="仿宋" w:eastAsia="仿宋" w:hAnsi="仿宋" w:cs="仿宋" w:hint="eastAsia"/>
            <w:lang w:eastAsia="zh-CN"/>
          </w:rPr>
          <w:t>(一)、消防安全</w:t>
        </w:r>
        <w:r>
          <w:tab/>
        </w:r>
        <w:r>
          <w:fldChar w:fldCharType="begin"/>
        </w:r>
        <w:r>
          <w:instrText xml:space="preserve"> PAGEREF _Toc25575 \h </w:instrText>
        </w:r>
        <w:r>
          <w:fldChar w:fldCharType="separate"/>
        </w:r>
        <w:r>
          <w:t>23</w:t>
        </w:r>
        <w:r>
          <w:fldChar w:fldCharType="end"/>
        </w:r>
      </w:hyperlink>
    </w:p>
    <w:p>
      <w:pPr>
        <w:pStyle w:val="TOC2"/>
        <w:tabs>
          <w:tab w:val="right" w:leader="dot" w:pos="8306"/>
        </w:tabs>
      </w:pPr>
      <w:hyperlink w:anchor="_Toc27749" w:history="1">
        <w:r>
          <w:rPr>
            <w:rFonts w:ascii="仿宋" w:eastAsia="仿宋" w:hAnsi="仿宋" w:cs="仿宋" w:hint="eastAsia"/>
            <w:lang w:eastAsia="zh-CN"/>
          </w:rPr>
          <w:t>(二)、防火防爆总图布置措施</w:t>
        </w:r>
        <w:r>
          <w:tab/>
        </w:r>
        <w:r>
          <w:fldChar w:fldCharType="begin"/>
        </w:r>
        <w:r>
          <w:instrText xml:space="preserve"> PAGEREF _Toc27749 \h </w:instrText>
        </w:r>
        <w:r>
          <w:fldChar w:fldCharType="separate"/>
        </w:r>
        <w:r>
          <w:t>24</w:t>
        </w:r>
        <w:r>
          <w:fldChar w:fldCharType="end"/>
        </w:r>
      </w:hyperlink>
    </w:p>
    <w:p>
      <w:pPr>
        <w:pStyle w:val="TOC2"/>
        <w:tabs>
          <w:tab w:val="right" w:leader="dot" w:pos="8306"/>
        </w:tabs>
      </w:pPr>
      <w:hyperlink w:anchor="_Toc3623" w:history="1">
        <w:r>
          <w:rPr>
            <w:rFonts w:ascii="仿宋" w:eastAsia="仿宋" w:hAnsi="仿宋" w:cs="仿宋" w:hint="eastAsia"/>
            <w:lang w:eastAsia="zh-CN"/>
          </w:rPr>
          <w:t>(三)、自然灾害防范措施</w:t>
        </w:r>
        <w:r>
          <w:tab/>
        </w:r>
        <w:r>
          <w:fldChar w:fldCharType="begin"/>
        </w:r>
        <w:r>
          <w:instrText xml:space="preserve"> PAGEREF _Toc3623 \h </w:instrText>
        </w:r>
        <w:r>
          <w:fldChar w:fldCharType="separate"/>
        </w:r>
        <w:r>
          <w:t>25</w:t>
        </w:r>
        <w:r>
          <w:fldChar w:fldCharType="end"/>
        </w:r>
      </w:hyperlink>
    </w:p>
    <w:p>
      <w:pPr>
        <w:pStyle w:val="TOC2"/>
        <w:tabs>
          <w:tab w:val="right" w:leader="dot" w:pos="8306"/>
        </w:tabs>
      </w:pPr>
      <w:hyperlink w:anchor="_Toc28386" w:history="1">
        <w:r>
          <w:rPr>
            <w:rFonts w:ascii="仿宋" w:eastAsia="仿宋" w:hAnsi="仿宋" w:cs="仿宋" w:hint="eastAsia"/>
            <w:lang w:eastAsia="zh-CN"/>
          </w:rPr>
          <w:t>(四)、安全色及安全标志使用要求</w:t>
        </w:r>
        <w:r>
          <w:tab/>
        </w:r>
        <w:r>
          <w:fldChar w:fldCharType="begin"/>
        </w:r>
        <w:r>
          <w:instrText xml:space="preserve"> PAGEREF _Toc28386 \h </w:instrText>
        </w:r>
        <w:r>
          <w:fldChar w:fldCharType="separate"/>
        </w:r>
        <w:r>
          <w:t>26</w:t>
        </w:r>
        <w:r>
          <w:fldChar w:fldCharType="end"/>
        </w:r>
      </w:hyperlink>
    </w:p>
    <w:p>
      <w:pPr>
        <w:pStyle w:val="TOC2"/>
        <w:tabs>
          <w:tab w:val="right" w:leader="dot" w:pos="8306"/>
        </w:tabs>
      </w:pPr>
      <w:hyperlink w:anchor="_Toc21405" w:history="1">
        <w:r>
          <w:rPr>
            <w:rFonts w:ascii="仿宋" w:eastAsia="仿宋" w:hAnsi="仿宋" w:cs="仿宋" w:hint="eastAsia"/>
            <w:lang w:eastAsia="zh-CN"/>
          </w:rPr>
          <w:t>(五)、防尘防毒措施</w:t>
        </w:r>
        <w:r>
          <w:tab/>
        </w:r>
        <w:r>
          <w:fldChar w:fldCharType="begin"/>
        </w:r>
        <w:r>
          <w:instrText xml:space="preserve"> PAGEREF _Toc21405 \h </w:instrText>
        </w:r>
        <w:r>
          <w:fldChar w:fldCharType="separate"/>
        </w:r>
        <w:r>
          <w:t>27</w:t>
        </w:r>
        <w:r>
          <w:fldChar w:fldCharType="end"/>
        </w:r>
      </w:hyperlink>
    </w:p>
    <w:p>
      <w:pPr>
        <w:pStyle w:val="TOC2"/>
        <w:tabs>
          <w:tab w:val="right" w:leader="dot" w:pos="8306"/>
        </w:tabs>
      </w:pPr>
      <w:hyperlink w:anchor="_Toc17881" w:history="1">
        <w:r>
          <w:rPr>
            <w:rFonts w:ascii="仿宋" w:eastAsia="仿宋" w:hAnsi="仿宋" w:cs="仿宋" w:hint="eastAsia"/>
            <w:lang w:eastAsia="zh-CN"/>
          </w:rPr>
          <w:t>(六)、防静电、触电防护及防雷措施</w:t>
        </w:r>
        <w:r>
          <w:tab/>
        </w:r>
        <w:r>
          <w:fldChar w:fldCharType="begin"/>
        </w:r>
        <w:r>
          <w:instrText xml:space="preserve"> PAGEREF _Toc17881 \h </w:instrText>
        </w:r>
        <w:r>
          <w:fldChar w:fldCharType="separate"/>
        </w:r>
        <w:r>
          <w:t>28</w:t>
        </w:r>
        <w:r>
          <w:fldChar w:fldCharType="end"/>
        </w:r>
      </w:hyperlink>
    </w:p>
    <w:p>
      <w:pPr>
        <w:pStyle w:val="TOC2"/>
        <w:tabs>
          <w:tab w:val="right" w:leader="dot" w:pos="8306"/>
        </w:tabs>
      </w:pPr>
      <w:hyperlink w:anchor="_Toc11853" w:history="1">
        <w:r>
          <w:rPr>
            <w:rFonts w:ascii="仿宋" w:eastAsia="仿宋" w:hAnsi="仿宋" w:cs="仿宋" w:hint="eastAsia"/>
            <w:lang w:eastAsia="zh-CN"/>
          </w:rPr>
          <w:t>(七)、机械设备安全保障措施</w:t>
        </w:r>
        <w:r>
          <w:tab/>
        </w:r>
        <w:r>
          <w:fldChar w:fldCharType="begin"/>
        </w:r>
        <w:r>
          <w:instrText xml:space="preserve"> PAGEREF _Toc11853 \h </w:instrText>
        </w:r>
        <w:r>
          <w:fldChar w:fldCharType="separate"/>
        </w:r>
        <w:r>
          <w:t>29</w:t>
        </w:r>
        <w:r>
          <w:fldChar w:fldCharType="end"/>
        </w:r>
      </w:hyperlink>
    </w:p>
    <w:p>
      <w:pPr>
        <w:pStyle w:val="TOC1"/>
        <w:tabs>
          <w:tab w:val="right" w:leader="dot" w:pos="8306"/>
        </w:tabs>
      </w:pPr>
      <w:hyperlink w:anchor="_Toc5673" w:history="1">
        <w:r>
          <w:rPr>
            <w:rFonts w:ascii="仿宋" w:eastAsia="仿宋" w:hAnsi="仿宋" w:cs="仿宋" w:hint="eastAsia"/>
            <w:lang w:eastAsia="zh-CN"/>
          </w:rPr>
          <w:t>九、锑矿项目人力资源培养与发展</w:t>
        </w:r>
        <w:r>
          <w:tab/>
        </w:r>
        <w:r>
          <w:fldChar w:fldCharType="begin"/>
        </w:r>
        <w:r>
          <w:instrText xml:space="preserve"> PAGEREF _Toc5673 \h </w:instrText>
        </w:r>
        <w:r>
          <w:fldChar w:fldCharType="separate"/>
        </w:r>
        <w:r>
          <w:t>30</w:t>
        </w:r>
        <w:r>
          <w:fldChar w:fldCharType="end"/>
        </w:r>
      </w:hyperlink>
    </w:p>
    <w:p>
      <w:pPr>
        <w:pStyle w:val="TOC2"/>
        <w:tabs>
          <w:tab w:val="right" w:leader="dot" w:pos="8306"/>
        </w:tabs>
      </w:pPr>
      <w:hyperlink w:anchor="_Toc7900" w:history="1">
        <w:r>
          <w:rPr>
            <w:rFonts w:ascii="仿宋" w:eastAsia="仿宋" w:hAnsi="仿宋" w:cs="仿宋" w:hint="eastAsia"/>
            <w:lang w:eastAsia="zh-CN"/>
          </w:rPr>
          <w:t>(一)、人才需求与规划</w:t>
        </w:r>
        <w:r>
          <w:tab/>
        </w:r>
        <w:r>
          <w:fldChar w:fldCharType="begin"/>
        </w:r>
        <w:r>
          <w:instrText xml:space="preserve"> PAGEREF _Toc7900 \h </w:instrText>
        </w:r>
        <w:r>
          <w:fldChar w:fldCharType="separate"/>
        </w:r>
        <w:r>
          <w:t>30</w:t>
        </w:r>
        <w:r>
          <w:fldChar w:fldCharType="end"/>
        </w:r>
      </w:hyperlink>
    </w:p>
    <w:p>
      <w:pPr>
        <w:pStyle w:val="TOC2"/>
        <w:tabs>
          <w:tab w:val="right" w:leader="dot" w:pos="8306"/>
        </w:tabs>
      </w:pPr>
      <w:hyperlink w:anchor="_Toc6172" w:history="1">
        <w:r>
          <w:rPr>
            <w:rFonts w:ascii="仿宋" w:eastAsia="仿宋" w:hAnsi="仿宋" w:cs="仿宋" w:hint="eastAsia"/>
            <w:lang w:eastAsia="zh-CN"/>
          </w:rPr>
          <w:t>(二)、培训与发展计划</w:t>
        </w:r>
        <w:r>
          <w:tab/>
        </w:r>
        <w:r>
          <w:fldChar w:fldCharType="begin"/>
        </w:r>
        <w:r>
          <w:instrText xml:space="preserve"> PAGEREF _Toc6172 \h </w:instrText>
        </w:r>
        <w:r>
          <w:fldChar w:fldCharType="separate"/>
        </w:r>
        <w:r>
          <w:t>31</w:t>
        </w:r>
        <w:r>
          <w:fldChar w:fldCharType="end"/>
        </w:r>
      </w:hyperlink>
    </w:p>
    <w:p>
      <w:pPr>
        <w:pStyle w:val="TOC1"/>
        <w:tabs>
          <w:tab w:val="right" w:leader="dot" w:pos="8306"/>
        </w:tabs>
      </w:pPr>
      <w:hyperlink w:anchor="_Toc13759" w:history="1">
        <w:r>
          <w:rPr>
            <w:rFonts w:ascii="仿宋" w:eastAsia="仿宋" w:hAnsi="仿宋" w:cs="仿宋" w:hint="eastAsia"/>
            <w:lang w:eastAsia="zh-CN"/>
          </w:rPr>
          <w:t>十、锑矿项目创新与研发</w:t>
        </w:r>
        <w:r>
          <w:tab/>
        </w:r>
        <w:r>
          <w:fldChar w:fldCharType="begin"/>
        </w:r>
        <w:r>
          <w:instrText xml:space="preserve"> PAGEREF _Toc13759 \h </w:instrText>
        </w:r>
        <w:r>
          <w:fldChar w:fldCharType="separate"/>
        </w:r>
        <w:r>
          <w:t>31</w:t>
        </w:r>
        <w:r>
          <w:fldChar w:fldCharType="end"/>
        </w:r>
      </w:hyperlink>
    </w:p>
    <w:p>
      <w:pPr>
        <w:pStyle w:val="TOC2"/>
        <w:tabs>
          <w:tab w:val="right" w:leader="dot" w:pos="8306"/>
        </w:tabs>
      </w:pPr>
      <w:hyperlink w:anchor="_Toc13922" w:history="1">
        <w:r>
          <w:rPr>
            <w:rFonts w:ascii="仿宋" w:eastAsia="仿宋" w:hAnsi="仿宋" w:cs="仿宋" w:hint="eastAsia"/>
            <w:lang w:eastAsia="zh-CN"/>
          </w:rPr>
          <w:t>(一)、创新策略与方向</w:t>
        </w:r>
        <w:r>
          <w:tab/>
        </w:r>
        <w:r>
          <w:fldChar w:fldCharType="begin"/>
        </w:r>
        <w:r>
          <w:instrText xml:space="preserve"> PAGEREF _Toc13922 \h </w:instrText>
        </w:r>
        <w:r>
          <w:fldChar w:fldCharType="separate"/>
        </w:r>
        <w:r>
          <w:t>31</w:t>
        </w:r>
        <w:r>
          <w:fldChar w:fldCharType="end"/>
        </w:r>
      </w:hyperlink>
    </w:p>
    <w:p>
      <w:pPr>
        <w:pStyle w:val="TOC2"/>
        <w:tabs>
          <w:tab w:val="right" w:leader="dot" w:pos="8306"/>
        </w:tabs>
      </w:pPr>
      <w:hyperlink w:anchor="_Toc1735" w:history="1">
        <w:r>
          <w:rPr>
            <w:rFonts w:ascii="仿宋" w:eastAsia="仿宋" w:hAnsi="仿宋" w:cs="仿宋" w:hint="eastAsia"/>
            <w:lang w:eastAsia="zh-CN"/>
          </w:rPr>
          <w:t>(二)、研发规划与投入</w:t>
        </w:r>
        <w:r>
          <w:tab/>
        </w:r>
        <w:r>
          <w:fldChar w:fldCharType="begin"/>
        </w:r>
        <w:r>
          <w:instrText xml:space="preserve"> PAGEREF _Toc1735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59" w:history="1">
        <w:r>
          <w:rPr>
            <w:rFonts w:ascii="仿宋" w:eastAsia="仿宋" w:hAnsi="仿宋" w:cs="仿宋" w:hint="eastAsia"/>
            <w:lang w:eastAsia="zh-CN"/>
          </w:rPr>
          <w:t>十一、锑矿项目经营效益</w:t>
        </w:r>
        <w:r>
          <w:tab/>
        </w:r>
        <w:r>
          <w:fldChar w:fldCharType="begin"/>
        </w:r>
        <w:r>
          <w:instrText xml:space="preserve"> PAGEREF _Toc16859 \h </w:instrText>
        </w:r>
        <w:r>
          <w:fldChar w:fldCharType="separate"/>
        </w:r>
        <w:r>
          <w:t>34</w:t>
        </w:r>
        <w:r>
          <w:fldChar w:fldCharType="end"/>
        </w:r>
      </w:hyperlink>
    </w:p>
    <w:p>
      <w:pPr>
        <w:pStyle w:val="TOC2"/>
        <w:tabs>
          <w:tab w:val="right" w:leader="dot" w:pos="8306"/>
        </w:tabs>
      </w:pPr>
      <w:hyperlink w:anchor="_Toc25159" w:history="1">
        <w:r>
          <w:rPr>
            <w:rFonts w:ascii="仿宋" w:eastAsia="仿宋" w:hAnsi="仿宋" w:cs="仿宋" w:hint="eastAsia"/>
            <w:lang w:eastAsia="zh-CN"/>
          </w:rPr>
          <w:t>(一)、经济评价财务测算</w:t>
        </w:r>
        <w:r>
          <w:tab/>
        </w:r>
        <w:r>
          <w:fldChar w:fldCharType="begin"/>
        </w:r>
        <w:r>
          <w:instrText xml:space="preserve"> PAGEREF _Toc25159 \h </w:instrText>
        </w:r>
        <w:r>
          <w:fldChar w:fldCharType="separate"/>
        </w:r>
        <w:r>
          <w:t>34</w:t>
        </w:r>
        <w:r>
          <w:fldChar w:fldCharType="end"/>
        </w:r>
      </w:hyperlink>
    </w:p>
    <w:p>
      <w:pPr>
        <w:pStyle w:val="TOC2"/>
        <w:tabs>
          <w:tab w:val="right" w:leader="dot" w:pos="8306"/>
        </w:tabs>
      </w:pPr>
      <w:hyperlink w:anchor="_Toc18619" w:history="1">
        <w:r>
          <w:rPr>
            <w:rFonts w:ascii="仿宋" w:eastAsia="仿宋" w:hAnsi="仿宋" w:cs="仿宋" w:hint="eastAsia"/>
            <w:lang w:eastAsia="zh-CN"/>
          </w:rPr>
          <w:t>(二)、锑矿项目盈利能力分析</w:t>
        </w:r>
        <w:r>
          <w:tab/>
        </w:r>
        <w:r>
          <w:fldChar w:fldCharType="begin"/>
        </w:r>
        <w:r>
          <w:instrText xml:space="preserve"> PAGEREF _Toc18619 \h </w:instrText>
        </w:r>
        <w:r>
          <w:fldChar w:fldCharType="separate"/>
        </w:r>
        <w:r>
          <w:t>36</w:t>
        </w:r>
        <w:r>
          <w:fldChar w:fldCharType="end"/>
        </w:r>
      </w:hyperlink>
    </w:p>
    <w:p>
      <w:pPr>
        <w:pStyle w:val="TOC1"/>
        <w:tabs>
          <w:tab w:val="right" w:leader="dot" w:pos="8306"/>
        </w:tabs>
      </w:pPr>
      <w:hyperlink w:anchor="_Toc18468" w:history="1">
        <w:r>
          <w:rPr>
            <w:rFonts w:ascii="仿宋" w:eastAsia="仿宋" w:hAnsi="仿宋" w:cs="仿宋" w:hint="eastAsia"/>
            <w:lang w:eastAsia="zh-CN"/>
          </w:rPr>
          <w:t>十二、锑矿项目计划安排</w:t>
        </w:r>
        <w:r>
          <w:tab/>
        </w:r>
        <w:r>
          <w:fldChar w:fldCharType="begin"/>
        </w:r>
        <w:r>
          <w:instrText xml:space="preserve"> PAGEREF _Toc18468 \h </w:instrText>
        </w:r>
        <w:r>
          <w:fldChar w:fldCharType="separate"/>
        </w:r>
        <w:r>
          <w:t>36</w:t>
        </w:r>
        <w:r>
          <w:fldChar w:fldCharType="end"/>
        </w:r>
      </w:hyperlink>
    </w:p>
    <w:p>
      <w:pPr>
        <w:pStyle w:val="TOC2"/>
        <w:tabs>
          <w:tab w:val="right" w:leader="dot" w:pos="8306"/>
        </w:tabs>
      </w:pPr>
      <w:hyperlink w:anchor="_Toc21457" w:history="1">
        <w:r>
          <w:rPr>
            <w:rFonts w:ascii="仿宋" w:eastAsia="仿宋" w:hAnsi="仿宋" w:cs="仿宋" w:hint="eastAsia"/>
            <w:lang w:eastAsia="zh-CN"/>
          </w:rPr>
          <w:t>(一)、建设周期</w:t>
        </w:r>
        <w:r>
          <w:tab/>
        </w:r>
        <w:r>
          <w:fldChar w:fldCharType="begin"/>
        </w:r>
        <w:r>
          <w:instrText xml:space="preserve"> PAGEREF _Toc21457 \h </w:instrText>
        </w:r>
        <w:r>
          <w:fldChar w:fldCharType="separate"/>
        </w:r>
        <w:r>
          <w:t>36</w:t>
        </w:r>
        <w:r>
          <w:fldChar w:fldCharType="end"/>
        </w:r>
      </w:hyperlink>
    </w:p>
    <w:p>
      <w:pPr>
        <w:pStyle w:val="TOC2"/>
        <w:tabs>
          <w:tab w:val="right" w:leader="dot" w:pos="8306"/>
        </w:tabs>
      </w:pPr>
      <w:hyperlink w:anchor="_Toc27778" w:history="1">
        <w:r>
          <w:rPr>
            <w:rFonts w:ascii="仿宋" w:eastAsia="仿宋" w:hAnsi="仿宋" w:cs="仿宋" w:hint="eastAsia"/>
            <w:lang w:eastAsia="zh-CN"/>
          </w:rPr>
          <w:t>(二)、建设进度</w:t>
        </w:r>
        <w:r>
          <w:tab/>
        </w:r>
        <w:r>
          <w:fldChar w:fldCharType="begin"/>
        </w:r>
        <w:r>
          <w:instrText xml:space="preserve"> PAGEREF _Toc27778 \h </w:instrText>
        </w:r>
        <w:r>
          <w:fldChar w:fldCharType="separate"/>
        </w:r>
        <w:r>
          <w:t>37</w:t>
        </w:r>
        <w:r>
          <w:fldChar w:fldCharType="end"/>
        </w:r>
      </w:hyperlink>
    </w:p>
    <w:p>
      <w:pPr>
        <w:pStyle w:val="TOC2"/>
        <w:tabs>
          <w:tab w:val="right" w:leader="dot" w:pos="8306"/>
        </w:tabs>
      </w:pPr>
      <w:hyperlink w:anchor="_Toc8947" w:history="1">
        <w:r>
          <w:rPr>
            <w:rFonts w:ascii="仿宋" w:eastAsia="仿宋" w:hAnsi="仿宋" w:cs="仿宋" w:hint="eastAsia"/>
            <w:lang w:eastAsia="zh-CN"/>
          </w:rPr>
          <w:t>(三)、进度安排注意事项</w:t>
        </w:r>
        <w:r>
          <w:tab/>
        </w:r>
        <w:r>
          <w:fldChar w:fldCharType="begin"/>
        </w:r>
        <w:r>
          <w:instrText xml:space="preserve"> PAGEREF _Toc8947 \h </w:instrText>
        </w:r>
        <w:r>
          <w:fldChar w:fldCharType="separate"/>
        </w:r>
        <w:r>
          <w:t>38</w:t>
        </w:r>
        <w:r>
          <w:fldChar w:fldCharType="end"/>
        </w:r>
      </w:hyperlink>
    </w:p>
    <w:p>
      <w:pPr>
        <w:pStyle w:val="TOC2"/>
        <w:tabs>
          <w:tab w:val="right" w:leader="dot" w:pos="8306"/>
        </w:tabs>
      </w:pPr>
      <w:hyperlink w:anchor="_Toc8961" w:history="1">
        <w:r>
          <w:rPr>
            <w:rFonts w:ascii="仿宋" w:eastAsia="仿宋" w:hAnsi="仿宋" w:cs="仿宋" w:hint="eastAsia"/>
            <w:lang w:eastAsia="zh-CN"/>
          </w:rPr>
          <w:t>(四)、人力资源配置</w:t>
        </w:r>
        <w:r>
          <w:tab/>
        </w:r>
        <w:r>
          <w:fldChar w:fldCharType="begin"/>
        </w:r>
        <w:r>
          <w:instrText xml:space="preserve"> PAGEREF _Toc8961 \h </w:instrText>
        </w:r>
        <w:r>
          <w:fldChar w:fldCharType="separate"/>
        </w:r>
        <w:r>
          <w:t>40</w:t>
        </w:r>
        <w:r>
          <w:fldChar w:fldCharType="end"/>
        </w:r>
      </w:hyperlink>
    </w:p>
    <w:p>
      <w:pPr>
        <w:pStyle w:val="TOC1"/>
        <w:tabs>
          <w:tab w:val="right" w:leader="dot" w:pos="8306"/>
        </w:tabs>
      </w:pPr>
      <w:hyperlink w:anchor="_Toc2528" w:history="1">
        <w:r>
          <w:rPr>
            <w:rFonts w:ascii="仿宋" w:eastAsia="仿宋" w:hAnsi="仿宋" w:cs="仿宋" w:hint="eastAsia"/>
            <w:lang w:eastAsia="zh-CN"/>
          </w:rPr>
          <w:t>十三、营销与推广策略</w:t>
        </w:r>
        <w:r>
          <w:tab/>
        </w:r>
        <w:r>
          <w:fldChar w:fldCharType="begin"/>
        </w:r>
        <w:r>
          <w:instrText xml:space="preserve"> PAGEREF _Toc2528 \h </w:instrText>
        </w:r>
        <w:r>
          <w:fldChar w:fldCharType="separate"/>
        </w:r>
        <w:r>
          <w:t>40</w:t>
        </w:r>
        <w:r>
          <w:fldChar w:fldCharType="end"/>
        </w:r>
      </w:hyperlink>
    </w:p>
    <w:p>
      <w:pPr>
        <w:pStyle w:val="TOC2"/>
        <w:tabs>
          <w:tab w:val="right" w:leader="dot" w:pos="8306"/>
        </w:tabs>
      </w:pPr>
      <w:hyperlink w:anchor="_Toc27804" w:history="1">
        <w:r>
          <w:rPr>
            <w:rFonts w:ascii="仿宋" w:eastAsia="仿宋" w:hAnsi="仿宋" w:cs="仿宋" w:hint="eastAsia"/>
            <w:lang w:eastAsia="zh-CN"/>
          </w:rPr>
          <w:t>(一)、产品/服务定位与特点</w:t>
        </w:r>
        <w:r>
          <w:tab/>
        </w:r>
        <w:r>
          <w:fldChar w:fldCharType="begin"/>
        </w:r>
        <w:r>
          <w:instrText xml:space="preserve"> PAGEREF _Toc27804 \h </w:instrText>
        </w:r>
        <w:r>
          <w:fldChar w:fldCharType="separate"/>
        </w:r>
        <w:r>
          <w:t>40</w:t>
        </w:r>
        <w:r>
          <w:fldChar w:fldCharType="end"/>
        </w:r>
      </w:hyperlink>
    </w:p>
    <w:p>
      <w:pPr>
        <w:pStyle w:val="TOC2"/>
        <w:tabs>
          <w:tab w:val="right" w:leader="dot" w:pos="8306"/>
        </w:tabs>
      </w:pPr>
      <w:hyperlink w:anchor="_Toc22802" w:history="1">
        <w:r>
          <w:rPr>
            <w:rFonts w:ascii="仿宋" w:eastAsia="仿宋" w:hAnsi="仿宋" w:cs="仿宋" w:hint="eastAsia"/>
            <w:lang w:eastAsia="zh-CN"/>
          </w:rPr>
          <w:t>(二)、市场定位与竞争分析</w:t>
        </w:r>
        <w:r>
          <w:tab/>
        </w:r>
        <w:r>
          <w:fldChar w:fldCharType="begin"/>
        </w:r>
        <w:r>
          <w:instrText xml:space="preserve"> PAGEREF _Toc22802 \h </w:instrText>
        </w:r>
        <w:r>
          <w:fldChar w:fldCharType="separate"/>
        </w:r>
        <w:r>
          <w:t>42</w:t>
        </w:r>
        <w:r>
          <w:fldChar w:fldCharType="end"/>
        </w:r>
      </w:hyperlink>
    </w:p>
    <w:p>
      <w:pPr>
        <w:pStyle w:val="TOC2"/>
        <w:tabs>
          <w:tab w:val="right" w:leader="dot" w:pos="8306"/>
        </w:tabs>
      </w:pPr>
      <w:hyperlink w:anchor="_Toc1438" w:history="1">
        <w:r>
          <w:rPr>
            <w:rFonts w:ascii="仿宋" w:eastAsia="仿宋" w:hAnsi="仿宋" w:cs="仿宋" w:hint="eastAsia"/>
            <w:lang w:eastAsia="zh-CN"/>
          </w:rPr>
          <w:t>(三)、营销渠道与策略</w:t>
        </w:r>
        <w:r>
          <w:tab/>
        </w:r>
        <w:r>
          <w:fldChar w:fldCharType="begin"/>
        </w:r>
        <w:r>
          <w:instrText xml:space="preserve"> PAGEREF _Toc1438 \h </w:instrText>
        </w:r>
        <w:r>
          <w:fldChar w:fldCharType="separate"/>
        </w:r>
        <w:r>
          <w:t>43</w:t>
        </w:r>
        <w:r>
          <w:fldChar w:fldCharType="end"/>
        </w:r>
      </w:hyperlink>
    </w:p>
    <w:p>
      <w:pPr>
        <w:pStyle w:val="TOC2"/>
        <w:tabs>
          <w:tab w:val="right" w:leader="dot" w:pos="8306"/>
        </w:tabs>
      </w:pPr>
      <w:hyperlink w:anchor="_Toc23136" w:history="1">
        <w:r>
          <w:rPr>
            <w:rFonts w:ascii="仿宋" w:eastAsia="仿宋" w:hAnsi="仿宋" w:cs="仿宋" w:hint="eastAsia"/>
            <w:lang w:eastAsia="zh-CN"/>
          </w:rPr>
          <w:t>(四)、推广与宣传活动</w:t>
        </w:r>
        <w:r>
          <w:tab/>
        </w:r>
        <w:r>
          <w:fldChar w:fldCharType="begin"/>
        </w:r>
        <w:r>
          <w:instrText xml:space="preserve"> PAGEREF _Toc23136 \h </w:instrText>
        </w:r>
        <w:r>
          <w:fldChar w:fldCharType="separate"/>
        </w:r>
        <w:r>
          <w:t>44</w:t>
        </w:r>
        <w:r>
          <w:fldChar w:fldCharType="end"/>
        </w:r>
      </w:hyperlink>
    </w:p>
    <w:p>
      <w:pPr>
        <w:pStyle w:val="TOC1"/>
        <w:tabs>
          <w:tab w:val="right" w:leader="dot" w:pos="8306"/>
        </w:tabs>
      </w:pPr>
      <w:hyperlink w:anchor="_Toc31835" w:history="1">
        <w:r>
          <w:rPr>
            <w:rFonts w:ascii="仿宋" w:eastAsia="仿宋" w:hAnsi="仿宋" w:cs="仿宋" w:hint="eastAsia"/>
            <w:lang w:eastAsia="zh-CN"/>
          </w:rPr>
          <w:t>十四、利益相关者分析与沟通计划</w:t>
        </w:r>
        <w:r>
          <w:tab/>
        </w:r>
        <w:r>
          <w:fldChar w:fldCharType="begin"/>
        </w:r>
        <w:r>
          <w:instrText xml:space="preserve"> PAGEREF _Toc31835 \h </w:instrText>
        </w:r>
        <w:r>
          <w:fldChar w:fldCharType="separate"/>
        </w:r>
        <w:r>
          <w:t>50</w:t>
        </w:r>
        <w:r>
          <w:fldChar w:fldCharType="end"/>
        </w:r>
      </w:hyperlink>
    </w:p>
    <w:p>
      <w:pPr>
        <w:pStyle w:val="TOC2"/>
        <w:tabs>
          <w:tab w:val="right" w:leader="dot" w:pos="8306"/>
        </w:tabs>
      </w:pPr>
      <w:hyperlink w:anchor="_Toc26456" w:history="1">
        <w:r>
          <w:rPr>
            <w:rFonts w:ascii="仿宋" w:eastAsia="仿宋" w:hAnsi="仿宋" w:cs="仿宋" w:hint="eastAsia"/>
            <w:lang w:eastAsia="zh-CN"/>
          </w:rPr>
          <w:t>(一)、利益相关者分析</w:t>
        </w:r>
        <w:r>
          <w:tab/>
        </w:r>
        <w:r>
          <w:fldChar w:fldCharType="begin"/>
        </w:r>
        <w:r>
          <w:instrText xml:space="preserve"> PAGEREF _Toc26456 \h </w:instrText>
        </w:r>
        <w:r>
          <w:fldChar w:fldCharType="separate"/>
        </w:r>
        <w:r>
          <w:t>50</w:t>
        </w:r>
        <w:r>
          <w:fldChar w:fldCharType="end"/>
        </w:r>
      </w:hyperlink>
    </w:p>
    <w:p>
      <w:pPr>
        <w:pStyle w:val="TOC2"/>
        <w:tabs>
          <w:tab w:val="right" w:leader="dot" w:pos="8306"/>
        </w:tabs>
      </w:pPr>
      <w:hyperlink w:anchor="_Toc24199" w:history="1">
        <w:r>
          <w:rPr>
            <w:rFonts w:ascii="仿宋" w:eastAsia="仿宋" w:hAnsi="仿宋" w:cs="仿宋" w:hint="eastAsia"/>
            <w:lang w:eastAsia="zh-CN"/>
          </w:rPr>
          <w:t>(二)、沟通计划</w:t>
        </w:r>
        <w:r>
          <w:tab/>
        </w:r>
        <w:r>
          <w:fldChar w:fldCharType="begin"/>
        </w:r>
        <w:r>
          <w:instrText xml:space="preserve"> PAGEREF _Toc24199 \h </w:instrText>
        </w:r>
        <w:r>
          <w:fldChar w:fldCharType="separate"/>
        </w:r>
        <w:r>
          <w:t>51</w:t>
        </w:r>
        <w:r>
          <w:fldChar w:fldCharType="end"/>
        </w:r>
      </w:hyperlink>
    </w:p>
    <w:p>
      <w:pPr>
        <w:pStyle w:val="TOC1"/>
        <w:tabs>
          <w:tab w:val="right" w:leader="dot" w:pos="8306"/>
        </w:tabs>
      </w:pPr>
      <w:hyperlink w:anchor="_Toc4023" w:history="1">
        <w:r>
          <w:rPr>
            <w:rFonts w:ascii="仿宋" w:eastAsia="仿宋" w:hAnsi="仿宋" w:cs="仿宋" w:hint="eastAsia"/>
            <w:lang w:eastAsia="zh-CN"/>
          </w:rPr>
          <w:t>十五、供应链管理</w:t>
        </w:r>
        <w:r>
          <w:tab/>
        </w:r>
        <w:r>
          <w:fldChar w:fldCharType="begin"/>
        </w:r>
        <w:r>
          <w:instrText xml:space="preserve"> PAGEREF _Toc4023 \h </w:instrText>
        </w:r>
        <w:r>
          <w:fldChar w:fldCharType="separate"/>
        </w:r>
        <w:r>
          <w:t>52</w:t>
        </w:r>
        <w:r>
          <w:fldChar w:fldCharType="end"/>
        </w:r>
      </w:hyperlink>
    </w:p>
    <w:p>
      <w:pPr>
        <w:pStyle w:val="TOC2"/>
        <w:tabs>
          <w:tab w:val="right" w:leader="dot" w:pos="8306"/>
        </w:tabs>
      </w:pPr>
      <w:hyperlink w:anchor="_Toc14943" w:history="1">
        <w:r>
          <w:rPr>
            <w:rFonts w:ascii="仿宋" w:eastAsia="仿宋" w:hAnsi="仿宋" w:cs="仿宋" w:hint="eastAsia"/>
            <w:lang w:eastAsia="zh-CN"/>
          </w:rPr>
          <w:t>(一)、供应链战略规划</w:t>
        </w:r>
        <w:r>
          <w:tab/>
        </w:r>
        <w:r>
          <w:fldChar w:fldCharType="begin"/>
        </w:r>
        <w:r>
          <w:instrText xml:space="preserve"> PAGEREF _Toc14943 \h </w:instrText>
        </w:r>
        <w:r>
          <w:fldChar w:fldCharType="separate"/>
        </w:r>
        <w:r>
          <w:t>52</w:t>
        </w:r>
        <w:r>
          <w:fldChar w:fldCharType="end"/>
        </w:r>
      </w:hyperlink>
    </w:p>
    <w:p>
      <w:pPr>
        <w:pStyle w:val="TOC2"/>
        <w:tabs>
          <w:tab w:val="right" w:leader="dot" w:pos="8306"/>
        </w:tabs>
      </w:pPr>
      <w:hyperlink w:anchor="_Toc14451" w:history="1">
        <w:r>
          <w:rPr>
            <w:rFonts w:ascii="仿宋" w:eastAsia="仿宋" w:hAnsi="仿宋" w:cs="仿宋" w:hint="eastAsia"/>
            <w:lang w:eastAsia="zh-CN"/>
          </w:rPr>
          <w:t>(二)、供应商选择与合作</w:t>
        </w:r>
        <w:r>
          <w:tab/>
        </w:r>
        <w:r>
          <w:fldChar w:fldCharType="begin"/>
        </w:r>
        <w:r>
          <w:instrText xml:space="preserve"> PAGEREF _Toc14451 \h </w:instrText>
        </w:r>
        <w:r>
          <w:fldChar w:fldCharType="separate"/>
        </w:r>
        <w:r>
          <w:t>53</w:t>
        </w:r>
        <w:r>
          <w:fldChar w:fldCharType="end"/>
        </w:r>
      </w:hyperlink>
    </w:p>
    <w:p>
      <w:pPr>
        <w:pStyle w:val="TOC2"/>
        <w:tabs>
          <w:tab w:val="right" w:leader="dot" w:pos="8306"/>
        </w:tabs>
      </w:pPr>
      <w:hyperlink w:anchor="_Toc23041" w:history="1">
        <w:r>
          <w:rPr>
            <w:rFonts w:ascii="仿宋" w:eastAsia="仿宋" w:hAnsi="仿宋" w:cs="仿宋" w:hint="eastAsia"/>
            <w:lang w:eastAsia="zh-CN"/>
          </w:rPr>
          <w:t>(三)、物流与库存管理</w:t>
        </w:r>
        <w:r>
          <w:tab/>
        </w:r>
        <w:r>
          <w:fldChar w:fldCharType="begin"/>
        </w:r>
        <w:r>
          <w:instrText xml:space="preserve"> PAGEREF _Toc23041 \h </w:instrText>
        </w:r>
        <w:r>
          <w:fldChar w:fldCharType="separate"/>
        </w:r>
        <w:r>
          <w:t>55</w:t>
        </w:r>
        <w:r>
          <w:fldChar w:fldCharType="end"/>
        </w:r>
      </w:hyperlink>
    </w:p>
    <w:p>
      <w:pPr>
        <w:pStyle w:val="TOC1"/>
        <w:tabs>
          <w:tab w:val="right" w:leader="dot" w:pos="8306"/>
        </w:tabs>
      </w:pPr>
      <w:hyperlink w:anchor="_Toc8233" w:history="1">
        <w:r>
          <w:rPr>
            <w:rFonts w:ascii="仿宋" w:eastAsia="仿宋" w:hAnsi="仿宋" w:cs="仿宋" w:hint="eastAsia"/>
            <w:lang w:eastAsia="zh-CN"/>
          </w:rPr>
          <w:t>十六、锑矿项目工程方案分析</w:t>
        </w:r>
        <w:r>
          <w:tab/>
        </w:r>
        <w:r>
          <w:fldChar w:fldCharType="begin"/>
        </w:r>
        <w:r>
          <w:instrText xml:space="preserve"> PAGEREF _Toc8233 \h </w:instrText>
        </w:r>
        <w:r>
          <w:fldChar w:fldCharType="separate"/>
        </w:r>
        <w:r>
          <w:t>56</w:t>
        </w:r>
        <w:r>
          <w:fldChar w:fldCharType="end"/>
        </w:r>
      </w:hyperlink>
    </w:p>
    <w:p>
      <w:pPr>
        <w:pStyle w:val="TOC2"/>
        <w:tabs>
          <w:tab w:val="right" w:leader="dot" w:pos="8306"/>
        </w:tabs>
      </w:pPr>
      <w:hyperlink w:anchor="_Toc4776" w:history="1">
        <w:r>
          <w:rPr>
            <w:rFonts w:ascii="仿宋" w:eastAsia="仿宋" w:hAnsi="仿宋" w:cs="仿宋" w:hint="eastAsia"/>
            <w:lang w:eastAsia="zh-CN"/>
          </w:rPr>
          <w:t>(一)、建筑工程设计原则</w:t>
        </w:r>
        <w:r>
          <w:tab/>
        </w:r>
        <w:r>
          <w:fldChar w:fldCharType="begin"/>
        </w:r>
        <w:r>
          <w:instrText xml:space="preserve"> PAGEREF _Toc4776 \h </w:instrText>
        </w:r>
        <w:r>
          <w:fldChar w:fldCharType="separate"/>
        </w:r>
        <w:r>
          <w:t>56</w:t>
        </w:r>
        <w:r>
          <w:fldChar w:fldCharType="end"/>
        </w:r>
      </w:hyperlink>
    </w:p>
    <w:p>
      <w:pPr>
        <w:pStyle w:val="TOC2"/>
        <w:tabs>
          <w:tab w:val="right" w:leader="dot" w:pos="8306"/>
        </w:tabs>
      </w:pPr>
      <w:hyperlink w:anchor="_Toc23541" w:history="1">
        <w:r>
          <w:rPr>
            <w:rFonts w:ascii="仿宋" w:eastAsia="仿宋" w:hAnsi="仿宋" w:cs="仿宋" w:hint="eastAsia"/>
            <w:lang w:eastAsia="zh-CN"/>
          </w:rPr>
          <w:t>(二)、土建工程建设指标</w:t>
        </w:r>
        <w:r>
          <w:tab/>
        </w:r>
        <w:r>
          <w:fldChar w:fldCharType="begin"/>
        </w:r>
        <w:r>
          <w:instrText xml:space="preserve"> PAGEREF _Toc23541 \h </w:instrText>
        </w:r>
        <w:r>
          <w:fldChar w:fldCharType="separate"/>
        </w:r>
        <w:r>
          <w:t>59</w:t>
        </w:r>
        <w:r>
          <w:fldChar w:fldCharType="end"/>
        </w:r>
      </w:hyperlink>
    </w:p>
    <w:p>
      <w:pPr>
        <w:pStyle w:val="TOC1"/>
        <w:tabs>
          <w:tab w:val="right" w:leader="dot" w:pos="8306"/>
        </w:tabs>
      </w:pPr>
      <w:hyperlink w:anchor="_Toc3751" w:history="1">
        <w:r>
          <w:rPr>
            <w:rFonts w:ascii="仿宋" w:eastAsia="仿宋" w:hAnsi="仿宋" w:cs="仿宋" w:hint="eastAsia"/>
            <w:lang w:eastAsia="zh-CN"/>
          </w:rPr>
          <w:t>十七、质量管理体系</w:t>
        </w:r>
        <w:r>
          <w:tab/>
        </w:r>
        <w:r>
          <w:fldChar w:fldCharType="begin"/>
        </w:r>
        <w:r>
          <w:instrText xml:space="preserve"> PAGEREF _Toc3751 \h </w:instrText>
        </w:r>
        <w:r>
          <w:fldChar w:fldCharType="separate"/>
        </w:r>
        <w:r>
          <w:t>61</w:t>
        </w:r>
        <w:r>
          <w:fldChar w:fldCharType="end"/>
        </w:r>
      </w:hyperlink>
    </w:p>
    <w:p>
      <w:pPr>
        <w:pStyle w:val="TOC2"/>
        <w:tabs>
          <w:tab w:val="right" w:leader="dot" w:pos="8306"/>
        </w:tabs>
      </w:pPr>
      <w:hyperlink w:anchor="_Toc14322" w:history="1">
        <w:r>
          <w:rPr>
            <w:rFonts w:ascii="仿宋" w:eastAsia="仿宋" w:hAnsi="仿宋" w:cs="仿宋" w:hint="eastAsia"/>
            <w:lang w:eastAsia="zh-CN"/>
          </w:rPr>
          <w:t>(一)、质量目标与方针</w:t>
        </w:r>
        <w:r>
          <w:tab/>
        </w:r>
        <w:r>
          <w:fldChar w:fldCharType="begin"/>
        </w:r>
        <w:r>
          <w:instrText xml:space="preserve"> PAGEREF _Toc14322 \h </w:instrText>
        </w:r>
        <w:r>
          <w:fldChar w:fldCharType="separate"/>
        </w:r>
        <w:r>
          <w:t>61</w:t>
        </w:r>
        <w:r>
          <w:fldChar w:fldCharType="end"/>
        </w:r>
      </w:hyperlink>
    </w:p>
    <w:p>
      <w:pPr>
        <w:pStyle w:val="TOC2"/>
        <w:tabs>
          <w:tab w:val="right" w:leader="dot" w:pos="8306"/>
        </w:tabs>
      </w:pPr>
      <w:hyperlink w:anchor="_Toc28760" w:history="1">
        <w:r>
          <w:rPr>
            <w:rFonts w:ascii="仿宋" w:eastAsia="仿宋" w:hAnsi="仿宋" w:cs="仿宋" w:hint="eastAsia"/>
            <w:lang w:eastAsia="zh-CN"/>
          </w:rPr>
          <w:t>(二)、质量管理责任</w:t>
        </w:r>
        <w:r>
          <w:tab/>
        </w:r>
        <w:r>
          <w:fldChar w:fldCharType="begin"/>
        </w:r>
        <w:r>
          <w:instrText xml:space="preserve"> PAGEREF _Toc28760 \h </w:instrText>
        </w:r>
        <w:r>
          <w:fldChar w:fldCharType="separate"/>
        </w:r>
        <w:r>
          <w:t>62</w:t>
        </w:r>
        <w:r>
          <w:fldChar w:fldCharType="end"/>
        </w:r>
      </w:hyperlink>
    </w:p>
    <w:p>
      <w:pPr>
        <w:pStyle w:val="TOC2"/>
        <w:tabs>
          <w:tab w:val="right" w:leader="dot" w:pos="8306"/>
        </w:tabs>
      </w:pPr>
      <w:hyperlink w:anchor="_Toc260" w:history="1">
        <w:r>
          <w:rPr>
            <w:rFonts w:ascii="仿宋" w:eastAsia="仿宋" w:hAnsi="仿宋" w:cs="仿宋" w:hint="eastAsia"/>
            <w:lang w:eastAsia="zh-CN"/>
          </w:rPr>
          <w:t>(三)、质量管理体系文件</w:t>
        </w:r>
        <w:r>
          <w:tab/>
        </w:r>
        <w:r>
          <w:fldChar w:fldCharType="begin"/>
        </w:r>
        <w:r>
          <w:instrText xml:space="preserve"> PAGEREF _Toc260 \h </w:instrText>
        </w:r>
        <w:r>
          <w:fldChar w:fldCharType="separate"/>
        </w:r>
        <w:r>
          <w:t>63</w:t>
        </w:r>
        <w:r>
          <w:fldChar w:fldCharType="end"/>
        </w:r>
      </w:hyperlink>
    </w:p>
    <w:p>
      <w:pPr>
        <w:pStyle w:val="TOC2"/>
        <w:tabs>
          <w:tab w:val="right" w:leader="dot" w:pos="8306"/>
        </w:tabs>
      </w:pPr>
      <w:hyperlink w:anchor="_Toc23893" w:history="1">
        <w:r>
          <w:rPr>
            <w:rFonts w:ascii="仿宋" w:eastAsia="仿宋" w:hAnsi="仿宋" w:cs="仿宋" w:hint="eastAsia"/>
            <w:lang w:eastAsia="zh-CN"/>
          </w:rPr>
          <w:t>(四)、质量培训与教育</w:t>
        </w:r>
        <w:r>
          <w:tab/>
        </w:r>
        <w:r>
          <w:fldChar w:fldCharType="begin"/>
        </w:r>
        <w:r>
          <w:instrText xml:space="preserve"> PAGEREF _Toc23893 \h </w:instrText>
        </w:r>
        <w:r>
          <w:fldChar w:fldCharType="separate"/>
        </w:r>
        <w:r>
          <w:t>65</w:t>
        </w:r>
        <w:r>
          <w:fldChar w:fldCharType="end"/>
        </w:r>
      </w:hyperlink>
    </w:p>
    <w:p>
      <w:pPr>
        <w:pStyle w:val="TOC2"/>
        <w:tabs>
          <w:tab w:val="right" w:leader="dot" w:pos="8306"/>
        </w:tabs>
      </w:pPr>
      <w:hyperlink w:anchor="_Toc10642" w:history="1">
        <w:r>
          <w:rPr>
            <w:rFonts w:ascii="仿宋" w:eastAsia="仿宋" w:hAnsi="仿宋" w:cs="仿宋" w:hint="eastAsia"/>
            <w:lang w:eastAsia="zh-CN"/>
          </w:rPr>
          <w:t>(五)、质量审核与评价</w:t>
        </w:r>
        <w:r>
          <w:tab/>
        </w:r>
        <w:r>
          <w:fldChar w:fldCharType="begin"/>
        </w:r>
        <w:r>
          <w:instrText xml:space="preserve"> PAGEREF _Toc10642 \h </w:instrText>
        </w:r>
        <w:r>
          <w:fldChar w:fldCharType="separate"/>
        </w:r>
        <w:r>
          <w:t>66</w:t>
        </w:r>
        <w:r>
          <w:fldChar w:fldCharType="end"/>
        </w:r>
      </w:hyperlink>
    </w:p>
    <w:p>
      <w:pPr>
        <w:pStyle w:val="TOC2"/>
        <w:tabs>
          <w:tab w:val="right" w:leader="dot" w:pos="8306"/>
        </w:tabs>
      </w:pPr>
      <w:hyperlink w:anchor="_Toc15546" w:history="1">
        <w:r>
          <w:rPr>
            <w:rFonts w:ascii="仿宋" w:eastAsia="仿宋" w:hAnsi="仿宋" w:cs="仿宋" w:hint="eastAsia"/>
            <w:lang w:eastAsia="zh-CN"/>
          </w:rPr>
          <w:t>(六)、不符合与纠正措施</w:t>
        </w:r>
        <w:r>
          <w:tab/>
        </w:r>
        <w:r>
          <w:fldChar w:fldCharType="begin"/>
        </w:r>
        <w:r>
          <w:instrText xml:space="preserve"> PAGEREF _Toc15546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30"/>
      <w:r>
        <w:rPr>
          <w:rFonts w:ascii="仿宋" w:eastAsia="仿宋" w:hAnsi="仿宋" w:cs="仿宋" w:hint="eastAsia"/>
          <w:sz w:val="28"/>
          <w:lang w:eastAsia="zh-CN"/>
        </w:rPr>
        <w:t>一、锑矿项目可持续发展</w:t>
      </w:r>
      <w:bookmarkEnd w:id="2"/>
    </w:p>
    <w:p>
      <w:pPr>
        <w:pStyle w:val="Heading2"/>
        <w:rPr>
          <w:rFonts w:ascii="仿宋" w:eastAsia="仿宋" w:hAnsi="仿宋" w:cs="仿宋" w:hint="eastAsia"/>
          <w:lang w:eastAsia="zh-CN"/>
        </w:rPr>
      </w:pPr>
      <w:bookmarkStart w:id="3" w:name="_Toc664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中，锑矿项目团队着眼于未来，明确了可持续发展的战略方向。制定的具体可持续发展目标包括降低资源使用、采用环保技术、最大化社会效益等。这一步骤不仅有助于锑矿项目在环保和社会责任方面达到最高标准，也为未来提供了明确的指引，确保锑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可持续实践的融入锑矿项目管理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锑矿项目管理周期。从锑矿项目规划开始，锑矿项目团队就考虑了环境和社会的因素。在执行阶段，锑矿项目团队积极推动绿色技术的应用，优化资源利用。此外，关注员工的社会责任，通过培训和沟通活动提高员工对可持续发展的认知，使他们能够在日常工作中践行可持续实践。这些举措不仅为锑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4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扎根于锑矿项目的可持续发展理念，我们深信环保与社会责任是锑矿项目成功的关键支柱。在锑矿项目的每一步，我们都致力于通过创新和实践，履行对环境和社会的坚定责任。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团队通过引入先进的环保技术、建立高效的废物处理系统以及推动能源节约措施，积极履行环保责任。定期的环保监测和评估确保锑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不仅致力于自身可持续发展，还注重对社会的回馈。通过支持社区锑矿项目、参与慈善事业、提供培训机会等方式，锑矿项目积极履行社会责任。与当地社区建立积极互动，关注员工的工作与生活平衡，以及员工的身心健康，是锑矿项目在社会责任层面的关键举措。这样的实践不仅增强了锑矿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574"/>
      <w:r>
        <w:rPr>
          <w:rFonts w:ascii="仿宋" w:eastAsia="仿宋" w:hAnsi="仿宋" w:cs="仿宋" w:hint="eastAsia"/>
          <w:sz w:val="28"/>
          <w:lang w:eastAsia="zh-CN"/>
        </w:rPr>
        <w:t>二、锑矿项目选址可行性分析</w:t>
      </w:r>
      <w:bookmarkEnd w:id="5"/>
    </w:p>
    <w:p>
      <w:pPr>
        <w:pStyle w:val="Heading2"/>
        <w:rPr>
          <w:rFonts w:ascii="仿宋" w:eastAsia="仿宋" w:hAnsi="仿宋" w:cs="仿宋" w:hint="eastAsia"/>
          <w:lang w:eastAsia="zh-CN"/>
        </w:rPr>
      </w:pPr>
      <w:bookmarkStart w:id="6" w:name="_Toc717"/>
      <w:r>
        <w:rPr>
          <w:rFonts w:ascii="仿宋" w:eastAsia="仿宋" w:hAnsi="仿宋" w:cs="仿宋" w:hint="eastAsia"/>
          <w:lang w:eastAsia="zh-CN"/>
        </w:rPr>
        <w:t>(一)、锑矿项目选址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该锑矿项目选址位于XX省XX市XX区XXX街道</w:t>
      </w:r>
    </w:p>
    <w:p>
      <w:pPr>
        <w:pStyle w:val="Heading2"/>
        <w:ind w:firstLine="560" w:firstLineChars="200"/>
        <w:rPr>
          <w:rFonts w:ascii="仿宋" w:eastAsia="仿宋" w:hAnsi="仿宋" w:cs="仿宋" w:hint="eastAsia"/>
          <w:sz w:val="28"/>
          <w:lang w:eastAsia="zh-CN"/>
        </w:rPr>
      </w:pPr>
      <w:bookmarkStart w:id="7" w:name="_Toc2778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锑矿项目的征地面积将根据锑矿项目的实际规模和需求进行精确规划。具体面积XXX平方米，旨在确保锑矿项目不仅能够满足当前的发展需求，还能够预留空间以适应未来的扩展。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净用地面积是在征地面积基础上去除不可利用面积后的实际可开发用地。具体面积XXX平方米，考虑到环保、交通、安全等多方面因素，以确保锑矿项目在整体利用效率上达到最优。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锑矿项目计划建设的建筑总规模具体面积XXX平方米。这一规模的确定综合考虑了锑矿项目的性质、规模，以及城市规划的相关要求，确保建筑布局与周边环境协调一致。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绿地率是锑矿项目用地中被规划为绿地的比例。具体面积XXX平方米，旨在通过合理规划绿地，改善锑矿项目周边环境，提升居民生活质量，并符合城市整体绿化规划。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容积率是用地上可以建设的建筑总体积与用地面积之比。具体面积XXX，通过合理的容积率规划，确保锑矿项目建筑规模与周边环境和谐共生。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确保锑矿项目选址与当地城市规划相一致，具体面积XXX平方米。通过与城市规划部门深入沟通，确保锑矿项目不仅符合城市的整体发展方向，还能够融入城市的发展布局，为城市的长远发展贡献力量。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充分了解并确保锑矿项目选址符合当地产业政策，具体面积XXX平方米。这包括锑矿项目对当地经济的促进作用，以及对相关产业的带动效应，确保锑矿项目与地方政府的产业政策保持一致，促进共赢合作。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用地总体要求必须符合环保和可持续发展的原则，具体面积XXX平方米。通过采用绿色建筑设计、节能减排等措施，确保锑矿项目在建设和运营过程中对环境的影响最小化，达到可持续发展的要求。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确保锑矿项目选址具备必要的公共设施配套，具体面积XXX平方米。这包括交通便利性、教育、医疗等基础设施，以提高居民生活品质，使得锑矿项目选址更具吸引力。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考虑用地总体要求对当地社会稳定性的影响，具体面积XXX平方米。通过深入了解当地社区反馈，确保锑矿项目的选址和建设过程对当地社会和谐稳定产生积极作用。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锑矿项目选址不仅符合法规和规划，还在实际操作中具有可行性。这一全面规划将为锑矿项目的成功实施提供坚实的基础，确保锑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94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锑矿项目的设备规划和空间设计中，我们将采取灵活设备布局的措施。设备布局将根据实际需求进行灵活设计，避免不必要的浪费。通过合理规划设备摆放位置，我们将提高设备的利用率，减少设备间距，以确保锑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锑矿项目内部引入共享设施的概念，例如共享会议室、办公区等。通过这种方式，我们可以减少对资源的重复建设，提高资源共享效率，从而减小锑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81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锑矿项目的总图布置中，我们将不同功能区域进行明确的规划，以最大程度满足锑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7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我们首先关注市场因素，包括潜在客户分布、竞争对手位置、市场需求等。通过深入的市场调研，我们能够更准确地评估选址对于市场开拓和产品销售的影响，确保锑矿项目能够在有利的市场环境中蓬勃发展。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锑矿项目对环境的影响是综合评价的重要因素之一。我们将详细考虑选址周边的自然环境、生态保护区、水源地等情况，确保锑矿项目的建设和运营对环境影响最小化，并符合当地的环保法规标准。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对选址的评价还需充分考虑当地政府的产业政策和法规。我们将详细了解锑矿项目所在地的相关政策，确保锑矿项目的规划和运营与当地法规相符，降低不必要的法律风险。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考虑到社会稳定性对企业运营的重要性，我们将评估选址地区的社会安全情况、劳工关系、社区反馈等方面，以确保锑矿项目的建设和运营不会受到社会稳定性的负面影响。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最后，我们将综合考虑用地成本，包括土地购置费用、土地开发成本等。通过对用地成本的详细评估，我们能够做出更为精确的经济效益分析，为锑矿项目的投资决策提供有力支持。</w:t>
      </w:r>
    </w:p>
    <w:p>
      <w:pPr>
        <w:pStyle w:val="Heading1"/>
        <w:ind w:firstLine="560" w:firstLineChars="200"/>
        <w:rPr>
          <w:rFonts w:ascii="仿宋" w:eastAsia="仿宋" w:hAnsi="仿宋" w:cs="仿宋" w:hint="eastAsia"/>
          <w:sz w:val="28"/>
          <w:lang w:eastAsia="zh-CN"/>
        </w:rPr>
      </w:pPr>
      <w:bookmarkStart w:id="11" w:name="_Toc684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954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锑矿项目的技术管理特点体现在其创新导向。通过引入最先进的技术趋势和解决方案，锑矿项目致力于提升科技含量、提高质量和效率水平。这意味着我们将采用最新的工具和方法，确保锑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锑矿项目技术管理的显著特征。通过整合不同领域的技术资源，我们实现了跨学科的协同工作。这有助于优化技术架构，提高整体效能。此外，整合性策略还促进了不同技术团队之间的紧密沟通和高效合作，确保锑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锑矿项目所采用的技术。通过不断优化技术方案，锑矿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锑矿项目团队将在锑矿项目初期识别可能的技术风险，并采取相应的预防和应对措施。通过建立健全的风险评估机制，锑矿项目能够在实施过程中及时发现并解决潜在的技术问题，保障锑矿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通过这些独特的技术管理特点，我们确信在锑矿项目中，技术将成为锑矿项目成功的有力支持。这一深度剖析揭示了技术管理在锑矿项目实施中的关键作用，为锑矿项目的技术基础奠定了坚实的基础。</w:t>
      </w:r>
    </w:p>
    <w:p>
      <w:pPr>
        <w:pStyle w:val="Heading2"/>
        <w:ind w:firstLine="560" w:firstLineChars="200"/>
        <w:rPr>
          <w:rFonts w:ascii="仿宋" w:eastAsia="仿宋" w:hAnsi="仿宋" w:cs="仿宋" w:hint="eastAsia"/>
          <w:sz w:val="28"/>
          <w:lang w:eastAsia="zh-CN"/>
        </w:rPr>
      </w:pPr>
      <w:bookmarkStart w:id="13" w:name="_Toc20116"/>
      <w:r>
        <w:rPr>
          <w:rFonts w:ascii="仿宋" w:eastAsia="仿宋" w:hAnsi="仿宋" w:cs="仿宋" w:hint="eastAsia"/>
          <w:sz w:val="28"/>
          <w:lang w:eastAsia="zh-CN"/>
        </w:rPr>
        <w:t>(二)、锑矿项目工艺技术设计方案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锑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锑矿项目将严格按照相关行业规范要求进行组织。通过有效控制产品质量，锑矿项目将致力于为顾客提供优质的锑矿项目产品和良好的服务。这体现了锑矿项目对于生产活动合规性和质量标准的高度重视，为锑矿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锑矿项目注重生态效益和清洁生产原则。锑矿项目建设将紧密结合地方特色经济发展，与社会经济发展规划和区域环境保护规划方案相协调一致。通过与当地区域自然生态系统的结合，锑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锑矿项目产品具有多样化的客户需求和个性化的特点。因此，锑矿项目产品规格品种多样，且单批生产数量较小。为满足这一特点，锑矿项目承办单位将建设先进的柔性制造生产线。通过广泛应用柔性制造技术，锑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总体而言，锑矿项目采用的技术具有较高的技术含量和自动化水平，处于国内先进水平。这一技术选用不仅体现了对生产效率、质量和环境友好性的高标准要求，同时为锑矿项目的可持续发展奠定了坚实的基础。</w:t>
      </w:r>
    </w:p>
    <w:p>
      <w:pPr>
        <w:pStyle w:val="Heading2"/>
        <w:ind w:firstLine="560" w:firstLineChars="200"/>
        <w:rPr>
          <w:rFonts w:ascii="仿宋" w:eastAsia="仿宋" w:hAnsi="仿宋" w:cs="仿宋" w:hint="eastAsia"/>
          <w:sz w:val="28"/>
          <w:lang w:eastAsia="zh-CN"/>
        </w:rPr>
      </w:pPr>
      <w:bookmarkStart w:id="14" w:name="_Toc2510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为确保锑矿项目的高效生产和技术实施，我们制定了一套精心设计的设备选型方案，以满足锑矿项目生产、质量和环保的要求。该方案的主要特点如下：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锑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针对锑矿项目产品的多样性和小批量生产的特点，我们将建设柔性制造生产线。通过在设备选型中考虑柔性制造技术，可以灵活应对不同产品规格和生产需求，实现生产线的高度灵活性和适应性。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151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8995"/>
      <w:r>
        <w:rPr>
          <w:rFonts w:ascii="仿宋" w:eastAsia="仿宋" w:hAnsi="仿宋" w:cs="仿宋" w:hint="eastAsia"/>
          <w:lang w:eastAsia="zh-CN"/>
        </w:rPr>
        <w:t>(一)、锑矿行业分析</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锑矿行业一直以来都是市场的关注焦点。行业内的发展趋势、竞争态势以及潜在机会都对锑矿项目的推进产生深远的影响。通过深入研究行业的整体概貌，我们将更好地理解行业的核心特征，为锑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锑矿行业，技术一直是推动创新和发展的关键因素。我们将对当前技术趋势进行详尽分析，包括但不限于人工智能、大数据应用、先进制造技术等。这有助于锑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锑矿项目成功的基础。我们将对主要竞争对手进行深入研究，包括其市场份额、产品特点、市场定位等。通过全面了解竞争对手的优势和劣势，锑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513"/>
      <w:r>
        <w:rPr>
          <w:rFonts w:ascii="仿宋" w:eastAsia="仿宋" w:hAnsi="仿宋" w:cs="仿宋" w:hint="eastAsia"/>
          <w:sz w:val="28"/>
          <w:lang w:eastAsia="zh-CN"/>
        </w:rPr>
        <w:t>(二)、锑矿市场分析预测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通过对市场规模的深入调研，我们将预测锑矿市场未来的增长趋势。这包括市场的整体规模、各细分领域的发展趋势等。锑矿项目可以根据市场的扩张速度和潜在机会，制定更符合市场需求的发展策略。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了解消费者的需求是市场分析的核心。我们将通过调查研究，深入挖掘目标消费者的需求特点、购买习惯以及对产品和服务的期望。这有助于锑矿项目更好地定位目标市场，提供更符合消费者期待的解决方案。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锑矿项目实施过程中需要充分考虑的因素。我们将对市场风险进行全面评估，包括但不限于政策法规风险、市场竞争风险、技术变革风险等。通过对潜在风险的深入分析，锑矿项目可以制定相应的风险缓解策略，降低不确定性对锑矿项目的影响。</w:t>
      </w:r>
    </w:p>
    <w:p>
      <w:pPr>
        <w:pStyle w:val="Heading1"/>
        <w:ind w:firstLine="560" w:firstLineChars="200"/>
        <w:rPr>
          <w:rFonts w:ascii="仿宋" w:eastAsia="仿宋" w:hAnsi="仿宋" w:cs="仿宋" w:hint="eastAsia"/>
          <w:sz w:val="28"/>
          <w:lang w:eastAsia="zh-CN"/>
        </w:rPr>
      </w:pPr>
      <w:bookmarkStart w:id="18" w:name="_Toc24953"/>
      <w:r>
        <w:rPr>
          <w:rFonts w:ascii="仿宋" w:eastAsia="仿宋" w:hAnsi="仿宋" w:cs="仿宋" w:hint="eastAsia"/>
          <w:sz w:val="28"/>
          <w:lang w:eastAsia="zh-CN"/>
        </w:rPr>
        <w:t>五、锑矿项目危机管理</w:t>
      </w:r>
      <w:bookmarkEnd w:id="18"/>
    </w:p>
    <w:p>
      <w:pPr>
        <w:pStyle w:val="Heading2"/>
        <w:rPr>
          <w:rFonts w:ascii="仿宋" w:eastAsia="仿宋" w:hAnsi="仿宋" w:cs="仿宋" w:hint="eastAsia"/>
          <w:lang w:eastAsia="zh-CN"/>
        </w:rPr>
      </w:pPr>
      <w:bookmarkStart w:id="19" w:name="_Toc15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锑矿项目危机管理中，危机预警与识别是确保锑矿项目稳健运行的核心步骤。通过建立全面的监测机制，锑矿项目团队旨在及时发现和理解潜在的风险和危机因素，以便采取及时的预防和应对措施，确保锑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首先，通过深入的风险评估，锑矿项目团队全面分析了整个锑矿项目和各个阶段可能存在的威胁。这包括准确评估每个潜在风险的发生概率和可能影响的程度，为后续危机预警提供了有力支持。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锑矿项目团队着重于明确定义锑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锑矿项目进展的持续监控，团队能够及时发现潜在问题并作出迅速反应。锑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在这一阶段，团队的专业素养和反应速度将发挥至关重要的作用，以确保潜在危机能够在初期得到有效的处理，最大程度地减轻负面影响。通过危机预警与识别，锑矿项目得以更有序、可控地推进。</w:t>
      </w:r>
    </w:p>
    <w:p>
      <w:pPr>
        <w:pStyle w:val="Heading2"/>
        <w:ind w:firstLine="560" w:firstLineChars="200"/>
        <w:rPr>
          <w:rFonts w:ascii="仿宋" w:eastAsia="仿宋" w:hAnsi="仿宋" w:cs="仿宋" w:hint="eastAsia"/>
          <w:sz w:val="28"/>
          <w:lang w:eastAsia="zh-CN"/>
        </w:rPr>
      </w:pPr>
      <w:bookmarkStart w:id="20" w:name="_Toc2117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在危机发生时，锑矿项目团队立即行动，成立了应急小组。该小组的任务是迅速制定并实施紧急应对措施，以最小化潜在损失。以下是采取的主要措施：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暂停锑矿项目进度：为遏制危机蔓延，锑矿项目暂时停止进行，以便全面评估当前状况。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资源重新分配：重新评估锑矿项目资源的分配，确保最大限度地减小损失。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实时沟通：与关键利益相关者建立实时沟通机制，向他们传递锑矿项目危机的实际状况，保障锑矿项目核心利益。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在紧急应对的同时，锑矿项目团队强调了团队协作和有效沟通的重要性。以下是团队协作的关键举措：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https://d.book118.com/135320211300011124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锑矿项目规划设计蓝图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94B63"/>
    <w:rsid w:val="05B94B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320211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2024-02-24T09:30:00Z</dcterms:created>
  <dcterms:modified xsi:type="dcterms:W3CDTF">2024-02-24T09:30:31Z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9035EE751553412789D8EF4BD5EAA573_11</vt:lpwstr>
  </property>
  <property fmtid="{D5CDD505-2E9C-101B-9397-08002B2CF9AE}" pid="3" name="KSOProductBuildVer">
    <vt:lpwstr>2052-12.1.0.16388</vt:lpwstr>
  </property>
</Properties>
</file>