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hint="eastAsia"/>
        </w:rPr>
      </w:pPr>
    </w:p>
    <w:p>
      <w:pPr>
        <w:spacing w:line="360" w:lineRule="auto"/>
        <w:jc w:val="center"/>
      </w:pPr>
      <w:r>
        <w:rPr>
          <w:rFonts w:ascii="黑体" w:eastAsia="黑体" w:hAnsi="黑体" w:cs="黑体" w:hint="eastAsia"/>
          <w:b/>
          <w:bCs/>
          <w:color w:val="000000"/>
          <w:sz w:val="28"/>
        </w:rPr>
        <w:t>河北省张家口市桥西区2023-2024学年九年级上学期1月期末物理试题</w:t>
      </w:r>
    </w:p>
    <w:tbl>
      <w:tblPr>
        <w:tblStyle w:val="TableNormal"/>
        <w:tblW w:w="10065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1125"/>
        <w:gridCol w:w="7890"/>
      </w:tblGrid>
      <w:tr>
        <w:tblPrEx>
          <w:tblW w:w="10065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/>
        </w:trPr>
        <w:tc>
          <w:tcPr>
            <w:tcW w:w="105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center"/>
              <w:rPr>
                <w:rFonts w:eastAsia="Times New Roman" w:hint="default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3"/>
                <w:sz w:val="24"/>
              </w:rPr>
              <w:t>阅卷人</w:t>
            </w:r>
          </w:p>
        </w:tc>
        <w:tc>
          <w:tcPr>
            <w:tcW w:w="112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both"/>
              <w:rPr>
                <w:rFonts w:eastAsia="宋体" w:hint="eastAsia"/>
              </w:rPr>
            </w:pPr>
          </w:p>
        </w:tc>
        <w:tc>
          <w:tcPr>
            <w:tcW w:w="7890" w:type="dxa"/>
            <w:vMerge w:val="restart"/>
            <w:tcBorders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left"/>
              <w:rPr>
                <w:rFonts w:eastAsia="Times New Roman" w:hint="default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2"/>
                <w:sz w:val="24"/>
                <w:szCs w:val="24"/>
                <w:lang w:eastAsia="zh-CN"/>
              </w:rPr>
              <w:t>一、单项选择题（本大题共12个小题，每小题3分，共36分）</w:t>
            </w:r>
          </w:p>
        </w:tc>
      </w:tr>
      <w:tr>
        <w:tblPrEx>
          <w:tblW w:w="10065" w:type="dxa"/>
          <w:tblInd w:w="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/>
        </w:trPr>
        <w:tc>
          <w:tcPr>
            <w:tcW w:w="105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center"/>
              <w:rPr>
                <w:rFonts w:eastAsia="Times New Roman" w:hint="default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3"/>
                <w:sz w:val="24"/>
              </w:rPr>
              <w:t>得分</w:t>
            </w:r>
          </w:p>
        </w:tc>
        <w:tc>
          <w:tcPr>
            <w:tcW w:w="112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both"/>
              <w:rPr>
                <w:rFonts w:eastAsia="Times New Roman" w:hint="default"/>
              </w:rPr>
            </w:pPr>
          </w:p>
        </w:tc>
        <w:tc>
          <w:tcPr>
            <w:tcW w:w="7890" w:type="dxa"/>
            <w:vMerge/>
            <w:tcBorders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both"/>
              <w:rPr>
                <w:rFonts w:eastAsia="宋体" w:hint="eastAsia"/>
              </w:rPr>
            </w:pPr>
          </w:p>
        </w:tc>
      </w:tr>
    </w:tbl>
    <w:p>
      <w:pPr>
        <w:spacing w:line="360" w:lineRule="auto"/>
        <w:ind w:left="0"/>
        <w:jc w:val="left"/>
        <w:textAlignment w:val="center"/>
      </w:pPr>
      <w:r>
        <w:t>1．</w:t>
      </w:r>
      <w:r>
        <w:rPr>
          <w:rFonts w:ascii="Times New Roman" w:hAnsi="Times New Roman"/>
          <w:b w:val="0"/>
          <w:i w:val="0"/>
          <w:color w:val="000000"/>
          <w:sz w:val="22"/>
        </w:rPr>
        <w:t>下列用电器正常工作时，功率约为</w:t>
      </w:r>
      <m:oMath>
        <m:r>
          <w:rPr>
            <w:rFonts w:ascii="Cambria Math" w:hAnsi="Cambria Math"/>
            <w:sz w:val="22"/>
            <w:szCs w:val="22"/>
            <w:lang w:eastAsia="zh-CN"/>
          </w:rPr>
          <m:t>40W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的是（　　）</w:t>
      </w:r>
    </w:p>
    <w:p>
      <w:pPr>
        <w:tabs>
          <w:tab w:val="left" w:pos="5137"/>
        </w:tabs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A．教室里的一盏日光灯</w:t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B．电饭锅</w:t>
      </w:r>
    </w:p>
    <w:p>
      <w:pPr>
        <w:tabs>
          <w:tab w:val="left" w:pos="5137"/>
        </w:tabs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C．学生戴的电子表</w:t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D．空调</w:t>
      </w:r>
    </w:p>
    <w:p>
      <w:pPr>
        <w:spacing w:line="360" w:lineRule="auto"/>
        <w:ind w:left="0"/>
        <w:jc w:val="left"/>
        <w:textAlignment w:val="center"/>
      </w:pPr>
      <w:r>
        <w:t>2．</w:t>
      </w:r>
      <w:r>
        <w:rPr>
          <w:rFonts w:ascii="Times New Roman" w:hAnsi="Times New Roman"/>
          <w:b w:val="0"/>
          <w:i w:val="0"/>
          <w:color w:val="000000"/>
          <w:sz w:val="22"/>
        </w:rPr>
        <w:t>如图所示的电路中，电源电压为</w:t>
      </w:r>
      <m:oMath>
        <m:r>
          <w:rPr>
            <w:rFonts w:ascii="Cambria Math" w:hAnsi="Cambria Math"/>
            <w:sz w:val="22"/>
            <w:szCs w:val="22"/>
            <w:lang w:eastAsia="zh-CN"/>
          </w:rPr>
          <m:t>15V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，电压表量程选择“</w:t>
      </w:r>
      <m:oMath>
        <m:r>
          <w:rPr>
            <w:rFonts w:ascii="Cambria Math" w:hAnsi="Cambria Math"/>
            <w:sz w:val="22"/>
            <w:szCs w:val="22"/>
            <w:lang w:eastAsia="zh-CN"/>
          </w:rPr>
          <m:t>0∼3V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”．当开关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S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1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、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S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都闭合时，可能出现的现象是（　　）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2133600" cy="16256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62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5137"/>
        </w:tabs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A．电压表烧坏</w:t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B．电流表烧坏</w:t>
      </w:r>
    </w:p>
    <w:p>
      <w:pPr>
        <w:tabs>
          <w:tab w:val="left" w:pos="5137"/>
        </w:tabs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C．灯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L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1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亮，灯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L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不亮</w:t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D．两只灯泡都烧坏</w:t>
      </w:r>
    </w:p>
    <w:p>
      <w:pPr>
        <w:spacing w:line="360" w:lineRule="auto"/>
        <w:ind w:left="0"/>
        <w:jc w:val="left"/>
      </w:pPr>
      <w:r>
        <w:t>3．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关于电功和电功率的说法正确的是（　　）   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A．电流做功越多，电功率越大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B．电功率越大，电流做功越快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C．电流做功时间越短，电功率越大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D．电流做同样的功，用电时间越长，电功率越大</w:t>
      </w:r>
    </w:p>
    <w:p>
      <w:pPr>
        <w:spacing w:line="360" w:lineRule="auto"/>
        <w:ind w:left="0"/>
        <w:jc w:val="left"/>
        <w:textAlignment w:val="center"/>
      </w:pPr>
      <w:r>
        <w:t>4．</w:t>
      </w:r>
      <w:r>
        <w:rPr>
          <w:rFonts w:ascii="Times New Roman" w:hAnsi="Times New Roman"/>
          <w:b w:val="0"/>
          <w:i w:val="0"/>
          <w:color w:val="000000"/>
          <w:sz w:val="22"/>
        </w:rPr>
        <w:t>共享电瓶车上有一款智能头盔，只有戴上头盔扣上卡扣后，头盔上的信号发射器才能发出信号，当电动车上的信号接收器（S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1</w:t>
      </w:r>
      <w:r>
        <w:rPr>
          <w:rFonts w:ascii="Times New Roman" w:hAnsi="Times New Roman"/>
          <w:b w:val="0"/>
          <w:i w:val="0"/>
          <w:color w:val="000000"/>
          <w:sz w:val="22"/>
        </w:rPr>
        <w:t>）接收到信号闭合后，再转动电动车钥匙（S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2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），电瓶车才能正常启动，下列电路符合要求的是（　　） </w:t>
      </w:r>
    </w:p>
    <w:p>
      <w:pPr>
        <w:tabs>
          <w:tab w:val="left" w:pos="5137"/>
        </w:tabs>
        <w:spacing w:line="360" w:lineRule="auto"/>
        <w:ind w:firstLine="286" w:firstLineChars="130"/>
        <w:jc w:val="left"/>
        <w:textAlignment w:val="center"/>
        <w:sectPr>
          <w:headerReference w:type="default" r:id="rId5"/>
          <w:footerReference w:type="default" r:id="rId6"/>
          <w:pgSz w:w="11906" w:h="16838"/>
          <w:pgMar w:top="1134" w:right="707" w:bottom="937" w:left="1134" w:header="426" w:footer="515" w:gutter="0"/>
          <w:cols w:num="1" w:space="425"/>
          <w:docGrid w:type="lines" w:linePitch="312" w:charSpace="0"/>
        </w:sectPr>
      </w:pPr>
      <w:r>
        <w:rPr>
          <w:rFonts w:ascii="Times New Roman" w:hAnsi="Times New Roman"/>
          <w:b w:val="0"/>
          <w:i w:val="0"/>
          <w:color w:val="000000"/>
          <w:sz w:val="22"/>
        </w:rPr>
        <w:t>A．</w:t>
      </w:r>
      <w:r>
        <w:drawing>
          <wp:inline distT="0" distB="0" distL="0" distR="0">
            <wp:extent cx="930910" cy="101600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31333" cy="10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bookmarkStart w:id="0" w:name="_GoBack"/>
      <w:bookmarkEnd w:id="0"/>
      <w:r>
        <w:rPr>
          <w:rFonts w:ascii="Times New Roman" w:hAnsi="Times New Roman"/>
          <w:b w:val="0"/>
          <w:i w:val="0"/>
          <w:color w:val="000000"/>
          <w:sz w:val="22"/>
        </w:rPr>
        <w:t>B．</w:t>
      </w:r>
      <w:r>
        <w:drawing>
          <wp:inline distT="0" distB="0" distL="0" distR="0">
            <wp:extent cx="930910" cy="948055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31333" cy="948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5137"/>
        </w:tabs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C．</w:t>
      </w:r>
      <w:r>
        <w:drawing>
          <wp:inline distT="0" distB="0" distL="0" distR="0">
            <wp:extent cx="930910" cy="128651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31333" cy="1286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D．</w:t>
      </w:r>
      <w:r>
        <w:drawing>
          <wp:inline distT="0" distB="0" distL="0" distR="0">
            <wp:extent cx="930910" cy="998855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31333" cy="999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0"/>
        <w:jc w:val="left"/>
        <w:textAlignment w:val="center"/>
      </w:pPr>
      <w:r>
        <w:t>5．</w:t>
      </w:r>
      <w:r>
        <w:rPr>
          <w:rFonts w:ascii="Times New Roman" w:hAnsi="Times New Roman"/>
          <w:b w:val="0"/>
          <w:i w:val="0"/>
          <w:color w:val="000000"/>
          <w:sz w:val="22"/>
        </w:rPr>
        <w:t>将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L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1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、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L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、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L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3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三盏灯串联在电路中，发现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L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1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最暗，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L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较亮，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L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3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最亮，则这三盏灯的物理量关系正确的是（　　）</w:t>
      </w:r>
    </w:p>
    <w:p>
      <w:pPr>
        <w:tabs>
          <w:tab w:val="left" w:pos="2698"/>
          <w:tab w:val="left" w:pos="5137"/>
          <w:tab w:val="left" w:pos="7576"/>
        </w:tabs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A．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U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1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&gt;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U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&gt;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U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3</m:t>
            </m:r>
          </m:sub>
        </m:sSub>
      </m:oMath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B．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I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1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&lt;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I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&lt;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I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3</m:t>
            </m:r>
          </m:sub>
        </m:sSub>
      </m:oMath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C．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R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1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&gt;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R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&gt;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R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3</m:t>
            </m:r>
          </m:sub>
        </m:sSub>
      </m:oMath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D．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P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1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&lt;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P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&lt;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P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3</m:t>
            </m:r>
          </m:sub>
        </m:sSub>
      </m:oMath>
    </w:p>
    <w:p>
      <w:pPr>
        <w:spacing w:line="360" w:lineRule="auto"/>
        <w:ind w:left="0"/>
        <w:jc w:val="left"/>
      </w:pPr>
      <w:r>
        <w:t>6．</w:t>
      </w:r>
      <w:r>
        <w:rPr>
          <w:rFonts w:ascii="Times New Roman" w:hAnsi="Times New Roman"/>
          <w:b w:val="0"/>
          <w:i w:val="0"/>
          <w:color w:val="000000"/>
          <w:sz w:val="22"/>
        </w:rPr>
        <w:t>如图所示实验情景中，用来研究磁场对电流作用的是（　　）</w:t>
      </w:r>
    </w:p>
    <w:p>
      <w:pPr>
        <w:tabs>
          <w:tab w:val="left" w:pos="5137"/>
        </w:tabs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A．</w:t>
      </w:r>
      <w:r>
        <w:drawing>
          <wp:inline distT="0" distB="0" distL="0" distR="0">
            <wp:extent cx="1151255" cy="93091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51467" cy="931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B．</w:t>
      </w:r>
      <w:r>
        <w:drawing>
          <wp:inline distT="0" distB="0" distL="0" distR="0">
            <wp:extent cx="1252855" cy="93091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53067" cy="931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5137"/>
        </w:tabs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C．</w:t>
      </w:r>
      <w:r>
        <w:drawing>
          <wp:inline distT="0" distB="0" distL="0" distR="0">
            <wp:extent cx="1049655" cy="846455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49867" cy="84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D．</w:t>
      </w:r>
      <w:r>
        <w:drawing>
          <wp:inline distT="0" distB="0" distL="0" distR="0">
            <wp:extent cx="1270000" cy="93091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70000" cy="931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0"/>
        <w:jc w:val="left"/>
      </w:pPr>
      <w:r>
        <w:t>7．</w:t>
      </w:r>
      <w:r>
        <w:rPr>
          <w:rFonts w:ascii="Times New Roman" w:hAnsi="Times New Roman"/>
          <w:b w:val="0"/>
          <w:i w:val="0"/>
          <w:color w:val="000000"/>
          <w:sz w:val="22"/>
        </w:rPr>
        <w:t>小明设计的质量测量仪如图所示，电源电压保持不变，闭合开关S后，下列说法中正确的是（　　）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2489200" cy="1354455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489200" cy="1354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A．不放重物时，小灯泡L的亮度最暗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B．与电流表相比，用电压表的示数表示重物的质量，更符合人们的思维习惯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C．重物的质量越大，电流表示数越小，电压表示数也越小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D．重物的质量越小，电路消耗的总功率越小</w:t>
      </w:r>
    </w:p>
    <w:p>
      <w:pPr>
        <w:spacing w:line="360" w:lineRule="auto"/>
        <w:ind w:left="0"/>
        <w:jc w:val="left"/>
        <w:sectPr>
          <w:headerReference w:type="default" r:id="rId16"/>
          <w:footerReference w:type="default" r:id="rId17"/>
          <w:type w:val="nextPage"/>
          <w:pgSz w:w="11906" w:h="16838"/>
          <w:pgMar w:top="1134" w:right="707" w:bottom="937" w:left="1134" w:header="426" w:footer="515" w:gutter="0"/>
          <w:pgNumType w:start="2"/>
          <w:cols w:num="1" w:space="425"/>
          <w:titlePg w:val="0"/>
          <w:docGrid w:type="lines" w:linePitch="312" w:charSpace="0"/>
        </w:sectPr>
      </w:pPr>
      <w:r>
        <w:t>8．</w:t>
      </w:r>
      <w:r>
        <w:rPr>
          <w:rFonts w:ascii="Times New Roman" w:hAnsi="Times New Roman"/>
          <w:b w:val="0"/>
          <w:i w:val="0"/>
          <w:color w:val="000000"/>
          <w:sz w:val="22"/>
        </w:rPr>
        <w:t>甲、乙两只普通照明灯泡的铭牌如图所示，下列说法中正确的是（灯丝电阻不变）（　　）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1371600" cy="1608455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608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A．两灯均正常发光时，乙灯消耗的电能较多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B．两灯均正常发光时，甲灯的电阻小于乙灯的电阻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C．将乙灯接入</w:t>
      </w:r>
      <m:oMath>
        <m:r>
          <w:rPr>
            <w:rFonts w:ascii="Cambria Math" w:hAnsi="Cambria Math"/>
            <w:sz w:val="22"/>
            <w:szCs w:val="22"/>
            <w:lang w:eastAsia="zh-CN"/>
          </w:rPr>
          <m:t>110V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的电路中，它的实际功率为</w:t>
      </w:r>
      <m:oMath>
        <m:r>
          <w:rPr>
            <w:rFonts w:ascii="Cambria Math" w:hAnsi="Cambria Math"/>
            <w:sz w:val="22"/>
            <w:szCs w:val="22"/>
            <w:lang w:eastAsia="zh-CN"/>
          </w:rPr>
          <m:t>50W</m:t>
        </m:r>
      </m:oMath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D．两灯串联在</w:t>
      </w:r>
      <m:oMath>
        <m:r>
          <w:rPr>
            <w:rFonts w:ascii="Cambria Math" w:hAnsi="Cambria Math"/>
            <w:sz w:val="22"/>
            <w:szCs w:val="22"/>
            <w:lang w:eastAsia="zh-CN"/>
          </w:rPr>
          <m:t>220V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的电路中，甲灯比乙灯亮</w:t>
      </w:r>
    </w:p>
    <w:p>
      <w:pPr>
        <w:spacing w:line="360" w:lineRule="auto"/>
        <w:ind w:left="0"/>
        <w:jc w:val="left"/>
      </w:pPr>
      <w:r>
        <w:t>9．</w:t>
      </w:r>
      <w:r>
        <w:rPr>
          <w:rFonts w:ascii="Times New Roman" w:hAnsi="Times New Roman"/>
          <w:b w:val="0"/>
          <w:i w:val="0"/>
          <w:color w:val="000000"/>
          <w:sz w:val="22"/>
        </w:rPr>
        <w:t>如图所示是内燃机工作时的某冲程示意图，以下事例中能量的转化与其相同的是（　　）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930910" cy="1574800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31333" cy="157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5137"/>
        </w:tabs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A．火箭升空</w:t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B．用电炉加热水</w:t>
      </w:r>
    </w:p>
    <w:p>
      <w:pPr>
        <w:tabs>
          <w:tab w:val="left" w:pos="5137"/>
        </w:tabs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C．衣服在阳光下暴晒升温</w:t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D．双手摩擦生热</w:t>
      </w:r>
    </w:p>
    <w:p>
      <w:pPr>
        <w:spacing w:line="360" w:lineRule="auto"/>
        <w:ind w:left="0"/>
        <w:jc w:val="left"/>
        <w:textAlignment w:val="center"/>
      </w:pPr>
      <w:r>
        <w:t>10．</w:t>
      </w:r>
      <w:r>
        <w:rPr>
          <w:rFonts w:ascii="Times New Roman" w:hAnsi="Times New Roman"/>
          <w:b w:val="0"/>
          <w:i w:val="0"/>
          <w:color w:val="000000"/>
          <w:sz w:val="22"/>
        </w:rPr>
        <w:t>将规格都是“</w:t>
      </w:r>
      <m:oMath>
        <m:r>
          <w:rPr>
            <w:rFonts w:ascii="Cambria Math" w:hAnsi="Cambria Math"/>
            <w:sz w:val="22"/>
            <w:szCs w:val="22"/>
            <w:lang w:eastAsia="zh-CN"/>
          </w:rPr>
          <m:t>220V  180W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”的一台电冰箱、一台电脑和一床电热毯，分别接入同一家庭电路中正常工作，若通电时间相同．则下列说法中正确的是（　　）</w:t>
      </w:r>
    </w:p>
    <w:p>
      <w:pPr>
        <w:tabs>
          <w:tab w:val="left" w:pos="5137"/>
        </w:tabs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A．电冰箱产生的热量最多</w:t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B．电脑产生的热量最多</w:t>
      </w:r>
    </w:p>
    <w:p>
      <w:pPr>
        <w:tabs>
          <w:tab w:val="left" w:pos="5137"/>
        </w:tabs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C．电热毯消耗的电能最多</w:t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D．电流通过三者做的功一样多</w:t>
      </w:r>
    </w:p>
    <w:p>
      <w:pPr>
        <w:spacing w:line="360" w:lineRule="auto"/>
        <w:ind w:left="0"/>
        <w:jc w:val="left"/>
      </w:pPr>
      <w:r>
        <w:t>11．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两个电热丝的阻值相等，把这两个电热丝串联起来使用时，烧开一壶水需要20分钟；如果把它们并联在同一电源上使用，烧开同样一壶水需要的时间是（　　）   </w:t>
      </w:r>
    </w:p>
    <w:p>
      <w:pPr>
        <w:tabs>
          <w:tab w:val="left" w:pos="2698"/>
          <w:tab w:val="left" w:pos="5137"/>
          <w:tab w:val="left" w:pos="7576"/>
        </w:tabs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A．5分钟</w:t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B．10分钟</w:t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C．20分钟</w:t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D．40分钟</w:t>
      </w:r>
    </w:p>
    <w:p>
      <w:pPr>
        <w:spacing w:line="360" w:lineRule="auto"/>
        <w:ind w:left="0"/>
        <w:jc w:val="left"/>
        <w:textAlignment w:val="center"/>
        <w:sectPr>
          <w:headerReference w:type="default" r:id="rId20"/>
          <w:footerReference w:type="default" r:id="rId21"/>
          <w:type w:val="nextPage"/>
          <w:pgSz w:w="11906" w:h="16838"/>
          <w:pgMar w:top="1134" w:right="707" w:bottom="937" w:left="1134" w:header="426" w:footer="515" w:gutter="0"/>
          <w:pgNumType w:start="3"/>
          <w:cols w:num="1" w:space="425"/>
          <w:titlePg w:val="0"/>
          <w:docGrid w:type="lines" w:linePitch="312" w:charSpace="0"/>
        </w:sectPr>
      </w:pPr>
      <w:r>
        <w:t>12．</w:t>
      </w:r>
      <w:r>
        <w:rPr>
          <w:rFonts w:ascii="Times New Roman" w:hAnsi="Times New Roman"/>
          <w:b w:val="0"/>
          <w:i w:val="0"/>
          <w:color w:val="000000"/>
          <w:sz w:val="22"/>
        </w:rPr>
        <w:t>如图所示，电源电压保持不变，R是一个定值电阻，在a、b两点间接入一个标有“</w:t>
      </w:r>
      <m:oMath>
        <m:r>
          <w:rPr>
            <w:rFonts w:ascii="Cambria Math" w:hAnsi="Cambria Math"/>
            <w:sz w:val="22"/>
            <w:szCs w:val="22"/>
            <w:lang w:eastAsia="zh-CN"/>
          </w:rPr>
          <m:t>3V  2W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”的灯泡，它恰好能正常发光；若在a、b两点间换接标有“</w:t>
      </w:r>
      <m:oMath>
        <m:r>
          <w:rPr>
            <w:rFonts w:ascii="Cambria Math" w:hAnsi="Cambria Math"/>
            <w:sz w:val="22"/>
            <w:szCs w:val="22"/>
            <w:lang w:eastAsia="zh-CN"/>
          </w:rPr>
          <m:t>3V  3W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”的灯泡，则该灯泡（　　）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1794510" cy="1320800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794933" cy="132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A．也能正常发光，其消耗的电功率等于</w:t>
      </w:r>
      <m:oMath>
        <m:r>
          <w:rPr>
            <w:rFonts w:ascii="Cambria Math" w:hAnsi="Cambria Math"/>
            <w:sz w:val="22"/>
            <w:szCs w:val="22"/>
            <w:lang w:eastAsia="zh-CN"/>
          </w:rPr>
          <m:t>2W</m:t>
        </m:r>
      </m:oMath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B．也能正常发光，其消耗的电功率大于</w:t>
      </w:r>
      <m:oMath>
        <m:r>
          <w:rPr>
            <w:rFonts w:ascii="Cambria Math" w:hAnsi="Cambria Math"/>
            <w:sz w:val="22"/>
            <w:szCs w:val="22"/>
            <w:lang w:eastAsia="zh-CN"/>
          </w:rPr>
          <m:t>2W</m:t>
        </m:r>
      </m:oMath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C．不能正常发光，其消耗的电功率小于</w:t>
      </w:r>
      <m:oMath>
        <m:r>
          <w:rPr>
            <w:rFonts w:ascii="Cambria Math" w:hAnsi="Cambria Math"/>
            <w:sz w:val="22"/>
            <w:szCs w:val="22"/>
            <w:lang w:eastAsia="zh-CN"/>
          </w:rPr>
          <m:t>3W</m:t>
        </m:r>
      </m:oMath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D．不能正常发光，其消耗的电功率大于</w:t>
      </w:r>
      <m:oMath>
        <m:r>
          <w:rPr>
            <w:rFonts w:ascii="Cambria Math" w:hAnsi="Cambria Math"/>
            <w:sz w:val="22"/>
            <w:szCs w:val="22"/>
            <w:lang w:eastAsia="zh-CN"/>
          </w:rPr>
          <m:t>3W</m:t>
        </m:r>
      </m:oMath>
    </w:p>
    <w:tbl>
      <w:tblPr>
        <w:tblStyle w:val="TableNormal"/>
        <w:tblW w:w="10065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1125"/>
        <w:gridCol w:w="7890"/>
      </w:tblGrid>
      <w:tr>
        <w:tblPrEx>
          <w:tblW w:w="10065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/>
        </w:trPr>
        <w:tc>
          <w:tcPr>
            <w:tcW w:w="105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center"/>
              <w:rPr>
                <w:rFonts w:eastAsia="Times New Roman" w:hint="default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3"/>
                <w:sz w:val="24"/>
              </w:rPr>
              <w:t>阅卷人</w:t>
            </w:r>
          </w:p>
        </w:tc>
        <w:tc>
          <w:tcPr>
            <w:tcW w:w="112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both"/>
              <w:rPr>
                <w:rFonts w:eastAsia="宋体" w:hint="eastAsia"/>
              </w:rPr>
            </w:pPr>
          </w:p>
        </w:tc>
        <w:tc>
          <w:tcPr>
            <w:tcW w:w="7890" w:type="dxa"/>
            <w:vMerge w:val="restart"/>
            <w:tcBorders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left"/>
              <w:rPr>
                <w:rFonts w:eastAsia="Times New Roman" w:hint="default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2"/>
                <w:sz w:val="24"/>
                <w:szCs w:val="24"/>
                <w:lang w:eastAsia="zh-CN"/>
              </w:rPr>
              <w:t>二、多项选择题（本大题共4个小题，每小题3分，全部选对得3分，漏选得2分，错选得0分，共12分）</w:t>
            </w:r>
          </w:p>
        </w:tc>
      </w:tr>
      <w:tr>
        <w:tblPrEx>
          <w:tblW w:w="10065" w:type="dxa"/>
          <w:tblInd w:w="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/>
        </w:trPr>
        <w:tc>
          <w:tcPr>
            <w:tcW w:w="105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center"/>
              <w:rPr>
                <w:rFonts w:eastAsia="Times New Roman" w:hint="default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3"/>
                <w:sz w:val="24"/>
              </w:rPr>
              <w:t>得分</w:t>
            </w:r>
          </w:p>
        </w:tc>
        <w:tc>
          <w:tcPr>
            <w:tcW w:w="112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both"/>
              <w:rPr>
                <w:rFonts w:eastAsia="Times New Roman" w:hint="default"/>
              </w:rPr>
            </w:pPr>
          </w:p>
        </w:tc>
        <w:tc>
          <w:tcPr>
            <w:tcW w:w="7890" w:type="dxa"/>
            <w:vMerge/>
            <w:tcBorders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both"/>
              <w:rPr>
                <w:rFonts w:eastAsia="宋体" w:hint="eastAsia"/>
              </w:rPr>
            </w:pPr>
          </w:p>
        </w:tc>
      </w:tr>
    </w:tbl>
    <w:p>
      <w:pPr>
        <w:spacing w:line="360" w:lineRule="auto"/>
        <w:ind w:left="0"/>
        <w:jc w:val="left"/>
      </w:pPr>
      <w:r>
        <w:t>13．</w:t>
      </w:r>
      <w:r>
        <w:rPr>
          <w:rFonts w:ascii="Times New Roman" w:hAnsi="Times New Roman"/>
          <w:b w:val="0"/>
          <w:i w:val="0"/>
          <w:color w:val="000000"/>
          <w:sz w:val="22"/>
        </w:rPr>
        <w:t>如图是小明探究“通电螺线管外部磁场分布”的实验，开关断开时小磁针甲、乙的指向如图所示，当开关闭合时，下列说法正确的是（　　）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2116455" cy="1574800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116667" cy="157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A．小磁针甲偏转，小磁针乙不偏转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B．小磁针乙偏转，小磁针甲不偏转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C．滑动变阻器滑片P从左向右滑动时，通电螺线管的磁性逐渐增强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D．滑动变阻器滑片P从右向左滑动时，通电螺线管的磁性逐渐增强</w:t>
      </w:r>
    </w:p>
    <w:p>
      <w:pPr>
        <w:spacing w:line="360" w:lineRule="auto"/>
        <w:ind w:left="0"/>
        <w:jc w:val="left"/>
      </w:pPr>
      <w:r>
        <w:t>14．</w:t>
      </w:r>
      <w:r>
        <w:rPr>
          <w:rFonts w:ascii="Times New Roman" w:hAnsi="Times New Roman"/>
          <w:b w:val="0"/>
          <w:i w:val="0"/>
          <w:color w:val="000000"/>
          <w:sz w:val="22"/>
        </w:rPr>
        <w:t>家庭电路中，有时发生空气开关跳闸．造成空气开关跳闸的可能原因是（　　）</w:t>
      </w:r>
    </w:p>
    <w:p>
      <w:pPr>
        <w:tabs>
          <w:tab w:val="left" w:pos="5137"/>
        </w:tabs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A．开关中的两个线头相碰了</w:t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B．插座中的两个线头相碰了</w:t>
      </w:r>
    </w:p>
    <w:p>
      <w:pPr>
        <w:tabs>
          <w:tab w:val="left" w:pos="5137"/>
        </w:tabs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C．户外输电线的绝缘皮破损</w:t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D．电路中增加了大功率用电器</w:t>
      </w:r>
    </w:p>
    <w:p>
      <w:pPr>
        <w:spacing w:line="360" w:lineRule="auto"/>
        <w:ind w:left="0"/>
        <w:jc w:val="left"/>
      </w:pPr>
      <w:r>
        <w:t>15．</w:t>
      </w:r>
      <w:r>
        <w:rPr>
          <w:rFonts w:ascii="Times New Roman" w:hAnsi="Times New Roman"/>
          <w:b w:val="0"/>
          <w:i w:val="0"/>
          <w:color w:val="000000"/>
          <w:sz w:val="22"/>
        </w:rPr>
        <w:t>关于内能、热量、温度的理解，下列说法正确的是（　　）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A．温度较高的物体，内能一定较大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B．物体温度越高，分子热运动越剧烈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C．物体吸收热量，内能一定增加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D．0的冰熔化过程，冰水混合物内能增加</w:t>
      </w:r>
    </w:p>
    <w:p>
      <w:pPr>
        <w:spacing w:line="360" w:lineRule="auto"/>
        <w:ind w:left="0"/>
        <w:jc w:val="left"/>
        <w:textAlignment w:val="center"/>
        <w:sectPr>
          <w:headerReference w:type="default" r:id="rId24"/>
          <w:footerReference w:type="default" r:id="rId25"/>
          <w:type w:val="nextPage"/>
          <w:pgSz w:w="11906" w:h="16838"/>
          <w:pgMar w:top="1134" w:right="707" w:bottom="937" w:left="1134" w:header="426" w:footer="515" w:gutter="0"/>
          <w:pgNumType w:start="4"/>
          <w:cols w:num="1" w:space="425"/>
          <w:titlePg w:val="0"/>
          <w:docGrid w:type="lines" w:linePitch="312" w:charSpace="0"/>
        </w:sectPr>
      </w:pPr>
      <w:r>
        <w:t>16．</w:t>
      </w:r>
      <w:r>
        <w:rPr>
          <w:rFonts w:ascii="Times New Roman" w:hAnsi="Times New Roman"/>
          <w:b w:val="0"/>
          <w:i w:val="0"/>
          <w:color w:val="000000"/>
          <w:sz w:val="22"/>
        </w:rPr>
        <w:t>如图所示的电路，电源电压恒为</w:t>
      </w:r>
      <m:oMath>
        <m:r>
          <w:rPr>
            <w:rFonts w:ascii="Cambria Math" w:hAnsi="Cambria Math"/>
            <w:sz w:val="22"/>
            <w:szCs w:val="22"/>
            <w:lang w:eastAsia="zh-CN"/>
          </w:rPr>
          <m:t>3V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，小灯泡L上标有“</w:t>
      </w:r>
      <m:oMath>
        <m:r>
          <w:rPr>
            <w:rFonts w:ascii="Cambria Math" w:hAnsi="Cambria Math"/>
            <w:sz w:val="22"/>
            <w:szCs w:val="22"/>
            <w:lang w:eastAsia="zh-CN"/>
          </w:rPr>
          <m:t>2V  1W</m:t>
        </m:r>
      </m:oMath>
    </w:p>
    <w:p>
      <w:pPr>
        <w:spacing w:line="360" w:lineRule="auto"/>
        <w:ind w:left="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”字样（忽略灯丝电阻的变化），滑动变阻器R规格为“</w:t>
      </w:r>
      <m:oMath>
        <m:r>
          <w:rPr>
            <w:rFonts w:ascii="Cambria Math" w:hAnsi="Cambria Math"/>
            <w:sz w:val="22"/>
            <w:szCs w:val="22"/>
            <w:lang w:eastAsia="zh-CN"/>
          </w:rPr>
          <m:t>20Ω  1A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”，电流表量程选择“</w:t>
      </w:r>
      <m:oMath>
        <m:r>
          <w:rPr>
            <w:rFonts w:ascii="Cambria Math" w:hAnsi="Cambria Math"/>
            <w:sz w:val="22"/>
            <w:szCs w:val="22"/>
            <w:lang w:eastAsia="zh-CN"/>
          </w:rPr>
          <m:t>0∼0</m:t>
        </m:r>
        <m:r>
          <m:rPr>
            <m:sty m:val="p"/>
          </m:rPr>
          <w:rPr>
            <w:rFonts w:ascii="Cambria Math" w:hAnsi="Cambria Math"/>
            <w:sz w:val="22"/>
            <w:szCs w:val="22"/>
            <w:lang w:eastAsia="zh-CN"/>
          </w:rPr>
          <m:t>.</m:t>
        </m:r>
        <m:r>
          <w:rPr>
            <w:rFonts w:ascii="Cambria Math" w:hAnsi="Cambria Math"/>
            <w:sz w:val="22"/>
            <w:szCs w:val="22"/>
            <w:lang w:eastAsia="zh-CN"/>
          </w:rPr>
          <m:t>6A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”，电压表量程选择“</w:t>
      </w:r>
      <m:oMath>
        <m:r>
          <w:rPr>
            <w:rFonts w:ascii="Cambria Math" w:hAnsi="Cambria Math"/>
            <w:sz w:val="22"/>
            <w:szCs w:val="22"/>
            <w:lang w:eastAsia="zh-CN"/>
          </w:rPr>
          <m:t>0∼3V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”．闭合开关S．在不损坏电路元件情况下，下列选项正确的是（　　）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2116455" cy="1524000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116667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A．电路中最大电流为</w:t>
      </w:r>
      <m:oMath>
        <m:r>
          <w:rPr>
            <w:rFonts w:ascii="Cambria Math" w:hAnsi="Cambria Math"/>
            <w:sz w:val="22"/>
            <w:szCs w:val="22"/>
            <w:lang w:eastAsia="zh-CN"/>
          </w:rPr>
          <m:t>0</m:t>
        </m:r>
        <m:r>
          <m:rPr>
            <m:sty m:val="p"/>
          </m:rPr>
          <w:rPr>
            <w:rFonts w:ascii="Cambria Math" w:hAnsi="Cambria Math"/>
            <w:sz w:val="22"/>
            <w:szCs w:val="22"/>
            <w:lang w:eastAsia="zh-CN"/>
          </w:rPr>
          <m:t>.</m:t>
        </m:r>
        <m:r>
          <w:rPr>
            <w:rFonts w:ascii="Cambria Math" w:hAnsi="Cambria Math"/>
            <w:sz w:val="22"/>
            <w:szCs w:val="22"/>
            <w:lang w:eastAsia="zh-CN"/>
          </w:rPr>
          <m:t>5A</m:t>
        </m:r>
      </m:oMath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B．电路的最大功率为</w:t>
      </w:r>
      <m:oMath>
        <m:r>
          <w:rPr>
            <w:rFonts w:ascii="Cambria Math" w:hAnsi="Cambria Math"/>
            <w:sz w:val="22"/>
            <w:szCs w:val="22"/>
            <w:lang w:eastAsia="zh-CN"/>
          </w:rPr>
          <m:t>2</m:t>
        </m:r>
        <m:r>
          <m:rPr>
            <m:sty m:val="p"/>
          </m:rPr>
          <w:rPr>
            <w:rFonts w:ascii="Cambria Math" w:hAnsi="Cambria Math"/>
            <w:sz w:val="22"/>
            <w:szCs w:val="22"/>
            <w:lang w:eastAsia="zh-CN"/>
          </w:rPr>
          <m:t>.</m:t>
        </m:r>
        <m:r>
          <w:rPr>
            <w:rFonts w:ascii="Cambria Math" w:hAnsi="Cambria Math"/>
            <w:sz w:val="22"/>
            <w:szCs w:val="22"/>
            <w:lang w:eastAsia="zh-CN"/>
          </w:rPr>
          <m:t>25W</m:t>
        </m:r>
      </m:oMath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C．电压表示数变化范围为</w:t>
      </w:r>
      <m:oMath>
        <m:r>
          <w:rPr>
            <w:rFonts w:ascii="Cambria Math" w:hAnsi="Cambria Math"/>
            <w:sz w:val="22"/>
            <w:szCs w:val="22"/>
            <w:lang w:eastAsia="zh-CN"/>
          </w:rPr>
          <m:t>0</m:t>
        </m:r>
        <m:r>
          <m:rPr>
            <m:sty m:val="p"/>
          </m:rPr>
          <w:rPr>
            <w:rFonts w:ascii="Cambria Math" w:hAnsi="Cambria Math"/>
            <w:sz w:val="22"/>
            <w:szCs w:val="22"/>
            <w:lang w:eastAsia="zh-CN"/>
          </w:rPr>
          <m:t>.</m:t>
        </m:r>
        <m:r>
          <w:rPr>
            <w:rFonts w:ascii="Cambria Math" w:hAnsi="Cambria Math"/>
            <w:sz w:val="22"/>
            <w:szCs w:val="22"/>
            <w:lang w:eastAsia="zh-CN"/>
          </w:rPr>
          <m:t>5∼2V</m:t>
        </m:r>
      </m:oMath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D．滑动变阻器阻值变化范围为</w:t>
      </w:r>
      <m:oMath>
        <m:r>
          <w:rPr>
            <w:rFonts w:ascii="Cambria Math" w:hAnsi="Cambria Math"/>
            <w:sz w:val="22"/>
            <w:szCs w:val="22"/>
            <w:lang w:eastAsia="zh-CN"/>
          </w:rPr>
          <m:t>2∼20Ω</m:t>
        </m:r>
      </m:oMath>
    </w:p>
    <w:tbl>
      <w:tblPr>
        <w:tblStyle w:val="TableNormal"/>
        <w:tblW w:w="10065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1125"/>
        <w:gridCol w:w="7890"/>
      </w:tblGrid>
      <w:tr>
        <w:tblPrEx>
          <w:tblW w:w="10065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/>
        </w:trPr>
        <w:tc>
          <w:tcPr>
            <w:tcW w:w="105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center"/>
              <w:rPr>
                <w:rFonts w:eastAsia="Times New Roman" w:hint="default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3"/>
                <w:sz w:val="24"/>
              </w:rPr>
              <w:t>阅卷人</w:t>
            </w:r>
          </w:p>
        </w:tc>
        <w:tc>
          <w:tcPr>
            <w:tcW w:w="112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both"/>
              <w:rPr>
                <w:rFonts w:eastAsia="宋体" w:hint="eastAsia"/>
              </w:rPr>
            </w:pPr>
          </w:p>
        </w:tc>
        <w:tc>
          <w:tcPr>
            <w:tcW w:w="7890" w:type="dxa"/>
            <w:vMerge w:val="restart"/>
            <w:tcBorders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left"/>
              <w:rPr>
                <w:rFonts w:eastAsia="Times New Roman" w:hint="default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2"/>
                <w:sz w:val="24"/>
                <w:szCs w:val="24"/>
                <w:lang w:eastAsia="zh-CN"/>
              </w:rPr>
              <w:t>三、填空及简答题（本大题共8个小题，每空1分，共19分）</w:t>
            </w:r>
          </w:p>
        </w:tc>
      </w:tr>
      <w:tr>
        <w:tblPrEx>
          <w:tblW w:w="10065" w:type="dxa"/>
          <w:tblInd w:w="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/>
        </w:trPr>
        <w:tc>
          <w:tcPr>
            <w:tcW w:w="105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center"/>
              <w:rPr>
                <w:rFonts w:eastAsia="Times New Roman" w:hint="default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3"/>
                <w:sz w:val="24"/>
              </w:rPr>
              <w:t>得分</w:t>
            </w:r>
          </w:p>
        </w:tc>
        <w:tc>
          <w:tcPr>
            <w:tcW w:w="112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both"/>
              <w:rPr>
                <w:rFonts w:eastAsia="Times New Roman" w:hint="default"/>
              </w:rPr>
            </w:pPr>
          </w:p>
        </w:tc>
        <w:tc>
          <w:tcPr>
            <w:tcW w:w="7890" w:type="dxa"/>
            <w:vMerge/>
            <w:tcBorders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both"/>
              <w:rPr>
                <w:rFonts w:eastAsia="宋体" w:hint="eastAsia"/>
              </w:rPr>
            </w:pPr>
          </w:p>
        </w:tc>
      </w:tr>
    </w:tbl>
    <w:p>
      <w:pPr>
        <w:spacing w:line="360" w:lineRule="auto"/>
        <w:ind w:left="0"/>
        <w:jc w:val="left"/>
        <w:textAlignment w:val="center"/>
      </w:pPr>
      <w:r>
        <w:t>17．</w:t>
      </w:r>
      <w:r>
        <w:rPr>
          <w:rFonts w:ascii="Times New Roman" w:hAnsi="Times New Roman"/>
          <w:b w:val="0"/>
          <w:i w:val="0"/>
          <w:color w:val="000000"/>
          <w:sz w:val="22"/>
        </w:rPr>
        <w:t>如图所示，小明在玩甩炮，他只要稍用力将甩炮摔向地面，甩炮就可以爆响．甩炮与地面发生碰撞时，通过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方式，使它的内能增加．火药爆炸时产生的气体膨胀对外做功后，自身的内能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（填“增大”、“不变”或“减小”），温度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（填“升高”、“不变”或“降低”）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1202055" cy="1659255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202267" cy="1659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0"/>
        <w:jc w:val="left"/>
        <w:textAlignment w:val="center"/>
      </w:pPr>
      <w:r>
        <w:t>18．</w:t>
      </w:r>
      <w:r>
        <w:rPr>
          <w:rFonts w:ascii="Times New Roman" w:hAnsi="Times New Roman"/>
          <w:b w:val="0"/>
          <w:i w:val="0"/>
          <w:color w:val="000000"/>
          <w:sz w:val="22"/>
        </w:rPr>
        <w:t>某幼儿园游乐室里有一块能发电的地板，当小朋友们在上面跳跃时，小灯泡便会一闪一闪，地板下方铺设的结构如图所示，当踩踏地板时，固定在地板下方的磁铁往复运动、使固定在地面上的弹簧线圈做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>。磁感线运动，闭合电路中产生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>，小灯泡发光。</w:t>
      </w:r>
    </w:p>
    <w:p>
      <w:pPr>
        <w:spacing w:line="360" w:lineRule="auto"/>
        <w:ind w:firstLine="273" w:firstLineChars="130"/>
        <w:jc w:val="left"/>
        <w:textAlignment w:val="center"/>
        <w:sectPr>
          <w:headerReference w:type="default" r:id="rId28"/>
          <w:footerReference w:type="default" r:id="rId29"/>
          <w:type w:val="nextPage"/>
          <w:pgSz w:w="11906" w:h="16838"/>
          <w:pgMar w:top="1134" w:right="707" w:bottom="937" w:left="1134" w:header="426" w:footer="515" w:gutter="0"/>
          <w:pgNumType w:start="5"/>
          <w:cols w:num="1" w:space="425"/>
          <w:titlePg w:val="0"/>
          <w:docGrid w:type="lines" w:linePitch="312" w:charSpace="0"/>
        </w:sectPr>
      </w:pPr>
      <w:r>
        <w:drawing>
          <wp:inline distT="0" distB="0" distL="0" distR="0">
            <wp:extent cx="1371600" cy="1405255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405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0"/>
        <w:jc w:val="left"/>
        <w:textAlignment w:val="center"/>
      </w:pPr>
      <w:r>
        <w:t>19．</w:t>
      </w:r>
      <w:r>
        <w:rPr>
          <w:rFonts w:ascii="Times New Roman" w:hAnsi="Times New Roman"/>
          <w:b w:val="0"/>
          <w:i w:val="0"/>
          <w:color w:val="000000"/>
          <w:sz w:val="22"/>
        </w:rPr>
        <w:t>如图所示，电工师傅用一只标有“</w:t>
      </w:r>
      <m:oMath>
        <m:r>
          <w:rPr>
            <w:rFonts w:ascii="Cambria Math" w:hAnsi="Cambria Math"/>
            <w:sz w:val="22"/>
            <w:szCs w:val="22"/>
            <w:lang w:eastAsia="zh-CN"/>
          </w:rPr>
          <m:t>220V  40W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”的灯泡火线（检验灯泡）取代保险丝来检查新安装的照明电路中各支路的情况，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L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1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和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L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均标有“</w:t>
      </w:r>
      <m:oMath>
        <m:r>
          <w:rPr>
            <w:rFonts w:ascii="Cambria Math" w:hAnsi="Cambria Math"/>
            <w:sz w:val="22"/>
            <w:szCs w:val="22"/>
            <w:lang w:eastAsia="zh-CN"/>
          </w:rPr>
          <m:t>220V  40W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”．当只闭合S、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S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1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时，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L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0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发光，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L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1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不发光，说明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L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1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（选填“断路”、“短路”或“正常工作”）；当只闭合</w:t>
      </w:r>
      <m:oMath>
        <m:r>
          <w:rPr>
            <w:rFonts w:ascii="Cambria Math" w:hAnsi="Cambria Math"/>
            <w:sz w:val="22"/>
            <w:szCs w:val="22"/>
            <w:lang w:eastAsia="zh-CN"/>
          </w:rPr>
          <m:t>S、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S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时，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L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0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和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L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都呈暗红色，说明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L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>（选填“断路”、“短路”或“正常工作”），此时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L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0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的额定功率为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W，考虑温度对电阻的影响．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2454910" cy="1320800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455333" cy="132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0"/>
        <w:jc w:val="left"/>
        <w:textAlignment w:val="center"/>
      </w:pPr>
      <w:r>
        <w:t>20．</w:t>
      </w:r>
      <w:r>
        <w:rPr>
          <w:rFonts w:ascii="Times New Roman" w:hAnsi="Times New Roman"/>
          <w:b w:val="0"/>
          <w:i w:val="0"/>
          <w:color w:val="000000"/>
          <w:sz w:val="22"/>
        </w:rPr>
        <w:t>通常情况下，家庭电路中各个用电器的连接方式是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（选填“串联”或“并联”）。已知家庭电路的电压是220V，在额定电流为10A的插座上，接入一台“220V，200W”的电冰箱后，最多还可以接入总功率为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W的用电器。</w:t>
      </w:r>
    </w:p>
    <w:p>
      <w:pPr>
        <w:spacing w:line="360" w:lineRule="auto"/>
        <w:ind w:left="0"/>
        <w:jc w:val="left"/>
        <w:textAlignment w:val="center"/>
      </w:pPr>
      <w:r>
        <w:t>21．</w:t>
      </w:r>
      <w:r>
        <w:rPr>
          <w:rFonts w:ascii="Times New Roman" w:hAnsi="Times New Roman"/>
          <w:b w:val="0"/>
          <w:i w:val="0"/>
          <w:color w:val="000000"/>
          <w:sz w:val="22"/>
        </w:rPr>
        <w:t>在水平面内能够自由转动的小磁针静止时总是指南北方向，因为小磁针受到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的作用，小磁针静止时指向南方的是它的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极．</w:t>
      </w:r>
    </w:p>
    <w:p>
      <w:pPr>
        <w:spacing w:line="360" w:lineRule="auto"/>
        <w:ind w:left="0"/>
        <w:jc w:val="left"/>
        <w:textAlignment w:val="center"/>
      </w:pPr>
      <w:r>
        <w:t>22．</w:t>
      </w:r>
      <w:r>
        <w:rPr>
          <w:rFonts w:ascii="Times New Roman" w:hAnsi="Times New Roman"/>
          <w:b w:val="0"/>
          <w:i w:val="0"/>
          <w:color w:val="000000"/>
          <w:sz w:val="22"/>
        </w:rPr>
        <w:t>冬奥场馆“冰立方”在北京2022年冬奥会投入使用，场馆依靠直径为</w:t>
      </w:r>
      <m:oMath>
        <m:r>
          <w:rPr>
            <w:rFonts w:ascii="Cambria Math" w:hAnsi="Cambria Math"/>
            <w:sz w:val="22"/>
            <w:szCs w:val="22"/>
            <w:lang w:eastAsia="zh-CN"/>
          </w:rPr>
          <m:t>13m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的采光井及19根导光管将自然光引入室内，每年可节约用电</w:t>
      </w:r>
      <m:oMath>
        <m:r>
          <w:rPr>
            <w:rFonts w:ascii="Cambria Math" w:hAnsi="Cambria Math"/>
            <w:sz w:val="22"/>
            <w:szCs w:val="22"/>
            <w:lang w:eastAsia="zh-CN"/>
          </w:rPr>
          <m:t>26000kW⋅ℎ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，这些电可供一所总照明功率为</w:t>
      </w:r>
      <m:oMath>
        <m:r>
          <w:rPr>
            <w:rFonts w:ascii="Cambria Math" w:hAnsi="Cambria Math"/>
            <w:sz w:val="22"/>
            <w:szCs w:val="22"/>
            <w:lang w:eastAsia="zh-CN"/>
          </w:rPr>
          <m:t>10kW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的学校正常照明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h；这些能量若由热值为</w:t>
      </w:r>
      <m:oMath>
        <m:r>
          <w:rPr>
            <w:rFonts w:ascii="Cambria Math" w:hAnsi="Cambria Math"/>
            <w:sz w:val="22"/>
            <w:szCs w:val="22"/>
            <w:lang w:eastAsia="zh-CN"/>
          </w:rPr>
          <m:t>3</m:t>
        </m:r>
        <m:r>
          <m:rPr>
            <m:sty m:val="p"/>
          </m:rPr>
          <w:rPr>
            <w:rFonts w:ascii="Cambria Math" w:hAnsi="Cambria Math"/>
            <w:sz w:val="22"/>
            <w:szCs w:val="22"/>
            <w:lang w:eastAsia="zh-CN"/>
          </w:rPr>
          <m:t>.</m:t>
        </m:r>
        <m:r>
          <w:rPr>
            <w:rFonts w:ascii="Cambria Math" w:hAnsi="Cambria Math"/>
            <w:sz w:val="22"/>
            <w:szCs w:val="22"/>
            <w:lang w:eastAsia="zh-CN"/>
          </w:rPr>
          <m:t>0×1</m:t>
        </m:r>
        <m:s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0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7</m:t>
            </m:r>
          </m:sup>
        </m:sSup>
        <m:r>
          <w:rPr>
            <w:rFonts w:ascii="Cambria Math" w:hAnsi="Cambria Math"/>
            <w:sz w:val="22"/>
            <w:szCs w:val="22"/>
            <w:lang w:eastAsia="zh-CN"/>
          </w:rPr>
          <m:t>J</m:t>
        </m:r>
        <m:r>
          <m:rPr>
            <m:sty m:val="p"/>
          </m:rPr>
          <w:rPr>
            <w:rFonts w:ascii="Cambria Math" w:hAnsi="Cambria Math"/>
            <w:sz w:val="22"/>
            <w:szCs w:val="22"/>
            <w:lang w:eastAsia="zh-CN"/>
          </w:rPr>
          <m:t>/</m:t>
        </m:r>
        <m:r>
          <w:rPr>
            <w:rFonts w:ascii="Cambria Math" w:hAnsi="Cambria Math"/>
            <w:sz w:val="22"/>
            <w:szCs w:val="22"/>
            <w:lang w:eastAsia="zh-CN"/>
          </w:rPr>
          <m:t>kg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的焦炭燃烧获得，则需完全燃烧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m:oMath>
        <m:r>
          <w:rPr>
            <w:rFonts w:ascii="Cambria Math" w:hAnsi="Cambria Math"/>
            <w:sz w:val="22"/>
            <w:szCs w:val="22"/>
            <w:lang w:eastAsia="zh-CN"/>
          </w:rPr>
          <m:t>kg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焦炭．</w:t>
      </w:r>
    </w:p>
    <w:p>
      <w:pPr>
        <w:spacing w:line="360" w:lineRule="auto"/>
        <w:ind w:left="0"/>
        <w:jc w:val="left"/>
        <w:textAlignment w:val="center"/>
      </w:pPr>
      <w:r>
        <w:t>23．</w:t>
      </w:r>
      <w:r>
        <w:rPr>
          <w:rFonts w:ascii="Times New Roman" w:hAnsi="Times New Roman"/>
          <w:b w:val="0"/>
          <w:i w:val="0"/>
          <w:color w:val="000000"/>
          <w:sz w:val="22"/>
        </w:rPr>
        <w:t>在如图所示电路中，定值电阻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R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0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的阻值为</w:t>
      </w:r>
      <m:oMath>
        <m:r>
          <w:rPr>
            <w:rFonts w:ascii="Cambria Math" w:hAnsi="Cambria Math"/>
            <w:sz w:val="22"/>
            <w:szCs w:val="22"/>
            <w:lang w:eastAsia="zh-CN"/>
          </w:rPr>
          <m:t>20Ω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，电动机线圈电阻为</w:t>
      </w:r>
      <m:oMath>
        <m:r>
          <w:rPr>
            <w:rFonts w:ascii="Cambria Math" w:hAnsi="Cambria Math"/>
            <w:sz w:val="22"/>
            <w:szCs w:val="22"/>
            <w:lang w:eastAsia="zh-CN"/>
          </w:rPr>
          <m:t>2Ω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，闭合开关，电流表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A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1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、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A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的示数分别为</w:t>
      </w:r>
      <m:oMath>
        <m:r>
          <w:rPr>
            <w:rFonts w:ascii="Cambria Math" w:hAnsi="Cambria Math"/>
            <w:sz w:val="22"/>
            <w:szCs w:val="22"/>
            <w:lang w:eastAsia="zh-CN"/>
          </w:rPr>
          <m:t>0</m:t>
        </m:r>
        <m:r>
          <m:rPr>
            <m:sty m:val="p"/>
          </m:rPr>
          <w:rPr>
            <w:rFonts w:ascii="Cambria Math" w:hAnsi="Cambria Math"/>
            <w:sz w:val="22"/>
            <w:szCs w:val="22"/>
            <w:lang w:eastAsia="zh-CN"/>
          </w:rPr>
          <m:t>.</m:t>
        </m:r>
        <m:r>
          <w:rPr>
            <w:rFonts w:ascii="Cambria Math" w:hAnsi="Cambria Math"/>
            <w:sz w:val="22"/>
            <w:szCs w:val="22"/>
            <w:lang w:eastAsia="zh-CN"/>
          </w:rPr>
          <m:t>8A</m:t>
        </m:r>
        <m:r>
          <m:rPr>
            <m:sty m:val="p"/>
          </m:rPr>
          <w:rPr>
            <w:rFonts w:ascii="Cambria Math" w:hAnsi="Cambria Math"/>
            <w:sz w:val="22"/>
            <w:szCs w:val="22"/>
            <w:lang w:eastAsia="zh-CN"/>
          </w:rPr>
          <m:t>，</m:t>
        </m:r>
        <m:r>
          <w:rPr>
            <w:rFonts w:ascii="Cambria Math" w:hAnsi="Cambria Math"/>
            <w:sz w:val="22"/>
            <w:szCs w:val="22"/>
            <w:lang w:eastAsia="zh-CN"/>
          </w:rPr>
          <m:t>0</m:t>
        </m:r>
        <m:r>
          <m:rPr>
            <m:sty m:val="p"/>
          </m:rPr>
          <w:rPr>
            <w:rFonts w:ascii="Cambria Math" w:hAnsi="Cambria Math"/>
            <w:sz w:val="22"/>
            <w:szCs w:val="22"/>
            <w:lang w:eastAsia="zh-CN"/>
          </w:rPr>
          <m:t>.</m:t>
        </m:r>
        <m:r>
          <w:rPr>
            <w:rFonts w:ascii="Cambria Math" w:hAnsi="Cambria Math"/>
            <w:sz w:val="22"/>
            <w:szCs w:val="22"/>
            <w:lang w:eastAsia="zh-CN"/>
          </w:rPr>
          <m:t>3A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，则该电路电源电压为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V，</w:t>
      </w:r>
      <m:oMath>
        <m:r>
          <w:rPr>
            <w:rFonts w:ascii="Cambria Math" w:hAnsi="Cambria Math"/>
            <w:sz w:val="22"/>
            <w:szCs w:val="22"/>
            <w:lang w:eastAsia="zh-CN"/>
          </w:rPr>
          <m:t>1min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内电流通过电动机产生的热量为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J．电动机消耗的电能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J．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1608455" cy="1625600"/>
            <wp:effectExtent l="0" t="0" r="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608667" cy="162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0"/>
        <w:jc w:val="left"/>
        <w:textAlignment w:val="center"/>
      </w:pPr>
      <w:r>
        <w:t>24．</w:t>
      </w:r>
      <w:r>
        <w:rPr>
          <w:rFonts w:ascii="Times New Roman" w:hAnsi="Times New Roman"/>
          <w:b w:val="0"/>
          <w:i w:val="0"/>
          <w:color w:val="000000"/>
          <w:sz w:val="22"/>
        </w:rPr>
        <w:t>现有两个灯泡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L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1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、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L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，分别标有“</w:t>
      </w:r>
      <m:oMath>
        <m:r>
          <w:rPr>
            <w:rFonts w:ascii="Cambria Math" w:hAnsi="Cambria Math"/>
            <w:sz w:val="22"/>
            <w:szCs w:val="22"/>
            <w:lang w:eastAsia="zh-CN"/>
          </w:rPr>
          <m:t>6V  6W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”和“</w:t>
      </w:r>
      <m:oMath>
        <m:r>
          <w:rPr>
            <w:rFonts w:ascii="Cambria Math" w:hAnsi="Cambria Math"/>
            <w:sz w:val="22"/>
            <w:szCs w:val="22"/>
            <w:lang w:eastAsia="zh-CN"/>
          </w:rPr>
          <m:t>3V  6W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”的字样．当将它们串联使用时，电路两端允许加的最大电压是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V；当将他们并联使用时，干路允许通过的最大电流是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A．（灯丝电阻不变）</w:t>
      </w:r>
    </w:p>
    <w:tbl>
      <w:tblPr>
        <w:tblStyle w:val="TableNormal"/>
        <w:tblW w:w="10065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1125"/>
        <w:gridCol w:w="7890"/>
      </w:tblGrid>
      <w:tr>
        <w:tblPrEx>
          <w:tblW w:w="10065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/>
        </w:trPr>
        <w:tc>
          <w:tcPr>
            <w:tcW w:w="105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center"/>
              <w:rPr>
                <w:rFonts w:eastAsia="Times New Roman" w:hint="default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3"/>
                <w:sz w:val="24"/>
              </w:rPr>
              <w:t>阅卷人</w:t>
            </w:r>
          </w:p>
        </w:tc>
        <w:tc>
          <w:tcPr>
            <w:tcW w:w="112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both"/>
              <w:rPr>
                <w:rFonts w:eastAsia="宋体" w:hint="eastAsia"/>
              </w:rPr>
            </w:pPr>
          </w:p>
        </w:tc>
        <w:tc>
          <w:tcPr>
            <w:tcW w:w="7890" w:type="dxa"/>
            <w:vMerge w:val="restart"/>
            <w:tcBorders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left"/>
              <w:rPr>
                <w:rFonts w:eastAsia="Times New Roman" w:hint="default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2"/>
                <w:sz w:val="24"/>
                <w:szCs w:val="24"/>
                <w:lang w:eastAsia="zh-CN"/>
              </w:rPr>
              <w:t>四、实验及探究题（本大题共3个小题，25小题9分，26小题6分，27小题5分，共20分）</w:t>
            </w:r>
          </w:p>
        </w:tc>
      </w:tr>
      <w:tr>
        <w:tblPrEx>
          <w:tblW w:w="10065" w:type="dxa"/>
          <w:tblInd w:w="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/>
        </w:trPr>
        <w:tc>
          <w:tcPr>
            <w:tcW w:w="105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center"/>
              <w:rPr>
                <w:rFonts w:eastAsia="Times New Roman" w:hint="default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3"/>
                <w:sz w:val="24"/>
              </w:rPr>
              <w:t>得分</w:t>
            </w:r>
          </w:p>
        </w:tc>
        <w:tc>
          <w:tcPr>
            <w:tcW w:w="112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both"/>
              <w:rPr>
                <w:rFonts w:eastAsia="Times New Roman" w:hint="default"/>
              </w:rPr>
            </w:pPr>
          </w:p>
        </w:tc>
        <w:tc>
          <w:tcPr>
            <w:tcW w:w="7890" w:type="dxa"/>
            <w:vMerge/>
            <w:tcBorders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both"/>
              <w:rPr>
                <w:rFonts w:eastAsia="宋体" w:hint="eastAsia"/>
              </w:rPr>
            </w:pPr>
          </w:p>
        </w:tc>
      </w:tr>
    </w:tbl>
    <w:p>
      <w:pPr>
        <w:sectPr>
          <w:headerReference w:type="default" r:id="rId33"/>
          <w:footerReference w:type="default" r:id="rId34"/>
          <w:type w:val="nextPage"/>
          <w:pgSz w:w="11906" w:h="16838"/>
          <w:pgMar w:top="1134" w:right="707" w:bottom="937" w:left="1134" w:header="426" w:footer="515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spacing w:line="360" w:lineRule="auto"/>
        <w:ind w:left="0"/>
        <w:jc w:val="left"/>
      </w:pPr>
      <w:r>
        <w:t>25．</w:t>
      </w:r>
      <w:r>
        <w:rPr>
          <w:rFonts w:ascii="Times New Roman" w:hAnsi="Times New Roman"/>
          <w:b w:val="0"/>
          <w:i w:val="0"/>
          <w:color w:val="000000"/>
          <w:sz w:val="22"/>
        </w:rPr>
        <w:t>小明知道电流通过导体产生的热量与电流、电阻和通电时间有关．为了探究“电流通过导体产生的热量与电阻的关系”，实验装置如图所示，三个相同的烧瓶内装有质量相等的煤油．温度计和电阻丝通过胶塞固定在烧瓶中．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2472055" cy="1676400"/>
            <wp:effectExtent l="0" t="0" r="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472267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（1）组装器材时，将三个烧瓶里的电阻丝串联在电路中，是为了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                  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>．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（2）用煤油做实验而没有用等质量的水做实验，是因为煤油的比热容比水小，吸收相同的热量，煤油的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变化明显．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（3）三个烧瓶中煤油的初温相同，电阻丝的阻值关系为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R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甲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&lt;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R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乙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&lt;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R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丙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．闭合开关，通电一段时间后，发现三个烧瓶中温度计示数分别为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t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甲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、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t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乙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和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t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丙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，且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t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甲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&lt;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t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乙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&lt;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t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丙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．则可得出的探究结论是：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                                                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>．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（4）同班的小强同学用如图丁所示的装置也探究了“电流通过导体产生热量的多少跟什么因素有关”的实验装置，将二段电阻丝a、b分别密封在完全相同的盒子内，盒内封闭一定量的空气，图中</w:t>
      </w:r>
      <m:oMath>
        <m:r>
          <w:rPr>
            <w:rFonts w:ascii="Cambria Math" w:hAnsi="Cambria Math"/>
            <w:sz w:val="22"/>
            <w:szCs w:val="22"/>
            <w:lang w:eastAsia="zh-CN"/>
          </w:rPr>
          <m:t>5Ω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的电阻c在盒外与盒内电阻并联．实验中通过观察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>来反映电阻产生热量的多少，下列实验中，也运用了这种实验方法的是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（填选项）．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A．探究电流与电压、电阻的关系      B．用铁屑显示磁体周围磁场分布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C．研究光的传播时，引入“光线”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（5）小强利用图丁探究电流产生的热量与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的关系中，观察到左侧U形管中液面很快出现高度差，右侧U形管中液面高度差几乎为零，原因可能是电阻丝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断路．（选填“a”“b”或“c”）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（6）图丁中右侧盒外连接</w:t>
      </w:r>
      <m:oMath>
        <m:r>
          <w:rPr>
            <w:rFonts w:ascii="Cambria Math" w:hAnsi="Cambria Math"/>
            <w:sz w:val="22"/>
            <w:szCs w:val="22"/>
            <w:lang w:eastAsia="zh-CN"/>
          </w:rPr>
          <m:t>5Ω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的电阻，它的作用是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．（选填“分压”或“分流”），如果把c也放进右侧的容器内，在相同时间内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侧产生的热量较多．（选填“左”或“右”）</w:t>
      </w:r>
    </w:p>
    <w:p>
      <w:pPr>
        <w:spacing w:line="360" w:lineRule="auto"/>
        <w:ind w:left="0"/>
        <w:jc w:val="left"/>
        <w:sectPr>
          <w:headerReference w:type="default" r:id="rId36"/>
          <w:footerReference w:type="default" r:id="rId37"/>
          <w:type w:val="nextPage"/>
          <w:pgSz w:w="11906" w:h="16838"/>
          <w:pgMar w:top="1134" w:right="707" w:bottom="937" w:left="1134" w:header="426" w:footer="515" w:gutter="0"/>
          <w:pgNumType w:start="7"/>
          <w:cols w:num="1" w:space="425"/>
          <w:titlePg w:val="0"/>
          <w:docGrid w:type="lines" w:linePitch="312" w:charSpace="0"/>
        </w:sectPr>
      </w:pPr>
      <w:r>
        <w:t>26．</w:t>
      </w:r>
      <w:r>
        <w:rPr>
          <w:rFonts w:ascii="Times New Roman" w:hAnsi="Times New Roman"/>
          <w:b w:val="0"/>
          <w:i w:val="0"/>
          <w:color w:val="000000"/>
          <w:sz w:val="22"/>
        </w:rPr>
        <w:t>小聪用图甲所示电路图探究电流跟电压、电阻的关系．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4504055" cy="1845310"/>
            <wp:effectExtent l="0" t="0" r="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504267" cy="1845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（1）连接电路时，开关应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；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（2）若定值电阻R短路，闭合开关后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（选填“电流表”或“电压表”）无示数；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（3）实验完成后记录数据的纸被同学无意撕断，只剩图乙表格．根据表格数据我们能判断小聪探究的是电流跟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（选填“电压”或“电阻”）的关系；该实验中滑动变阻器的作用除保护电路外还可以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            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>．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（4）用“</w:t>
      </w:r>
      <m:oMath>
        <m:r>
          <w:rPr>
            <w:rFonts w:ascii="Cambria Math" w:hAnsi="Cambria Math"/>
            <w:sz w:val="22"/>
            <w:szCs w:val="22"/>
            <w:lang w:eastAsia="zh-CN"/>
          </w:rPr>
          <m:t>2</m:t>
        </m:r>
        <m:r>
          <m:rPr>
            <m:sty m:val="p"/>
          </m:rPr>
          <w:rPr>
            <w:rFonts w:ascii="Cambria Math" w:hAnsi="Cambria Math"/>
            <w:sz w:val="22"/>
            <w:szCs w:val="22"/>
            <w:lang w:eastAsia="zh-CN"/>
          </w:rPr>
          <m:t>.</m:t>
        </m:r>
        <m:r>
          <w:rPr>
            <w:rFonts w:ascii="Cambria Math" w:hAnsi="Cambria Math"/>
            <w:sz w:val="22"/>
            <w:szCs w:val="22"/>
            <w:lang w:eastAsia="zh-CN"/>
          </w:rPr>
          <m:t>5V</m:t>
        </m:r>
        <m:r>
          <m:rPr>
            <m:sty m:val="p"/>
          </m:rPr>
          <w:rPr>
            <w:rFonts w:ascii="Cambria Math" w:hAnsi="Cambria Math"/>
            <w:sz w:val="22"/>
            <w:szCs w:val="22"/>
            <w:lang w:eastAsia="zh-CN"/>
          </w:rPr>
          <m:t>，</m:t>
        </m:r>
        <m:r>
          <w:rPr>
            <w:rFonts w:ascii="Cambria Math" w:hAnsi="Cambria Math"/>
            <w:sz w:val="22"/>
            <w:szCs w:val="22"/>
            <w:lang w:eastAsia="zh-CN"/>
          </w:rPr>
          <m:t>0</m:t>
        </m:r>
        <m:r>
          <m:rPr>
            <m:sty m:val="p"/>
          </m:rPr>
          <w:rPr>
            <w:rFonts w:ascii="Cambria Math" w:hAnsi="Cambria Math"/>
            <w:sz w:val="22"/>
            <w:szCs w:val="22"/>
            <w:lang w:eastAsia="zh-CN"/>
          </w:rPr>
          <m:t>.</m:t>
        </m:r>
        <m:r>
          <w:rPr>
            <w:rFonts w:ascii="Cambria Math" w:hAnsi="Cambria Math"/>
            <w:sz w:val="22"/>
            <w:szCs w:val="22"/>
            <w:lang w:eastAsia="zh-CN"/>
          </w:rPr>
          <m:t>5A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”的小灯泡替换R来完成研究小灯泡电阻的实验．闭合开关移动滑片，电压表示数如图丙，此时电压为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V，电流表示数可能是下列数据中的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（选填序号）．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A．</w:t>
      </w:r>
      <m:oMath>
        <m:r>
          <w:rPr>
            <w:rFonts w:ascii="Cambria Math" w:hAnsi="Cambria Math"/>
            <w:sz w:val="22"/>
            <w:szCs w:val="22"/>
            <w:lang w:eastAsia="zh-CN"/>
          </w:rPr>
          <m:t>0</m:t>
        </m:r>
        <m:r>
          <m:rPr>
            <m:sty m:val="p"/>
          </m:rPr>
          <w:rPr>
            <w:rFonts w:ascii="Cambria Math" w:hAnsi="Cambria Math"/>
            <w:sz w:val="22"/>
            <w:szCs w:val="22"/>
            <w:lang w:eastAsia="zh-CN"/>
          </w:rPr>
          <m:t>.</m:t>
        </m:r>
        <m:r>
          <w:rPr>
            <w:rFonts w:ascii="Cambria Math" w:hAnsi="Cambria Math"/>
            <w:sz w:val="22"/>
            <w:szCs w:val="22"/>
            <w:lang w:eastAsia="zh-CN"/>
          </w:rPr>
          <m:t>5A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B．</w:t>
      </w:r>
      <m:oMath>
        <m:r>
          <w:rPr>
            <w:rFonts w:ascii="Cambria Math" w:hAnsi="Cambria Math"/>
            <w:sz w:val="22"/>
            <w:szCs w:val="22"/>
            <w:lang w:eastAsia="zh-CN"/>
          </w:rPr>
          <m:t>0</m:t>
        </m:r>
        <m:r>
          <m:rPr>
            <m:sty m:val="p"/>
          </m:rPr>
          <w:rPr>
            <w:rFonts w:ascii="Cambria Math" w:hAnsi="Cambria Math"/>
            <w:sz w:val="22"/>
            <w:szCs w:val="22"/>
            <w:lang w:eastAsia="zh-CN"/>
          </w:rPr>
          <m:t>.</m:t>
        </m:r>
        <m:r>
          <w:rPr>
            <w:rFonts w:ascii="Cambria Math" w:hAnsi="Cambria Math"/>
            <w:sz w:val="22"/>
            <w:szCs w:val="22"/>
            <w:lang w:eastAsia="zh-CN"/>
          </w:rPr>
          <m:t>4A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C．</w:t>
      </w:r>
      <m:oMath>
        <m:r>
          <w:rPr>
            <w:rFonts w:ascii="Cambria Math" w:hAnsi="Cambria Math"/>
            <w:sz w:val="22"/>
            <w:szCs w:val="22"/>
            <w:lang w:eastAsia="zh-CN"/>
          </w:rPr>
          <m:t>0</m:t>
        </m:r>
        <m:r>
          <m:rPr>
            <m:sty m:val="p"/>
          </m:rPr>
          <w:rPr>
            <w:rFonts w:ascii="Cambria Math" w:hAnsi="Cambria Math"/>
            <w:sz w:val="22"/>
            <w:szCs w:val="22"/>
            <w:lang w:eastAsia="zh-CN"/>
          </w:rPr>
          <m:t>.</m:t>
        </m:r>
        <m:r>
          <w:rPr>
            <w:rFonts w:ascii="Cambria Math" w:hAnsi="Cambria Math"/>
            <w:sz w:val="22"/>
            <w:szCs w:val="22"/>
            <w:lang w:eastAsia="zh-CN"/>
          </w:rPr>
          <m:t>45A</m:t>
        </m:r>
      </m:oMath>
    </w:p>
    <w:p>
      <w:pPr>
        <w:spacing w:line="360" w:lineRule="auto"/>
        <w:ind w:left="0"/>
        <w:jc w:val="left"/>
        <w:textAlignment w:val="center"/>
      </w:pPr>
      <w:r>
        <w:t>27．</w:t>
      </w:r>
      <w:r>
        <w:rPr>
          <w:rFonts w:ascii="Times New Roman" w:hAnsi="Times New Roman"/>
          <w:b w:val="0"/>
          <w:i w:val="0"/>
          <w:color w:val="000000"/>
          <w:sz w:val="22"/>
        </w:rPr>
        <w:t>课后服务社团活动中，“创新”兴趣小组在“测定小灯泡的电功率”的实验中先用如图甲所示的器材进行实验，其中电源电压为</w:t>
      </w:r>
      <m:oMath>
        <m:r>
          <w:rPr>
            <w:rFonts w:ascii="Cambria Math" w:hAnsi="Cambria Math"/>
            <w:sz w:val="22"/>
            <w:szCs w:val="22"/>
            <w:lang w:eastAsia="zh-CN"/>
          </w:rPr>
          <m:t>6V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，小灯泡额定电压为</w:t>
      </w:r>
      <m:oMath>
        <m:r>
          <w:rPr>
            <w:rFonts w:ascii="Cambria Math" w:hAnsi="Cambria Math"/>
            <w:sz w:val="22"/>
            <w:szCs w:val="22"/>
            <w:lang w:eastAsia="zh-CN"/>
          </w:rPr>
          <m:t>2</m:t>
        </m:r>
        <m:r>
          <m:rPr>
            <m:sty m:val="p"/>
          </m:rPr>
          <w:rPr>
            <w:rFonts w:ascii="Cambria Math" w:hAnsi="Cambria Math"/>
            <w:sz w:val="22"/>
            <w:szCs w:val="22"/>
            <w:lang w:eastAsia="zh-CN"/>
          </w:rPr>
          <m:t>.</m:t>
        </m:r>
        <m:r>
          <w:rPr>
            <w:rFonts w:ascii="Cambria Math" w:hAnsi="Cambria Math"/>
            <w:sz w:val="22"/>
            <w:szCs w:val="22"/>
            <w:lang w:eastAsia="zh-CN"/>
          </w:rPr>
          <m:t>5V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（正常发光时电阻约为</w:t>
      </w:r>
      <m:oMath>
        <m:r>
          <w:rPr>
            <w:rFonts w:ascii="Cambria Math" w:hAnsi="Cambria Math"/>
            <w:sz w:val="22"/>
            <w:szCs w:val="22"/>
            <w:lang w:eastAsia="zh-CN"/>
          </w:rPr>
          <m:t>12Ω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）．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4554855" cy="1946910"/>
            <wp:effectExtent l="0" t="0" r="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555067" cy="194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（1）为能顺利完成该实验，下列不同规格的滑动变阻器应选用____（选填字母）；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A．“</w:t>
      </w:r>
      <m:oMath>
        <m:r>
          <w:rPr>
            <w:rFonts w:ascii="Cambria Math" w:hAnsi="Cambria Math"/>
            <w:sz w:val="22"/>
            <w:szCs w:val="22"/>
            <w:lang w:eastAsia="zh-CN"/>
          </w:rPr>
          <m:t>10Ω  0</m:t>
        </m:r>
        <m:r>
          <m:rPr>
            <m:sty m:val="p"/>
          </m:rPr>
          <w:rPr>
            <w:rFonts w:ascii="Cambria Math" w:hAnsi="Cambria Math"/>
            <w:sz w:val="22"/>
            <w:szCs w:val="22"/>
            <w:lang w:eastAsia="zh-CN"/>
          </w:rPr>
          <m:t>.</m:t>
        </m:r>
        <m:r>
          <w:rPr>
            <w:rFonts w:ascii="Cambria Math" w:hAnsi="Cambria Math"/>
            <w:sz w:val="22"/>
            <w:szCs w:val="22"/>
            <w:lang w:eastAsia="zh-CN"/>
          </w:rPr>
          <m:t>5A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”的滑动变阻器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B．“</w:t>
      </w:r>
      <m:oMath>
        <m:r>
          <w:rPr>
            <w:rFonts w:ascii="Cambria Math" w:hAnsi="Cambria Math"/>
            <w:sz w:val="22"/>
            <w:szCs w:val="22"/>
            <w:lang w:eastAsia="zh-CN"/>
          </w:rPr>
          <m:t>20Ω  2A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”的滑动变阻器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C．“</w:t>
      </w:r>
      <m:oMath>
        <m:r>
          <w:rPr>
            <w:rFonts w:ascii="Cambria Math" w:hAnsi="Cambria Math"/>
            <w:sz w:val="22"/>
            <w:szCs w:val="22"/>
            <w:lang w:eastAsia="zh-CN"/>
          </w:rPr>
          <m:t>5Ω  1A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”的滑动变阻器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（2）电路连接完成后，闭合开关，发现电压表示数接近电源电压，电流表无示数，小灯泡不亮．那么出现该故障的原因是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>；</w:t>
      </w:r>
    </w:p>
    <w:p>
      <w:pPr>
        <w:spacing w:line="360" w:lineRule="auto"/>
        <w:ind w:firstLine="286" w:firstLineChars="130"/>
        <w:jc w:val="left"/>
        <w:textAlignment w:val="center"/>
        <w:sectPr>
          <w:headerReference w:type="default" r:id="rId40"/>
          <w:footerReference w:type="default" r:id="rId41"/>
          <w:type w:val="nextPage"/>
          <w:pgSz w:w="11906" w:h="16838"/>
          <w:pgMar w:top="1134" w:right="707" w:bottom="937" w:left="1134" w:header="426" w:footer="515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Times New Roman" w:hAnsi="Times New Roman"/>
          <w:b w:val="0"/>
          <w:i w:val="0"/>
          <w:color w:val="000000"/>
          <w:sz w:val="22"/>
        </w:rPr>
        <w:t>（3）故障排除后重新连接电路，闭合开关，移动滑片，电压表示数如图乙所示，为了测量小灯泡的额定功率，应将滑动变阻器的滑片向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端移动（选填“左”或“右”）；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（4）通过小灯泡的电流随它两端电压变化的关系如图丙所示，则小灯泡的额定功率为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W；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（5）实验结束后，某同学设计了如图丁所示的电路来测量额定电压为</w:t>
      </w:r>
      <m:oMath>
        <m:r>
          <w:rPr>
            <w:rFonts w:ascii="Cambria Math" w:hAnsi="Cambria Math"/>
            <w:sz w:val="22"/>
            <w:szCs w:val="22"/>
            <w:lang w:eastAsia="zh-CN"/>
          </w:rPr>
          <m:t>6V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的小灯泡的额定功率．已知电源电压为</w:t>
      </w:r>
      <m:oMath>
        <m:r>
          <w:rPr>
            <w:rFonts w:ascii="Cambria Math" w:hAnsi="Cambria Math"/>
            <w:sz w:val="22"/>
            <w:szCs w:val="22"/>
            <w:lang w:eastAsia="zh-CN"/>
          </w:rPr>
          <m:t>18V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，定值电阻R的阻值为</w:t>
      </w:r>
      <m:oMath>
        <m:r>
          <w:rPr>
            <w:rFonts w:ascii="Cambria Math" w:hAnsi="Cambria Math"/>
            <w:sz w:val="22"/>
            <w:szCs w:val="22"/>
            <w:lang w:eastAsia="zh-CN"/>
          </w:rPr>
          <m:t>20Ω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．实验步骤如下：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1591310" cy="1794510"/>
            <wp:effectExtent l="0" t="0" r="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591733" cy="1794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Calibri" w:hAnsi="Calibri"/>
          <w:b w:val="0"/>
          <w:i w:val="0"/>
          <w:color w:val="000000"/>
          <w:sz w:val="22"/>
        </w:rPr>
        <w:t>①</w:t>
      </w:r>
      <w:r>
        <w:rPr>
          <w:rFonts w:ascii="Times New Roman" w:hAnsi="Times New Roman"/>
          <w:b w:val="0"/>
          <w:i w:val="0"/>
          <w:color w:val="000000"/>
          <w:sz w:val="22"/>
        </w:rPr>
        <w:t>开关</w:t>
      </w:r>
      <m:oMath>
        <m:r>
          <w:rPr>
            <w:rFonts w:ascii="Cambria Math" w:hAnsi="Cambria Math"/>
            <w:sz w:val="22"/>
            <w:szCs w:val="22"/>
            <w:lang w:eastAsia="zh-CN"/>
          </w:rPr>
          <m:t>S、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S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1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．闭合，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S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断开，调节滑动变阻器</w:t>
      </w:r>
      <m:oMath>
        <m:s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R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′</m:t>
            </m:r>
          </m:sup>
        </m:sSup>
      </m:oMath>
      <w:r>
        <w:rPr>
          <w:rFonts w:ascii="Times New Roman" w:hAnsi="Times New Roman"/>
          <w:b w:val="0"/>
          <w:i w:val="0"/>
          <w:color w:val="000000"/>
          <w:sz w:val="22"/>
        </w:rPr>
        <w:t>的滑片，使小灯泡正常发光；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Calibri" w:hAnsi="Calibri"/>
          <w:b w:val="0"/>
          <w:i w:val="0"/>
          <w:color w:val="000000"/>
          <w:sz w:val="22"/>
        </w:rPr>
        <w:t>②</w:t>
      </w:r>
      <w:r>
        <w:rPr>
          <w:rFonts w:ascii="Times New Roman" w:hAnsi="Times New Roman"/>
          <w:b w:val="0"/>
          <w:i w:val="0"/>
          <w:color w:val="000000"/>
          <w:sz w:val="22"/>
        </w:rPr>
        <w:t>保持滑片位置不动，开关</w:t>
      </w:r>
      <m:oMath>
        <m:r>
          <w:rPr>
            <w:rFonts w:ascii="Cambria Math" w:hAnsi="Cambria Math"/>
            <w:sz w:val="22"/>
            <w:szCs w:val="22"/>
            <w:lang w:eastAsia="zh-CN"/>
          </w:rPr>
          <m:t>S、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S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闭合，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S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1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断开，此时电压表的示数为</w:t>
      </w:r>
      <m:oMath>
        <m:r>
          <w:rPr>
            <w:rFonts w:ascii="Cambria Math" w:hAnsi="Cambria Math"/>
            <w:sz w:val="22"/>
            <w:szCs w:val="22"/>
            <w:lang w:eastAsia="zh-CN"/>
          </w:rPr>
          <m:t>8V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；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Calibri" w:hAnsi="Calibri"/>
          <w:b w:val="0"/>
          <w:i w:val="0"/>
          <w:color w:val="000000"/>
          <w:sz w:val="22"/>
        </w:rPr>
        <w:t>③</w:t>
      </w:r>
      <w:r>
        <w:rPr>
          <w:rFonts w:ascii="Times New Roman" w:hAnsi="Times New Roman"/>
          <w:b w:val="0"/>
          <w:i w:val="0"/>
          <w:color w:val="000000"/>
          <w:sz w:val="22"/>
        </w:rPr>
        <w:t>再将滑动变阻器的滑片移至最右端，此时电压表的示数为</w:t>
      </w:r>
      <m:oMath>
        <m:r>
          <w:rPr>
            <w:rFonts w:ascii="Cambria Math" w:hAnsi="Cambria Math"/>
            <w:sz w:val="22"/>
            <w:szCs w:val="22"/>
            <w:lang w:eastAsia="zh-CN"/>
          </w:rPr>
          <m:t>14V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；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Calibri" w:hAnsi="Calibri"/>
          <w:b w:val="0"/>
          <w:i w:val="0"/>
          <w:color w:val="000000"/>
          <w:sz w:val="22"/>
        </w:rPr>
        <w:t>④</w:t>
      </w:r>
      <w:r>
        <w:rPr>
          <w:rFonts w:ascii="Times New Roman" w:hAnsi="Times New Roman"/>
          <w:b w:val="0"/>
          <w:i w:val="0"/>
          <w:color w:val="000000"/>
          <w:sz w:val="22"/>
        </w:rPr>
        <w:t>小灯泡的额定功率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P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额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=</m:t>
        </m:r>
      </m:oMath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W．</w:t>
      </w:r>
    </w:p>
    <w:tbl>
      <w:tblPr>
        <w:tblStyle w:val="TableNormal"/>
        <w:tblW w:w="10065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1125"/>
        <w:gridCol w:w="7890"/>
      </w:tblGrid>
      <w:tr>
        <w:tblPrEx>
          <w:tblW w:w="10065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/>
        </w:trPr>
        <w:tc>
          <w:tcPr>
            <w:tcW w:w="105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center"/>
              <w:rPr>
                <w:rFonts w:eastAsia="Times New Roman" w:hint="default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3"/>
                <w:sz w:val="24"/>
              </w:rPr>
              <w:t>阅卷人</w:t>
            </w:r>
          </w:p>
        </w:tc>
        <w:tc>
          <w:tcPr>
            <w:tcW w:w="112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both"/>
              <w:rPr>
                <w:rFonts w:eastAsia="宋体" w:hint="eastAsia"/>
              </w:rPr>
            </w:pPr>
          </w:p>
        </w:tc>
        <w:tc>
          <w:tcPr>
            <w:tcW w:w="7890" w:type="dxa"/>
            <w:vMerge w:val="restart"/>
            <w:tcBorders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left"/>
              <w:rPr>
                <w:rFonts w:eastAsia="Times New Roman" w:hint="default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2"/>
                <w:sz w:val="24"/>
                <w:szCs w:val="24"/>
                <w:lang w:eastAsia="zh-CN"/>
              </w:rPr>
              <w:t>五、计算题（本大题共2个小题，28小题6分，29小题7分，共13分）</w:t>
            </w:r>
          </w:p>
        </w:tc>
      </w:tr>
      <w:tr>
        <w:tblPrEx>
          <w:tblW w:w="10065" w:type="dxa"/>
          <w:tblInd w:w="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/>
        </w:trPr>
        <w:tc>
          <w:tcPr>
            <w:tcW w:w="105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center"/>
              <w:rPr>
                <w:rFonts w:eastAsia="Times New Roman" w:hint="default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3"/>
                <w:sz w:val="24"/>
              </w:rPr>
              <w:t>得分</w:t>
            </w:r>
          </w:p>
        </w:tc>
        <w:tc>
          <w:tcPr>
            <w:tcW w:w="112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both"/>
              <w:rPr>
                <w:rFonts w:eastAsia="Times New Roman" w:hint="default"/>
              </w:rPr>
            </w:pPr>
          </w:p>
        </w:tc>
        <w:tc>
          <w:tcPr>
            <w:tcW w:w="7890" w:type="dxa"/>
            <w:vMerge/>
            <w:tcBorders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both"/>
              <w:rPr>
                <w:rFonts w:eastAsia="宋体" w:hint="eastAsia"/>
              </w:rPr>
            </w:pPr>
          </w:p>
        </w:tc>
      </w:tr>
    </w:tbl>
    <w:p>
      <w:pPr>
        <w:spacing w:line="360" w:lineRule="auto"/>
        <w:ind w:left="0"/>
        <w:jc w:val="left"/>
        <w:textAlignment w:val="center"/>
      </w:pPr>
      <w:r>
        <w:t>28．</w:t>
      </w:r>
      <w:r>
        <w:rPr>
          <w:rFonts w:ascii="Times New Roman" w:hAnsi="Times New Roman"/>
          <w:b w:val="0"/>
          <w:i w:val="0"/>
          <w:color w:val="000000"/>
          <w:sz w:val="22"/>
        </w:rPr>
        <w:t>某家用电水壶有加热和保温两种功能．如图是其内部电路的结构简图，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R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1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、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R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均为加热电阻，且阻值不受温度变化影响，通过旋转旋钮开关可以实现加热和保温两种功能的切换．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R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=24</m:t>
        </m:r>
        <m:r>
          <m:rPr>
            <m:sty m:val="p"/>
          </m:rPr>
          <w:rPr>
            <w:rFonts w:ascii="Cambria Math" w:hAnsi="Cambria Math"/>
            <w:sz w:val="22"/>
            <w:szCs w:val="22"/>
            <w:lang w:eastAsia="zh-CN"/>
          </w:rPr>
          <m:t>.</m:t>
        </m:r>
        <m:r>
          <w:rPr>
            <w:rFonts w:ascii="Cambria Math" w:hAnsi="Cambria Math"/>
            <w:sz w:val="22"/>
            <w:szCs w:val="22"/>
            <w:lang w:eastAsia="zh-CN"/>
          </w:rPr>
          <m:t>2Ω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，电水壶保温功率为</w:t>
      </w:r>
      <m:oMath>
        <m:r>
          <w:rPr>
            <w:rFonts w:ascii="Cambria Math" w:hAnsi="Cambria Math"/>
            <w:sz w:val="22"/>
            <w:szCs w:val="22"/>
            <w:lang w:eastAsia="zh-CN"/>
          </w:rPr>
          <m:t>48</m:t>
        </m:r>
        <m:r>
          <m:rPr>
            <m:sty m:val="p"/>
          </m:rPr>
          <w:rPr>
            <w:rFonts w:ascii="Cambria Math" w:hAnsi="Cambria Math"/>
            <w:sz w:val="22"/>
            <w:szCs w:val="22"/>
            <w:lang w:eastAsia="zh-CN"/>
          </w:rPr>
          <m:t>.</m:t>
        </m:r>
        <m:r>
          <w:rPr>
            <w:rFonts w:ascii="Cambria Math" w:hAnsi="Cambria Math"/>
            <w:sz w:val="22"/>
            <w:szCs w:val="22"/>
            <w:lang w:eastAsia="zh-CN"/>
          </w:rPr>
          <m:t>4W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．求：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2472055" cy="1760855"/>
            <wp:effectExtent l="0" t="0" r="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472267" cy="1761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（1）该电水壶的加热功率为多少？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（2）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R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1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的阻值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（3）使用该电水壶的加热挡让</w:t>
      </w:r>
      <m:oMath>
        <m:r>
          <w:rPr>
            <w:rFonts w:ascii="Cambria Math" w:hAnsi="Cambria Math"/>
            <w:sz w:val="22"/>
            <w:szCs w:val="22"/>
            <w:lang w:eastAsia="zh-CN"/>
          </w:rPr>
          <m:t>1kg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的水从</w:t>
      </w:r>
      <m:oMath>
        <m:r>
          <w:rPr>
            <w:rFonts w:ascii="Cambria Math" w:hAnsi="Cambria Math"/>
            <w:sz w:val="22"/>
            <w:szCs w:val="22"/>
            <w:lang w:eastAsia="zh-CN"/>
          </w:rPr>
          <m:t>20℃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升高到</w:t>
      </w:r>
      <m:oMath>
        <m:r>
          <w:rPr>
            <w:rFonts w:ascii="Cambria Math" w:hAnsi="Cambria Math"/>
            <w:sz w:val="22"/>
            <w:szCs w:val="22"/>
            <w:lang w:eastAsia="zh-CN"/>
          </w:rPr>
          <m:t>100℃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，过程中热量损失了</w:t>
      </w:r>
      <m:oMath>
        <m:r>
          <w:rPr>
            <w:rFonts w:ascii="Cambria Math" w:hAnsi="Cambria Math"/>
            <w:sz w:val="22"/>
            <w:szCs w:val="22"/>
            <w:lang w:eastAsia="zh-CN"/>
          </w:rPr>
          <m:t>20%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，则电水壶的加热时间．</w:t>
      </w:r>
    </w:p>
    <w:p>
      <w:pPr>
        <w:spacing w:line="360" w:lineRule="auto"/>
        <w:ind w:left="0"/>
        <w:jc w:val="left"/>
        <w:textAlignment w:val="center"/>
        <w:sectPr>
          <w:headerReference w:type="default" r:id="rId44"/>
          <w:footerReference w:type="default" r:id="rId45"/>
          <w:type w:val="nextPage"/>
          <w:pgSz w:w="11906" w:h="16838"/>
          <w:pgMar w:top="1134" w:right="707" w:bottom="937" w:left="1134" w:header="426" w:footer="515" w:gutter="0"/>
          <w:pgNumType w:start="9"/>
          <w:cols w:num="1" w:space="425"/>
          <w:titlePg w:val="0"/>
          <w:docGrid w:type="lines" w:linePitch="312" w:charSpace="0"/>
        </w:sectPr>
      </w:pPr>
      <w:r>
        <w:t>29．</w:t>
      </w:r>
      <w:r>
        <w:rPr>
          <w:rFonts w:ascii="Times New Roman" w:hAnsi="Times New Roman"/>
          <w:b w:val="0"/>
          <w:i w:val="0"/>
          <w:color w:val="000000"/>
          <w:sz w:val="22"/>
        </w:rPr>
        <w:t>如图所示，电源电压不变，定值电阻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R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0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=10Ω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，电流表量程为</w:t>
      </w:r>
      <m:oMath>
        <m:r>
          <w:rPr>
            <w:rFonts w:ascii="Cambria Math" w:hAnsi="Cambria Math"/>
            <w:sz w:val="22"/>
            <w:szCs w:val="22"/>
            <w:lang w:eastAsia="zh-CN"/>
          </w:rPr>
          <m:t>0∼3A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，小灯泡L标有“</w:t>
      </w:r>
      <m:oMath>
        <m:r>
          <w:rPr>
            <w:rFonts w:ascii="Cambria Math" w:hAnsi="Cambria Math"/>
            <w:sz w:val="22"/>
            <w:szCs w:val="22"/>
            <w:lang w:eastAsia="zh-CN"/>
          </w:rPr>
          <m:t>6V  3W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”字样（不考虑温度对灯丝电阻的影响）．当开关S闭合，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S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1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、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S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</w:p>
    <w:p>
      <w:pPr>
        <w:spacing w:line="360" w:lineRule="auto"/>
        <w:ind w:left="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断开，滑动变阻器的滑片P从b端滑动到某一位置时，滑动变阻器接入电路中的阻值减小了</w:t>
      </w:r>
      <m:oMath>
        <m:r>
          <w:rPr>
            <w:rFonts w:ascii="Cambria Math" w:hAnsi="Cambria Math"/>
            <w:sz w:val="22"/>
            <w:szCs w:val="22"/>
            <w:lang w:eastAsia="zh-CN"/>
          </w:rPr>
          <m:t>12Ω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，电流表示数变化了</w:t>
      </w:r>
      <m:oMath>
        <m:r>
          <w:rPr>
            <w:rFonts w:ascii="Cambria Math" w:hAnsi="Cambria Math"/>
            <w:sz w:val="22"/>
            <w:szCs w:val="22"/>
            <w:lang w:eastAsia="zh-CN"/>
          </w:rPr>
          <m:t>0</m:t>
        </m:r>
        <m:r>
          <m:rPr>
            <m:sty m:val="p"/>
          </m:rPr>
          <w:rPr>
            <w:rFonts w:ascii="Cambria Math" w:hAnsi="Cambria Math"/>
            <w:sz w:val="22"/>
            <w:szCs w:val="22"/>
            <w:lang w:eastAsia="zh-CN"/>
          </w:rPr>
          <m:t>.</m:t>
        </m:r>
        <m:r>
          <w:rPr>
            <w:rFonts w:ascii="Cambria Math" w:hAnsi="Cambria Math"/>
            <w:sz w:val="22"/>
            <w:szCs w:val="22"/>
            <w:lang w:eastAsia="zh-CN"/>
          </w:rPr>
          <m:t>2A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，此时小灯泡恰好正常发光．求：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1659255" cy="1557655"/>
            <wp:effectExtent l="0" t="0" r="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659467" cy="1557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（1）小灯泡的电阻和正常工作时的电流？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（2）电源电压是多少？</w:t>
      </w:r>
    </w:p>
    <w:p>
      <w:pPr>
        <w:spacing w:line="360" w:lineRule="auto"/>
        <w:ind w:firstLine="286" w:firstLineChars="130"/>
        <w:jc w:val="left"/>
        <w:textAlignment w:val="center"/>
        <w:sectPr>
          <w:headerReference w:type="default" r:id="rId47"/>
          <w:footerReference w:type="default" r:id="rId48"/>
          <w:type w:val="nextPage"/>
          <w:pgSz w:w="11906" w:h="16838"/>
          <w:pgMar w:top="1134" w:right="707" w:bottom="937" w:left="1134" w:header="426" w:footer="515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Times New Roman" w:hAnsi="Times New Roman"/>
          <w:b w:val="0"/>
          <w:i w:val="0"/>
          <w:color w:val="000000"/>
          <w:sz w:val="22"/>
        </w:rPr>
        <w:t>（3）当开关</w:t>
      </w:r>
      <m:oMath>
        <m:r>
          <w:rPr>
            <w:rFonts w:ascii="Cambria Math" w:hAnsi="Cambria Math"/>
            <w:sz w:val="22"/>
            <w:szCs w:val="22"/>
            <w:lang w:eastAsia="zh-CN"/>
          </w:rPr>
          <m:t>S、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S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1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、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S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都闭合时，调节滑片P，在保证电路安全的前提下，滑动变阻器R的最大功率是多少？</w:t>
      </w:r>
    </w:p>
    <w:p>
      <w:pPr>
        <w:spacing w:before="0" w:after="0" w:line="360" w:lineRule="auto"/>
        <w:jc w:val="center"/>
      </w:pPr>
      <w:r>
        <w:rPr>
          <w:rFonts w:ascii="黑体" w:eastAsia="黑体" w:hAnsi="黑体" w:cs="黑体" w:hint="eastAsia"/>
          <w:b/>
          <w:bCs/>
          <w:color w:val="000000"/>
          <w:sz w:val="28"/>
        </w:rPr>
        <w:t>答案解析部分</w:t>
      </w:r>
    </w:p>
    <w:p>
      <w:pPr>
        <w:spacing w:line="360" w:lineRule="auto"/>
        <w:ind w:left="0"/>
        <w:jc w:val="left"/>
      </w:pPr>
      <w:r>
        <w:t>1．</w:t>
      </w:r>
      <w:r>
        <w:rPr>
          <w:color w:val="0000FF"/>
        </w:rPr>
        <w:t>【答案】</w:t>
      </w:r>
      <w:r>
        <w:rPr>
          <w:rFonts w:ascii="Times New Roman" w:hAnsi="Times New Roman"/>
          <w:b w:val="0"/>
          <w:i w:val="0"/>
          <w:color w:val="000000"/>
          <w:sz w:val="22"/>
        </w:rPr>
        <w:t>A</w:t>
      </w:r>
    </w:p>
    <w:p>
      <w:pPr>
        <w:spacing w:before="0" w:after="0" w:line="360" w:lineRule="auto"/>
      </w:pPr>
      <w:r>
        <w:rPr>
          <w:color w:val="0000FF"/>
        </w:rPr>
        <w:t>【知识点】</w:t>
      </w:r>
      <w:r>
        <w:t>电功率</w:t>
      </w:r>
    </w:p>
    <w:p>
      <w:pPr>
        <w:spacing w:line="360" w:lineRule="auto"/>
        <w:ind w:left="0"/>
        <w:jc w:val="left"/>
        <w:textAlignment w:val="center"/>
      </w:pPr>
      <w:r>
        <w:rPr>
          <w:color w:val="0000FF"/>
        </w:rPr>
        <w:t>【解析】</w:t>
      </w:r>
      <w:r>
        <w:rPr>
          <w:rFonts w:ascii="Times New Roman" w:hAnsi="Times New Roman"/>
          <w:b w:val="0"/>
          <w:i w:val="0"/>
          <w:color w:val="000000"/>
          <w:sz w:val="22"/>
        </w:rPr>
        <w:t>【解答】A.教室里的一盏日光灯的电功率约40W，A符合题意；</w:t>
      </w:r>
      <w:r>
        <w:br/>
      </w:r>
      <w:r>
        <w:rPr>
          <w:rFonts w:ascii="Times New Roman" w:hAnsi="Times New Roman"/>
          <w:b w:val="0"/>
          <w:i w:val="0"/>
          <w:color w:val="000000"/>
          <w:sz w:val="22"/>
        </w:rPr>
        <w:t>B.电饭锅的电功率约800W，B不符合题意；</w:t>
      </w:r>
      <w:r>
        <w:br/>
      </w:r>
      <w:r>
        <w:rPr>
          <w:rFonts w:ascii="Times New Roman" w:hAnsi="Times New Roman"/>
          <w:b w:val="0"/>
          <w:i w:val="0"/>
          <w:color w:val="000000"/>
          <w:sz w:val="22"/>
        </w:rPr>
        <w:t>C.学生戴的电子表，电功率约0.5μW，C不符合题意；</w:t>
      </w:r>
      <w:r>
        <w:br/>
      </w:r>
      <w:r>
        <w:rPr>
          <w:rFonts w:ascii="Times New Roman" w:hAnsi="Times New Roman"/>
          <w:b w:val="0"/>
          <w:i w:val="0"/>
          <w:color w:val="000000"/>
          <w:sz w:val="22"/>
        </w:rPr>
        <w:t>D.空调的电功率约1000W，D不符合题意。</w:t>
      </w:r>
      <w:r>
        <w:br/>
      </w:r>
      <w:r>
        <w:rPr>
          <w:rFonts w:ascii="Times New Roman" w:hAnsi="Times New Roman"/>
          <w:b w:val="0"/>
          <w:i w:val="0"/>
          <w:color w:val="000000"/>
          <w:sz w:val="22"/>
        </w:rPr>
        <w:t>故答案为：A.</w:t>
      </w:r>
      <w:r>
        <w:br/>
      </w:r>
      <w:r>
        <w:rPr>
          <w:rFonts w:ascii="Times New Roman" w:hAnsi="Times New Roman"/>
          <w:b w:val="0"/>
          <w:i w:val="0"/>
          <w:color w:val="000000"/>
          <w:sz w:val="22"/>
        </w:rPr>
        <w:t>【分析】根据常见用电器的电功率，结合数据解答。</w:t>
      </w:r>
    </w:p>
    <w:p>
      <w:pPr>
        <w:spacing w:line="360" w:lineRule="auto"/>
        <w:ind w:left="0"/>
        <w:jc w:val="left"/>
      </w:pPr>
      <w:r>
        <w:t>2．</w:t>
      </w:r>
      <w:r>
        <w:rPr>
          <w:color w:val="0000FF"/>
        </w:rPr>
        <w:t>【答案】</w:t>
      </w:r>
      <w:r>
        <w:rPr>
          <w:rFonts w:ascii="Times New Roman" w:hAnsi="Times New Roman"/>
          <w:b w:val="0"/>
          <w:i w:val="0"/>
          <w:color w:val="000000"/>
          <w:sz w:val="22"/>
        </w:rPr>
        <w:t>B</w:t>
      </w:r>
    </w:p>
    <w:p>
      <w:pPr>
        <w:spacing w:before="0" w:after="0" w:line="360" w:lineRule="auto"/>
      </w:pPr>
      <w:r>
        <w:rPr>
          <w:color w:val="0000FF"/>
        </w:rPr>
        <w:t>【知识点】</w:t>
      </w:r>
      <w:r>
        <w:t>电路的三种状态；电流表的连接</w:t>
      </w:r>
    </w:p>
    <w:p>
      <w:pPr>
        <w:spacing w:line="360" w:lineRule="auto"/>
        <w:ind w:left="0"/>
        <w:jc w:val="left"/>
        <w:textAlignment w:val="center"/>
      </w:pPr>
      <w:r>
        <w:rPr>
          <w:color w:val="0000FF"/>
        </w:rPr>
        <w:t>【解析】</w:t>
      </w:r>
      <w:r>
        <w:rPr>
          <w:rFonts w:ascii="Times New Roman" w:hAnsi="Times New Roman"/>
          <w:b w:val="0"/>
          <w:i w:val="0"/>
          <w:color w:val="000000"/>
          <w:sz w:val="22"/>
        </w:rPr>
        <w:t>【解答】根据电路图分析，S1闭合，灯泡并联，电流表在干路上，S2和灯泡并联，闭合时，电路短路，两灯泡都不发光，电流表直接连接在电源两端，电流表损坏，B符合题意，ACD不符合题意。</w:t>
      </w:r>
      <w:r>
        <w:br/>
      </w:r>
      <w:r>
        <w:rPr>
          <w:rFonts w:ascii="Times New Roman" w:hAnsi="Times New Roman"/>
          <w:b w:val="0"/>
          <w:i w:val="0"/>
          <w:color w:val="000000"/>
          <w:sz w:val="22"/>
        </w:rPr>
        <w:t>故答案为：B.</w:t>
      </w:r>
      <w:r>
        <w:br/>
      </w:r>
      <w:r>
        <w:rPr>
          <w:rFonts w:ascii="Times New Roman" w:hAnsi="Times New Roman"/>
          <w:b w:val="0"/>
          <w:i w:val="0"/>
          <w:color w:val="000000"/>
          <w:sz w:val="22"/>
        </w:rPr>
        <w:t>【分析】并联电路中，开关和灯泡并联，闭合开关灯泡短路，电流表直接连接电源两极，电流表损坏。</w:t>
      </w:r>
    </w:p>
    <w:p>
      <w:pPr>
        <w:spacing w:line="360" w:lineRule="auto"/>
        <w:ind w:left="0"/>
        <w:jc w:val="left"/>
      </w:pPr>
      <w:r>
        <w:t>3．</w:t>
      </w:r>
      <w:r>
        <w:rPr>
          <w:color w:val="0000FF"/>
        </w:rPr>
        <w:t>【答案】</w:t>
      </w:r>
      <w:r>
        <w:rPr>
          <w:rFonts w:ascii="Times New Roman" w:hAnsi="Times New Roman"/>
          <w:b w:val="0"/>
          <w:i w:val="0"/>
          <w:color w:val="000000"/>
          <w:sz w:val="22"/>
        </w:rPr>
        <w:t>B</w:t>
      </w:r>
    </w:p>
    <w:p>
      <w:pPr>
        <w:spacing w:before="0" w:after="0" w:line="360" w:lineRule="auto"/>
      </w:pPr>
      <w:r>
        <w:rPr>
          <w:color w:val="0000FF"/>
        </w:rPr>
        <w:t>【知识点】</w:t>
      </w:r>
      <w:r>
        <w:t>电功及电功的实质；电功率</w:t>
      </w:r>
    </w:p>
    <w:p>
      <w:pPr>
        <w:spacing w:line="360" w:lineRule="auto"/>
        <w:ind w:left="0"/>
        <w:jc w:val="left"/>
      </w:pPr>
      <w:r>
        <w:rPr>
          <w:color w:val="0000FF"/>
        </w:rPr>
        <w:t>【解析】</w:t>
      </w:r>
      <w:r>
        <w:rPr>
          <w:rFonts w:ascii="Times New Roman" w:hAnsi="Times New Roman"/>
          <w:b w:val="0"/>
          <w:i w:val="0"/>
          <w:color w:val="000000"/>
          <w:sz w:val="22"/>
        </w:rPr>
        <w:t>【解答】A．电流做功多，可以在很长时间内完成，即做功不一定快，其功率不一定大，故错误．</w:t>
      </w:r>
    </w:p>
    <w:p>
      <w:pPr>
        <w:spacing w:line="360" w:lineRule="auto"/>
        <w:ind w:left="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B．电功率是表示电流做功快慢的物理量，即电功率越大，做功越快，故正确．</w:t>
      </w:r>
    </w:p>
    <w:p>
      <w:pPr>
        <w:spacing w:line="360" w:lineRule="auto"/>
        <w:ind w:left="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C．电流做功用的时间越短，其电功率越大，从公式W=Pt可知，应该考虑做功的多少，故错误．</w:t>
      </w:r>
    </w:p>
    <w:p>
      <w:pPr>
        <w:spacing w:line="360" w:lineRule="auto"/>
        <w:ind w:left="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 xml:space="preserve">D．根据P= </w:t>
      </w:r>
      <m:oMath>
        <m:f>
          <m:num>
            <m:r>
              <w:rPr>
                <w:rFonts w:ascii="Cambria Math" w:hAnsi="Cambria Math"/>
                <w:sz w:val="30"/>
                <w:szCs w:val="30"/>
                <w:lang w:eastAsia="zh-CN"/>
              </w:rPr>
              <m:t>W</m:t>
            </m:r>
          </m:num>
          <m:den>
            <m:r>
              <w:rPr>
                <w:rFonts w:ascii="Cambria Math" w:hAnsi="Cambria Math"/>
                <w:sz w:val="30"/>
                <w:szCs w:val="30"/>
                <w:lang w:eastAsia="zh-CN"/>
              </w:rPr>
              <m:t>t</m:t>
            </m:r>
          </m:den>
        </m:f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可知，在做功相同的条件下，用时越长，电功率越小，故错误．</w:t>
      </w:r>
    </w:p>
    <w:p>
      <w:pPr>
        <w:spacing w:line="360" w:lineRule="auto"/>
        <w:ind w:left="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故答案为：B</w:t>
      </w:r>
    </w:p>
    <w:p>
      <w:pPr>
        <w:spacing w:line="360" w:lineRule="auto"/>
        <w:ind w:left="0"/>
        <w:jc w:val="left"/>
        <w:textAlignment w:val="center"/>
      </w:pPr>
      <w:r>
        <w:br/>
      </w:r>
      <w:r>
        <w:rPr>
          <w:rFonts w:ascii="Times New Roman" w:hAnsi="Times New Roman"/>
          <w:b w:val="0"/>
          <w:i w:val="0"/>
          <w:color w:val="000000"/>
          <w:sz w:val="22"/>
        </w:rPr>
        <w:t>【分析】电功率是描述电流做功快慢的物理量，电流功率越大，做功越快，工作相同的时间消耗的电能就越多。</w:t>
      </w:r>
    </w:p>
    <w:p>
      <w:pPr>
        <w:spacing w:line="360" w:lineRule="auto"/>
        <w:ind w:left="0"/>
        <w:jc w:val="left"/>
      </w:pPr>
      <w:r>
        <w:t>4．</w:t>
      </w:r>
      <w:r>
        <w:rPr>
          <w:color w:val="0000FF"/>
        </w:rPr>
        <w:t>【答案】</w:t>
      </w:r>
      <w:r>
        <w:rPr>
          <w:rFonts w:ascii="Times New Roman" w:hAnsi="Times New Roman"/>
          <w:b w:val="0"/>
          <w:i w:val="0"/>
          <w:color w:val="000000"/>
          <w:sz w:val="22"/>
        </w:rPr>
        <w:t>D</w:t>
      </w:r>
    </w:p>
    <w:p>
      <w:pPr>
        <w:spacing w:before="0" w:after="0" w:line="360" w:lineRule="auto"/>
      </w:pPr>
      <w:r>
        <w:rPr>
          <w:color w:val="0000FF"/>
        </w:rPr>
        <w:t>【知识点】</w:t>
      </w:r>
      <w:r>
        <w:t>电路的构成及电路图；电路的基本连接方式</w:t>
      </w:r>
    </w:p>
    <w:p>
      <w:pPr>
        <w:spacing w:line="360" w:lineRule="auto"/>
        <w:ind w:left="0"/>
        <w:jc w:val="left"/>
        <w:textAlignment w:val="center"/>
      </w:pPr>
      <w:r>
        <w:rPr>
          <w:color w:val="0000FF"/>
        </w:rPr>
        <w:t>【解析】</w:t>
      </w:r>
      <w:r>
        <w:rPr>
          <w:rFonts w:ascii="Times New Roman" w:hAnsi="Times New Roman"/>
          <w:b w:val="0"/>
          <w:i w:val="0"/>
          <w:color w:val="000000"/>
          <w:sz w:val="22"/>
        </w:rPr>
        <w:t>【解答】据题意，需同时闭合S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1</w:t>
      </w:r>
      <w:r>
        <w:rPr>
          <w:rFonts w:ascii="Times New Roman" w:hAnsi="Times New Roman"/>
          <w:b w:val="0"/>
          <w:i w:val="0"/>
          <w:color w:val="000000"/>
          <w:sz w:val="22"/>
        </w:rPr>
        <w:t>、S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2</w:t>
      </w:r>
      <w:r>
        <w:rPr>
          <w:rFonts w:ascii="Times New Roman" w:hAnsi="Times New Roman"/>
          <w:b w:val="0"/>
          <w:i w:val="0"/>
          <w:color w:val="000000"/>
          <w:sz w:val="22"/>
        </w:rPr>
        <w:t>时才能启动电瓶车。所以</w:t>
      </w:r>
      <w:r>
        <w:br/>
      </w:r>
      <w:r>
        <w:rPr>
          <w:rFonts w:ascii="Times New Roman" w:hAnsi="Times New Roman"/>
          <w:b w:val="0"/>
          <w:i w:val="0"/>
          <w:color w:val="000000"/>
          <w:sz w:val="22"/>
        </w:rPr>
        <w:t>A、只需闭合S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1</w:t>
      </w:r>
      <w:r>
        <w:rPr>
          <w:rFonts w:ascii="Times New Roman" w:hAnsi="Times New Roman"/>
          <w:b w:val="0"/>
          <w:i w:val="0"/>
          <w:color w:val="000000"/>
          <w:sz w:val="22"/>
        </w:rPr>
        <w:t>、S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2</w:t>
      </w:r>
      <w:r>
        <w:rPr>
          <w:rFonts w:ascii="Times New Roman" w:hAnsi="Times New Roman"/>
          <w:b w:val="0"/>
          <w:i w:val="0"/>
          <w:color w:val="000000"/>
          <w:sz w:val="22"/>
        </w:rPr>
        <w:t>其中一个，就能启动，不符合题意，故A错误。</w:t>
      </w:r>
      <w:r>
        <w:br/>
      </w:r>
      <w:r>
        <w:rPr>
          <w:rFonts w:ascii="Times New Roman" w:hAnsi="Times New Roman"/>
          <w:b w:val="0"/>
          <w:i w:val="0"/>
          <w:color w:val="000000"/>
          <w:sz w:val="22"/>
        </w:rPr>
        <w:t>B、当闭合S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1</w:t>
      </w:r>
      <w:r>
        <w:rPr>
          <w:rFonts w:ascii="Times New Roman" w:hAnsi="Times New Roman"/>
          <w:b w:val="0"/>
          <w:i w:val="0"/>
          <w:color w:val="000000"/>
          <w:sz w:val="22"/>
        </w:rPr>
        <w:t>时电路出现短路，且闭合S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2</w:t>
      </w:r>
      <w:r>
        <w:rPr>
          <w:rFonts w:ascii="Times New Roman" w:hAnsi="Times New Roman"/>
          <w:b w:val="0"/>
          <w:i w:val="0"/>
          <w:color w:val="000000"/>
          <w:sz w:val="22"/>
        </w:rPr>
        <w:t>后电路无反应。不符合题意，故B错误。</w:t>
      </w:r>
      <w:r>
        <w:br/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https://d.book118.com/135322003302011110</w:t>
        </w:r>
      </w:hyperlink>
    </w:p>
    <w:p>
      <w:pPr>
        <w:spacing w:line="360" w:lineRule="auto"/>
        <w:ind w:left="0"/>
        <w:jc w:val="left"/>
        <w:textAlignment w:val="center"/>
      </w:pPr>
    </w:p>
    <w:sectPr>
      <w:headerReference w:type="default" r:id="rId50"/>
      <w:footerReference w:type="default" r:id="rId51"/>
      <w:type w:val="nextPage"/>
      <w:pgSz w:w="11906" w:h="16838"/>
      <w:pgMar w:top="1134" w:right="707" w:bottom="937" w:left="1134" w:header="426" w:footer="515" w:gutter="0"/>
      <w:pgNumType w:start="11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tabs>
        <w:tab w:val="clear" w:pos="4153"/>
        <w:tab w:val="clear" w:pos="8306"/>
        <w:tab w:val="right" w:pos="9923"/>
      </w:tabs>
      <w:rPr>
        <w:rFonts w:ascii="微软雅黑" w:eastAsia="微软雅黑" w:hAnsi="微软雅黑"/>
      </w:rPr>
    </w:pPr>
    <w:r>
      <w:rPr>
        <w:rFonts w:ascii="微软雅黑" w:eastAsia="微软雅黑" w:hAnsi="微软雅黑"/>
      </w:rPr>
      <w:tab/>
    </w:r>
    <w:r>
      <w:rPr>
        <w:rFonts w:ascii="微软雅黑" w:eastAsia="微软雅黑" w:hAnsi="微软雅黑"/>
        <w:lang w:val="zh-CN"/>
      </w:rPr>
      <w:t xml:space="preserve">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PAGE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1</w:t>
    </w:r>
    <w:r>
      <w:rPr>
        <w:rFonts w:ascii="微软雅黑" w:eastAsia="微软雅黑" w:hAnsi="微软雅黑"/>
        <w:b/>
        <w:bCs/>
      </w:rPr>
      <w:fldChar w:fldCharType="end"/>
    </w:r>
    <w:r>
      <w:rPr>
        <w:rFonts w:ascii="微软雅黑" w:eastAsia="微软雅黑" w:hAnsi="微软雅黑"/>
        <w:lang w:val="zh-CN"/>
      </w:rPr>
      <w:t xml:space="preserve"> /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NUMPAGES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12</w:t>
    </w:r>
    <w:r>
      <w:rPr>
        <w:rFonts w:ascii="微软雅黑" w:eastAsia="微软雅黑" w:hAnsi="微软雅黑"/>
        <w:b/>
        <w:bCs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tabs>
        <w:tab w:val="clear" w:pos="4153"/>
        <w:tab w:val="clear" w:pos="8306"/>
        <w:tab w:val="right" w:pos="9923"/>
      </w:tabs>
      <w:rPr>
        <w:rFonts w:ascii="微软雅黑" w:eastAsia="微软雅黑" w:hAnsi="微软雅黑"/>
      </w:rPr>
    </w:pPr>
    <w:r>
      <w:rPr>
        <w:rFonts w:ascii="微软雅黑" w:eastAsia="微软雅黑" w:hAnsi="微软雅黑"/>
      </w:rPr>
      <w:tab/>
    </w:r>
    <w:r>
      <w:rPr>
        <w:rFonts w:ascii="微软雅黑" w:eastAsia="微软雅黑" w:hAnsi="微软雅黑"/>
        <w:lang w:val="zh-CN"/>
      </w:rPr>
      <w:t xml:space="preserve">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PAGE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2</w:t>
    </w:r>
    <w:r>
      <w:rPr>
        <w:rFonts w:ascii="微软雅黑" w:eastAsia="微软雅黑" w:hAnsi="微软雅黑"/>
        <w:b/>
        <w:bCs/>
      </w:rPr>
      <w:fldChar w:fldCharType="end"/>
    </w:r>
    <w:r>
      <w:rPr>
        <w:rFonts w:ascii="微软雅黑" w:eastAsia="微软雅黑" w:hAnsi="微软雅黑"/>
        <w:lang w:val="zh-CN"/>
      </w:rPr>
      <w:t xml:space="preserve"> /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NUMPAGES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12</w:t>
    </w:r>
    <w:r>
      <w:rPr>
        <w:rFonts w:ascii="微软雅黑" w:eastAsia="微软雅黑" w:hAnsi="微软雅黑"/>
        <w:b/>
        <w:bCs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tabs>
        <w:tab w:val="clear" w:pos="4153"/>
        <w:tab w:val="clear" w:pos="8306"/>
        <w:tab w:val="right" w:pos="9923"/>
      </w:tabs>
      <w:rPr>
        <w:rFonts w:ascii="微软雅黑" w:eastAsia="微软雅黑" w:hAnsi="微软雅黑"/>
      </w:rPr>
    </w:pPr>
    <w:r>
      <w:rPr>
        <w:rFonts w:ascii="微软雅黑" w:eastAsia="微软雅黑" w:hAnsi="微软雅黑"/>
      </w:rPr>
      <w:tab/>
    </w:r>
    <w:r>
      <w:rPr>
        <w:rFonts w:ascii="微软雅黑" w:eastAsia="微软雅黑" w:hAnsi="微软雅黑"/>
        <w:lang w:val="zh-CN"/>
      </w:rPr>
      <w:t xml:space="preserve">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PAGE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3</w:t>
    </w:r>
    <w:r>
      <w:rPr>
        <w:rFonts w:ascii="微软雅黑" w:eastAsia="微软雅黑" w:hAnsi="微软雅黑"/>
        <w:b/>
        <w:bCs/>
      </w:rPr>
      <w:fldChar w:fldCharType="end"/>
    </w:r>
    <w:r>
      <w:rPr>
        <w:rFonts w:ascii="微软雅黑" w:eastAsia="微软雅黑" w:hAnsi="微软雅黑"/>
        <w:lang w:val="zh-CN"/>
      </w:rPr>
      <w:t xml:space="preserve"> /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NUMPAGES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12</w:t>
    </w:r>
    <w:r>
      <w:rPr>
        <w:rFonts w:ascii="微软雅黑" w:eastAsia="微软雅黑" w:hAnsi="微软雅黑"/>
        <w:b/>
        <w:bCs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tabs>
        <w:tab w:val="clear" w:pos="4153"/>
        <w:tab w:val="clear" w:pos="8306"/>
        <w:tab w:val="right" w:pos="9923"/>
      </w:tabs>
      <w:rPr>
        <w:rFonts w:ascii="微软雅黑" w:eastAsia="微软雅黑" w:hAnsi="微软雅黑"/>
      </w:rPr>
    </w:pPr>
    <w:r>
      <w:rPr>
        <w:rFonts w:ascii="微软雅黑" w:eastAsia="微软雅黑" w:hAnsi="微软雅黑"/>
      </w:rPr>
      <w:tab/>
    </w:r>
    <w:r>
      <w:rPr>
        <w:rFonts w:ascii="微软雅黑" w:eastAsia="微软雅黑" w:hAnsi="微软雅黑"/>
        <w:lang w:val="zh-CN"/>
      </w:rPr>
      <w:t xml:space="preserve">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PAGE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4</w:t>
    </w:r>
    <w:r>
      <w:rPr>
        <w:rFonts w:ascii="微软雅黑" w:eastAsia="微软雅黑" w:hAnsi="微软雅黑"/>
        <w:b/>
        <w:bCs/>
      </w:rPr>
      <w:fldChar w:fldCharType="end"/>
    </w:r>
    <w:r>
      <w:rPr>
        <w:rFonts w:ascii="微软雅黑" w:eastAsia="微软雅黑" w:hAnsi="微软雅黑"/>
        <w:lang w:val="zh-CN"/>
      </w:rPr>
      <w:t xml:space="preserve"> /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NUMPAGES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12</w:t>
    </w:r>
    <w:r>
      <w:rPr>
        <w:rFonts w:ascii="微软雅黑" w:eastAsia="微软雅黑" w:hAnsi="微软雅黑"/>
        <w:b/>
        <w:bCs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tabs>
        <w:tab w:val="clear" w:pos="4153"/>
        <w:tab w:val="clear" w:pos="8306"/>
        <w:tab w:val="right" w:pos="9923"/>
      </w:tabs>
      <w:rPr>
        <w:rFonts w:ascii="微软雅黑" w:eastAsia="微软雅黑" w:hAnsi="微软雅黑"/>
      </w:rPr>
    </w:pPr>
    <w:r>
      <w:rPr>
        <w:rFonts w:ascii="微软雅黑" w:eastAsia="微软雅黑" w:hAnsi="微软雅黑"/>
      </w:rPr>
      <w:tab/>
    </w:r>
    <w:r>
      <w:rPr>
        <w:rFonts w:ascii="微软雅黑" w:eastAsia="微软雅黑" w:hAnsi="微软雅黑"/>
        <w:lang w:val="zh-CN"/>
      </w:rPr>
      <w:t xml:space="preserve">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PAGE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5</w:t>
    </w:r>
    <w:r>
      <w:rPr>
        <w:rFonts w:ascii="微软雅黑" w:eastAsia="微软雅黑" w:hAnsi="微软雅黑"/>
        <w:b/>
        <w:bCs/>
      </w:rPr>
      <w:fldChar w:fldCharType="end"/>
    </w:r>
    <w:r>
      <w:rPr>
        <w:rFonts w:ascii="微软雅黑" w:eastAsia="微软雅黑" w:hAnsi="微软雅黑"/>
        <w:lang w:val="zh-CN"/>
      </w:rPr>
      <w:t xml:space="preserve"> /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NUMPAGES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12</w:t>
    </w:r>
    <w:r>
      <w:rPr>
        <w:rFonts w:ascii="微软雅黑" w:eastAsia="微软雅黑" w:hAnsi="微软雅黑"/>
        <w:b/>
        <w:bCs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tabs>
        <w:tab w:val="clear" w:pos="4153"/>
        <w:tab w:val="clear" w:pos="8306"/>
        <w:tab w:val="right" w:pos="9923"/>
      </w:tabs>
      <w:rPr>
        <w:rFonts w:ascii="微软雅黑" w:eastAsia="微软雅黑" w:hAnsi="微软雅黑"/>
      </w:rPr>
    </w:pPr>
    <w:r>
      <w:rPr>
        <w:rFonts w:ascii="微软雅黑" w:eastAsia="微软雅黑" w:hAnsi="微软雅黑"/>
      </w:rPr>
      <w:tab/>
    </w:r>
    <w:r>
      <w:rPr>
        <w:rFonts w:ascii="微软雅黑" w:eastAsia="微软雅黑" w:hAnsi="微软雅黑"/>
        <w:lang w:val="zh-CN"/>
      </w:rPr>
      <w:t xml:space="preserve">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PAGE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6</w:t>
    </w:r>
    <w:r>
      <w:rPr>
        <w:rFonts w:ascii="微软雅黑" w:eastAsia="微软雅黑" w:hAnsi="微软雅黑"/>
        <w:b/>
        <w:bCs/>
      </w:rPr>
      <w:fldChar w:fldCharType="end"/>
    </w:r>
    <w:r>
      <w:rPr>
        <w:rFonts w:ascii="微软雅黑" w:eastAsia="微软雅黑" w:hAnsi="微软雅黑"/>
        <w:lang w:val="zh-CN"/>
      </w:rPr>
      <w:t xml:space="preserve"> /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NUMPAGES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12</w:t>
    </w:r>
    <w:r>
      <w:rPr>
        <w:rFonts w:ascii="微软雅黑" w:eastAsia="微软雅黑" w:hAnsi="微软雅黑"/>
        <w:b/>
        <w:bCs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tabs>
        <w:tab w:val="clear" w:pos="4153"/>
        <w:tab w:val="clear" w:pos="8306"/>
        <w:tab w:val="right" w:pos="9923"/>
      </w:tabs>
      <w:rPr>
        <w:rFonts w:ascii="微软雅黑" w:eastAsia="微软雅黑" w:hAnsi="微软雅黑"/>
      </w:rPr>
    </w:pPr>
    <w:r>
      <w:rPr>
        <w:rFonts w:ascii="微软雅黑" w:eastAsia="微软雅黑" w:hAnsi="微软雅黑"/>
      </w:rPr>
      <w:tab/>
    </w:r>
    <w:r>
      <w:rPr>
        <w:rFonts w:ascii="微软雅黑" w:eastAsia="微软雅黑" w:hAnsi="微软雅黑"/>
        <w:lang w:val="zh-CN"/>
      </w:rPr>
      <w:t xml:space="preserve">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PAGE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7</w:t>
    </w:r>
    <w:r>
      <w:rPr>
        <w:rFonts w:ascii="微软雅黑" w:eastAsia="微软雅黑" w:hAnsi="微软雅黑"/>
        <w:b/>
        <w:bCs/>
      </w:rPr>
      <w:fldChar w:fldCharType="end"/>
    </w:r>
    <w:r>
      <w:rPr>
        <w:rFonts w:ascii="微软雅黑" w:eastAsia="微软雅黑" w:hAnsi="微软雅黑"/>
        <w:lang w:val="zh-CN"/>
      </w:rPr>
      <w:t xml:space="preserve"> /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NUMPAGES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12</w:t>
    </w:r>
    <w:r>
      <w:rPr>
        <w:rFonts w:ascii="微软雅黑" w:eastAsia="微软雅黑" w:hAnsi="微软雅黑"/>
        <w:b/>
        <w:bCs/>
      </w:rP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tabs>
        <w:tab w:val="clear" w:pos="4153"/>
        <w:tab w:val="clear" w:pos="8306"/>
        <w:tab w:val="right" w:pos="9923"/>
      </w:tabs>
      <w:rPr>
        <w:rFonts w:ascii="微软雅黑" w:eastAsia="微软雅黑" w:hAnsi="微软雅黑"/>
      </w:rPr>
    </w:pPr>
    <w:r>
      <w:rPr>
        <w:rFonts w:ascii="微软雅黑" w:eastAsia="微软雅黑" w:hAnsi="微软雅黑"/>
      </w:rPr>
      <w:tab/>
    </w:r>
    <w:r>
      <w:rPr>
        <w:rFonts w:ascii="微软雅黑" w:eastAsia="微软雅黑" w:hAnsi="微软雅黑"/>
        <w:lang w:val="zh-CN"/>
      </w:rPr>
      <w:t xml:space="preserve">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PAGE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8</w:t>
    </w:r>
    <w:r>
      <w:rPr>
        <w:rFonts w:ascii="微软雅黑" w:eastAsia="微软雅黑" w:hAnsi="微软雅黑"/>
        <w:b/>
        <w:bCs/>
      </w:rPr>
      <w:fldChar w:fldCharType="end"/>
    </w:r>
    <w:r>
      <w:rPr>
        <w:rFonts w:ascii="微软雅黑" w:eastAsia="微软雅黑" w:hAnsi="微软雅黑"/>
        <w:lang w:val="zh-CN"/>
      </w:rPr>
      <w:t xml:space="preserve"> /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NUMPAGES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12</w:t>
    </w:r>
    <w:r>
      <w:rPr>
        <w:rFonts w:ascii="微软雅黑" w:eastAsia="微软雅黑" w:hAnsi="微软雅黑"/>
        <w:b/>
        <w:bCs/>
      </w:rP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tabs>
        <w:tab w:val="clear" w:pos="4153"/>
        <w:tab w:val="clear" w:pos="8306"/>
        <w:tab w:val="right" w:pos="9923"/>
      </w:tabs>
      <w:rPr>
        <w:rFonts w:ascii="微软雅黑" w:eastAsia="微软雅黑" w:hAnsi="微软雅黑"/>
      </w:rPr>
    </w:pPr>
    <w:r>
      <w:rPr>
        <w:rFonts w:ascii="微软雅黑" w:eastAsia="微软雅黑" w:hAnsi="微软雅黑"/>
      </w:rPr>
      <w:tab/>
    </w:r>
    <w:r>
      <w:rPr>
        <w:rFonts w:ascii="微软雅黑" w:eastAsia="微软雅黑" w:hAnsi="微软雅黑"/>
        <w:lang w:val="zh-CN"/>
      </w:rPr>
      <w:t xml:space="preserve">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PAGE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9</w:t>
    </w:r>
    <w:r>
      <w:rPr>
        <w:rFonts w:ascii="微软雅黑" w:eastAsia="微软雅黑" w:hAnsi="微软雅黑"/>
        <w:b/>
        <w:bCs/>
      </w:rPr>
      <w:fldChar w:fldCharType="end"/>
    </w:r>
    <w:r>
      <w:rPr>
        <w:rFonts w:ascii="微软雅黑" w:eastAsia="微软雅黑" w:hAnsi="微软雅黑"/>
        <w:lang w:val="zh-CN"/>
      </w:rPr>
      <w:t xml:space="preserve"> /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NUMPAGES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12</w:t>
    </w:r>
    <w:r>
      <w:rPr>
        <w:rFonts w:ascii="微软雅黑" w:eastAsia="微软雅黑" w:hAnsi="微软雅黑"/>
        <w:b/>
        <w:bCs/>
      </w:rPr>
      <w:fldChar w:fldCharType="end"/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tabs>
        <w:tab w:val="clear" w:pos="4153"/>
        <w:tab w:val="clear" w:pos="8306"/>
        <w:tab w:val="right" w:pos="9923"/>
      </w:tabs>
      <w:rPr>
        <w:rFonts w:ascii="微软雅黑" w:eastAsia="微软雅黑" w:hAnsi="微软雅黑"/>
      </w:rPr>
    </w:pPr>
    <w:r>
      <w:rPr>
        <w:rFonts w:ascii="微软雅黑" w:eastAsia="微软雅黑" w:hAnsi="微软雅黑"/>
      </w:rPr>
      <w:tab/>
    </w:r>
    <w:r>
      <w:rPr>
        <w:rFonts w:ascii="微软雅黑" w:eastAsia="微软雅黑" w:hAnsi="微软雅黑"/>
        <w:lang w:val="zh-CN"/>
      </w:rPr>
      <w:t xml:space="preserve">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PAGE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10</w:t>
    </w:r>
    <w:r>
      <w:rPr>
        <w:rFonts w:ascii="微软雅黑" w:eastAsia="微软雅黑" w:hAnsi="微软雅黑"/>
        <w:b/>
        <w:bCs/>
      </w:rPr>
      <w:fldChar w:fldCharType="end"/>
    </w:r>
    <w:r>
      <w:rPr>
        <w:rFonts w:ascii="微软雅黑" w:eastAsia="微软雅黑" w:hAnsi="微软雅黑"/>
        <w:lang w:val="zh-CN"/>
      </w:rPr>
      <w:t xml:space="preserve"> /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NUMPAGES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12</w:t>
    </w:r>
    <w:r>
      <w:rPr>
        <w:rFonts w:ascii="微软雅黑" w:eastAsia="微软雅黑" w:hAnsi="微软雅黑"/>
        <w:b/>
        <w:bCs/>
      </w:rPr>
      <w:fldChar w:fldCharType="end"/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tabs>
        <w:tab w:val="clear" w:pos="4153"/>
        <w:tab w:val="clear" w:pos="8306"/>
        <w:tab w:val="right" w:pos="9923"/>
      </w:tabs>
      <w:rPr>
        <w:rFonts w:ascii="微软雅黑" w:eastAsia="微软雅黑" w:hAnsi="微软雅黑"/>
      </w:rPr>
    </w:pPr>
    <w:r>
      <w:rPr>
        <w:rFonts w:ascii="微软雅黑" w:eastAsia="微软雅黑" w:hAnsi="微软雅黑"/>
      </w:rPr>
      <w:tab/>
    </w:r>
    <w:r>
      <w:rPr>
        <w:rFonts w:ascii="微软雅黑" w:eastAsia="微软雅黑" w:hAnsi="微软雅黑"/>
        <w:lang w:val="zh-CN"/>
      </w:rPr>
      <w:t xml:space="preserve">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PAGE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12</w:t>
    </w:r>
    <w:r>
      <w:rPr>
        <w:rFonts w:ascii="微软雅黑" w:eastAsia="微软雅黑" w:hAnsi="微软雅黑"/>
        <w:b/>
        <w:bCs/>
      </w:rPr>
      <w:fldChar w:fldCharType="end"/>
    </w:r>
    <w:r>
      <w:rPr>
        <w:rFonts w:ascii="微软雅黑" w:eastAsia="微软雅黑" w:hAnsi="微软雅黑"/>
        <w:lang w:val="zh-CN"/>
      </w:rPr>
      <w:t xml:space="preserve"> /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NUMPAGES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12</w:t>
    </w:r>
    <w:r>
      <w:rPr>
        <w:rFonts w:ascii="微软雅黑" w:eastAsia="微软雅黑" w:hAnsi="微软雅黑"/>
        <w:b/>
        <w:bCs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right"/>
      <w:rPr>
        <w:rFonts w:ascii="微软雅黑" w:eastAsia="微软雅黑" w:hAnsi="微软雅黑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right"/>
      <w:rPr>
        <w:rFonts w:ascii="微软雅黑" w:eastAsia="微软雅黑" w:hAnsi="微软雅黑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right"/>
      <w:rPr>
        <w:rFonts w:ascii="微软雅黑" w:eastAsia="微软雅黑" w:hAnsi="微软雅黑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right"/>
      <w:rPr>
        <w:rFonts w:ascii="微软雅黑" w:eastAsia="微软雅黑" w:hAnsi="微软雅黑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right"/>
      <w:rPr>
        <w:rFonts w:ascii="微软雅黑" w:eastAsia="微软雅黑" w:hAnsi="微软雅黑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right"/>
      <w:rPr>
        <w:rFonts w:ascii="微软雅黑" w:eastAsia="微软雅黑" w:hAnsi="微软雅黑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right"/>
      <w:rPr>
        <w:rFonts w:ascii="微软雅黑" w:eastAsia="微软雅黑" w:hAnsi="微软雅黑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right"/>
      <w:rPr>
        <w:rFonts w:ascii="微软雅黑" w:eastAsia="微软雅黑" w:hAnsi="微软雅黑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right"/>
      <w:rPr>
        <w:rFonts w:ascii="微软雅黑" w:eastAsia="微软雅黑" w:hAnsi="微软雅黑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right"/>
      <w:rPr>
        <w:rFonts w:ascii="微软雅黑" w:eastAsia="微软雅黑" w:hAnsi="微软雅黑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right"/>
      <w:rPr>
        <w:rFonts w:ascii="微软雅黑" w:eastAsia="微软雅黑" w:hAnsi="微软雅黑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083"/>
    <w:rsid w:val="001957A4"/>
    <w:rsid w:val="001C2E01"/>
    <w:rsid w:val="0023135B"/>
    <w:rsid w:val="002A3E4C"/>
    <w:rsid w:val="002F2B6F"/>
    <w:rsid w:val="004C353A"/>
    <w:rsid w:val="00530734"/>
    <w:rsid w:val="00534152"/>
    <w:rsid w:val="00534887"/>
    <w:rsid w:val="0071385B"/>
    <w:rsid w:val="00762740"/>
    <w:rsid w:val="007E26CD"/>
    <w:rsid w:val="008F3083"/>
    <w:rsid w:val="00B85EF2"/>
    <w:rsid w:val="00BE4FA2"/>
    <w:rsid w:val="00FA5B34"/>
    <w:rsid w:val="4E3269FE"/>
  </w:rsids>
  <w:docVars>
    <w:docVar w:name="commondata" w:val="eyJoZGlkIjoiZWQ3YzA4YzJlNmFmZjlkZTg5ZjhmMGIzMmFhYjY3OGU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/>
    <w:lsdException w:name="footer" w:semiHidden="0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kern w:val="2"/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2"/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5.png" /><Relationship Id="rId11" Type="http://schemas.openxmlformats.org/officeDocument/2006/relationships/image" Target="media/image6.png" /><Relationship Id="rId12" Type="http://schemas.openxmlformats.org/officeDocument/2006/relationships/image" Target="media/image7.png" /><Relationship Id="rId13" Type="http://schemas.openxmlformats.org/officeDocument/2006/relationships/image" Target="media/image8.png" /><Relationship Id="rId14" Type="http://schemas.openxmlformats.org/officeDocument/2006/relationships/image" Target="media/image9.png" /><Relationship Id="rId15" Type="http://schemas.openxmlformats.org/officeDocument/2006/relationships/image" Target="media/image10.png" /><Relationship Id="rId16" Type="http://schemas.openxmlformats.org/officeDocument/2006/relationships/header" Target="header2.xml" /><Relationship Id="rId17" Type="http://schemas.openxmlformats.org/officeDocument/2006/relationships/footer" Target="footer2.xml" /><Relationship Id="rId18" Type="http://schemas.openxmlformats.org/officeDocument/2006/relationships/image" Target="media/image11.png" /><Relationship Id="rId19" Type="http://schemas.openxmlformats.org/officeDocument/2006/relationships/image" Target="media/image12.png" /><Relationship Id="rId2" Type="http://schemas.openxmlformats.org/officeDocument/2006/relationships/webSettings" Target="webSettings.xml" /><Relationship Id="rId20" Type="http://schemas.openxmlformats.org/officeDocument/2006/relationships/header" Target="header3.xml" /><Relationship Id="rId21" Type="http://schemas.openxmlformats.org/officeDocument/2006/relationships/footer" Target="footer3.xml" /><Relationship Id="rId22" Type="http://schemas.openxmlformats.org/officeDocument/2006/relationships/image" Target="media/image13.png" /><Relationship Id="rId23" Type="http://schemas.openxmlformats.org/officeDocument/2006/relationships/image" Target="media/image14.png" /><Relationship Id="rId24" Type="http://schemas.openxmlformats.org/officeDocument/2006/relationships/header" Target="header4.xml" /><Relationship Id="rId25" Type="http://schemas.openxmlformats.org/officeDocument/2006/relationships/footer" Target="footer4.xml" /><Relationship Id="rId26" Type="http://schemas.openxmlformats.org/officeDocument/2006/relationships/image" Target="media/image15.png" /><Relationship Id="rId27" Type="http://schemas.openxmlformats.org/officeDocument/2006/relationships/image" Target="media/image16.png" /><Relationship Id="rId28" Type="http://schemas.openxmlformats.org/officeDocument/2006/relationships/header" Target="header5.xml" /><Relationship Id="rId29" Type="http://schemas.openxmlformats.org/officeDocument/2006/relationships/footer" Target="footer5.xml" /><Relationship Id="rId3" Type="http://schemas.openxmlformats.org/officeDocument/2006/relationships/fontTable" Target="fontTable.xml" /><Relationship Id="rId30" Type="http://schemas.openxmlformats.org/officeDocument/2006/relationships/image" Target="media/image17.png" /><Relationship Id="rId31" Type="http://schemas.openxmlformats.org/officeDocument/2006/relationships/image" Target="media/image18.png" /><Relationship Id="rId32" Type="http://schemas.openxmlformats.org/officeDocument/2006/relationships/image" Target="media/image19.png" /><Relationship Id="rId33" Type="http://schemas.openxmlformats.org/officeDocument/2006/relationships/header" Target="header6.xml" /><Relationship Id="rId34" Type="http://schemas.openxmlformats.org/officeDocument/2006/relationships/footer" Target="footer6.xml" /><Relationship Id="rId35" Type="http://schemas.openxmlformats.org/officeDocument/2006/relationships/image" Target="media/image20.png" /><Relationship Id="rId36" Type="http://schemas.openxmlformats.org/officeDocument/2006/relationships/header" Target="header7.xml" /><Relationship Id="rId37" Type="http://schemas.openxmlformats.org/officeDocument/2006/relationships/footer" Target="footer7.xml" /><Relationship Id="rId38" Type="http://schemas.openxmlformats.org/officeDocument/2006/relationships/image" Target="media/image21.png" /><Relationship Id="rId39" Type="http://schemas.openxmlformats.org/officeDocument/2006/relationships/image" Target="media/image22.png" /><Relationship Id="rId4" Type="http://schemas.openxmlformats.org/officeDocument/2006/relationships/image" Target="media/image1.png" /><Relationship Id="rId40" Type="http://schemas.openxmlformats.org/officeDocument/2006/relationships/header" Target="header8.xml" /><Relationship Id="rId41" Type="http://schemas.openxmlformats.org/officeDocument/2006/relationships/footer" Target="footer8.xml" /><Relationship Id="rId42" Type="http://schemas.openxmlformats.org/officeDocument/2006/relationships/image" Target="media/image23.png" /><Relationship Id="rId43" Type="http://schemas.openxmlformats.org/officeDocument/2006/relationships/image" Target="media/image24.png" /><Relationship Id="rId44" Type="http://schemas.openxmlformats.org/officeDocument/2006/relationships/header" Target="header9.xml" /><Relationship Id="rId45" Type="http://schemas.openxmlformats.org/officeDocument/2006/relationships/footer" Target="footer9.xml" /><Relationship Id="rId46" Type="http://schemas.openxmlformats.org/officeDocument/2006/relationships/image" Target="media/image25.png" /><Relationship Id="rId47" Type="http://schemas.openxmlformats.org/officeDocument/2006/relationships/header" Target="header10.xml" /><Relationship Id="rId48" Type="http://schemas.openxmlformats.org/officeDocument/2006/relationships/footer" Target="footer10.xml" /><Relationship Id="rId49" Type="http://schemas.openxmlformats.org/officeDocument/2006/relationships/hyperlink" Target="https://d.book118.com/135322003302011110" TargetMode="External" /><Relationship Id="rId5" Type="http://schemas.openxmlformats.org/officeDocument/2006/relationships/header" Target="header1.xml" /><Relationship Id="rId50" Type="http://schemas.openxmlformats.org/officeDocument/2006/relationships/header" Target="header11.xml" /><Relationship Id="rId51" Type="http://schemas.openxmlformats.org/officeDocument/2006/relationships/footer" Target="footer11.xml" /><Relationship Id="rId52" Type="http://schemas.openxmlformats.org/officeDocument/2006/relationships/theme" Target="theme/theme1.xml" /><Relationship Id="rId53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image" Target="media/image2.png" /><Relationship Id="rId8" Type="http://schemas.openxmlformats.org/officeDocument/2006/relationships/image" Target="media/image3.png" /><Relationship Id="rId9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12</Pages>
  <Words>0</Words>
  <Characters>0</Characters>
  <Application>Microsoft Office Word</Application>
  <DocSecurity>0</DocSecurity>
  <Lines>0</Lines>
  <Paragraphs>0</Paragraphs>
  <ScaleCrop>false</ScaleCrop>
  <Company>出卷网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河北省张家口市桥西区2023-2024学年九年级上学期1月期末物理试题</dc:title>
  <dc:subject>chujuan.cn</dc:subject>
  <dc:creator>www.chujuan.cn</dc:creator>
  <dc:description>中小学教师出卷，试卷下载</dc:description>
  <cp:lastModifiedBy>未命名</cp:lastModifiedBy>
  <cp:revision>5</cp:revision>
  <dcterms:created xsi:type="dcterms:W3CDTF">2021-12-20T01:40:00Z</dcterms:created>
  <dcterms:modified xsi:type="dcterms:W3CDTF">2024-02-19T12:03:32Z</dcterms:modified>
  <cp:category>出卷宝; 出卷网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071BDFBF234A40B5AA3C6677442E4817_12</vt:lpwstr>
  </property>
  <property fmtid="{D5CDD505-2E9C-101B-9397-08002B2CF9AE}" pid="3" name="KSOProductBuildVer">
    <vt:lpwstr>2052-12.1.0.16250</vt:lpwstr>
  </property>
</Properties>
</file>