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智能疏导项目规划设计方案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73" w:history="1">
        <w:r>
          <w:rPr>
            <w:rFonts w:ascii="仿宋" w:eastAsia="仿宋" w:hAnsi="仿宋" w:cs="仿宋" w:hint="eastAsia"/>
            <w:lang w:eastAsia="zh-CN"/>
          </w:rPr>
          <w:t>概论</w:t>
        </w:r>
        <w:r>
          <w:tab/>
        </w:r>
        <w:r>
          <w:fldChar w:fldCharType="begin"/>
        </w:r>
        <w:r>
          <w:instrText xml:space="preserve"> PAGEREF _Toc31873 \h </w:instrText>
        </w:r>
        <w:r>
          <w:fldChar w:fldCharType="separate"/>
        </w:r>
        <w:r>
          <w:t>3</w:t>
        </w:r>
        <w:r>
          <w:fldChar w:fldCharType="end"/>
        </w:r>
      </w:hyperlink>
    </w:p>
    <w:p>
      <w:pPr>
        <w:pStyle w:val="TOC1"/>
        <w:tabs>
          <w:tab w:val="right" w:leader="dot" w:pos="8306"/>
        </w:tabs>
      </w:pPr>
      <w:hyperlink w:anchor="_Toc118" w:history="1">
        <w:r>
          <w:rPr>
            <w:rFonts w:ascii="仿宋" w:eastAsia="仿宋" w:hAnsi="仿宋" w:cs="仿宋" w:hint="eastAsia"/>
            <w:lang w:eastAsia="zh-CN"/>
          </w:rPr>
          <w:t>一、智能疏导项目文档管理</w:t>
        </w:r>
        <w:r>
          <w:tab/>
        </w:r>
        <w:r>
          <w:fldChar w:fldCharType="begin"/>
        </w:r>
        <w:r>
          <w:instrText xml:space="preserve"> PAGEREF _Toc118 \h </w:instrText>
        </w:r>
        <w:r>
          <w:fldChar w:fldCharType="separate"/>
        </w:r>
        <w:r>
          <w:t>3</w:t>
        </w:r>
        <w:r>
          <w:fldChar w:fldCharType="end"/>
        </w:r>
      </w:hyperlink>
    </w:p>
    <w:p>
      <w:pPr>
        <w:pStyle w:val="TOC2"/>
        <w:tabs>
          <w:tab w:val="right" w:leader="dot" w:pos="8306"/>
        </w:tabs>
      </w:pPr>
      <w:hyperlink w:anchor="_Toc17078" w:history="1">
        <w:r>
          <w:rPr>
            <w:rFonts w:ascii="仿宋" w:eastAsia="仿宋" w:hAnsi="仿宋" w:cs="仿宋" w:hint="eastAsia"/>
            <w:lang w:eastAsia="zh-CN"/>
          </w:rPr>
          <w:t>(一)、文档编制与审查</w:t>
        </w:r>
        <w:r>
          <w:tab/>
        </w:r>
        <w:r>
          <w:fldChar w:fldCharType="begin"/>
        </w:r>
        <w:r>
          <w:instrText xml:space="preserve"> PAGEREF _Toc17078 \h </w:instrText>
        </w:r>
        <w:r>
          <w:fldChar w:fldCharType="separate"/>
        </w:r>
        <w:r>
          <w:t>3</w:t>
        </w:r>
        <w:r>
          <w:fldChar w:fldCharType="end"/>
        </w:r>
      </w:hyperlink>
    </w:p>
    <w:p>
      <w:pPr>
        <w:pStyle w:val="TOC2"/>
        <w:tabs>
          <w:tab w:val="right" w:leader="dot" w:pos="8306"/>
        </w:tabs>
      </w:pPr>
      <w:hyperlink w:anchor="_Toc24524" w:history="1">
        <w:r>
          <w:rPr>
            <w:rFonts w:ascii="仿宋" w:eastAsia="仿宋" w:hAnsi="仿宋" w:cs="仿宋" w:hint="eastAsia"/>
            <w:lang w:eastAsia="zh-CN"/>
          </w:rPr>
          <w:t>(二)、文档发布与分发</w:t>
        </w:r>
        <w:r>
          <w:tab/>
        </w:r>
        <w:r>
          <w:fldChar w:fldCharType="begin"/>
        </w:r>
        <w:r>
          <w:instrText xml:space="preserve"> PAGEREF _Toc24524 \h </w:instrText>
        </w:r>
        <w:r>
          <w:fldChar w:fldCharType="separate"/>
        </w:r>
        <w:r>
          <w:t>4</w:t>
        </w:r>
        <w:r>
          <w:fldChar w:fldCharType="end"/>
        </w:r>
      </w:hyperlink>
    </w:p>
    <w:p>
      <w:pPr>
        <w:pStyle w:val="TOC2"/>
        <w:tabs>
          <w:tab w:val="right" w:leader="dot" w:pos="8306"/>
        </w:tabs>
      </w:pPr>
      <w:hyperlink w:anchor="_Toc12920" w:history="1">
        <w:r>
          <w:rPr>
            <w:rFonts w:ascii="仿宋" w:eastAsia="仿宋" w:hAnsi="仿宋" w:cs="仿宋" w:hint="eastAsia"/>
            <w:lang w:eastAsia="zh-CN"/>
          </w:rPr>
          <w:t>(三)、文档存档与归档</w:t>
        </w:r>
        <w:r>
          <w:tab/>
        </w:r>
        <w:r>
          <w:fldChar w:fldCharType="begin"/>
        </w:r>
        <w:r>
          <w:instrText xml:space="preserve"> PAGEREF _Toc12920 \h </w:instrText>
        </w:r>
        <w:r>
          <w:fldChar w:fldCharType="separate"/>
        </w:r>
        <w:r>
          <w:t>5</w:t>
        </w:r>
        <w:r>
          <w:fldChar w:fldCharType="end"/>
        </w:r>
      </w:hyperlink>
    </w:p>
    <w:p>
      <w:pPr>
        <w:pStyle w:val="TOC1"/>
        <w:tabs>
          <w:tab w:val="right" w:leader="dot" w:pos="8306"/>
        </w:tabs>
      </w:pPr>
      <w:hyperlink w:anchor="_Toc31839" w:history="1">
        <w:r>
          <w:rPr>
            <w:rFonts w:ascii="仿宋" w:eastAsia="仿宋" w:hAnsi="仿宋" w:cs="仿宋" w:hint="eastAsia"/>
            <w:lang w:eastAsia="zh-CN"/>
          </w:rPr>
          <w:t>二、智能疏导项目建设背景及必要性分析</w:t>
        </w:r>
        <w:r>
          <w:tab/>
        </w:r>
        <w:r>
          <w:fldChar w:fldCharType="begin"/>
        </w:r>
        <w:r>
          <w:instrText xml:space="preserve"> PAGEREF _Toc31839 \h </w:instrText>
        </w:r>
        <w:r>
          <w:fldChar w:fldCharType="separate"/>
        </w:r>
        <w:r>
          <w:t>6</w:t>
        </w:r>
        <w:r>
          <w:fldChar w:fldCharType="end"/>
        </w:r>
      </w:hyperlink>
    </w:p>
    <w:p>
      <w:pPr>
        <w:pStyle w:val="TOC2"/>
        <w:tabs>
          <w:tab w:val="right" w:leader="dot" w:pos="8306"/>
        </w:tabs>
      </w:pPr>
      <w:hyperlink w:anchor="_Toc22999" w:history="1">
        <w:r>
          <w:rPr>
            <w:rFonts w:ascii="仿宋" w:eastAsia="仿宋" w:hAnsi="仿宋" w:cs="仿宋" w:hint="eastAsia"/>
            <w:lang w:eastAsia="zh-CN"/>
          </w:rPr>
          <w:t>(一)、智能疏导项目背景分析</w:t>
        </w:r>
        <w:r>
          <w:tab/>
        </w:r>
        <w:r>
          <w:fldChar w:fldCharType="begin"/>
        </w:r>
        <w:r>
          <w:instrText xml:space="preserve"> PAGEREF _Toc22999 \h </w:instrText>
        </w:r>
        <w:r>
          <w:fldChar w:fldCharType="separate"/>
        </w:r>
        <w:r>
          <w:t>6</w:t>
        </w:r>
        <w:r>
          <w:fldChar w:fldCharType="end"/>
        </w:r>
      </w:hyperlink>
    </w:p>
    <w:p>
      <w:pPr>
        <w:pStyle w:val="TOC2"/>
        <w:tabs>
          <w:tab w:val="right" w:leader="dot" w:pos="8306"/>
        </w:tabs>
      </w:pPr>
      <w:hyperlink w:anchor="_Toc19733" w:history="1">
        <w:r>
          <w:rPr>
            <w:rFonts w:ascii="仿宋" w:eastAsia="仿宋" w:hAnsi="仿宋" w:cs="仿宋" w:hint="eastAsia"/>
            <w:lang w:eastAsia="zh-CN"/>
          </w:rPr>
          <w:t>(二)、智能疏导项目建设必要性分析</w:t>
        </w:r>
        <w:r>
          <w:tab/>
        </w:r>
        <w:r>
          <w:fldChar w:fldCharType="begin"/>
        </w:r>
        <w:r>
          <w:instrText xml:space="preserve"> PAGEREF _Toc19733 \h </w:instrText>
        </w:r>
        <w:r>
          <w:fldChar w:fldCharType="separate"/>
        </w:r>
        <w:r>
          <w:t>8</w:t>
        </w:r>
        <w:r>
          <w:fldChar w:fldCharType="end"/>
        </w:r>
      </w:hyperlink>
    </w:p>
    <w:p>
      <w:pPr>
        <w:pStyle w:val="TOC1"/>
        <w:tabs>
          <w:tab w:val="right" w:leader="dot" w:pos="8306"/>
        </w:tabs>
      </w:pPr>
      <w:hyperlink w:anchor="_Toc22743" w:history="1">
        <w:r>
          <w:rPr>
            <w:rFonts w:ascii="仿宋" w:eastAsia="仿宋" w:hAnsi="仿宋" w:cs="仿宋" w:hint="eastAsia"/>
            <w:lang w:eastAsia="zh-CN"/>
          </w:rPr>
          <w:t>三、智能疏导项目土建工程</w:t>
        </w:r>
        <w:r>
          <w:tab/>
        </w:r>
        <w:r>
          <w:fldChar w:fldCharType="begin"/>
        </w:r>
        <w:r>
          <w:instrText xml:space="preserve"> PAGEREF _Toc22743 \h </w:instrText>
        </w:r>
        <w:r>
          <w:fldChar w:fldCharType="separate"/>
        </w:r>
        <w:r>
          <w:t>9</w:t>
        </w:r>
        <w:r>
          <w:fldChar w:fldCharType="end"/>
        </w:r>
      </w:hyperlink>
    </w:p>
    <w:p>
      <w:pPr>
        <w:pStyle w:val="TOC2"/>
        <w:tabs>
          <w:tab w:val="right" w:leader="dot" w:pos="8306"/>
        </w:tabs>
      </w:pPr>
      <w:hyperlink w:anchor="_Toc11219" w:history="1">
        <w:r>
          <w:rPr>
            <w:rFonts w:ascii="仿宋" w:eastAsia="仿宋" w:hAnsi="仿宋" w:cs="仿宋" w:hint="eastAsia"/>
            <w:lang w:eastAsia="zh-CN"/>
          </w:rPr>
          <w:t>(一)、建筑工程设计原则</w:t>
        </w:r>
        <w:r>
          <w:tab/>
        </w:r>
        <w:r>
          <w:fldChar w:fldCharType="begin"/>
        </w:r>
        <w:r>
          <w:instrText xml:space="preserve"> PAGEREF _Toc11219 \h </w:instrText>
        </w:r>
        <w:r>
          <w:fldChar w:fldCharType="separate"/>
        </w:r>
        <w:r>
          <w:t>9</w:t>
        </w:r>
        <w:r>
          <w:fldChar w:fldCharType="end"/>
        </w:r>
      </w:hyperlink>
    </w:p>
    <w:p>
      <w:pPr>
        <w:pStyle w:val="TOC2"/>
        <w:tabs>
          <w:tab w:val="right" w:leader="dot" w:pos="8306"/>
        </w:tabs>
      </w:pPr>
      <w:hyperlink w:anchor="_Toc7174" w:history="1">
        <w:r>
          <w:rPr>
            <w:rFonts w:ascii="仿宋" w:eastAsia="仿宋" w:hAnsi="仿宋" w:cs="仿宋" w:hint="eastAsia"/>
            <w:lang w:eastAsia="zh-CN"/>
          </w:rPr>
          <w:t>(二)、土建工程设计年限及安全等级</w:t>
        </w:r>
        <w:r>
          <w:tab/>
        </w:r>
        <w:r>
          <w:fldChar w:fldCharType="begin"/>
        </w:r>
        <w:r>
          <w:instrText xml:space="preserve"> PAGEREF _Toc7174 \h </w:instrText>
        </w:r>
        <w:r>
          <w:fldChar w:fldCharType="separate"/>
        </w:r>
        <w:r>
          <w:t>11</w:t>
        </w:r>
        <w:r>
          <w:fldChar w:fldCharType="end"/>
        </w:r>
      </w:hyperlink>
    </w:p>
    <w:p>
      <w:pPr>
        <w:pStyle w:val="TOC2"/>
        <w:tabs>
          <w:tab w:val="right" w:leader="dot" w:pos="8306"/>
        </w:tabs>
      </w:pPr>
      <w:hyperlink w:anchor="_Toc27682" w:history="1">
        <w:r>
          <w:rPr>
            <w:rFonts w:ascii="仿宋" w:eastAsia="仿宋" w:hAnsi="仿宋" w:cs="仿宋" w:hint="eastAsia"/>
            <w:lang w:eastAsia="zh-CN"/>
          </w:rPr>
          <w:t>(三)、建筑工程设计总体要求</w:t>
        </w:r>
        <w:r>
          <w:tab/>
        </w:r>
        <w:r>
          <w:fldChar w:fldCharType="begin"/>
        </w:r>
        <w:r>
          <w:instrText xml:space="preserve"> PAGEREF _Toc27682 \h </w:instrText>
        </w:r>
        <w:r>
          <w:fldChar w:fldCharType="separate"/>
        </w:r>
        <w:r>
          <w:t>12</w:t>
        </w:r>
        <w:r>
          <w:fldChar w:fldCharType="end"/>
        </w:r>
      </w:hyperlink>
    </w:p>
    <w:p>
      <w:pPr>
        <w:pStyle w:val="TOC2"/>
        <w:tabs>
          <w:tab w:val="right" w:leader="dot" w:pos="8306"/>
        </w:tabs>
      </w:pPr>
      <w:hyperlink w:anchor="_Toc17700" w:history="1">
        <w:r>
          <w:rPr>
            <w:rFonts w:ascii="仿宋" w:eastAsia="仿宋" w:hAnsi="仿宋" w:cs="仿宋" w:hint="eastAsia"/>
            <w:lang w:eastAsia="zh-CN"/>
          </w:rPr>
          <w:t>(四)、土建工程建设指标</w:t>
        </w:r>
        <w:r>
          <w:tab/>
        </w:r>
        <w:r>
          <w:fldChar w:fldCharType="begin"/>
        </w:r>
        <w:r>
          <w:instrText xml:space="preserve"> PAGEREF _Toc17700 \h </w:instrText>
        </w:r>
        <w:r>
          <w:fldChar w:fldCharType="separate"/>
        </w:r>
        <w:r>
          <w:t>12</w:t>
        </w:r>
        <w:r>
          <w:fldChar w:fldCharType="end"/>
        </w:r>
      </w:hyperlink>
    </w:p>
    <w:p>
      <w:pPr>
        <w:pStyle w:val="TOC1"/>
        <w:tabs>
          <w:tab w:val="right" w:leader="dot" w:pos="8306"/>
        </w:tabs>
      </w:pPr>
      <w:hyperlink w:anchor="_Toc7121" w:history="1">
        <w:r>
          <w:rPr>
            <w:rFonts w:ascii="仿宋" w:eastAsia="仿宋" w:hAnsi="仿宋" w:cs="仿宋" w:hint="eastAsia"/>
            <w:lang w:eastAsia="zh-CN"/>
          </w:rPr>
          <w:t>四、智能疏导项目建设单位说明</w:t>
        </w:r>
        <w:r>
          <w:tab/>
        </w:r>
        <w:r>
          <w:fldChar w:fldCharType="begin"/>
        </w:r>
        <w:r>
          <w:instrText xml:space="preserve"> PAGEREF _Toc7121 \h </w:instrText>
        </w:r>
        <w:r>
          <w:fldChar w:fldCharType="separate"/>
        </w:r>
        <w:r>
          <w:t>13</w:t>
        </w:r>
        <w:r>
          <w:fldChar w:fldCharType="end"/>
        </w:r>
      </w:hyperlink>
    </w:p>
    <w:p>
      <w:pPr>
        <w:pStyle w:val="TOC2"/>
        <w:tabs>
          <w:tab w:val="right" w:leader="dot" w:pos="8306"/>
        </w:tabs>
      </w:pPr>
      <w:hyperlink w:anchor="_Toc31131" w:history="1">
        <w:r>
          <w:rPr>
            <w:rFonts w:ascii="仿宋" w:eastAsia="仿宋" w:hAnsi="仿宋" w:cs="仿宋" w:hint="eastAsia"/>
            <w:lang w:eastAsia="zh-CN"/>
          </w:rPr>
          <w:t>(一)、智能疏导项目承办单位基本情况</w:t>
        </w:r>
        <w:r>
          <w:tab/>
        </w:r>
        <w:r>
          <w:fldChar w:fldCharType="begin"/>
        </w:r>
        <w:r>
          <w:instrText xml:space="preserve"> PAGEREF _Toc31131 \h </w:instrText>
        </w:r>
        <w:r>
          <w:fldChar w:fldCharType="separate"/>
        </w:r>
        <w:r>
          <w:t>13</w:t>
        </w:r>
        <w:r>
          <w:fldChar w:fldCharType="end"/>
        </w:r>
      </w:hyperlink>
    </w:p>
    <w:p>
      <w:pPr>
        <w:pStyle w:val="TOC2"/>
        <w:tabs>
          <w:tab w:val="right" w:leader="dot" w:pos="8306"/>
        </w:tabs>
      </w:pPr>
      <w:hyperlink w:anchor="_Toc26108" w:history="1">
        <w:r>
          <w:rPr>
            <w:rFonts w:ascii="仿宋" w:eastAsia="仿宋" w:hAnsi="仿宋" w:cs="仿宋" w:hint="eastAsia"/>
            <w:lang w:eastAsia="zh-CN"/>
          </w:rPr>
          <w:t>(二)、公司经济效益分析</w:t>
        </w:r>
        <w:r>
          <w:tab/>
        </w:r>
        <w:r>
          <w:fldChar w:fldCharType="begin"/>
        </w:r>
        <w:r>
          <w:instrText xml:space="preserve"> PAGEREF _Toc26108 \h </w:instrText>
        </w:r>
        <w:r>
          <w:fldChar w:fldCharType="separate"/>
        </w:r>
        <w:r>
          <w:t>13</w:t>
        </w:r>
        <w:r>
          <w:fldChar w:fldCharType="end"/>
        </w:r>
      </w:hyperlink>
    </w:p>
    <w:p>
      <w:pPr>
        <w:pStyle w:val="TOC1"/>
        <w:tabs>
          <w:tab w:val="right" w:leader="dot" w:pos="8306"/>
        </w:tabs>
      </w:pPr>
      <w:hyperlink w:anchor="_Toc19985" w:history="1">
        <w:r>
          <w:rPr>
            <w:rFonts w:ascii="仿宋" w:eastAsia="仿宋" w:hAnsi="仿宋" w:cs="仿宋" w:hint="eastAsia"/>
            <w:lang w:eastAsia="zh-CN"/>
          </w:rPr>
          <w:t>五、工艺说明</w:t>
        </w:r>
        <w:r>
          <w:tab/>
        </w:r>
        <w:r>
          <w:fldChar w:fldCharType="begin"/>
        </w:r>
        <w:r>
          <w:instrText xml:space="preserve"> PAGEREF _Toc19985 \h </w:instrText>
        </w:r>
        <w:r>
          <w:fldChar w:fldCharType="separate"/>
        </w:r>
        <w:r>
          <w:t>14</w:t>
        </w:r>
        <w:r>
          <w:fldChar w:fldCharType="end"/>
        </w:r>
      </w:hyperlink>
    </w:p>
    <w:p>
      <w:pPr>
        <w:pStyle w:val="TOC2"/>
        <w:tabs>
          <w:tab w:val="right" w:leader="dot" w:pos="8306"/>
        </w:tabs>
      </w:pPr>
      <w:hyperlink w:anchor="_Toc4820" w:history="1">
        <w:r>
          <w:rPr>
            <w:rFonts w:ascii="仿宋" w:eastAsia="仿宋" w:hAnsi="仿宋" w:cs="仿宋" w:hint="eastAsia"/>
            <w:lang w:eastAsia="zh-CN"/>
          </w:rPr>
          <w:t>(一)、技术管理特点</w:t>
        </w:r>
        <w:r>
          <w:tab/>
        </w:r>
        <w:r>
          <w:fldChar w:fldCharType="begin"/>
        </w:r>
        <w:r>
          <w:instrText xml:space="preserve"> PAGEREF _Toc4820 \h </w:instrText>
        </w:r>
        <w:r>
          <w:fldChar w:fldCharType="separate"/>
        </w:r>
        <w:r>
          <w:t>14</w:t>
        </w:r>
        <w:r>
          <w:fldChar w:fldCharType="end"/>
        </w:r>
      </w:hyperlink>
    </w:p>
    <w:p>
      <w:pPr>
        <w:pStyle w:val="TOC2"/>
        <w:tabs>
          <w:tab w:val="right" w:leader="dot" w:pos="8306"/>
        </w:tabs>
      </w:pPr>
      <w:hyperlink w:anchor="_Toc32624" w:history="1">
        <w:r>
          <w:rPr>
            <w:rFonts w:ascii="仿宋" w:eastAsia="仿宋" w:hAnsi="仿宋" w:cs="仿宋" w:hint="eastAsia"/>
            <w:lang w:eastAsia="zh-CN"/>
          </w:rPr>
          <w:t>(二)、智能疏导项目工艺技术设计方案</w:t>
        </w:r>
        <w:r>
          <w:tab/>
        </w:r>
        <w:r>
          <w:fldChar w:fldCharType="begin"/>
        </w:r>
        <w:r>
          <w:instrText xml:space="preserve"> PAGEREF _Toc32624 \h </w:instrText>
        </w:r>
        <w:r>
          <w:fldChar w:fldCharType="separate"/>
        </w:r>
        <w:r>
          <w:t>15</w:t>
        </w:r>
        <w:r>
          <w:fldChar w:fldCharType="end"/>
        </w:r>
      </w:hyperlink>
    </w:p>
    <w:p>
      <w:pPr>
        <w:pStyle w:val="TOC2"/>
        <w:tabs>
          <w:tab w:val="right" w:leader="dot" w:pos="8306"/>
        </w:tabs>
      </w:pPr>
      <w:hyperlink w:anchor="_Toc13086" w:history="1">
        <w:r>
          <w:rPr>
            <w:rFonts w:ascii="仿宋" w:eastAsia="仿宋" w:hAnsi="仿宋" w:cs="仿宋" w:hint="eastAsia"/>
            <w:lang w:eastAsia="zh-CN"/>
          </w:rPr>
          <w:t>(三)、设备选型方案</w:t>
        </w:r>
        <w:r>
          <w:tab/>
        </w:r>
        <w:r>
          <w:fldChar w:fldCharType="begin"/>
        </w:r>
        <w:r>
          <w:instrText xml:space="preserve"> PAGEREF _Toc13086 \h </w:instrText>
        </w:r>
        <w:r>
          <w:fldChar w:fldCharType="separate"/>
        </w:r>
        <w:r>
          <w:t>17</w:t>
        </w:r>
        <w:r>
          <w:fldChar w:fldCharType="end"/>
        </w:r>
      </w:hyperlink>
    </w:p>
    <w:p>
      <w:pPr>
        <w:pStyle w:val="TOC1"/>
        <w:tabs>
          <w:tab w:val="right" w:leader="dot" w:pos="8306"/>
        </w:tabs>
      </w:pPr>
      <w:hyperlink w:anchor="_Toc27903" w:history="1">
        <w:r>
          <w:rPr>
            <w:rFonts w:ascii="仿宋" w:eastAsia="仿宋" w:hAnsi="仿宋" w:cs="仿宋" w:hint="eastAsia"/>
            <w:lang w:eastAsia="zh-CN"/>
          </w:rPr>
          <w:t>六、智能疏导项目选址可行性分析</w:t>
        </w:r>
        <w:r>
          <w:tab/>
        </w:r>
        <w:r>
          <w:fldChar w:fldCharType="begin"/>
        </w:r>
        <w:r>
          <w:instrText xml:space="preserve"> PAGEREF _Toc27903 \h </w:instrText>
        </w:r>
        <w:r>
          <w:fldChar w:fldCharType="separate"/>
        </w:r>
        <w:r>
          <w:t>18</w:t>
        </w:r>
        <w:r>
          <w:fldChar w:fldCharType="end"/>
        </w:r>
      </w:hyperlink>
    </w:p>
    <w:p>
      <w:pPr>
        <w:pStyle w:val="TOC2"/>
        <w:tabs>
          <w:tab w:val="right" w:leader="dot" w:pos="8306"/>
        </w:tabs>
      </w:pPr>
      <w:hyperlink w:anchor="_Toc15435" w:history="1">
        <w:r>
          <w:rPr>
            <w:rFonts w:ascii="仿宋" w:eastAsia="仿宋" w:hAnsi="仿宋" w:cs="仿宋" w:hint="eastAsia"/>
            <w:lang w:eastAsia="zh-CN"/>
          </w:rPr>
          <w:t>(一)、智能疏导项目选址</w:t>
        </w:r>
        <w:r>
          <w:tab/>
        </w:r>
        <w:r>
          <w:fldChar w:fldCharType="begin"/>
        </w:r>
        <w:r>
          <w:instrText xml:space="preserve"> PAGEREF _Toc15435 \h </w:instrText>
        </w:r>
        <w:r>
          <w:fldChar w:fldCharType="separate"/>
        </w:r>
        <w:r>
          <w:t>18</w:t>
        </w:r>
        <w:r>
          <w:fldChar w:fldCharType="end"/>
        </w:r>
      </w:hyperlink>
    </w:p>
    <w:p>
      <w:pPr>
        <w:pStyle w:val="TOC2"/>
        <w:tabs>
          <w:tab w:val="right" w:leader="dot" w:pos="8306"/>
        </w:tabs>
      </w:pPr>
      <w:hyperlink w:anchor="_Toc9357" w:history="1">
        <w:r>
          <w:rPr>
            <w:rFonts w:ascii="仿宋" w:eastAsia="仿宋" w:hAnsi="仿宋" w:cs="仿宋" w:hint="eastAsia"/>
            <w:lang w:eastAsia="zh-CN"/>
          </w:rPr>
          <w:t>(二)、用地控制指标</w:t>
        </w:r>
        <w:r>
          <w:tab/>
        </w:r>
        <w:r>
          <w:fldChar w:fldCharType="begin"/>
        </w:r>
        <w:r>
          <w:instrText xml:space="preserve"> PAGEREF _Toc9357 \h </w:instrText>
        </w:r>
        <w:r>
          <w:fldChar w:fldCharType="separate"/>
        </w:r>
        <w:r>
          <w:t>18</w:t>
        </w:r>
        <w:r>
          <w:fldChar w:fldCharType="end"/>
        </w:r>
      </w:hyperlink>
    </w:p>
    <w:p>
      <w:pPr>
        <w:pStyle w:val="TOC2"/>
        <w:tabs>
          <w:tab w:val="right" w:leader="dot" w:pos="8306"/>
        </w:tabs>
      </w:pPr>
      <w:hyperlink w:anchor="_Toc17032" w:history="1">
        <w:r>
          <w:rPr>
            <w:rFonts w:ascii="仿宋" w:eastAsia="仿宋" w:hAnsi="仿宋" w:cs="仿宋" w:hint="eastAsia"/>
            <w:lang w:eastAsia="zh-CN"/>
          </w:rPr>
          <w:t>(三)、节约用地措施</w:t>
        </w:r>
        <w:r>
          <w:tab/>
        </w:r>
        <w:r>
          <w:fldChar w:fldCharType="begin"/>
        </w:r>
        <w:r>
          <w:instrText xml:space="preserve"> PAGEREF _Toc17032 \h </w:instrText>
        </w:r>
        <w:r>
          <w:fldChar w:fldCharType="separate"/>
        </w:r>
        <w:r>
          <w:t>20</w:t>
        </w:r>
        <w:r>
          <w:fldChar w:fldCharType="end"/>
        </w:r>
      </w:hyperlink>
    </w:p>
    <w:p>
      <w:pPr>
        <w:pStyle w:val="TOC2"/>
        <w:tabs>
          <w:tab w:val="right" w:leader="dot" w:pos="8306"/>
        </w:tabs>
      </w:pPr>
      <w:hyperlink w:anchor="_Toc6338" w:history="1">
        <w:r>
          <w:rPr>
            <w:rFonts w:ascii="仿宋" w:eastAsia="仿宋" w:hAnsi="仿宋" w:cs="仿宋" w:hint="eastAsia"/>
            <w:lang w:eastAsia="zh-CN"/>
          </w:rPr>
          <w:t>(四)、总图布置方案</w:t>
        </w:r>
        <w:r>
          <w:tab/>
        </w:r>
        <w:r>
          <w:fldChar w:fldCharType="begin"/>
        </w:r>
        <w:r>
          <w:instrText xml:space="preserve"> PAGEREF _Toc6338 \h </w:instrText>
        </w:r>
        <w:r>
          <w:fldChar w:fldCharType="separate"/>
        </w:r>
        <w:r>
          <w:t>21</w:t>
        </w:r>
        <w:r>
          <w:fldChar w:fldCharType="end"/>
        </w:r>
      </w:hyperlink>
    </w:p>
    <w:p>
      <w:pPr>
        <w:pStyle w:val="TOC2"/>
        <w:tabs>
          <w:tab w:val="right" w:leader="dot" w:pos="8306"/>
        </w:tabs>
      </w:pPr>
      <w:hyperlink w:anchor="_Toc10312" w:history="1">
        <w:r>
          <w:rPr>
            <w:rFonts w:ascii="仿宋" w:eastAsia="仿宋" w:hAnsi="仿宋" w:cs="仿宋" w:hint="eastAsia"/>
            <w:lang w:eastAsia="zh-CN"/>
          </w:rPr>
          <w:t>(五)、选址综合评价</w:t>
        </w:r>
        <w:r>
          <w:tab/>
        </w:r>
        <w:r>
          <w:fldChar w:fldCharType="begin"/>
        </w:r>
        <w:r>
          <w:instrText xml:space="preserve"> PAGEREF _Toc10312 \h </w:instrText>
        </w:r>
        <w:r>
          <w:fldChar w:fldCharType="separate"/>
        </w:r>
        <w:r>
          <w:t>22</w:t>
        </w:r>
        <w:r>
          <w:fldChar w:fldCharType="end"/>
        </w:r>
      </w:hyperlink>
    </w:p>
    <w:p>
      <w:pPr>
        <w:pStyle w:val="TOC1"/>
        <w:tabs>
          <w:tab w:val="right" w:leader="dot" w:pos="8306"/>
        </w:tabs>
      </w:pPr>
      <w:hyperlink w:anchor="_Toc6917" w:history="1">
        <w:r>
          <w:rPr>
            <w:rFonts w:ascii="仿宋" w:eastAsia="仿宋" w:hAnsi="仿宋" w:cs="仿宋" w:hint="eastAsia"/>
            <w:lang w:eastAsia="zh-CN"/>
          </w:rPr>
          <w:t>七、智能疏导项目投资规划</w:t>
        </w:r>
        <w:r>
          <w:tab/>
        </w:r>
        <w:r>
          <w:fldChar w:fldCharType="begin"/>
        </w:r>
        <w:r>
          <w:instrText xml:space="preserve"> PAGEREF _Toc6917 \h </w:instrText>
        </w:r>
        <w:r>
          <w:fldChar w:fldCharType="separate"/>
        </w:r>
        <w:r>
          <w:t>23</w:t>
        </w:r>
        <w:r>
          <w:fldChar w:fldCharType="end"/>
        </w:r>
      </w:hyperlink>
    </w:p>
    <w:p>
      <w:pPr>
        <w:pStyle w:val="TOC2"/>
        <w:tabs>
          <w:tab w:val="right" w:leader="dot" w:pos="8306"/>
        </w:tabs>
      </w:pPr>
      <w:hyperlink w:anchor="_Toc5903" w:history="1">
        <w:r>
          <w:rPr>
            <w:rFonts w:ascii="仿宋" w:eastAsia="仿宋" w:hAnsi="仿宋" w:cs="仿宋" w:hint="eastAsia"/>
            <w:lang w:eastAsia="zh-CN"/>
          </w:rPr>
          <w:t>(一)、智能疏导项目总投资估算</w:t>
        </w:r>
        <w:r>
          <w:tab/>
        </w:r>
        <w:r>
          <w:fldChar w:fldCharType="begin"/>
        </w:r>
        <w:r>
          <w:instrText xml:space="preserve"> PAGEREF _Toc5903 \h </w:instrText>
        </w:r>
        <w:r>
          <w:fldChar w:fldCharType="separate"/>
        </w:r>
        <w:r>
          <w:t>23</w:t>
        </w:r>
        <w:r>
          <w:fldChar w:fldCharType="end"/>
        </w:r>
      </w:hyperlink>
    </w:p>
    <w:p>
      <w:pPr>
        <w:pStyle w:val="TOC2"/>
        <w:tabs>
          <w:tab w:val="right" w:leader="dot" w:pos="8306"/>
        </w:tabs>
      </w:pPr>
      <w:hyperlink w:anchor="_Toc15780" w:history="1">
        <w:r>
          <w:rPr>
            <w:rFonts w:ascii="仿宋" w:eastAsia="仿宋" w:hAnsi="仿宋" w:cs="仿宋" w:hint="eastAsia"/>
            <w:lang w:eastAsia="zh-CN"/>
          </w:rPr>
          <w:t>(二)、资金筹措</w:t>
        </w:r>
        <w:r>
          <w:tab/>
        </w:r>
        <w:r>
          <w:fldChar w:fldCharType="begin"/>
        </w:r>
        <w:r>
          <w:instrText xml:space="preserve"> PAGEREF _Toc15780 \h </w:instrText>
        </w:r>
        <w:r>
          <w:fldChar w:fldCharType="separate"/>
        </w:r>
        <w:r>
          <w:t>24</w:t>
        </w:r>
        <w:r>
          <w:fldChar w:fldCharType="end"/>
        </w:r>
      </w:hyperlink>
    </w:p>
    <w:p>
      <w:pPr>
        <w:pStyle w:val="TOC1"/>
        <w:tabs>
          <w:tab w:val="right" w:leader="dot" w:pos="8306"/>
        </w:tabs>
      </w:pPr>
      <w:hyperlink w:anchor="_Toc29564" w:history="1">
        <w:r>
          <w:rPr>
            <w:rFonts w:ascii="仿宋" w:eastAsia="仿宋" w:hAnsi="仿宋" w:cs="仿宋" w:hint="eastAsia"/>
            <w:lang w:eastAsia="zh-CN"/>
          </w:rPr>
          <w:t>八、智能疏导项目人力资源管理</w:t>
        </w:r>
        <w:r>
          <w:tab/>
        </w:r>
        <w:r>
          <w:fldChar w:fldCharType="begin"/>
        </w:r>
        <w:r>
          <w:instrText xml:space="preserve"> PAGEREF _Toc29564 \h </w:instrText>
        </w:r>
        <w:r>
          <w:fldChar w:fldCharType="separate"/>
        </w:r>
        <w:r>
          <w:t>25</w:t>
        </w:r>
        <w:r>
          <w:fldChar w:fldCharType="end"/>
        </w:r>
      </w:hyperlink>
    </w:p>
    <w:p>
      <w:pPr>
        <w:pStyle w:val="TOC2"/>
        <w:tabs>
          <w:tab w:val="right" w:leader="dot" w:pos="8306"/>
        </w:tabs>
      </w:pPr>
      <w:hyperlink w:anchor="_Toc10267" w:history="1">
        <w:r>
          <w:rPr>
            <w:rFonts w:ascii="仿宋" w:eastAsia="仿宋" w:hAnsi="仿宋" w:cs="仿宋" w:hint="eastAsia"/>
            <w:lang w:eastAsia="zh-CN"/>
          </w:rPr>
          <w:t>(一)、建立健全的预算管理制度</w:t>
        </w:r>
        <w:r>
          <w:tab/>
        </w:r>
        <w:r>
          <w:fldChar w:fldCharType="begin"/>
        </w:r>
        <w:r>
          <w:instrText xml:space="preserve"> PAGEREF _Toc10267 \h </w:instrText>
        </w:r>
        <w:r>
          <w:fldChar w:fldCharType="separate"/>
        </w:r>
        <w:r>
          <w:t>25</w:t>
        </w:r>
        <w:r>
          <w:fldChar w:fldCharType="end"/>
        </w:r>
      </w:hyperlink>
    </w:p>
    <w:p>
      <w:pPr>
        <w:pStyle w:val="TOC2"/>
        <w:tabs>
          <w:tab w:val="right" w:leader="dot" w:pos="8306"/>
        </w:tabs>
      </w:pPr>
      <w:hyperlink w:anchor="_Toc20215" w:history="1">
        <w:r>
          <w:rPr>
            <w:rFonts w:ascii="仿宋" w:eastAsia="仿宋" w:hAnsi="仿宋" w:cs="仿宋" w:hint="eastAsia"/>
            <w:lang w:eastAsia="zh-CN"/>
          </w:rPr>
          <w:t>(二)、加强资金流动监控</w:t>
        </w:r>
        <w:r>
          <w:tab/>
        </w:r>
        <w:r>
          <w:fldChar w:fldCharType="begin"/>
        </w:r>
        <w:r>
          <w:instrText xml:space="preserve"> PAGEREF _Toc20215 \h </w:instrText>
        </w:r>
        <w:r>
          <w:fldChar w:fldCharType="separate"/>
        </w:r>
        <w:r>
          <w:t>27</w:t>
        </w:r>
        <w:r>
          <w:fldChar w:fldCharType="end"/>
        </w:r>
      </w:hyperlink>
    </w:p>
    <w:p>
      <w:pPr>
        <w:pStyle w:val="TOC2"/>
        <w:tabs>
          <w:tab w:val="right" w:leader="dot" w:pos="8306"/>
        </w:tabs>
      </w:pPr>
      <w:hyperlink w:anchor="_Toc30380" w:history="1">
        <w:r>
          <w:rPr>
            <w:rFonts w:ascii="仿宋" w:eastAsia="仿宋" w:hAnsi="仿宋" w:cs="仿宋" w:hint="eastAsia"/>
            <w:lang w:eastAsia="zh-CN"/>
          </w:rPr>
          <w:t>(三)、制定完善的风险控制机制</w:t>
        </w:r>
        <w:r>
          <w:tab/>
        </w:r>
        <w:r>
          <w:fldChar w:fldCharType="begin"/>
        </w:r>
        <w:r>
          <w:instrText xml:space="preserve"> PAGEREF _Toc30380 \h </w:instrText>
        </w:r>
        <w:r>
          <w:fldChar w:fldCharType="separate"/>
        </w:r>
        <w:r>
          <w:t>28</w:t>
        </w:r>
        <w:r>
          <w:fldChar w:fldCharType="end"/>
        </w:r>
      </w:hyperlink>
    </w:p>
    <w:p>
      <w:pPr>
        <w:pStyle w:val="TOC2"/>
        <w:tabs>
          <w:tab w:val="right" w:leader="dot" w:pos="8306"/>
        </w:tabs>
      </w:pPr>
      <w:hyperlink w:anchor="_Toc11107" w:history="1">
        <w:r>
          <w:rPr>
            <w:rFonts w:ascii="仿宋" w:eastAsia="仿宋" w:hAnsi="仿宋" w:cs="仿宋" w:hint="eastAsia"/>
            <w:lang w:eastAsia="zh-CN"/>
          </w:rPr>
          <w:t>(四)、优化成本管理</w:t>
        </w:r>
        <w:r>
          <w:tab/>
        </w:r>
        <w:r>
          <w:fldChar w:fldCharType="begin"/>
        </w:r>
        <w:r>
          <w:instrText xml:space="preserve"> PAGEREF _Toc11107 \h </w:instrText>
        </w:r>
        <w:r>
          <w:fldChar w:fldCharType="separate"/>
        </w:r>
        <w:r>
          <w:t>29</w:t>
        </w:r>
        <w:r>
          <w:fldChar w:fldCharType="end"/>
        </w:r>
      </w:hyperlink>
    </w:p>
    <w:p>
      <w:pPr>
        <w:pStyle w:val="TOC1"/>
        <w:tabs>
          <w:tab w:val="right" w:leader="dot" w:pos="8306"/>
        </w:tabs>
      </w:pPr>
      <w:hyperlink w:anchor="_Toc18345" w:history="1">
        <w:r>
          <w:rPr>
            <w:rFonts w:ascii="仿宋" w:eastAsia="仿宋" w:hAnsi="仿宋" w:cs="仿宋" w:hint="eastAsia"/>
            <w:lang w:eastAsia="zh-CN"/>
          </w:rPr>
          <w:t>九、智能疏导项目经营效益</w:t>
        </w:r>
        <w:r>
          <w:tab/>
        </w:r>
        <w:r>
          <w:fldChar w:fldCharType="begin"/>
        </w:r>
        <w:r>
          <w:instrText xml:space="preserve"> PAGEREF _Toc18345 \h </w:instrText>
        </w:r>
        <w:r>
          <w:fldChar w:fldCharType="separate"/>
        </w:r>
        <w:r>
          <w:t>30</w:t>
        </w:r>
        <w:r>
          <w:fldChar w:fldCharType="end"/>
        </w:r>
      </w:hyperlink>
    </w:p>
    <w:p>
      <w:pPr>
        <w:pStyle w:val="TOC2"/>
        <w:tabs>
          <w:tab w:val="right" w:leader="dot" w:pos="8306"/>
        </w:tabs>
      </w:pPr>
      <w:hyperlink w:anchor="_Toc18883" w:history="1">
        <w:r>
          <w:rPr>
            <w:rFonts w:ascii="仿宋" w:eastAsia="仿宋" w:hAnsi="仿宋" w:cs="仿宋" w:hint="eastAsia"/>
            <w:lang w:eastAsia="zh-CN"/>
          </w:rPr>
          <w:t>(一)、经济评价财务测算</w:t>
        </w:r>
        <w:r>
          <w:tab/>
        </w:r>
        <w:r>
          <w:fldChar w:fldCharType="begin"/>
        </w:r>
        <w:r>
          <w:instrText xml:space="preserve"> PAGEREF _Toc18883 \h </w:instrText>
        </w:r>
        <w:r>
          <w:fldChar w:fldCharType="separate"/>
        </w:r>
        <w:r>
          <w:t>30</w:t>
        </w:r>
        <w:r>
          <w:fldChar w:fldCharType="end"/>
        </w:r>
      </w:hyperlink>
    </w:p>
    <w:p>
      <w:pPr>
        <w:pStyle w:val="TOC2"/>
        <w:tabs>
          <w:tab w:val="right" w:leader="dot" w:pos="8306"/>
        </w:tabs>
      </w:pPr>
      <w:hyperlink w:anchor="_Toc27680" w:history="1">
        <w:r>
          <w:rPr>
            <w:rFonts w:ascii="仿宋" w:eastAsia="仿宋" w:hAnsi="仿宋" w:cs="仿宋" w:hint="eastAsia"/>
            <w:lang w:eastAsia="zh-CN"/>
          </w:rPr>
          <w:t>(二)、智能疏导项目盈利能力分析</w:t>
        </w:r>
        <w:r>
          <w:tab/>
        </w:r>
        <w:r>
          <w:fldChar w:fldCharType="begin"/>
        </w:r>
        <w:r>
          <w:instrText xml:space="preserve"> PAGEREF _Toc27680 \h </w:instrText>
        </w:r>
        <w:r>
          <w:fldChar w:fldCharType="separate"/>
        </w:r>
        <w:r>
          <w:t>32</w:t>
        </w:r>
        <w:r>
          <w:fldChar w:fldCharType="end"/>
        </w:r>
      </w:hyperlink>
    </w:p>
    <w:p>
      <w:pPr>
        <w:pStyle w:val="TOC1"/>
        <w:tabs>
          <w:tab w:val="right" w:leader="dot" w:pos="8306"/>
        </w:tabs>
      </w:pPr>
      <w:hyperlink w:anchor="_Toc17084" w:history="1">
        <w:r>
          <w:rPr>
            <w:rFonts w:ascii="仿宋" w:eastAsia="仿宋" w:hAnsi="仿宋" w:cs="仿宋" w:hint="eastAsia"/>
            <w:lang w:eastAsia="zh-CN"/>
          </w:rPr>
          <w:t>十、智能疏导项目人力资源培养与发展</w:t>
        </w:r>
        <w:r>
          <w:tab/>
        </w:r>
        <w:r>
          <w:fldChar w:fldCharType="begin"/>
        </w:r>
        <w:r>
          <w:instrText xml:space="preserve"> PAGEREF _Toc17084 \h </w:instrText>
        </w:r>
        <w:r>
          <w:fldChar w:fldCharType="separate"/>
        </w:r>
        <w:r>
          <w:t>32</w:t>
        </w:r>
        <w:r>
          <w:fldChar w:fldCharType="end"/>
        </w:r>
      </w:hyperlink>
    </w:p>
    <w:p>
      <w:pPr>
        <w:pStyle w:val="TOC2"/>
        <w:tabs>
          <w:tab w:val="right" w:leader="dot" w:pos="8306"/>
        </w:tabs>
      </w:pPr>
      <w:hyperlink w:anchor="_Toc7875" w:history="1">
        <w:r>
          <w:rPr>
            <w:rFonts w:ascii="仿宋" w:eastAsia="仿宋" w:hAnsi="仿宋" w:cs="仿宋" w:hint="eastAsia"/>
            <w:lang w:eastAsia="zh-CN"/>
          </w:rPr>
          <w:t>(一)、人才需求与规划</w:t>
        </w:r>
        <w:r>
          <w:tab/>
        </w:r>
        <w:r>
          <w:fldChar w:fldCharType="begin"/>
        </w:r>
        <w:r>
          <w:instrText xml:space="preserve"> PAGEREF _Toc7875 \h </w:instrText>
        </w:r>
        <w:r>
          <w:fldChar w:fldCharType="separate"/>
        </w:r>
        <w:r>
          <w:t>32</w:t>
        </w:r>
        <w:r>
          <w:fldChar w:fldCharType="end"/>
        </w:r>
      </w:hyperlink>
    </w:p>
    <w:p>
      <w:pPr>
        <w:pStyle w:val="TOC2"/>
        <w:tabs>
          <w:tab w:val="right" w:leader="dot" w:pos="8306"/>
        </w:tabs>
      </w:pPr>
      <w:hyperlink w:anchor="_Toc24652" w:history="1">
        <w:r>
          <w:rPr>
            <w:rFonts w:ascii="仿宋" w:eastAsia="仿宋" w:hAnsi="仿宋" w:cs="仿宋" w:hint="eastAsia"/>
            <w:lang w:eastAsia="zh-CN"/>
          </w:rPr>
          <w:t>(二)、培训与发展计划</w:t>
        </w:r>
        <w:r>
          <w:tab/>
        </w:r>
        <w:r>
          <w:fldChar w:fldCharType="begin"/>
        </w:r>
        <w:r>
          <w:instrText xml:space="preserve"> PAGEREF _Toc24652 \h </w:instrText>
        </w:r>
        <w:r>
          <w:fldChar w:fldCharType="separate"/>
        </w:r>
        <w:r>
          <w:t>33</w:t>
        </w:r>
        <w:r>
          <w:fldChar w:fldCharType="end"/>
        </w:r>
      </w:hyperlink>
    </w:p>
    <w:p>
      <w:pPr>
        <w:pStyle w:val="TOC1"/>
        <w:tabs>
          <w:tab w:val="right" w:leader="dot" w:pos="8306"/>
        </w:tabs>
      </w:pPr>
      <w:hyperlink w:anchor="_Toc31560" w:history="1">
        <w:r>
          <w:rPr>
            <w:rFonts w:ascii="仿宋" w:eastAsia="仿宋" w:hAnsi="仿宋" w:cs="仿宋" w:hint="eastAsia"/>
            <w:lang w:eastAsia="zh-CN"/>
          </w:rPr>
          <w:t>十一、智能疏导项目环境影响分析</w:t>
        </w:r>
        <w:r>
          <w:tab/>
        </w:r>
        <w:r>
          <w:fldChar w:fldCharType="begin"/>
        </w:r>
        <w:r>
          <w:instrText xml:space="preserve"> PAGEREF _Toc31560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12" w:history="1">
        <w:r>
          <w:rPr>
            <w:rFonts w:ascii="仿宋" w:eastAsia="仿宋" w:hAnsi="仿宋" w:cs="仿宋" w:hint="eastAsia"/>
            <w:lang w:eastAsia="zh-CN"/>
          </w:rPr>
          <w:t>(一)、建设区域环境质量现状</w:t>
        </w:r>
        <w:r>
          <w:tab/>
        </w:r>
        <w:r>
          <w:fldChar w:fldCharType="begin"/>
        </w:r>
        <w:r>
          <w:instrText xml:space="preserve"> PAGEREF _Toc10812 \h </w:instrText>
        </w:r>
        <w:r>
          <w:fldChar w:fldCharType="separate"/>
        </w:r>
        <w:r>
          <w:t>33</w:t>
        </w:r>
        <w:r>
          <w:fldChar w:fldCharType="end"/>
        </w:r>
      </w:hyperlink>
    </w:p>
    <w:p>
      <w:pPr>
        <w:pStyle w:val="TOC2"/>
        <w:tabs>
          <w:tab w:val="right" w:leader="dot" w:pos="8306"/>
        </w:tabs>
      </w:pPr>
      <w:hyperlink w:anchor="_Toc407" w:history="1">
        <w:r>
          <w:rPr>
            <w:rFonts w:ascii="仿宋" w:eastAsia="仿宋" w:hAnsi="仿宋" w:cs="仿宋" w:hint="eastAsia"/>
            <w:lang w:eastAsia="zh-CN"/>
          </w:rPr>
          <w:t>(二)、建设期环境保护</w:t>
        </w:r>
        <w:r>
          <w:tab/>
        </w:r>
        <w:r>
          <w:fldChar w:fldCharType="begin"/>
        </w:r>
        <w:r>
          <w:instrText xml:space="preserve"> PAGEREF _Toc407 \h </w:instrText>
        </w:r>
        <w:r>
          <w:fldChar w:fldCharType="separate"/>
        </w:r>
        <w:r>
          <w:t>35</w:t>
        </w:r>
        <w:r>
          <w:fldChar w:fldCharType="end"/>
        </w:r>
      </w:hyperlink>
    </w:p>
    <w:p>
      <w:pPr>
        <w:pStyle w:val="TOC2"/>
        <w:tabs>
          <w:tab w:val="right" w:leader="dot" w:pos="8306"/>
        </w:tabs>
      </w:pPr>
      <w:hyperlink w:anchor="_Toc25361" w:history="1">
        <w:r>
          <w:rPr>
            <w:rFonts w:ascii="仿宋" w:eastAsia="仿宋" w:hAnsi="仿宋" w:cs="仿宋" w:hint="eastAsia"/>
            <w:lang w:eastAsia="zh-CN"/>
          </w:rPr>
          <w:t>(三)、运营期环境保护</w:t>
        </w:r>
        <w:r>
          <w:tab/>
        </w:r>
        <w:r>
          <w:fldChar w:fldCharType="begin"/>
        </w:r>
        <w:r>
          <w:instrText xml:space="preserve"> PAGEREF _Toc25361 \h </w:instrText>
        </w:r>
        <w:r>
          <w:fldChar w:fldCharType="separate"/>
        </w:r>
        <w:r>
          <w:t>36</w:t>
        </w:r>
        <w:r>
          <w:fldChar w:fldCharType="end"/>
        </w:r>
      </w:hyperlink>
    </w:p>
    <w:p>
      <w:pPr>
        <w:pStyle w:val="TOC2"/>
        <w:tabs>
          <w:tab w:val="right" w:leader="dot" w:pos="8306"/>
        </w:tabs>
      </w:pPr>
      <w:hyperlink w:anchor="_Toc2933" w:history="1">
        <w:r>
          <w:rPr>
            <w:rFonts w:ascii="仿宋" w:eastAsia="仿宋" w:hAnsi="仿宋" w:cs="仿宋" w:hint="eastAsia"/>
            <w:lang w:eastAsia="zh-CN"/>
          </w:rPr>
          <w:t>(四)、智能疏导项目建设对区域经济的影响</w:t>
        </w:r>
        <w:r>
          <w:tab/>
        </w:r>
        <w:r>
          <w:fldChar w:fldCharType="begin"/>
        </w:r>
        <w:r>
          <w:instrText xml:space="preserve"> PAGEREF _Toc2933 \h </w:instrText>
        </w:r>
        <w:r>
          <w:fldChar w:fldCharType="separate"/>
        </w:r>
        <w:r>
          <w:t>38</w:t>
        </w:r>
        <w:r>
          <w:fldChar w:fldCharType="end"/>
        </w:r>
      </w:hyperlink>
    </w:p>
    <w:p>
      <w:pPr>
        <w:pStyle w:val="TOC2"/>
        <w:tabs>
          <w:tab w:val="right" w:leader="dot" w:pos="8306"/>
        </w:tabs>
      </w:pPr>
      <w:hyperlink w:anchor="_Toc24963" w:history="1">
        <w:r>
          <w:rPr>
            <w:rFonts w:ascii="仿宋" w:eastAsia="仿宋" w:hAnsi="仿宋" w:cs="仿宋" w:hint="eastAsia"/>
            <w:lang w:eastAsia="zh-CN"/>
          </w:rPr>
          <w:t>(五)、废弃物处理</w:t>
        </w:r>
        <w:r>
          <w:tab/>
        </w:r>
        <w:r>
          <w:fldChar w:fldCharType="begin"/>
        </w:r>
        <w:r>
          <w:instrText xml:space="preserve"> PAGEREF _Toc24963 \h </w:instrText>
        </w:r>
        <w:r>
          <w:fldChar w:fldCharType="separate"/>
        </w:r>
        <w:r>
          <w:t>39</w:t>
        </w:r>
        <w:r>
          <w:fldChar w:fldCharType="end"/>
        </w:r>
      </w:hyperlink>
    </w:p>
    <w:p>
      <w:pPr>
        <w:pStyle w:val="TOC2"/>
        <w:tabs>
          <w:tab w:val="right" w:leader="dot" w:pos="8306"/>
        </w:tabs>
      </w:pPr>
      <w:hyperlink w:anchor="_Toc4247" w:history="1">
        <w:r>
          <w:rPr>
            <w:rFonts w:ascii="仿宋" w:eastAsia="仿宋" w:hAnsi="仿宋" w:cs="仿宋" w:hint="eastAsia"/>
            <w:lang w:eastAsia="zh-CN"/>
          </w:rPr>
          <w:t>(六)、特殊环境影响分析</w:t>
        </w:r>
        <w:r>
          <w:tab/>
        </w:r>
        <w:r>
          <w:fldChar w:fldCharType="begin"/>
        </w:r>
        <w:r>
          <w:instrText xml:space="preserve"> PAGEREF _Toc4247 \h </w:instrText>
        </w:r>
        <w:r>
          <w:fldChar w:fldCharType="separate"/>
        </w:r>
        <w:r>
          <w:t>41</w:t>
        </w:r>
        <w:r>
          <w:fldChar w:fldCharType="end"/>
        </w:r>
      </w:hyperlink>
    </w:p>
    <w:p>
      <w:pPr>
        <w:pStyle w:val="TOC2"/>
        <w:tabs>
          <w:tab w:val="right" w:leader="dot" w:pos="8306"/>
        </w:tabs>
      </w:pPr>
      <w:hyperlink w:anchor="_Toc21198" w:history="1">
        <w:r>
          <w:rPr>
            <w:rFonts w:ascii="仿宋" w:eastAsia="仿宋" w:hAnsi="仿宋" w:cs="仿宋" w:hint="eastAsia"/>
            <w:lang w:eastAsia="zh-CN"/>
          </w:rPr>
          <w:t>(七)、清洁生产</w:t>
        </w:r>
        <w:r>
          <w:tab/>
        </w:r>
        <w:r>
          <w:fldChar w:fldCharType="begin"/>
        </w:r>
        <w:r>
          <w:instrText xml:space="preserve"> PAGEREF _Toc21198 \h </w:instrText>
        </w:r>
        <w:r>
          <w:fldChar w:fldCharType="separate"/>
        </w:r>
        <w:r>
          <w:t>42</w:t>
        </w:r>
        <w:r>
          <w:fldChar w:fldCharType="end"/>
        </w:r>
      </w:hyperlink>
    </w:p>
    <w:p>
      <w:pPr>
        <w:pStyle w:val="TOC2"/>
        <w:tabs>
          <w:tab w:val="right" w:leader="dot" w:pos="8306"/>
        </w:tabs>
      </w:pPr>
      <w:hyperlink w:anchor="_Toc13378" w:history="1">
        <w:r>
          <w:rPr>
            <w:rFonts w:ascii="仿宋" w:eastAsia="仿宋" w:hAnsi="仿宋" w:cs="仿宋" w:hint="eastAsia"/>
            <w:lang w:eastAsia="zh-CN"/>
          </w:rPr>
          <w:t>(八)、环境保护综合评价</w:t>
        </w:r>
        <w:r>
          <w:tab/>
        </w:r>
        <w:r>
          <w:fldChar w:fldCharType="begin"/>
        </w:r>
        <w:r>
          <w:instrText xml:space="preserve"> PAGEREF _Toc13378 \h </w:instrText>
        </w:r>
        <w:r>
          <w:fldChar w:fldCharType="separate"/>
        </w:r>
        <w:r>
          <w:t>43</w:t>
        </w:r>
        <w:r>
          <w:fldChar w:fldCharType="end"/>
        </w:r>
      </w:hyperlink>
    </w:p>
    <w:p>
      <w:pPr>
        <w:pStyle w:val="TOC1"/>
        <w:tabs>
          <w:tab w:val="right" w:leader="dot" w:pos="8306"/>
        </w:tabs>
      </w:pPr>
      <w:hyperlink w:anchor="_Toc5199" w:history="1">
        <w:r>
          <w:rPr>
            <w:rFonts w:ascii="仿宋" w:eastAsia="仿宋" w:hAnsi="仿宋" w:cs="仿宋" w:hint="eastAsia"/>
            <w:lang w:eastAsia="zh-CN"/>
          </w:rPr>
          <w:t>十二、智能疏导项目创新与研发</w:t>
        </w:r>
        <w:r>
          <w:tab/>
        </w:r>
        <w:r>
          <w:fldChar w:fldCharType="begin"/>
        </w:r>
        <w:r>
          <w:instrText xml:space="preserve"> PAGEREF _Toc5199 \h </w:instrText>
        </w:r>
        <w:r>
          <w:fldChar w:fldCharType="separate"/>
        </w:r>
        <w:r>
          <w:t>44</w:t>
        </w:r>
        <w:r>
          <w:fldChar w:fldCharType="end"/>
        </w:r>
      </w:hyperlink>
    </w:p>
    <w:p>
      <w:pPr>
        <w:pStyle w:val="TOC2"/>
        <w:tabs>
          <w:tab w:val="right" w:leader="dot" w:pos="8306"/>
        </w:tabs>
      </w:pPr>
      <w:hyperlink w:anchor="_Toc12507" w:history="1">
        <w:r>
          <w:rPr>
            <w:rFonts w:ascii="仿宋" w:eastAsia="仿宋" w:hAnsi="仿宋" w:cs="仿宋" w:hint="eastAsia"/>
            <w:lang w:eastAsia="zh-CN"/>
          </w:rPr>
          <w:t>(一)、创新策略与方向</w:t>
        </w:r>
        <w:r>
          <w:tab/>
        </w:r>
        <w:r>
          <w:fldChar w:fldCharType="begin"/>
        </w:r>
        <w:r>
          <w:instrText xml:space="preserve"> PAGEREF _Toc12507 \h </w:instrText>
        </w:r>
        <w:r>
          <w:fldChar w:fldCharType="separate"/>
        </w:r>
        <w:r>
          <w:t>44</w:t>
        </w:r>
        <w:r>
          <w:fldChar w:fldCharType="end"/>
        </w:r>
      </w:hyperlink>
    </w:p>
    <w:p>
      <w:pPr>
        <w:pStyle w:val="TOC2"/>
        <w:tabs>
          <w:tab w:val="right" w:leader="dot" w:pos="8306"/>
        </w:tabs>
      </w:pPr>
      <w:hyperlink w:anchor="_Toc1872" w:history="1">
        <w:r>
          <w:rPr>
            <w:rFonts w:ascii="仿宋" w:eastAsia="仿宋" w:hAnsi="仿宋" w:cs="仿宋" w:hint="eastAsia"/>
            <w:lang w:eastAsia="zh-CN"/>
          </w:rPr>
          <w:t>(二)、研发规划与投入</w:t>
        </w:r>
        <w:r>
          <w:tab/>
        </w:r>
        <w:r>
          <w:fldChar w:fldCharType="begin"/>
        </w:r>
        <w:r>
          <w:instrText xml:space="preserve"> PAGEREF _Toc1872 \h </w:instrText>
        </w:r>
        <w:r>
          <w:fldChar w:fldCharType="separate"/>
        </w:r>
        <w:r>
          <w:t>45</w:t>
        </w:r>
        <w:r>
          <w:fldChar w:fldCharType="end"/>
        </w:r>
      </w:hyperlink>
    </w:p>
    <w:p>
      <w:pPr>
        <w:pStyle w:val="TOC1"/>
        <w:tabs>
          <w:tab w:val="right" w:leader="dot" w:pos="8306"/>
        </w:tabs>
      </w:pPr>
      <w:hyperlink w:anchor="_Toc6426" w:history="1">
        <w:r>
          <w:rPr>
            <w:rFonts w:ascii="仿宋" w:eastAsia="仿宋" w:hAnsi="仿宋" w:cs="仿宋" w:hint="eastAsia"/>
            <w:lang w:eastAsia="zh-CN"/>
          </w:rPr>
          <w:t>十三、风险识别与分类</w:t>
        </w:r>
        <w:r>
          <w:tab/>
        </w:r>
        <w:r>
          <w:fldChar w:fldCharType="begin"/>
        </w:r>
        <w:r>
          <w:instrText xml:space="preserve"> PAGEREF _Toc6426 \h </w:instrText>
        </w:r>
        <w:r>
          <w:fldChar w:fldCharType="separate"/>
        </w:r>
        <w:r>
          <w:t>47</w:t>
        </w:r>
        <w:r>
          <w:fldChar w:fldCharType="end"/>
        </w:r>
      </w:hyperlink>
    </w:p>
    <w:p>
      <w:pPr>
        <w:pStyle w:val="TOC2"/>
        <w:tabs>
          <w:tab w:val="right" w:leader="dot" w:pos="8306"/>
        </w:tabs>
      </w:pPr>
      <w:hyperlink w:anchor="_Toc6128" w:history="1">
        <w:r>
          <w:rPr>
            <w:rFonts w:ascii="仿宋" w:eastAsia="仿宋" w:hAnsi="仿宋" w:cs="仿宋" w:hint="eastAsia"/>
            <w:lang w:eastAsia="zh-CN"/>
          </w:rPr>
          <w:t>(一)、风险识别</w:t>
        </w:r>
        <w:r>
          <w:tab/>
        </w:r>
        <w:r>
          <w:fldChar w:fldCharType="begin"/>
        </w:r>
        <w:r>
          <w:instrText xml:space="preserve"> PAGEREF _Toc6128 \h </w:instrText>
        </w:r>
        <w:r>
          <w:fldChar w:fldCharType="separate"/>
        </w:r>
        <w:r>
          <w:t>47</w:t>
        </w:r>
        <w:r>
          <w:fldChar w:fldCharType="end"/>
        </w:r>
      </w:hyperlink>
    </w:p>
    <w:p>
      <w:pPr>
        <w:pStyle w:val="TOC2"/>
        <w:tabs>
          <w:tab w:val="right" w:leader="dot" w:pos="8306"/>
        </w:tabs>
      </w:pPr>
      <w:hyperlink w:anchor="_Toc25536" w:history="1">
        <w:r>
          <w:rPr>
            <w:rFonts w:ascii="仿宋" w:eastAsia="仿宋" w:hAnsi="仿宋" w:cs="仿宋" w:hint="eastAsia"/>
            <w:lang w:eastAsia="zh-CN"/>
          </w:rPr>
          <w:t>(二)、风险分类</w:t>
        </w:r>
        <w:r>
          <w:tab/>
        </w:r>
        <w:r>
          <w:fldChar w:fldCharType="begin"/>
        </w:r>
        <w:r>
          <w:instrText xml:space="preserve"> PAGEREF _Toc25536 \h </w:instrText>
        </w:r>
        <w:r>
          <w:fldChar w:fldCharType="separate"/>
        </w:r>
        <w:r>
          <w:t>48</w:t>
        </w:r>
        <w:r>
          <w:fldChar w:fldCharType="end"/>
        </w:r>
      </w:hyperlink>
    </w:p>
    <w:p>
      <w:pPr>
        <w:pStyle w:val="TOC1"/>
        <w:tabs>
          <w:tab w:val="right" w:leader="dot" w:pos="8306"/>
        </w:tabs>
      </w:pPr>
      <w:hyperlink w:anchor="_Toc14471" w:history="1">
        <w:r>
          <w:rPr>
            <w:rFonts w:ascii="仿宋" w:eastAsia="仿宋" w:hAnsi="仿宋" w:cs="仿宋" w:hint="eastAsia"/>
            <w:lang w:eastAsia="zh-CN"/>
          </w:rPr>
          <w:t>十四、智能疏导项目治理与监督</w:t>
        </w:r>
        <w:r>
          <w:tab/>
        </w:r>
        <w:r>
          <w:fldChar w:fldCharType="begin"/>
        </w:r>
        <w:r>
          <w:instrText xml:space="preserve"> PAGEREF _Toc14471 \h </w:instrText>
        </w:r>
        <w:r>
          <w:fldChar w:fldCharType="separate"/>
        </w:r>
        <w:r>
          <w:t>50</w:t>
        </w:r>
        <w:r>
          <w:fldChar w:fldCharType="end"/>
        </w:r>
      </w:hyperlink>
    </w:p>
    <w:p>
      <w:pPr>
        <w:pStyle w:val="TOC2"/>
        <w:tabs>
          <w:tab w:val="right" w:leader="dot" w:pos="8306"/>
        </w:tabs>
      </w:pPr>
      <w:hyperlink w:anchor="_Toc7674" w:history="1">
        <w:r>
          <w:rPr>
            <w:rFonts w:ascii="仿宋" w:eastAsia="仿宋" w:hAnsi="仿宋" w:cs="仿宋" w:hint="eastAsia"/>
            <w:lang w:eastAsia="zh-CN"/>
          </w:rPr>
          <w:t>(一)、智能疏导项目治理结构</w:t>
        </w:r>
        <w:r>
          <w:tab/>
        </w:r>
        <w:r>
          <w:fldChar w:fldCharType="begin"/>
        </w:r>
        <w:r>
          <w:instrText xml:space="preserve"> PAGEREF _Toc7674 \h </w:instrText>
        </w:r>
        <w:r>
          <w:fldChar w:fldCharType="separate"/>
        </w:r>
        <w:r>
          <w:t>50</w:t>
        </w:r>
        <w:r>
          <w:fldChar w:fldCharType="end"/>
        </w:r>
      </w:hyperlink>
    </w:p>
    <w:p>
      <w:pPr>
        <w:pStyle w:val="TOC2"/>
        <w:tabs>
          <w:tab w:val="right" w:leader="dot" w:pos="8306"/>
        </w:tabs>
      </w:pPr>
      <w:hyperlink w:anchor="_Toc23804" w:history="1">
        <w:r>
          <w:rPr>
            <w:rFonts w:ascii="仿宋" w:eastAsia="仿宋" w:hAnsi="仿宋" w:cs="仿宋" w:hint="eastAsia"/>
            <w:lang w:eastAsia="zh-CN"/>
          </w:rPr>
          <w:t>(二)、监督与审计</w:t>
        </w:r>
        <w:r>
          <w:tab/>
        </w:r>
        <w:r>
          <w:fldChar w:fldCharType="begin"/>
        </w:r>
        <w:r>
          <w:instrText xml:space="preserve"> PAGEREF _Toc23804 \h </w:instrText>
        </w:r>
        <w:r>
          <w:fldChar w:fldCharType="separate"/>
        </w:r>
        <w:r>
          <w:t>52</w:t>
        </w:r>
        <w:r>
          <w:fldChar w:fldCharType="end"/>
        </w:r>
      </w:hyperlink>
    </w:p>
    <w:p>
      <w:pPr>
        <w:pStyle w:val="TOC1"/>
        <w:tabs>
          <w:tab w:val="right" w:leader="dot" w:pos="8306"/>
        </w:tabs>
      </w:pPr>
      <w:hyperlink w:anchor="_Toc16854" w:history="1">
        <w:r>
          <w:rPr>
            <w:rFonts w:ascii="仿宋" w:eastAsia="仿宋" w:hAnsi="仿宋" w:cs="仿宋" w:hint="eastAsia"/>
            <w:lang w:eastAsia="zh-CN"/>
          </w:rPr>
          <w:t>十五、智能疏导项目实施保障措施</w:t>
        </w:r>
        <w:r>
          <w:tab/>
        </w:r>
        <w:r>
          <w:fldChar w:fldCharType="begin"/>
        </w:r>
        <w:r>
          <w:instrText xml:space="preserve"> PAGEREF _Toc16854 \h </w:instrText>
        </w:r>
        <w:r>
          <w:fldChar w:fldCharType="separate"/>
        </w:r>
        <w:r>
          <w:t>53</w:t>
        </w:r>
        <w:r>
          <w:fldChar w:fldCharType="end"/>
        </w:r>
      </w:hyperlink>
    </w:p>
    <w:p>
      <w:pPr>
        <w:pStyle w:val="TOC2"/>
        <w:tabs>
          <w:tab w:val="right" w:leader="dot" w:pos="8306"/>
        </w:tabs>
      </w:pPr>
      <w:hyperlink w:anchor="_Toc7645" w:history="1">
        <w:r>
          <w:rPr>
            <w:rFonts w:ascii="仿宋" w:eastAsia="仿宋" w:hAnsi="仿宋" w:cs="仿宋" w:hint="eastAsia"/>
            <w:lang w:eastAsia="zh-CN"/>
          </w:rPr>
          <w:t>(一)、智能疏导项目实施保障机制</w:t>
        </w:r>
        <w:r>
          <w:tab/>
        </w:r>
        <w:r>
          <w:fldChar w:fldCharType="begin"/>
        </w:r>
        <w:r>
          <w:instrText xml:space="preserve"> PAGEREF _Toc7645 \h </w:instrText>
        </w:r>
        <w:r>
          <w:fldChar w:fldCharType="separate"/>
        </w:r>
        <w:r>
          <w:t>53</w:t>
        </w:r>
        <w:r>
          <w:fldChar w:fldCharType="end"/>
        </w:r>
      </w:hyperlink>
    </w:p>
    <w:p>
      <w:pPr>
        <w:pStyle w:val="TOC2"/>
        <w:tabs>
          <w:tab w:val="right" w:leader="dot" w:pos="8306"/>
        </w:tabs>
      </w:pPr>
      <w:hyperlink w:anchor="_Toc22904" w:history="1">
        <w:r>
          <w:rPr>
            <w:rFonts w:ascii="仿宋" w:eastAsia="仿宋" w:hAnsi="仿宋" w:cs="仿宋" w:hint="eastAsia"/>
            <w:lang w:eastAsia="zh-CN"/>
          </w:rPr>
          <w:t>(二)、智能疏导项目法律合规要求</w:t>
        </w:r>
        <w:r>
          <w:tab/>
        </w:r>
        <w:r>
          <w:fldChar w:fldCharType="begin"/>
        </w:r>
        <w:r>
          <w:instrText xml:space="preserve"> PAGEREF _Toc22904 \h </w:instrText>
        </w:r>
        <w:r>
          <w:fldChar w:fldCharType="separate"/>
        </w:r>
        <w:r>
          <w:t>56</w:t>
        </w:r>
        <w:r>
          <w:fldChar w:fldCharType="end"/>
        </w:r>
      </w:hyperlink>
    </w:p>
    <w:p>
      <w:pPr>
        <w:pStyle w:val="TOC2"/>
        <w:tabs>
          <w:tab w:val="right" w:leader="dot" w:pos="8306"/>
        </w:tabs>
      </w:pPr>
      <w:hyperlink w:anchor="_Toc10563" w:history="1">
        <w:r>
          <w:rPr>
            <w:rFonts w:ascii="仿宋" w:eastAsia="仿宋" w:hAnsi="仿宋" w:cs="仿宋" w:hint="eastAsia"/>
            <w:lang w:eastAsia="zh-CN"/>
          </w:rPr>
          <w:t>(三)、智能疏导项目合同管理与法律事务</w:t>
        </w:r>
        <w:r>
          <w:tab/>
        </w:r>
        <w:r>
          <w:fldChar w:fldCharType="begin"/>
        </w:r>
        <w:r>
          <w:instrText xml:space="preserve"> PAGEREF _Toc10563 \h </w:instrText>
        </w:r>
        <w:r>
          <w:fldChar w:fldCharType="separate"/>
        </w:r>
        <w:r>
          <w:t>61</w:t>
        </w:r>
        <w:r>
          <w:fldChar w:fldCharType="end"/>
        </w:r>
      </w:hyperlink>
    </w:p>
    <w:p>
      <w:pPr>
        <w:pStyle w:val="TOC2"/>
        <w:tabs>
          <w:tab w:val="right" w:leader="dot" w:pos="8306"/>
        </w:tabs>
      </w:pPr>
      <w:hyperlink w:anchor="_Toc7417" w:history="1">
        <w:r>
          <w:rPr>
            <w:rFonts w:ascii="仿宋" w:eastAsia="仿宋" w:hAnsi="仿宋" w:cs="仿宋" w:hint="eastAsia"/>
            <w:lang w:eastAsia="zh-CN"/>
          </w:rPr>
          <w:t>(四)、智能疏导项目知识产权保护策略</w:t>
        </w:r>
        <w:r>
          <w:tab/>
        </w:r>
        <w:r>
          <w:fldChar w:fldCharType="begin"/>
        </w:r>
        <w:r>
          <w:instrText xml:space="preserve"> PAGEREF _Toc7417 \h </w:instrText>
        </w:r>
        <w:r>
          <w:fldChar w:fldCharType="separate"/>
        </w:r>
        <w:r>
          <w:t>67</w:t>
        </w:r>
        <w:r>
          <w:fldChar w:fldCharType="end"/>
        </w:r>
      </w:hyperlink>
    </w:p>
    <w:p>
      <w:pPr>
        <w:pStyle w:val="TOC1"/>
        <w:tabs>
          <w:tab w:val="right" w:leader="dot" w:pos="8306"/>
        </w:tabs>
      </w:pPr>
      <w:hyperlink w:anchor="_Toc6086" w:history="1">
        <w:r>
          <w:rPr>
            <w:rFonts w:ascii="仿宋" w:eastAsia="仿宋" w:hAnsi="仿宋" w:cs="仿宋" w:hint="eastAsia"/>
            <w:lang w:eastAsia="zh-CN"/>
          </w:rPr>
          <w:t>十六、质量管理体系</w:t>
        </w:r>
        <w:r>
          <w:tab/>
        </w:r>
        <w:r>
          <w:fldChar w:fldCharType="begin"/>
        </w:r>
        <w:r>
          <w:instrText xml:space="preserve"> PAGEREF _Toc6086 \h </w:instrText>
        </w:r>
        <w:r>
          <w:fldChar w:fldCharType="separate"/>
        </w:r>
        <w:r>
          <w:t>69</w:t>
        </w:r>
        <w:r>
          <w:fldChar w:fldCharType="end"/>
        </w:r>
      </w:hyperlink>
    </w:p>
    <w:p>
      <w:pPr>
        <w:pStyle w:val="TOC2"/>
        <w:tabs>
          <w:tab w:val="right" w:leader="dot" w:pos="8306"/>
        </w:tabs>
      </w:pPr>
      <w:hyperlink w:anchor="_Toc26629" w:history="1">
        <w:r>
          <w:rPr>
            <w:rFonts w:ascii="仿宋" w:eastAsia="仿宋" w:hAnsi="仿宋" w:cs="仿宋" w:hint="eastAsia"/>
            <w:lang w:eastAsia="zh-CN"/>
          </w:rPr>
          <w:t>(一)、质量目标与方针</w:t>
        </w:r>
        <w:r>
          <w:tab/>
        </w:r>
        <w:r>
          <w:fldChar w:fldCharType="begin"/>
        </w:r>
        <w:r>
          <w:instrText xml:space="preserve"> PAGEREF _Toc26629 \h </w:instrText>
        </w:r>
        <w:r>
          <w:fldChar w:fldCharType="separate"/>
        </w:r>
        <w:r>
          <w:t>69</w:t>
        </w:r>
        <w:r>
          <w:fldChar w:fldCharType="end"/>
        </w:r>
      </w:hyperlink>
    </w:p>
    <w:p>
      <w:pPr>
        <w:pStyle w:val="TOC2"/>
        <w:tabs>
          <w:tab w:val="right" w:leader="dot" w:pos="8306"/>
        </w:tabs>
      </w:pPr>
      <w:hyperlink w:anchor="_Toc11781" w:history="1">
        <w:r>
          <w:rPr>
            <w:rFonts w:ascii="仿宋" w:eastAsia="仿宋" w:hAnsi="仿宋" w:cs="仿宋" w:hint="eastAsia"/>
            <w:lang w:eastAsia="zh-CN"/>
          </w:rPr>
          <w:t>(二)、质量管理责任</w:t>
        </w:r>
        <w:r>
          <w:tab/>
        </w:r>
        <w:r>
          <w:fldChar w:fldCharType="begin"/>
        </w:r>
        <w:r>
          <w:instrText xml:space="preserve"> PAGEREF _Toc11781 \h </w:instrText>
        </w:r>
        <w:r>
          <w:fldChar w:fldCharType="separate"/>
        </w:r>
        <w:r>
          <w:t>70</w:t>
        </w:r>
        <w:r>
          <w:fldChar w:fldCharType="end"/>
        </w:r>
      </w:hyperlink>
    </w:p>
    <w:p>
      <w:pPr>
        <w:pStyle w:val="TOC2"/>
        <w:tabs>
          <w:tab w:val="right" w:leader="dot" w:pos="8306"/>
        </w:tabs>
      </w:pPr>
      <w:hyperlink w:anchor="_Toc3517" w:history="1">
        <w:r>
          <w:rPr>
            <w:rFonts w:ascii="仿宋" w:eastAsia="仿宋" w:hAnsi="仿宋" w:cs="仿宋" w:hint="eastAsia"/>
            <w:lang w:eastAsia="zh-CN"/>
          </w:rPr>
          <w:t>(三)、质量管理体系文件</w:t>
        </w:r>
        <w:r>
          <w:tab/>
        </w:r>
        <w:r>
          <w:fldChar w:fldCharType="begin"/>
        </w:r>
        <w:r>
          <w:instrText xml:space="preserve"> PAGEREF _Toc3517 \h </w:instrText>
        </w:r>
        <w:r>
          <w:fldChar w:fldCharType="separate"/>
        </w:r>
        <w:r>
          <w:t>72</w:t>
        </w:r>
        <w:r>
          <w:fldChar w:fldCharType="end"/>
        </w:r>
      </w:hyperlink>
    </w:p>
    <w:p>
      <w:pPr>
        <w:pStyle w:val="TOC2"/>
        <w:tabs>
          <w:tab w:val="right" w:leader="dot" w:pos="8306"/>
        </w:tabs>
      </w:pPr>
      <w:hyperlink w:anchor="_Toc6040" w:history="1">
        <w:r>
          <w:rPr>
            <w:rFonts w:ascii="仿宋" w:eastAsia="仿宋" w:hAnsi="仿宋" w:cs="仿宋" w:hint="eastAsia"/>
            <w:lang w:eastAsia="zh-CN"/>
          </w:rPr>
          <w:t>(四)、质量培训与教育</w:t>
        </w:r>
        <w:r>
          <w:tab/>
        </w:r>
        <w:r>
          <w:fldChar w:fldCharType="begin"/>
        </w:r>
        <w:r>
          <w:instrText xml:space="preserve"> PAGEREF _Toc6040 \h </w:instrText>
        </w:r>
        <w:r>
          <w:fldChar w:fldCharType="separate"/>
        </w:r>
        <w:r>
          <w:t>74</w:t>
        </w:r>
        <w:r>
          <w:fldChar w:fldCharType="end"/>
        </w:r>
      </w:hyperlink>
    </w:p>
    <w:p>
      <w:pPr>
        <w:pStyle w:val="TOC2"/>
        <w:tabs>
          <w:tab w:val="right" w:leader="dot" w:pos="8306"/>
        </w:tabs>
      </w:pPr>
      <w:hyperlink w:anchor="_Toc1135" w:history="1">
        <w:r>
          <w:rPr>
            <w:rFonts w:ascii="仿宋" w:eastAsia="仿宋" w:hAnsi="仿宋" w:cs="仿宋" w:hint="eastAsia"/>
            <w:lang w:eastAsia="zh-CN"/>
          </w:rPr>
          <w:t>(五)、质量审核与评价</w:t>
        </w:r>
        <w:r>
          <w:tab/>
        </w:r>
        <w:r>
          <w:fldChar w:fldCharType="begin"/>
        </w:r>
        <w:r>
          <w:instrText xml:space="preserve"> PAGEREF _Toc1135 \h </w:instrText>
        </w:r>
        <w:r>
          <w:fldChar w:fldCharType="separate"/>
        </w:r>
        <w:r>
          <w:t>75</w:t>
        </w:r>
        <w:r>
          <w:fldChar w:fldCharType="end"/>
        </w:r>
      </w:hyperlink>
    </w:p>
    <w:p>
      <w:pPr>
        <w:pStyle w:val="TOC2"/>
        <w:tabs>
          <w:tab w:val="right" w:leader="dot" w:pos="8306"/>
        </w:tabs>
      </w:pPr>
      <w:hyperlink w:anchor="_Toc20067" w:history="1">
        <w:r>
          <w:rPr>
            <w:rFonts w:ascii="仿宋" w:eastAsia="仿宋" w:hAnsi="仿宋" w:cs="仿宋" w:hint="eastAsia"/>
            <w:lang w:eastAsia="zh-CN"/>
          </w:rPr>
          <w:t>(六)、不符合与纠正措施</w:t>
        </w:r>
        <w:r>
          <w:tab/>
        </w:r>
        <w:r>
          <w:fldChar w:fldCharType="begin"/>
        </w:r>
        <w:r>
          <w:instrText xml:space="preserve"> PAGEREF _Toc20067 \h </w:instrText>
        </w:r>
        <w:r>
          <w:fldChar w:fldCharType="separate"/>
        </w:r>
        <w:r>
          <w:t>76</w:t>
        </w:r>
        <w:r>
          <w:fldChar w:fldCharType="end"/>
        </w:r>
      </w:hyperlink>
    </w:p>
    <w:p>
      <w:pPr>
        <w:pStyle w:val="TOC1"/>
        <w:tabs>
          <w:tab w:val="right" w:leader="dot" w:pos="8306"/>
        </w:tabs>
      </w:pPr>
      <w:hyperlink w:anchor="_Toc28688" w:history="1">
        <w:r>
          <w:rPr>
            <w:rFonts w:ascii="仿宋" w:eastAsia="仿宋" w:hAnsi="仿宋" w:cs="仿宋" w:hint="eastAsia"/>
            <w:lang w:eastAsia="zh-CN"/>
          </w:rPr>
          <w:t>十七、智能疏导项目实施时间节点</w:t>
        </w:r>
        <w:r>
          <w:tab/>
        </w:r>
        <w:r>
          <w:fldChar w:fldCharType="begin"/>
        </w:r>
        <w:r>
          <w:instrText xml:space="preserve"> PAGEREF _Toc28688 \h </w:instrText>
        </w:r>
        <w:r>
          <w:fldChar w:fldCharType="separate"/>
        </w:r>
        <w:r>
          <w:t>77</w:t>
        </w:r>
        <w:r>
          <w:fldChar w:fldCharType="end"/>
        </w:r>
      </w:hyperlink>
    </w:p>
    <w:p>
      <w:pPr>
        <w:pStyle w:val="TOC2"/>
        <w:tabs>
          <w:tab w:val="right" w:leader="dot" w:pos="8306"/>
        </w:tabs>
      </w:pPr>
      <w:hyperlink w:anchor="_Toc14750" w:history="1">
        <w:r>
          <w:rPr>
            <w:rFonts w:ascii="仿宋" w:eastAsia="仿宋" w:hAnsi="仿宋" w:cs="仿宋" w:hint="eastAsia"/>
            <w:lang w:eastAsia="zh-CN"/>
          </w:rPr>
          <w:t>(一)、智能疏导项目启动阶段时间节点</w:t>
        </w:r>
        <w:r>
          <w:tab/>
        </w:r>
        <w:r>
          <w:fldChar w:fldCharType="begin"/>
        </w:r>
        <w:r>
          <w:instrText xml:space="preserve"> PAGEREF _Toc14750 \h </w:instrText>
        </w:r>
        <w:r>
          <w:fldChar w:fldCharType="separate"/>
        </w:r>
        <w:r>
          <w:t>77</w:t>
        </w:r>
        <w:r>
          <w:fldChar w:fldCharType="end"/>
        </w:r>
      </w:hyperlink>
    </w:p>
    <w:p>
      <w:pPr>
        <w:pStyle w:val="TOC2"/>
        <w:tabs>
          <w:tab w:val="right" w:leader="dot" w:pos="8306"/>
        </w:tabs>
      </w:pPr>
      <w:hyperlink w:anchor="_Toc2474" w:history="1">
        <w:r>
          <w:rPr>
            <w:rFonts w:ascii="仿宋" w:eastAsia="仿宋" w:hAnsi="仿宋" w:cs="仿宋" w:hint="eastAsia"/>
            <w:lang w:eastAsia="zh-CN"/>
          </w:rPr>
          <w:t>(二)、智能疏导项目执行阶段时间节点</w:t>
        </w:r>
        <w:r>
          <w:tab/>
        </w:r>
        <w:r>
          <w:fldChar w:fldCharType="begin"/>
        </w:r>
        <w:r>
          <w:instrText xml:space="preserve"> PAGEREF _Toc2474 \h </w:instrText>
        </w:r>
        <w:r>
          <w:fldChar w:fldCharType="separate"/>
        </w:r>
        <w:r>
          <w:t>78</w:t>
        </w:r>
        <w:r>
          <w:fldChar w:fldCharType="end"/>
        </w:r>
      </w:hyperlink>
    </w:p>
    <w:p>
      <w:pPr>
        <w:pStyle w:val="TOC2"/>
        <w:tabs>
          <w:tab w:val="right" w:leader="dot" w:pos="8306"/>
        </w:tabs>
      </w:pPr>
      <w:hyperlink w:anchor="_Toc10772" w:history="1">
        <w:r>
          <w:rPr>
            <w:rFonts w:ascii="仿宋" w:eastAsia="仿宋" w:hAnsi="仿宋" w:cs="仿宋" w:hint="eastAsia"/>
            <w:lang w:eastAsia="zh-CN"/>
          </w:rPr>
          <w:t>(三)、智能疏导项目完成阶段时间节点</w:t>
        </w:r>
        <w:r>
          <w:tab/>
        </w:r>
        <w:r>
          <w:fldChar w:fldCharType="begin"/>
        </w:r>
        <w:r>
          <w:instrText xml:space="preserve"> PAGEREF _Toc10772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
      <w:r>
        <w:rPr>
          <w:rFonts w:ascii="仿宋" w:eastAsia="仿宋" w:hAnsi="仿宋" w:cs="仿宋" w:hint="eastAsia"/>
          <w:sz w:val="28"/>
          <w:lang w:eastAsia="zh-CN"/>
        </w:rPr>
        <w:t>一、智能疏导项目文档管理</w:t>
      </w:r>
      <w:bookmarkEnd w:id="2"/>
    </w:p>
    <w:p>
      <w:pPr>
        <w:pStyle w:val="Heading2"/>
        <w:rPr>
          <w:rFonts w:ascii="仿宋" w:eastAsia="仿宋" w:hAnsi="仿宋" w:cs="仿宋" w:hint="eastAsia"/>
          <w:lang w:eastAsia="zh-CN"/>
        </w:rPr>
      </w:pPr>
      <w:bookmarkStart w:id="3" w:name="_Toc1707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智能疏导项目高度重视文档的质量和准确性，以支持智能疏导项目的各项活动和决策。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文档的编制始于智能疏导项目计划的初期，我们制定了详细的文档编制计划，明确了每个文档的内容、格式和编写责任人。在智能疏导项目启动阶段，我们首先编制了智能疏导项目章程，明确定义了智能疏导项目的目标、范围、风险等关键要素。随后，智能疏导项目团队根据计划陆续编制了需求文档、设计文档、测试文档等各类文档，确保智能疏导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疏导项目管理中的重要环节，旨在确保智能疏导项目文档符合质量标准和智能疏导项目需求。在智能疏导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除了内部审查，我们还进行了外部审查，邀请智能疏导项目相关利益方和专业领域的专家对文档进行独立审查。这有助于获取更全面、客观的反馈，确保智能疏导项目文档不仅符合内部标准，也满足外部需求。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智能疏导项目在文档编制与审查方面建立了严格的管理机制，通过规范的流程和多维度的审查，确保智能疏导项目文档的质量、准确性和可靠性，为智能疏导项目的顺利推进提供了有力支持。</w:t>
      </w:r>
    </w:p>
    <w:p>
      <w:pPr>
        <w:pStyle w:val="Heading2"/>
        <w:ind w:firstLine="560" w:firstLineChars="200"/>
        <w:rPr>
          <w:rFonts w:ascii="仿宋" w:eastAsia="仿宋" w:hAnsi="仿宋" w:cs="仿宋" w:hint="eastAsia"/>
          <w:sz w:val="28"/>
          <w:lang w:eastAsia="zh-CN"/>
        </w:rPr>
      </w:pPr>
      <w:bookmarkStart w:id="4" w:name="_Toc2452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在智能疏导项目中，我们致力于优化文档发布与分发过程，以确保信息的高效传递和团队间协作的顺畅进行。以下是我们采取的关键优化策略：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我们通过多渠道发布文档，包括电子邮件、智能疏导项目管理平台、内部网站等，以满足不同团队成员的偏好和需求。多渠道发布确保了信息的全面覆盖。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我们采用了精细的权限控制，确保只有授权人员可以访问敏感信息。这种安全措施保护了智能疏导项目文档的机密性，防止了未经授权的信息泄露。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92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文档存档与归档是智能疏导项目生命周期中一个至关重要的环节，直接关系到智能疏导项目信息的长期保存和历史记录的完整性。在智能疏导项目中，我们实施了一系列有效的文档存档与归档管理策略：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839"/>
      <w:r>
        <w:rPr>
          <w:rFonts w:ascii="仿宋" w:eastAsia="仿宋" w:hAnsi="仿宋" w:cs="仿宋" w:hint="eastAsia"/>
          <w:sz w:val="28"/>
          <w:lang w:eastAsia="zh-CN"/>
        </w:rPr>
        <w:t>二、智能疏导项目建设背景及必要性分析</w:t>
      </w:r>
      <w:bookmarkEnd w:id="6"/>
    </w:p>
    <w:p>
      <w:pPr>
        <w:pStyle w:val="Heading2"/>
        <w:rPr>
          <w:rFonts w:ascii="仿宋" w:eastAsia="仿宋" w:hAnsi="仿宋" w:cs="仿宋" w:hint="eastAsia"/>
          <w:lang w:eastAsia="zh-CN"/>
        </w:rPr>
      </w:pPr>
      <w:bookmarkStart w:id="7" w:name="_Toc22999"/>
      <w:r>
        <w:rPr>
          <w:rFonts w:ascii="仿宋" w:eastAsia="仿宋" w:hAnsi="仿宋" w:cs="仿宋" w:hint="eastAsia"/>
          <w:lang w:eastAsia="zh-CN"/>
        </w:rPr>
        <w:t>(一)、智能疏导项目背景分析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疏导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疏导项目在这个潮流中的定位。同时，我们将关注行业内涌现的新兴机遇，以便智能疏导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疏导项目提供了强大的发展动力。我们将聚焦于行业内最新的技术发展趋势，包括但不限于人工智能、大数据分析、物联网等领域。通过深度的技术研究，我们将确保智能疏导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疏导项目发展的源泉。我们将投入更多的精力对市场需求进行深入剖析，超越表面的需求，深入挖掘潜在的市场痛点和机遇。通过对市场需求的细致了解，智能疏导项目将更有针对性地设计解决方案，满足市场的多样化需求，从而更好地促进智能疏导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疏导项目战略至关重要。我们将对竞争态势进行更为深入的分析，包括但不限于市场份额、产品特点、客户满意度等多个维度。通过深度的竞争分析，智能疏导项目将能够更准确地把握市场脉搏，制定具有竞争力的智能疏导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疏导项目的发展具有直接的影响。我们将进行更为全面的法规和政策分析，了解行业发展中的潜在法律风险和合规挑战。通过充分了解和遵守相关法规，智能疏导项目将确保在法律框架内合法合规运营，为智能疏导项目的稳健发展提供有力支持。</w:t>
      </w:r>
    </w:p>
    <w:p>
      <w:pPr>
        <w:pStyle w:val="Heading2"/>
        <w:ind w:firstLine="560" w:firstLineChars="200"/>
        <w:rPr>
          <w:rFonts w:ascii="仿宋" w:eastAsia="仿宋" w:hAnsi="仿宋" w:cs="仿宋" w:hint="eastAsia"/>
          <w:sz w:val="28"/>
          <w:lang w:eastAsia="zh-CN"/>
        </w:rPr>
      </w:pPr>
      <w:bookmarkStart w:id="8" w:name="_Toc19733"/>
      <w:r>
        <w:rPr>
          <w:rFonts w:ascii="仿宋" w:eastAsia="仿宋" w:hAnsi="仿宋" w:cs="仿宋" w:hint="eastAsia"/>
          <w:sz w:val="28"/>
          <w:lang w:eastAsia="zh-CN"/>
        </w:rPr>
        <w:t>(二)、智能疏导项目建设必要性分析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建设的迫切性源于对行业发展趋势的深刻洞察。我们正处于一个行业变革的时代，科技创新、数字化转型成为企业发展的关键动力。智能疏导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建设不仅仅是为了跟上潮流，更是为了通过技术创新推动企业的持续发展。通过引入先进的技术和解决方案，智能疏导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疏导项目的建设成为必然选择，通过提高产品质量、拓展服务领域，从而在竞争中获得更多的机会。智能疏导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疏导项目建设的必要性体现在对客户需求更精准的满足。通过智能疏导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建设的背后是对企业持续创新的追求。只有通过不断创新，企业才能在竞争中立于不败之地。智能疏导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2743"/>
      <w:r>
        <w:rPr>
          <w:rFonts w:ascii="仿宋" w:eastAsia="仿宋" w:hAnsi="仿宋" w:cs="仿宋" w:hint="eastAsia"/>
          <w:sz w:val="28"/>
          <w:lang w:eastAsia="zh-CN"/>
        </w:rPr>
        <w:t>三、智能疏导项目土建工程</w:t>
      </w:r>
      <w:bookmarkEnd w:id="9"/>
    </w:p>
    <w:p>
      <w:pPr>
        <w:pStyle w:val="Heading2"/>
        <w:rPr>
          <w:rFonts w:ascii="仿宋" w:eastAsia="仿宋" w:hAnsi="仿宋" w:cs="仿宋" w:hint="eastAsia"/>
          <w:lang w:eastAsia="zh-CN"/>
        </w:rPr>
      </w:pPr>
      <w:bookmarkStart w:id="10" w:name="_Toc1121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在智能疏导项目的建筑工程设计中，我们将秉承一系列重要的设计原则，以确保智能疏导项目建筑在功能、美观、可持续性等方面达到最佳效果。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首要原则是确保建筑的功能性得到最大化的发挥。我们将充分理解智能疏导项目的实际需求，合理布局各个功能区域，保证建筑在满足业务需求的同时，提供高效的工作环境。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在建筑设计中，我们将综合考虑建设和运营成本。通过精细的经济效益分析，确保设计方案在高效利用资源的同时，对智能疏导项目的长期盈利能力有积极的贡献。</w:t>
      </w:r>
    </w:p>
    <w:p>
      <w:pPr>
        <w:pStyle w:val="Heading2"/>
        <w:ind w:firstLine="560" w:firstLineChars="200"/>
        <w:rPr>
          <w:rFonts w:ascii="仿宋" w:eastAsia="仿宋" w:hAnsi="仿宋" w:cs="仿宋" w:hint="eastAsia"/>
          <w:sz w:val="28"/>
          <w:lang w:eastAsia="zh-CN"/>
        </w:rPr>
      </w:pPr>
      <w:bookmarkStart w:id="11" w:name="_Toc717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疏导项目的土建工程设计中，我们将精准设定设计年限，结合智能疏导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疏导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768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智能疏导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疏导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疏导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770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本期工程智能疏导项目预计总建筑面积XXX平方米，其中：计容建筑面积XXX平方米，计划建筑工程投资XX万元，占智能疏导项目总投资的XX%。</w:t>
      </w:r>
    </w:p>
    <w:p>
      <w:pPr>
        <w:pStyle w:val="Heading1"/>
        <w:ind w:firstLine="560" w:firstLineChars="200"/>
        <w:rPr>
          <w:rFonts w:ascii="仿宋" w:eastAsia="仿宋" w:hAnsi="仿宋" w:cs="仿宋" w:hint="eastAsia"/>
          <w:sz w:val="28"/>
          <w:lang w:eastAsia="zh-CN"/>
        </w:rPr>
      </w:pPr>
      <w:bookmarkStart w:id="14" w:name="_Toc7121"/>
      <w:r>
        <w:rPr>
          <w:rFonts w:ascii="仿宋" w:eastAsia="仿宋" w:hAnsi="仿宋" w:cs="仿宋" w:hint="eastAsia"/>
          <w:sz w:val="28"/>
          <w:lang w:eastAsia="zh-CN"/>
        </w:rPr>
        <w:t>四、智能疏导项目建设单位说明</w:t>
      </w:r>
      <w:bookmarkEnd w:id="14"/>
    </w:p>
    <w:p>
      <w:pPr>
        <w:pStyle w:val="Heading2"/>
        <w:rPr>
          <w:rFonts w:ascii="仿宋" w:eastAsia="仿宋" w:hAnsi="仿宋" w:cs="仿宋" w:hint="eastAsia"/>
          <w:lang w:eastAsia="zh-CN"/>
        </w:rPr>
      </w:pPr>
      <w:bookmarkStart w:id="15" w:name="_Toc31131"/>
      <w:r>
        <w:rPr>
          <w:rFonts w:ascii="仿宋" w:eastAsia="仿宋" w:hAnsi="仿宋" w:cs="仿宋" w:hint="eastAsia"/>
          <w:lang w:eastAsia="zh-CN"/>
        </w:rPr>
        <w:t>(一)、智能疏导项目承办单位基本情况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610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疏导项目承办单位的XXXX，我们着眼于实现可持续的经济效益。通过技术创新和解决方案的提供，公司预计在智能疏导项目执行期间将获得可观的收入增长。这一收入来源主要包括智能疏导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同时，我们注重成本控制和效率提升，以确保智能疏导项目的可持续盈利。透过精细的管理和资源优化，公司期望实现智能疏导项目利润最大化。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疏导项目实施进行全面的投资评估，包括智能疏导项目启动阶段的资金投入和后续运营成本。通过对智能疏导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疏导项目实施过程中具备足够的资金流动性，公司将进行详尽的现金流分析。这包括资金需求的合理预测、智能疏导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998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482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技术管理特点体现在其创新导向。通过引入最先进的技术趋势和解决方案，智能疏导项目致力于提升科技含量、提高质量和效率水平。这意味着我们将采用最新的工具和方法，确保智能疏导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疏导项目技术管理的显著特征。通过整合不同领域的技术资源，我们实现了跨学科的协同工作。这有助于优化技术架构，提高整体效能。此外，整合性策略还促进了不同技术团队之间的紧密沟通和高效合作，确保智能疏导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疏导项目所采用的技术。通过不断优化技术方案，智能疏导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疏导项目团队将在智能疏导项目初期识别可能的技术风险，并采取相应的预防和应对措施。通过建立健全的风险评估机制，智能疏导项目能够在实施过程中及时发现并解决潜在的技术问题，保障智能疏导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疏导项目中，技术将成为智能疏导项目成功的有力支持。这一深度剖析揭示了技术管理在智能疏导项目实施中的关键作用，为智能疏导项目的技术基础奠定了坚实的基础。</w:t>
      </w:r>
    </w:p>
    <w:p>
      <w:pPr>
        <w:pStyle w:val="Heading2"/>
        <w:ind w:firstLine="560" w:firstLineChars="200"/>
        <w:rPr>
          <w:rFonts w:ascii="仿宋" w:eastAsia="仿宋" w:hAnsi="仿宋" w:cs="仿宋" w:hint="eastAsia"/>
          <w:sz w:val="28"/>
          <w:lang w:eastAsia="zh-CN"/>
        </w:rPr>
      </w:pPr>
      <w:bookmarkStart w:id="19" w:name="_Toc32624"/>
      <w:r>
        <w:rPr>
          <w:rFonts w:ascii="仿宋" w:eastAsia="仿宋" w:hAnsi="仿宋" w:cs="仿宋" w:hint="eastAsia"/>
          <w:sz w:val="28"/>
          <w:lang w:eastAsia="zh-CN"/>
        </w:rPr>
        <w:t>(二)、智能疏导项目工艺技术设计方案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疏导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疏导项目将严格按照相关行业规范要求进行组织。通过有效控制产品质量，智能疏导项目将致力于为顾客提供优质的智能疏导项目产品和良好的服务。这体现了智能疏导项目对于生产活动合规性和质量标准的高度重视，为智能疏导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疏导项目注重生态效益和清洁生产原则。智能疏导项目建设将紧密结合地方特色经济发展，与社会经济发展规划和区域环境保护规划方案相协调一致。通过与当地区域自然生态系统的结合，智能疏导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疏导项目产品具有多样化的客户需求和个性化的特点。因此，智能疏导项目产品规格品种多样，且单批生产数量较小。为满足这一特点，智能疏导项目承办单位将建设先进的柔性制造生产线。通过广泛应用柔性制造技术，智能疏导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疏导项目采用的技术具有较高的技术含量和自动化水平，处于国内先进水平。这一技术选用不仅体现了对生产效率、质量和环境友好性的高标准要求，同时为智能疏导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https://d.book118.com/135340241133011113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3A5"/>
    <w:rsid w:val="00E713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34024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2024-02-23T12:20:00Z</dcterms:created>
  <dcterms:modified xsi:type="dcterms:W3CDTF">2024-02-23T12:20:26Z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93D8A08C84D345C7B818584DFFB84D68_11</vt:lpwstr>
  </property>
  <property fmtid="{D5CDD505-2E9C-101B-9397-08002B2CF9AE}" pid="3" name="KSOProductBuildVer">
    <vt:lpwstr>2052-12.1.0.16388</vt:lpwstr>
  </property>
</Properties>
</file>