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1、装配式桥梁构件在吊装时，混凝土的强度一般不得低于设计强度的（　　　）</w:t>
        <w:br/>
        <w:t>A.25%</w:t>
        <w:br/>
        <w:t>B.45%</w:t>
        <w:br/>
        <w:t>C.55%</w:t>
        <w:br/>
        <w:t>D.75%</w:t>
        <w:br/>
        <w:br/>
        <w:t xml:space="preserve">【答案】：D </w:t>
      </w:r>
    </w:p>
    <w:p>
      <w:r>
        <w:t>2、土质路基的压实原则是（　　　）。</w:t>
        <w:br/>
        <w:t>A.先轻后重、先静后振、先低后高、先慢后快，轮迹重叠</w:t>
        <w:br/>
        <w:t>B.先重后轻、先静后振、先低后高、先慢后快，轮迹重叠</w:t>
        <w:br/>
        <w:t>C.先轻后重、先静后振、先高后低、先慢后快，轮迹重叠</w:t>
        <w:br/>
        <w:t>D.先轻后重、先静后振、先低后高、先快后慢，轮迹重叠</w:t>
        <w:br/>
        <w:br/>
        <w:t xml:space="preserve">【答案】：A </w:t>
      </w:r>
    </w:p>
    <w:p>
      <w:pPr>
        <w:sectPr w:rsidSect="00034616">
          <w:pgSz w:w="12240" w:h="15840"/>
          <w:pgMar w:top="1440" w:right="1800" w:bottom="1440" w:left="1800" w:header="720" w:footer="720" w:gutter="0"/>
          <w:cols w:space="720"/>
          <w:docGrid w:linePitch="360"/>
        </w:sectPr>
      </w:pPr>
      <w:r>
        <w:t>3、专项方案应当由施工单位技术部门组织本单位施工技术、安全、质量等部门的专业技术人员进行审核。经审核合格的，由（　　　）签字。</w:t>
        <w:br/>
        <w:t>A.项目技术负责人</w:t>
        <w:br/>
        <w:t>B.施工单位技术负责人</w:t>
        <w:br/>
        <w:t>C.总监理工程师</w:t>
        <w:br/>
        <w:t>D.建设单位项目负责人</w:t>
        <w:br/>
        <w:br/>
        <w:t xml:space="preserve">【答案】：B </w:t>
      </w:r>
    </w:p>
    <w:p>
      <w:r>
        <w:t>4、下列关于导管要求说法错误的是</w:t>
        <w:br/>
        <w:t>A.导管内壁应光滑圆顺.直径宜为20-30cm.节长宜为2m</w:t>
        <w:br/>
        <w:t>B.导管不得漏水.使用前应试拼、试压.试压的压力宜为孔低静水压力的1.5倍</w:t>
        <w:br/>
        <w:t>C.导管线偏差不宜超过孔深的1%.且不大于10cm</w:t>
        <w:br/>
        <w:t>D.导管采用法兰盘接头宜加锥形活套；采用螺旋丝扣接头时必须有防止松脱装置</w:t>
        <w:br/>
        <w:br/>
        <w:t xml:space="preserve">【答案】：C </w:t>
      </w:r>
    </w:p>
    <w:p>
      <w:r>
        <w:t>5、管道安装时，承插口管应将插口（　　　），承口（　　　）方向，安装宜（　　　）进行。</w:t>
        <w:br/>
        <w:t>A.逆水流顺水流由下游往上游</w:t>
        <w:br/>
        <w:t>B.逆水流顺水流由上游往下游</w:t>
        <w:br/>
        <w:t>C.顺水流逆水流由下游往上游</w:t>
        <w:br/>
        <w:t>D.顺水流逆水流由上游往下游</w:t>
        <w:br/>
        <w:br/>
        <w:t xml:space="preserve">【答案】：C </w:t>
      </w:r>
    </w:p>
    <w:p>
      <w:r>
        <w:t>6、经纬仪对中误差所引起的角度偏差与测站点到目标点的距离（　　　）。</w:t>
        <w:br/>
        <w:t>A.成反比</w:t>
        <w:br/>
        <w:t>B.成正比</w:t>
        <w:br/>
        <w:t>C.没有关系</w:t>
        <w:br/>
        <w:t>D.影响很小</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7、钻孔垂直度不符合规范要求的主要原因，说法不正确的是</w:t>
        <w:br/>
        <w:t>A.钻杆弯曲、钻杆接头间隙太小</w:t>
        <w:br/>
        <w:t>B.钻头翼板磨损不一.钻头受力不均</w:t>
        <w:br/>
        <w:t>C.钻机安装不平整或钻进过程中发生不均匀沉降</w:t>
        <w:br/>
        <w:t>D.钻进中遇到软硬土层交界面或倾斜岩面时.钻压过高使钻头受力不均匀</w:t>
        <w:br/>
        <w:br/>
        <w:t>【答案】：A</w:t>
      </w:r>
      <w:r>
        <w:t xml:space="preserve"> </w:t>
      </w:r>
    </w:p>
    <w:p>
      <w:r>
        <w:t>8、架体高度在（　　　）m及以上悬挑式脚手架工程，属于超过一定规模的危险性工程。</w:t>
        <w:br/>
        <w:t>A.10</w:t>
        <w:br/>
        <w:t>B.20</w:t>
        <w:br/>
        <w:t>C.30</w:t>
        <w:br/>
        <w:t>D.40</w:t>
        <w:br/>
        <w:br/>
        <w:t xml:space="preserve">【答案】：B </w:t>
      </w:r>
    </w:p>
    <w:p>
      <w:r>
        <w:t>9、安全检查可分为（　　　）。（其中①日常性检查；②专业性检查；③季节性检查；④节假日前后的检查；⑤不定期检查）</w:t>
        <w:br/>
        <w:t>A.①③④</w:t>
        <w:br/>
        <w:t>B.②⑤</w:t>
        <w:br/>
        <w:t>C.①②⑤</w:t>
        <w:br/>
        <w:t>D.①②③④⑤</w:t>
        <w:br/>
        <w:br/>
        <w:t xml:space="preserve">【答案】：D </w:t>
      </w:r>
    </w:p>
    <w:p>
      <w:r>
        <w:t>10、道路基层技术交底，应经（　　　）审批。</w:t>
        <w:br/>
        <w:t>A.项目经理</w:t>
        <w:br/>
        <w:t>B.项目技术负责人</w:t>
        <w:br/>
        <w:t>C.施工员</w:t>
        <w:br/>
        <w:t>D.质检员</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11、利用道路桥梁跨越河流的燃气管道，其管道的输送压力不应大于</w:t>
        <w:br/>
        <w:t>A.0.4MPa</w:t>
        <w:br/>
        <w:t>B.1.0MPa</w:t>
        <w:br/>
        <w:t>C.1.5MPa</w:t>
        <w:br/>
        <w:t>D.0.1MPa</w:t>
        <w:br/>
        <w:br/>
        <w:t>【答案】：A</w:t>
      </w:r>
      <w:r>
        <w:t xml:space="preserve"> </w:t>
      </w:r>
    </w:p>
    <w:p>
      <w:r>
        <w:t>12、按照住房和城乡建设部有关规定，对深基坑工程进行专项施工方案，施工单位应当组织（　　　）进行论证、审查。</w:t>
        <w:br/>
        <w:t>A.监理工程师</w:t>
        <w:br/>
        <w:t>B.专家</w:t>
        <w:br/>
        <w:t>C.施工单位技术人员</w:t>
        <w:br/>
        <w:t>D.专业监理工程师</w:t>
        <w:br/>
        <w:br/>
        <w:t xml:space="preserve">【答案】：B </w:t>
      </w:r>
    </w:p>
    <w:p>
      <w:r>
        <w:t>13、（　　　）不属于质量控制的系统过程。</w:t>
        <w:br/>
        <w:t>A.事前控制</w:t>
        <w:br/>
        <w:t>B.事中控制</w:t>
        <w:br/>
        <w:t>C.事后弥补</w:t>
        <w:br/>
        <w:t>D.事后控制</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14、为确保桩头浮浆层凿除后桩基面混凝土达到设计强度，灌注桩的桩顶应高出设计标高（　　　）</w:t>
        <w:br/>
        <w:t>A.0.2～0.6m</w:t>
        <w:br/>
        <w:t>B.0.3～0.8m</w:t>
        <w:br/>
        <w:t>C.0.5～1m</w:t>
        <w:br/>
        <w:t>D.0.8～1.5m</w:t>
        <w:br/>
        <w:br/>
        <w:t xml:space="preserve">【答案】：C </w:t>
      </w:r>
    </w:p>
    <w:p>
      <w:r>
        <w:t>15、易燃易爆危险品库房与周围临时设施防火间距为( )。（  ）</w:t>
        <w:br/>
        <w:t>A.12</w:t>
        <w:br/>
        <w:t>B.15</w:t>
        <w:br/>
        <w:t>C.17</w:t>
        <w:br/>
        <w:t>D.20</w:t>
        <w:br/>
        <w:br/>
        <w:t xml:space="preserve">【答案】：A </w:t>
      </w:r>
    </w:p>
    <w:p>
      <w:r>
        <w:t>16、脚手架搭设前，（　　　）应按脚手架专项施工方案的要求对搭设和使用人员进行技术交底。</w:t>
        <w:br/>
        <w:t>A.现场工程技术负责人</w:t>
        <w:br/>
        <w:t>B.项目负责人</w:t>
        <w:br/>
        <w:t>C.安全监督人员</w:t>
        <w:br/>
        <w:t>D.安装负责人</w:t>
        <w:br/>
        <w:br/>
        <w:t xml:space="preserve">【答案】：A </w:t>
      </w:r>
    </w:p>
    <w:p>
      <w:r>
        <w:t>17、编制施工进度计划时，必须考虑各分部分项工程的合理施工顺序，尽可能组织（　　　）施工，力求主要工种的工作队连续施工。</w:t>
        <w:br/>
        <w:t>A.顺序</w:t>
        <w:br/>
        <w:t>B.分段</w:t>
        <w:br/>
        <w:t>C.交叉</w:t>
        <w:br/>
        <w:t>D.流水</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18、某市政道路桥梁工程施工项目，承包人建立了以项目总工第一责任人的质量管理体系，监理单位也建立了相应的质量建立体系。项目施工完后，报请政府相关机构进行质量验收时，遭受拒绝。</w:t>
        <w:br/>
        <w:t>A.项目经理</w:t>
        <w:br/>
        <w:t>B.项目总工</w:t>
        <w:br/>
        <w:t>C.工程部长</w:t>
        <w:br/>
        <w:t>D.质检员</w:t>
        <w:br/>
        <w:br/>
        <w:t>【答案】：A</w:t>
      </w:r>
      <w:r>
        <w:t xml:space="preserve"> </w:t>
      </w:r>
    </w:p>
    <w:p>
      <w:r>
        <w:t>19、下列关于钢板桩围堰的施工要求错误的是（　　　）。</w:t>
        <w:br/>
        <w:t>A.有大漂石及坚硬岩石的河床不宜使用钢板桩围堰</w:t>
        <w:br/>
        <w:t>B.施打钢板桩时，必须备有导向设备，以保证钢板桩的正确位置</w:t>
        <w:br/>
        <w:t>C.施打钢板桩前，应对钢板桩的锁口用止水材料捻缝，以防漏水</w:t>
        <w:br/>
        <w:t>D.施打顺序一般从下游向上游合龙</w:t>
        <w:br/>
        <w:br/>
        <w:t xml:space="preserve">【答案】：D </w:t>
      </w:r>
    </w:p>
    <w:p>
      <w:r>
        <w:t>20、采用肥皂水对燃气管道接口进行检查的试验是（　　　）。</w:t>
        <w:br/>
        <w:t>A.水压试验</w:t>
        <w:br/>
        <w:t>B.清管球清扫</w:t>
        <w:br/>
        <w:t>C.气压试验</w:t>
        <w:br/>
        <w:t>D.严密性试验</w:t>
        <w:br/>
        <w:br/>
        <w:t xml:space="preserve">【答案】：C </w:t>
      </w:r>
    </w:p>
    <w:p>
      <w:r>
        <w:t>21、在潮湿状态下养护，二灰混合料基层的养护时间至少应为（　　　）</w:t>
        <w:br/>
        <w:t>A.3d</w:t>
        <w:br/>
        <w:t>B.7d</w:t>
        <w:br/>
        <w:t>C.14d</w:t>
        <w:br/>
        <w:t>D.28d</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22、悬索桥的索夹安装时，索夹安装位置纵向误差不得大于（　　　）mm。</w:t>
        <w:br/>
        <w:t>A.5</w:t>
        <w:br/>
        <w:t>B.6</w:t>
        <w:br/>
        <w:t>C.8</w:t>
        <w:br/>
        <w:t>D.10</w:t>
        <w:br/>
        <w:br/>
        <w:t>【答案】：D</w:t>
      </w:r>
      <w:r>
        <w:t xml:space="preserve"> </w:t>
      </w:r>
    </w:p>
    <w:p>
      <w:r>
        <w:t>23、在地层条件差、断面特别大时，浅埋暗挖法修建隧道应采用（　　　）施工。</w:t>
        <w:br/>
        <w:t>A.全断面法</w:t>
        <w:br/>
        <w:t>B.中洞法</w:t>
        <w:br/>
        <w:t>C.中隔壁法</w:t>
        <w:br/>
        <w:t>D.双侧壁导坑法</w:t>
        <w:br/>
        <w:br/>
        <w:t xml:space="preserve">【答案】：B </w:t>
      </w:r>
    </w:p>
    <w:p>
      <w:r>
        <w:t>24、垃圾填埋场泥质防水层施工技术的核心是</w:t>
        <w:br/>
        <w:t>A.选择原材料配合比</w:t>
        <w:br/>
        <w:t>B.控制防水层压实度</w:t>
        <w:br/>
        <w:t>C.掺加膨润土的拌合土层施工技术</w:t>
        <w:br/>
        <w:t>D.分层压实施工技术</w:t>
        <w:br/>
        <w:br/>
        <w:t xml:space="preserve">【答案】：C </w:t>
      </w:r>
    </w:p>
    <w:p>
      <w:r>
        <w:t>25、（　　　）主要用于确定施工机具类型、数量、进场时间，可据此落实施工机具来源，组织进场。</w:t>
        <w:br/>
        <w:t>A.施工机械需要量计划</w:t>
        <w:br/>
        <w:t>B.施工机具采购计划</w:t>
        <w:br/>
        <w:t>C.施工机械购置计划</w:t>
        <w:br/>
        <w:t>D.施工机械备案表</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　　　）压路机初压的最大碾压速度是3km/h。</w:t>
        <w:br/>
        <w:t>A.钢筒式</w:t>
        <w:br/>
        <w:t>B.轮胎式</w:t>
        <w:br/>
        <w:t>C.振动式</w:t>
        <w:br/>
        <w:t>D.钢轨式</w:t>
        <w:br/>
        <w:br/>
        <w:t>【答案】：A</w:t>
      </w:r>
      <w:r>
        <w:t xml:space="preserve"> </w:t>
      </w:r>
    </w:p>
    <w:p>
      <w:r>
        <w:t>27、在正常工作情况下，燃气通过过滤器的压力损失不得超过（　　　）。</w:t>
        <w:br/>
        <w:t>A.10kPa</w:t>
        <w:br/>
        <w:t>B.12kPa</w:t>
        <w:br/>
        <w:t>C.15kPa</w:t>
        <w:br/>
        <w:t>D.20kPa</w:t>
        <w:br/>
        <w:br/>
        <w:t xml:space="preserve">【答案】：A </w:t>
      </w:r>
    </w:p>
    <w:p>
      <w:r>
        <w:t>28、当排水管道工程发生设计变更时，应由（　　　）对技术交底进行修改或补充，经项目技术负责人审批后重新交底。</w:t>
        <w:br/>
        <w:t>A.施工员</w:t>
        <w:br/>
        <w:t>B.质检员</w:t>
        <w:br/>
        <w:t>C.原交底人</w:t>
        <w:br/>
        <w:t>D.技术负责人</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29、泥混凝土面层振捣密实工序中，振动器的振动顺序正确的是（　　　）</w:t>
        <w:br/>
        <w:t>A.插入式振捣器一振动梁一平板式振动器一无缝钢管滚杆提浆赶浆</w:t>
        <w:br/>
        <w:t>B.振动梁一平板式振动器一插入式振捣器一无缝钢管滚杆提浆赶浆</w:t>
        <w:br/>
        <w:t>C.插入式振捣器一平板式振动器一振动梁一无缝钢管滚杆提浆赶浆·</w:t>
        <w:br/>
        <w:t>D.振动梁一插入式振捣器一平板式振动器一无缝钢管滚杆提浆赶浆</w:t>
        <w:br/>
        <w:br/>
        <w:t xml:space="preserve">【答案】：C </w:t>
      </w:r>
    </w:p>
    <w:p>
      <w:r>
        <w:t>30、碗扣式支架用钢管规格为（　　　）mm，钢管壁厚不得小于3.5mm。</w:t>
        <w:br/>
        <w:t>A.?48X3.5</w:t>
        <w:br/>
        <w:t>B.?51X3.0</w:t>
        <w:br/>
        <w:t>C.?51X3.5</w:t>
        <w:br/>
        <w:t>D.?60X4.0</w:t>
        <w:br/>
        <w:br/>
        <w:t xml:space="preserve">【答案】：A </w:t>
      </w:r>
    </w:p>
    <w:p>
      <w:r>
        <w:t>31、组织桥梁大梁预制流水作业时，其工序为支模、扎筋、浇混凝土、拆模、横移堆放。因浇注混凝土后，要等混凝土强度达到要求后，拆移工序才能开始。为此，流水作业中应当考虑（　　　）。</w:t>
        <w:br/>
        <w:t>A.技术间歇</w:t>
        <w:br/>
        <w:t>B.组织间歇</w:t>
        <w:br/>
        <w:t>C.平行搭接</w:t>
        <w:br/>
        <w:t>D.顺序施工</w:t>
        <w:br/>
        <w:br/>
        <w:t xml:space="preserve">【答案】：A </w:t>
      </w:r>
    </w:p>
    <w:p>
      <w:r>
        <w:t>32、箱涵顶进施工流程中，顶进设备安装的紧后工艺流程是（　　　）</w:t>
        <w:br/>
        <w:t>A.既有线加固</w:t>
        <w:br/>
        <w:t>B.箱涵试顶</w:t>
        <w:br/>
        <w:t>C.吃土顶进</w:t>
        <w:br/>
        <w:t>D.监控量测</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33、以集散交通的功能为主，兼有服务功能的道路是（　　　）</w:t>
        <w:br/>
        <w:t>A.快速路</w:t>
        <w:br/>
        <w:t>B.次干路</w:t>
        <w:br/>
        <w:t>C.主干路</w:t>
        <w:br/>
        <w:t>D.支路</w:t>
        <w:br/>
        <w:br/>
        <w:t>【答案】：B</w:t>
      </w:r>
      <w:r>
        <w:t xml:space="preserve"> </w:t>
      </w:r>
    </w:p>
    <w:p>
      <w:r>
        <w:t>34、路面工程各结构层之间的施工宜采用（　　　）。</w:t>
        <w:br/>
        <w:t>A.平行作业法</w:t>
        <w:br/>
        <w:t>B.依次作业法</w:t>
        <w:br/>
        <w:t>C.流水作业法</w:t>
        <w:br/>
        <w:t>D.均衡流水法</w:t>
        <w:br/>
        <w:br/>
        <w:t xml:space="preserve">【答案】：D </w:t>
      </w:r>
    </w:p>
    <w:p>
      <w:r>
        <w:t>35、热水热网根据热媒温度可分为高温热水热网和低温热水热网两类。其中，低温热水热网中热媒允许的最高温度是（　　　）</w:t>
        <w:br/>
        <w:t>A.50℃</w:t>
        <w:br/>
        <w:t>B.95℃</w:t>
        <w:br/>
        <w:t>C.100℃</w:t>
        <w:br/>
        <w:t>D.160℃</w:t>
        <w:br/>
        <w:br/>
        <w:t xml:space="preserve">【答案】：B </w:t>
      </w:r>
    </w:p>
    <w:p>
      <w:r>
        <w:t>36、下列有关给水与污水处理厂单机试车的要求不正确的是哪项？（</w:t>
        <w:br/>
        <w:t>A.单机试车，一般空车试运行不少于1小时</w:t>
        <w:br/>
        <w:t>B.各执行机构运作调试完毕，动作反应正确</w:t>
        <w:br/>
        <w:t>C.自动控制系统的信号元件及元件动作正常</w:t>
        <w:br/>
        <w:t>D.检测并记录单机运行数据</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37、桥面与低水位之间的高差是指桥梁的</w:t>
        <w:br/>
        <w:t>A.桥梁高度</w:t>
        <w:br/>
        <w:t>B.净空高度</w:t>
        <w:br/>
        <w:t>C.矢量高度</w:t>
        <w:br/>
        <w:t>D.建筑高度</w:t>
        <w:br/>
        <w:br/>
        <w:t>【答案】：A</w:t>
      </w:r>
      <w:r>
        <w:t xml:space="preserve"> </w:t>
      </w:r>
    </w:p>
    <w:p>
      <w:r>
        <w:t>38、换热站内管道应分别在管道高点、低点设置（　　　）</w:t>
        <w:br/>
        <w:t>A.放水装置，放气装置</w:t>
        <w:br/>
        <w:t>B.减压装置，放气装置</w:t>
        <w:br/>
        <w:t>C.放气装置，放水装置</w:t>
        <w:br/>
        <w:t>D.减压装置，放水装置</w:t>
        <w:br/>
        <w:br/>
        <w:t xml:space="preserve">【答案】：C </w:t>
      </w:r>
    </w:p>
    <w:p>
      <w:r>
        <w:t>39、下列建设维修项目中，不属于城市燃气工程的是（　　　）</w:t>
        <w:br/>
        <w:t>A.长输管线建设</w:t>
        <w:br/>
        <w:t>B.汽车加气站建设</w:t>
        <w:br/>
        <w:t>C.气源建设与维修</w:t>
        <w:br/>
        <w:t>D.压缩天然气站维修</w:t>
        <w:br/>
        <w:br/>
        <w:t xml:space="preserve">【答案】：A </w:t>
      </w:r>
    </w:p>
    <w:p>
      <w:r>
        <w:t>40、城镇燃气、供热管道施工质量验收的主控项目的合格率应达到100%，而一般项目的合格率不应低于（　　　）%，且不符合规范要点的，最大偏差值应在允许偏差的（　　　）倍。</w:t>
        <w:br/>
        <w:t>A.80;1</w:t>
        <w:br/>
        <w:t>B.90;1</w:t>
        <w:br/>
        <w:t>C.80;1.5</w:t>
        <w:br/>
        <w:t>D.90;1.5</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41、已灌注混凝土强度水平施工缝处不应低于（　　　）MPa，垂直施工缝处不应低于MPa，选项正确的是</w:t>
        <w:br/>
        <w:t>A.1.2；2.0</w:t>
        <w:br/>
        <w:t>B.1.2;2.5</w:t>
        <w:br/>
        <w:t>C.1.5;2.0</w:t>
        <w:br/>
        <w:t>D.1.5;2.5</w:t>
        <w:br/>
        <w:br/>
        <w:t>【答案】：B</w:t>
      </w:r>
      <w:r>
        <w:t xml:space="preserve"> </w:t>
      </w:r>
    </w:p>
    <w:p>
      <w:r>
        <w:t>42、下列关于连续梁合龙的表述哪项是错误的？（　　　）</w:t>
        <w:br/>
        <w:t>A.合龙段的长度宜为2米</w:t>
        <w:br/>
        <w:t>B.合龙前应观测气温变化与梁端高程及悬臂端间距的关系</w:t>
        <w:br/>
        <w:t>C.合龙宜在一天中气温最高时进行</w:t>
        <w:br/>
        <w:t>D.合龙段的混凝土强度应提高一级，以尽早施加预应力</w:t>
        <w:br/>
        <w:br/>
        <w:t xml:space="preserve">【答案】：C </w:t>
      </w:r>
    </w:p>
    <w:p>
      <w:r>
        <w:t>43、关于灌注桩基础人工挖孔桩安全技术交底的内容，下列说法正确的是（　　　）。</w:t>
        <w:br/>
        <w:t>A.人工挖孔钻施工适用于桩径800~2000mm、桩深不超过25m的桩</w:t>
        <w:br/>
        <w:t>B.人工挖孔钻采用砖护壁时，砖强度等级不得低于MU25</w:t>
        <w:br/>
        <w:t>C.同时钻孔施工的相邻桩孔净距不得小于5m</w:t>
        <w:br/>
        <w:t>D.孔内照明必须采用220v电压</w:t>
        <w:br/>
        <w:br/>
        <w:t xml:space="preserve">【答案】：A </w:t>
      </w:r>
    </w:p>
    <w:p>
      <w:r>
        <w:t>44、绘水排水压力管道的水压试验分为（　　　）。</w:t>
        <w:br/>
        <w:t>A.强度试验和严密性试验</w:t>
        <w:br/>
        <w:t>B.预试验和主试验</w:t>
        <w:br/>
        <w:t>C.闭水试验和闭气试验</w:t>
        <w:br/>
        <w:t>D.满水试验和严密性试验</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45、改良沥青混合料生产温度应根据改良沥青品种、黏度、气候条件、铺装层的厚度确定，通常较普通沥青混合料的正常生产温度提高</w:t>
        <w:br/>
        <w:t>A.5-10℃</w:t>
        <w:br/>
        <w:t>B.10-20℃</w:t>
        <w:br/>
        <w:t>C.20-25℃</w:t>
        <w:br/>
        <w:t>D.25-30℃</w:t>
        <w:br/>
        <w:br/>
        <w:t>【答案】：B</w:t>
      </w:r>
      <w:r>
        <w:t xml:space="preserve"> </w:t>
      </w:r>
    </w:p>
    <w:p>
      <w:r>
        <w:t>46、某段市政道路工程施工，路基填方高度20m，根据进度计划安排，要求路基填筑完成自然沉降半年后，再进行路面施工，则路基填筑与路面施工之间的进度计划搭接关系。</w:t>
        <w:br/>
        <w:t>A.开始到开始</w:t>
        <w:br/>
        <w:t>B.开始到结束</w:t>
        <w:br/>
        <w:t>C.结束到开始</w:t>
        <w:br/>
        <w:t>D.结束到结束</w:t>
        <w:br/>
        <w:br/>
        <w:t xml:space="preserve">【答案】：C </w:t>
      </w:r>
    </w:p>
    <w:p>
      <w:r>
        <w:t>47、关于沉井制作施工安全技术交底的内容，下列说法正确的是（　　　）。</w:t>
        <w:br/>
        <w:t>A.接高沉井必须与除土作业同步进行，在沉井偏斜情况下严禁接高沉井</w:t>
        <w:br/>
        <w:t>B.沉井侧模应在混凝土强度达到25%时方可拆除，刃脚模板应在混凝土强度达到50％时方可拆除</w:t>
        <w:br/>
        <w:t>C.拆除支垫时的混凝土强度应满足设计规定的抽垫要求</w:t>
        <w:br/>
        <w:t>D.沉井制作场地筑岛标高应高出施工期间可能出现的最高水位2m以上</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48、转动目镜对光螺旋的目的是（　　　）。</w:t>
        <w:br/>
        <w:t>A.看清十字丝</w:t>
        <w:br/>
        <w:t>B.看清物像</w:t>
        <w:br/>
        <w:t>C.使视准轴竖直</w:t>
        <w:br/>
        <w:t>D.是十字丝横丝水平</w:t>
        <w:br/>
        <w:br/>
        <w:t>【答案】：A</w:t>
      </w:r>
      <w:r>
        <w:t xml:space="preserve"> </w:t>
      </w:r>
    </w:p>
    <w:p>
      <w:r>
        <w:t>49、围堰使用期间河流的常水位为+2．Om，可能出现的最高水位（包括浪高）为+3.Om，则该围堰顶的最低标高应为（　　　）m。</w:t>
        <w:br/>
        <w:t>A.2.5</w:t>
        <w:br/>
        <w:t>B.3</w:t>
        <w:br/>
        <w:t>C.3.5</w:t>
        <w:br/>
        <w:t>D.4</w:t>
        <w:br/>
        <w:br/>
        <w:t xml:space="preserve">【答案】：C </w:t>
      </w:r>
    </w:p>
    <w:p>
      <w:r>
        <w:t>50、注浆施工应根据土质条件选择注浆法，在黏土层中宜采用（　　　）。</w:t>
        <w:br/>
        <w:t>A.小导管注浆法</w:t>
        <w:br/>
        <w:t>B.高压喷射注浆法</w:t>
        <w:br/>
        <w:t>C.渗入注浆法</w:t>
        <w:br/>
        <w:t>D.劈裂或电动硅化注浆法</w:t>
        <w:br/>
        <w:br/>
        <w:t xml:space="preserve">【答案】：D </w:t>
      </w:r>
    </w:p>
    <w:p>
      <w:r>
        <w:t>51、以下哪项工艺流程适用于处理浊度和色度较低、水质稳定、变化小且无藻类繁殖的湖泊水和水库水？（　　　）</w:t>
        <w:br/>
        <w:t>A.原水—简单处理（如筛网滤过或消毒）</w:t>
        <w:br/>
        <w:t>B.原水—接触过滤—消毒</w:t>
        <w:br/>
        <w:t>C.原水—混凝、沉淀或澄清—过滤—消毒</w:t>
        <w:br/>
        <w:t>D.原水—调蓄预沉—自然沉淀—过滤—消毒</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52、下列雨期道路工程施工质量保证措施中，属于面层施工要求的是（　　　）。</w:t>
        <w:br/>
        <w:t>A.当天挖完、填完、压完，不留后患</w:t>
        <w:br/>
        <w:t>B.应按2%-3%横坡整平压实，以防积水</w:t>
        <w:br/>
        <w:t>C.未碾压的料层受雨淋后，应进行测试分析，按配合比要求重新搅拌</w:t>
        <w:br/>
        <w:t>D.及时浇筑、振动、抹面成型、养护</w:t>
        <w:br/>
        <w:br/>
        <w:t>【答案】：D</w:t>
      </w:r>
      <w:r>
        <w:t xml:space="preserve"> </w:t>
      </w:r>
    </w:p>
    <w:p>
      <w:r>
        <w:t>53、施工方编制施工进度计划的依据之一是（　　　）。</w:t>
        <w:br/>
        <w:t>A.施工劳动力需要计划</w:t>
        <w:br/>
        <w:t>B.施工物资需要计划</w:t>
        <w:br/>
        <w:t>C.施工任务委托合同</w:t>
        <w:br/>
        <w:t>D.项目监理规划</w:t>
        <w:br/>
        <w:br/>
        <w:t xml:space="preserve">【答案】：C </w:t>
      </w:r>
    </w:p>
    <w:p>
      <w:r>
        <w:t>54、大修的城市道路竣工后（　　　）年内不得挖掘。</w:t>
        <w:br/>
        <w:t>A.3</w:t>
        <w:br/>
        <w:t>B.5</w:t>
        <w:br/>
        <w:t>C.7</w:t>
        <w:br/>
        <w:t>D.5</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55、单位工程中的分包工程验收后，分包单位应将所分包工程的质量控制资料整理完整后，移交给（　　　）。</w:t>
        <w:br/>
        <w:t>A.监理单位</w:t>
        <w:br/>
        <w:t>B.建设单位</w:t>
        <w:br/>
        <w:t>C.总包单位</w:t>
        <w:br/>
        <w:t>D.城市档案主管部门</w:t>
        <w:br/>
        <w:br/>
        <w:t xml:space="preserve">【答案】：C </w:t>
      </w:r>
    </w:p>
    <w:p>
      <w:r>
        <w:t>56、下列燃气管道，宜采用清管球进行清扫的是（　　　）。</w:t>
        <w:br/>
        <w:t>A.球墨铸铁管</w:t>
        <w:br/>
        <w:t>B.长度小于100m钢管</w:t>
        <w:br/>
        <w:t>C.公称直径不小于100mm钢管</w:t>
        <w:br/>
        <w:t>D.聚乙烯管</w:t>
        <w:br/>
        <w:br/>
        <w:t xml:space="preserve">【答案】：C </w:t>
      </w:r>
    </w:p>
    <w:p>
      <w:r>
        <w:t>57、锚具进行外观检查时，从每批锚具中抽取（　　　），且不少于10套。</w:t>
        <w:br/>
        <w:t>A.5%</w:t>
        <w:br/>
        <w:t>B.10%</w:t>
        <w:br/>
        <w:t>C.15%</w:t>
        <w:br/>
        <w:t>D.20%</w:t>
        <w:br/>
        <w:br/>
        <w:t xml:space="preserve">【答案】：B </w:t>
      </w:r>
    </w:p>
    <w:p>
      <w:r>
        <w:t>58、在使工人人数达到饱和的条件下，下列（　　　）说法是错误的。</w:t>
        <w:br/>
        <w:t>A.施工段数愈多，工期愈长</w:t>
        <w:br/>
        <w:t>B.施工段数愈多，所需工人愈少</w:t>
        <w:br/>
        <w:t>C.施工段数愈多，愈有可能保证施工队连续施工</w:t>
        <w:br/>
        <w:t>D.施工段数愈多，愈有可能保证施工面不空闲</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59、浅埋暗挖法的主要开挖方法中。沉降大的是（　　　）。</w:t>
        <w:br/>
        <w:t>A.正台阶环形开挖法</w:t>
        <w:br/>
        <w:t>B.CRD法</w:t>
        <w:br/>
        <w:t>C.CD法</w:t>
        <w:br/>
        <w:t>D.双侧壁导坑法</w:t>
        <w:br/>
        <w:br/>
        <w:t>【答案】：D</w:t>
      </w:r>
      <w:r>
        <w:t xml:space="preserve"> </w:t>
      </w:r>
    </w:p>
    <w:p>
      <w:r>
        <w:t>60、经二级处理后，BOD5去除率可达（　　　）以上，二沉池出水能达标排放。</w:t>
        <w:br/>
        <w:t>A.85%</w:t>
        <w:br/>
        <w:t>B.90%</w:t>
        <w:br/>
        <w:t>C.95%</w:t>
        <w:br/>
        <w:t>D.100%</w:t>
        <w:br/>
        <w:br/>
        <w:t xml:space="preserve">【答案】：B </w:t>
      </w:r>
    </w:p>
    <w:p>
      <w:r>
        <w:t>61、搭设高度在（　　　）m及以上的落地式钢管脚手架工程应由承包单位组织专家论证制定专项工程方案编制。</w:t>
        <w:br/>
        <w:t>A.30</w:t>
        <w:br/>
        <w:t>B.40</w:t>
        <w:br/>
        <w:t>C.50</w:t>
        <w:br/>
        <w:t>D.60</w:t>
        <w:br/>
        <w:br/>
        <w:t xml:space="preserve">【答案】：C </w:t>
      </w:r>
    </w:p>
    <w:p>
      <w:r>
        <w:t>62、水准测量中，调解微倾螺旋使水准管气泡居中的目的是使（　　　）。</w:t>
        <w:br/>
        <w:t>A.竖轴竖直</w:t>
        <w:br/>
        <w:t>B.视准轴水平</w:t>
        <w:br/>
        <w:t>C.十字丝横丝竖直</w:t>
        <w:br/>
        <w:t>D.十字丝竖丝水平</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63、施工成本管理的基本流程正确的是（　　　）</w:t>
        <w:br/>
        <w:t>A.成本预测→管理决策→管理计划→过程控制→成本核算→分析和考核</w:t>
        <w:br/>
        <w:t>B.成本预测→管理计划→管理决策→过程控制→成本核算→分析和考核</w:t>
        <w:br/>
        <w:t>C.成本核算→成本预測→管理决策→管理计划→过程控制→分析和考核</w:t>
        <w:br/>
        <w:t>D.成本核算→成本预测→管理决策→管理计划→过程控制→分析和考核</w:t>
        <w:br/>
        <w:br/>
        <w:t>【答案】：A</w:t>
      </w:r>
      <w:r>
        <w:t xml:space="preserve"> </w:t>
      </w:r>
    </w:p>
    <w:p>
      <w:r>
        <w:t>64、单代号网络计划中，工作之间的时间间隔等于（　　　）。</w:t>
        <w:br/>
        <w:t>A.紧后工作最早开始时间减去本工作的最迟完成时间</w:t>
        <w:br/>
        <w:t>B.紧后工作最迟开始时间减去本工作的最迟完成时间</w:t>
        <w:br/>
        <w:t>C.紧后工作最早开始时间减去本工作的最早完成时间</w:t>
        <w:br/>
        <w:t>D.紧后工作最迟开始时间减去本工作的最早完成时间</w:t>
        <w:br/>
        <w:br/>
        <w:t xml:space="preserve">【答案】：C </w:t>
      </w:r>
    </w:p>
    <w:p>
      <w:r>
        <w:t>65、下列不属于渗渠质量验收主控项目的选项是</w:t>
        <w:br/>
        <w:t>A.所用预制构件、配件、拋石料</w:t>
        <w:br/>
        <w:t>B.预制管材、滤料及原材料的规格性能</w:t>
        <w:br/>
        <w:t>C.集水管安装的进水孔方向正确.且无堵塞；管道坡度必须符合设计要求</w:t>
        <w:br/>
        <w:t>D.抽水清洗、产水量的测定</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66、工程目标主要包括工期目标、（　　　）、安全文明创建目标、技术创新目标等。</w:t>
        <w:br/>
        <w:t>A.施工目标</w:t>
        <w:br/>
        <w:t>B.生产目标</w:t>
        <w:br/>
        <w:t>C.进度目标</w:t>
        <w:br/>
        <w:t>D.质量目标</w:t>
        <w:br/>
        <w:br/>
        <w:t>【答案】：D</w:t>
      </w:r>
      <w:r>
        <w:t xml:space="preserve"> </w:t>
      </w:r>
    </w:p>
    <w:p>
      <w:r>
        <w:t>67、燃气管道在直埋电缆处为整条管道的最低点，设计应考虑在此最低点处增设（　　　）</w:t>
        <w:br/>
        <w:t>A.阀门</w:t>
        <w:br/>
        <w:t>B.排水器</w:t>
        <w:br/>
        <w:t>C.放散管</w:t>
        <w:br/>
        <w:t>D.补偿器</w:t>
        <w:br/>
        <w:br/>
        <w:t xml:space="preserve">【答案】：B </w:t>
      </w:r>
    </w:p>
    <w:p>
      <w:r>
        <w:t>68、环境管理目标不包括下列哪一项？</w:t>
        <w:br/>
        <w:t>A.制定并保持本项目的职业健康安全管理方案以实现其目标，管理方案中具体措施可与劳动保护、职业病防治相结合</w:t>
        <w:br/>
        <w:t>B.满足国家和当地政府部门有关规定</w:t>
        <w:br/>
        <w:t>C.满足工程合同和施工组织设计要求</w:t>
        <w:br/>
        <w:t>D.兑现投标文件承诺</w:t>
        <w:br/>
        <w:br/>
        <w:t xml:space="preserve">【答案】：A </w:t>
      </w:r>
    </w:p>
    <w:p>
      <w:r>
        <w:t>69、下列选项中，不属于全站仪的常规测量模式的是（　　　）测量模式。</w:t>
        <w:br/>
        <w:t>A.角度</w:t>
        <w:br/>
        <w:t>B.方位</w:t>
        <w:br/>
        <w:t>C.距离</w:t>
        <w:br/>
        <w:t>D.坐标</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70、施工机械的选择一般来说是以满足（　　　）的需要为基本依据。</w:t>
        <w:br/>
        <w:t>A.施工需求</w:t>
        <w:br/>
        <w:t>B.施工环境</w:t>
        <w:br/>
        <w:t>C.施工条件</w:t>
        <w:br/>
        <w:t>D.施工方法</w:t>
        <w:br/>
        <w:br/>
        <w:t>【答案】：D</w:t>
      </w:r>
      <w:r>
        <w:t xml:space="preserve"> </w:t>
      </w:r>
    </w:p>
    <w:p>
      <w:r>
        <w:t>71、依靠墙体自重抵抗墙后土体侧向推力，目前城镇道路常用的挡土墙结构形式是（　　　）</w:t>
        <w:br/>
        <w:t>A.重力式挡土墙</w:t>
        <w:br/>
        <w:t>B.衡重式挡土墙</w:t>
        <w:br/>
        <w:t>C.悬臂式挡土墙</w:t>
        <w:br/>
        <w:t>D.扶壁式挡土墙</w:t>
        <w:br/>
        <w:br/>
        <w:t xml:space="preserve">【答案】：A </w:t>
      </w:r>
    </w:p>
    <w:p>
      <w:r>
        <w:t>72、下列关于施工过程质量验收不合格处理描述错误的是（　　　）。</w:t>
        <w:br/>
        <w:t>A.在检验批验收时，发现存在严重缺陷的应推到重做</w:t>
        <w:br/>
        <w:t>B.在检验批验收时，有一般的缺陷通过反修或更换消除缺陷后，应不做再验收</w:t>
        <w:br/>
        <w:t>C.严重质量缺陷或超过检验批范围内的缺陷，经法定检测单位检测鉴定以后，认为不能满足最低限度的安全储备和使用功能，则必须进行加固处理</w:t>
        <w:br/>
        <w:t>D.通过返修或加固处理后仍不能满足安全使用要求的分部工程严禁验收</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73、大体积混凝土应在环境较低时浇筑，浇筑温度（振捣后50~100mm深处的温度）不宜高于（　　　）。</w:t>
        <w:br/>
        <w:t>A.10</w:t>
        <w:br/>
        <w:t>B.20</w:t>
        <w:br/>
        <w:t>C.28</w:t>
        <w:br/>
        <w:t>D.35</w:t>
        <w:br/>
        <w:br/>
        <w:t>【答案】：C</w:t>
      </w:r>
      <w:r>
        <w:t xml:space="preserve"> </w:t>
      </w:r>
    </w:p>
    <w:p>
      <w:r>
        <w:t>74、（　　　）围护结构的特点造价低，施工简单，有障碍物时可改变间距，止水性差，地下水位高的地方不适用，坑壁不稳的地方不适用。</w:t>
        <w:br/>
        <w:t>A.板桩式、墙板式桩</w:t>
        <w:br/>
        <w:t>B.钢板桩</w:t>
        <w:br/>
        <w:t>C.板式钢管桩</w:t>
        <w:br/>
        <w:t>D.预制混凝土板桩</w:t>
        <w:br/>
        <w:br/>
        <w:t xml:space="preserve">【答案】：A </w:t>
      </w:r>
    </w:p>
    <w:p>
      <w:r>
        <w:t>75、先张法预应力施工中，梁体钢筋及模板严禁使用的切割方法是（　　　）</w:t>
        <w:br/>
        <w:t>A.电弧焊</w:t>
        <w:br/>
        <w:t>B.C02保护焊</w:t>
        <w:br/>
        <w:t>C.电渣焊</w:t>
        <w:br/>
        <w:t>D.电阻焊</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76、合同风险的规避说法不正确的是</w:t>
        <w:br/>
        <w:t>A.充分利用合同条款</w:t>
        <w:br/>
        <w:t>B.增设保值条款</w:t>
        <w:br/>
        <w:t>C.减少分包方资金、设备的投入</w:t>
        <w:br/>
        <w:t>D.加强索赔管理，进行合理索赔</w:t>
        <w:br/>
        <w:br/>
        <w:t xml:space="preserve">【答案】：C </w:t>
      </w:r>
    </w:p>
    <w:p>
      <w:r>
        <w:t>77、微倾式水准仪精平是通过转动（　　　），使水准管气泡居中来达到目的。</w:t>
        <w:br/>
        <w:t>A.微倾螺旋</w:t>
        <w:br/>
        <w:t>B.脚螺旋</w:t>
        <w:br/>
        <w:t>C.制动螺旋</w:t>
        <w:br/>
        <w:t>D.水平螺旋</w:t>
        <w:br/>
        <w:br/>
        <w:t xml:space="preserve">【答案】：A </w:t>
      </w:r>
    </w:p>
    <w:p>
      <w:r>
        <w:t>78、燃气管道在做强度试验时，一般情况下试验压力为设计压力的（　　　）倍，但钢管不得低于（　　　）MPa，正确的选项是</w:t>
        <w:br/>
        <w:t>A.1.0;0.4</w:t>
        <w:br/>
        <w:t>B.1.0;0.5</w:t>
        <w:br/>
        <w:t>C.1.5;0.4</w:t>
        <w:br/>
        <w:t>D.1.5;0.5</w:t>
        <w:br/>
        <w:br/>
        <w:t xml:space="preserve">【答案】：C </w:t>
      </w:r>
    </w:p>
    <w:p>
      <w:r>
        <w:t>79、将一般成倍节拍流水施工变为加快成倍节拍流水施工时，所采用的措施为（　　　）。</w:t>
        <w:br/>
        <w:t>A.重新划分施工过程数</w:t>
        <w:br/>
        <w:t>B.改变流水节拍值</w:t>
        <w:br/>
        <w:t>C.增加专业工作队数</w:t>
        <w:br/>
        <w:t>D.重新划分施工段</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80、在起吊桥梁构件时，吊绳与构件夹角应大于（　　　）。</w:t>
        <w:br/>
        <w:t>A.60°</w:t>
        <w:br/>
        <w:t>B.75°</w:t>
        <w:br/>
        <w:t>C.45°</w:t>
        <w:br/>
        <w:t>D.30°</w:t>
        <w:br/>
        <w:br/>
        <w:t>【答案】：A</w:t>
      </w:r>
      <w:r>
        <w:t xml:space="preserve"> </w:t>
      </w:r>
    </w:p>
    <w:p>
      <w:r>
        <w:t>81、先张法生产的构件中，预应力筋锚固属于（　　　）。</w:t>
        <w:br/>
        <w:t>A.支承锚固</w:t>
        <w:br/>
        <w:t>B.握寡锚固</w:t>
        <w:br/>
        <w:t>C.楔紧锚固</w:t>
        <w:br/>
        <w:t>D.组合锚固</w:t>
        <w:br/>
        <w:br/>
        <w:t xml:space="preserve">【答案】：B </w:t>
      </w:r>
    </w:p>
    <w:p>
      <w:r>
        <w:t>82、危险性较大的深基坑工程，专项施工方案应由施工单位技术负责人审核签字。然后上报，由（　　　）审核签字。</w:t>
        <w:br/>
        <w:t>A.项目总监理工程师</w:t>
        <w:br/>
        <w:t>B.项目负责人</w:t>
        <w:br/>
        <w:t>C.项目经理</w:t>
        <w:br/>
        <w:t>D.施工总监</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83、关于灌注桩基础水下混凝土浇筑施工安全技术交底的内容，下列说法正确的（　　　）。</w:t>
        <w:br/>
        <w:t>A.大雨、大雪、大雾、沙尘暴和风力。级（含）以上等恶劣天气，不得进行露天导管吊运施工</w:t>
        <w:br/>
        <w:t>B.在浇筑水下混凝土前，必须采取防止导管进水和柱塞、埋管、坍孔的措施</w:t>
        <w:br/>
        <w:t>C.水下混凝土必须连续浇筑，不得中断</w:t>
        <w:br/>
        <w:t>D.浇筑水下混凝土漏斗的设置高度应依据孔径、孔深、导管外径等确定</w:t>
        <w:br/>
        <w:br/>
        <w:t xml:space="preserve">【答案】：C </w:t>
      </w:r>
    </w:p>
    <w:p>
      <w:r>
        <w:t>84、关于水泥混凝土路面工程混凝土运输安全技术交底的内容，下列说法正确的（　　　）。</w:t>
        <w:br/>
        <w:t>A.人行便桥宽不得小于1.5m</w:t>
        <w:br/>
        <w:t>B.手推车便桥宽度不得小于50cm</w:t>
        <w:br/>
        <w:t>C.汽车便桥宽度不得小于1.5m</w:t>
        <w:br/>
        <w:t>D.便桥两侧必须设不低于1.2m的防护栏杆</w:t>
        <w:br/>
        <w:br/>
        <w:t xml:space="preserve">【答案】：D </w:t>
      </w:r>
    </w:p>
    <w:p>
      <w:r>
        <w:t>85、超过一定规模的危险性较大的分部分项工程专项方案应当由（　　　）组织召开专家论证会。</w:t>
        <w:br/>
        <w:t>A.施工单位</w:t>
        <w:br/>
        <w:t>B.建设单位</w:t>
        <w:br/>
        <w:t>C.监理单位</w:t>
        <w:br/>
        <w:t>D.质量监督局</w:t>
        <w:br/>
        <w:br/>
        <w:t xml:space="preserve">【答案】：A </w:t>
      </w:r>
    </w:p>
    <w:p>
      <w:r>
        <w:t>86、关于砌体工程安全技术交底的内容，下列说法正确的是（　　　）。</w:t>
        <w:br/>
        <w:t>A.施工中，作业人员在砌体行走、站立时，不需要做加固处理</w:t>
        <w:br/>
        <w:t>B.砌体运输使用土坡道应顺直，不宜设弯道</w:t>
        <w:br/>
        <w:t>C.在地下水位以下或处于潮湿土壤中的砌体，应用石灰砂浆砌筑</w:t>
        <w:br/>
        <w:t>D.砌体施工采用附着式振动器时，模板和振动器的安装应坚固牢靠</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87、某热力管道的保温层厚度为15cm，则其在施工过程中至少应分为（　　　）施工。</w:t>
        <w:br/>
        <w:t>A.1层</w:t>
        <w:br/>
        <w:t>B.2层</w:t>
        <w:br/>
        <w:t>C.3层</w:t>
        <w:br/>
        <w:t>D.4层</w:t>
        <w:br/>
        <w:br/>
        <w:t>【答案】：B</w:t>
      </w:r>
      <w:r>
        <w:t xml:space="preserve"> </w:t>
      </w:r>
    </w:p>
    <w:p>
      <w:r>
        <w:t>88、喷锚暗挖法施工隧道的衬砌主要为（　　　）衬砌。</w:t>
        <w:br/>
        <w:t>A.复合式</w:t>
        <w:br/>
        <w:t>B.整体式</w:t>
        <w:br/>
        <w:t>C.锚喷式</w:t>
        <w:br/>
        <w:t>D.装配式</w:t>
        <w:br/>
        <w:br/>
        <w:t xml:space="preserve">【答案】：A </w:t>
      </w:r>
    </w:p>
    <w:p>
      <w:r>
        <w:t>89、计算劳动量和机械台班数时，应首先确定所采用的（　　　）。</w:t>
        <w:br/>
        <w:t>A.定额</w:t>
        <w:br/>
        <w:t>B.施工方案</w:t>
        <w:br/>
        <w:t>C.施工组织设计</w:t>
        <w:br/>
        <w:t>D.施工顺序</w:t>
        <w:br/>
        <w:br/>
        <w:t xml:space="preserve">【答案】：A </w:t>
      </w:r>
    </w:p>
    <w:p>
      <w:r>
        <w:t>90、市政工程采用流水作业时，施工段划分尽可能与工程的（　　　）相吻合。</w:t>
        <w:br/>
        <w:t>A.轴线</w:t>
        <w:br/>
        <w:t>B.层次</w:t>
        <w:br/>
        <w:t>C.自然界限</w:t>
        <w:br/>
        <w:t>D.工种</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https://d.book118.com/135343021100011121</w:t>
        </w:r>
      </w:hyperlink>
    </w:p>
    <w:p/>
    <w:sectPr w:rsidSect="00034616">
      <w:type w:val="nextPage"/>
      <w:pgSz w:w="12240" w:h="15840"/>
      <w:pgMar w:top="1440" w:right="1800" w:bottom="1440" w:left="1800" w:header="720" w:footer="720" w:gutter="0"/>
      <w:pgNumType w:start="2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35343021100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