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纺织染整助剂：净洗剂项目构思建设方案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31" w:history="1">
        <w:r>
          <w:rPr>
            <w:rFonts w:ascii="仿宋" w:eastAsia="仿宋" w:hAnsi="仿宋" w:cs="仿宋" w:hint="eastAsia"/>
            <w:lang w:eastAsia="zh-CN"/>
          </w:rPr>
          <w:t>概论</w:t>
        </w:r>
        <w:r>
          <w:tab/>
        </w:r>
        <w:r>
          <w:fldChar w:fldCharType="begin"/>
        </w:r>
        <w:r>
          <w:instrText xml:space="preserve"> PAGEREF _Toc2131 \h </w:instrText>
        </w:r>
        <w:r>
          <w:fldChar w:fldCharType="separate"/>
        </w:r>
        <w:r>
          <w:t>3</w:t>
        </w:r>
        <w:r>
          <w:fldChar w:fldCharType="end"/>
        </w:r>
      </w:hyperlink>
    </w:p>
    <w:p>
      <w:pPr>
        <w:pStyle w:val="TOC1"/>
        <w:tabs>
          <w:tab w:val="right" w:leader="dot" w:pos="8306"/>
        </w:tabs>
      </w:pPr>
      <w:hyperlink w:anchor="_Toc8660" w:history="1">
        <w:r>
          <w:rPr>
            <w:rFonts w:ascii="仿宋" w:eastAsia="仿宋" w:hAnsi="仿宋" w:cs="仿宋" w:hint="eastAsia"/>
            <w:lang w:eastAsia="zh-CN"/>
          </w:rPr>
          <w:t>一、经济影响分析</w:t>
        </w:r>
        <w:r>
          <w:tab/>
        </w:r>
        <w:r>
          <w:fldChar w:fldCharType="begin"/>
        </w:r>
        <w:r>
          <w:instrText xml:space="preserve"> PAGEREF _Toc8660 \h </w:instrText>
        </w:r>
        <w:r>
          <w:fldChar w:fldCharType="separate"/>
        </w:r>
        <w:r>
          <w:t>3</w:t>
        </w:r>
        <w:r>
          <w:fldChar w:fldCharType="end"/>
        </w:r>
      </w:hyperlink>
    </w:p>
    <w:p>
      <w:pPr>
        <w:pStyle w:val="TOC2"/>
        <w:tabs>
          <w:tab w:val="right" w:leader="dot" w:pos="8306"/>
        </w:tabs>
      </w:pPr>
      <w:hyperlink w:anchor="_Toc24580" w:history="1">
        <w:r>
          <w:rPr>
            <w:rFonts w:ascii="仿宋" w:eastAsia="仿宋" w:hAnsi="仿宋" w:cs="仿宋" w:hint="eastAsia"/>
            <w:lang w:eastAsia="zh-CN"/>
          </w:rPr>
          <w:t>(一)、经济费用效益或费用效果分析</w:t>
        </w:r>
        <w:r>
          <w:tab/>
        </w:r>
        <w:r>
          <w:fldChar w:fldCharType="begin"/>
        </w:r>
        <w:r>
          <w:instrText xml:space="preserve"> PAGEREF _Toc24580 \h </w:instrText>
        </w:r>
        <w:r>
          <w:fldChar w:fldCharType="separate"/>
        </w:r>
        <w:r>
          <w:t>3</w:t>
        </w:r>
        <w:r>
          <w:fldChar w:fldCharType="end"/>
        </w:r>
      </w:hyperlink>
    </w:p>
    <w:p>
      <w:pPr>
        <w:pStyle w:val="TOC2"/>
        <w:tabs>
          <w:tab w:val="right" w:leader="dot" w:pos="8306"/>
        </w:tabs>
      </w:pPr>
      <w:hyperlink w:anchor="_Toc5129" w:history="1">
        <w:r>
          <w:rPr>
            <w:rFonts w:ascii="仿宋" w:eastAsia="仿宋" w:hAnsi="仿宋" w:cs="仿宋" w:hint="eastAsia"/>
            <w:lang w:eastAsia="zh-CN"/>
          </w:rPr>
          <w:t>(二)、行业影响分析</w:t>
        </w:r>
        <w:r>
          <w:tab/>
        </w:r>
        <w:r>
          <w:fldChar w:fldCharType="begin"/>
        </w:r>
        <w:r>
          <w:instrText xml:space="preserve"> PAGEREF _Toc5129 \h </w:instrText>
        </w:r>
        <w:r>
          <w:fldChar w:fldCharType="separate"/>
        </w:r>
        <w:r>
          <w:t>5</w:t>
        </w:r>
        <w:r>
          <w:fldChar w:fldCharType="end"/>
        </w:r>
      </w:hyperlink>
    </w:p>
    <w:p>
      <w:pPr>
        <w:pStyle w:val="TOC2"/>
        <w:tabs>
          <w:tab w:val="right" w:leader="dot" w:pos="8306"/>
        </w:tabs>
      </w:pPr>
      <w:hyperlink w:anchor="_Toc16429" w:history="1">
        <w:r>
          <w:rPr>
            <w:rFonts w:ascii="仿宋" w:eastAsia="仿宋" w:hAnsi="仿宋" w:cs="仿宋" w:hint="eastAsia"/>
            <w:lang w:eastAsia="zh-CN"/>
          </w:rPr>
          <w:t>(三)、区域经济影响分析</w:t>
        </w:r>
        <w:r>
          <w:tab/>
        </w:r>
        <w:r>
          <w:fldChar w:fldCharType="begin"/>
        </w:r>
        <w:r>
          <w:instrText xml:space="preserve"> PAGEREF _Toc16429 \h </w:instrText>
        </w:r>
        <w:r>
          <w:fldChar w:fldCharType="separate"/>
        </w:r>
        <w:r>
          <w:t>7</w:t>
        </w:r>
        <w:r>
          <w:fldChar w:fldCharType="end"/>
        </w:r>
      </w:hyperlink>
    </w:p>
    <w:p>
      <w:pPr>
        <w:pStyle w:val="TOC2"/>
        <w:tabs>
          <w:tab w:val="right" w:leader="dot" w:pos="8306"/>
        </w:tabs>
      </w:pPr>
      <w:hyperlink w:anchor="_Toc26454" w:history="1">
        <w:r>
          <w:rPr>
            <w:rFonts w:ascii="仿宋" w:eastAsia="仿宋" w:hAnsi="仿宋" w:cs="仿宋" w:hint="eastAsia"/>
            <w:lang w:eastAsia="zh-CN"/>
          </w:rPr>
          <w:t>(四)、宏观经济影响分析</w:t>
        </w:r>
        <w:r>
          <w:tab/>
        </w:r>
        <w:r>
          <w:fldChar w:fldCharType="begin"/>
        </w:r>
        <w:r>
          <w:instrText xml:space="preserve"> PAGEREF _Toc26454 \h </w:instrText>
        </w:r>
        <w:r>
          <w:fldChar w:fldCharType="separate"/>
        </w:r>
        <w:r>
          <w:t>8</w:t>
        </w:r>
        <w:r>
          <w:fldChar w:fldCharType="end"/>
        </w:r>
      </w:hyperlink>
    </w:p>
    <w:p>
      <w:pPr>
        <w:pStyle w:val="TOC1"/>
        <w:tabs>
          <w:tab w:val="right" w:leader="dot" w:pos="8306"/>
        </w:tabs>
      </w:pPr>
      <w:hyperlink w:anchor="_Toc8841" w:history="1">
        <w:r>
          <w:rPr>
            <w:rFonts w:ascii="仿宋" w:eastAsia="仿宋" w:hAnsi="仿宋" w:cs="仿宋" w:hint="eastAsia"/>
            <w:lang w:eastAsia="zh-CN"/>
          </w:rPr>
          <w:t>二、纺织染整助剂：净洗剂项目概论</w:t>
        </w:r>
        <w:r>
          <w:tab/>
        </w:r>
        <w:r>
          <w:fldChar w:fldCharType="begin"/>
        </w:r>
        <w:r>
          <w:instrText xml:space="preserve"> PAGEREF _Toc8841 \h </w:instrText>
        </w:r>
        <w:r>
          <w:fldChar w:fldCharType="separate"/>
        </w:r>
        <w:r>
          <w:t>9</w:t>
        </w:r>
        <w:r>
          <w:fldChar w:fldCharType="end"/>
        </w:r>
      </w:hyperlink>
    </w:p>
    <w:p>
      <w:pPr>
        <w:pStyle w:val="TOC2"/>
        <w:tabs>
          <w:tab w:val="right" w:leader="dot" w:pos="8306"/>
        </w:tabs>
      </w:pPr>
      <w:hyperlink w:anchor="_Toc1177" w:history="1">
        <w:r>
          <w:rPr>
            <w:rFonts w:ascii="仿宋" w:eastAsia="仿宋" w:hAnsi="仿宋" w:cs="仿宋" w:hint="eastAsia"/>
            <w:lang w:eastAsia="zh-CN"/>
          </w:rPr>
          <w:t>(一)、项目申报单位概况</w:t>
        </w:r>
        <w:r>
          <w:tab/>
        </w:r>
        <w:r>
          <w:fldChar w:fldCharType="begin"/>
        </w:r>
        <w:r>
          <w:instrText xml:space="preserve"> PAGEREF _Toc1177 \h </w:instrText>
        </w:r>
        <w:r>
          <w:fldChar w:fldCharType="separate"/>
        </w:r>
        <w:r>
          <w:t>9</w:t>
        </w:r>
        <w:r>
          <w:fldChar w:fldCharType="end"/>
        </w:r>
      </w:hyperlink>
    </w:p>
    <w:p>
      <w:pPr>
        <w:pStyle w:val="TOC2"/>
        <w:tabs>
          <w:tab w:val="right" w:leader="dot" w:pos="8306"/>
        </w:tabs>
      </w:pPr>
      <w:hyperlink w:anchor="_Toc29284" w:history="1">
        <w:r>
          <w:rPr>
            <w:rFonts w:ascii="仿宋" w:eastAsia="仿宋" w:hAnsi="仿宋" w:cs="仿宋" w:hint="eastAsia"/>
            <w:lang w:eastAsia="zh-CN"/>
          </w:rPr>
          <w:t>(二)、项目概况</w:t>
        </w:r>
        <w:r>
          <w:tab/>
        </w:r>
        <w:r>
          <w:fldChar w:fldCharType="begin"/>
        </w:r>
        <w:r>
          <w:instrText xml:space="preserve"> PAGEREF _Toc29284 \h </w:instrText>
        </w:r>
        <w:r>
          <w:fldChar w:fldCharType="separate"/>
        </w:r>
        <w:r>
          <w:t>11</w:t>
        </w:r>
        <w:r>
          <w:fldChar w:fldCharType="end"/>
        </w:r>
      </w:hyperlink>
    </w:p>
    <w:p>
      <w:pPr>
        <w:pStyle w:val="TOC1"/>
        <w:tabs>
          <w:tab w:val="right" w:leader="dot" w:pos="8306"/>
        </w:tabs>
      </w:pPr>
      <w:hyperlink w:anchor="_Toc16448" w:history="1">
        <w:r>
          <w:rPr>
            <w:rFonts w:ascii="仿宋" w:eastAsia="仿宋" w:hAnsi="仿宋" w:cs="仿宋" w:hint="eastAsia"/>
            <w:lang w:eastAsia="zh-CN"/>
          </w:rPr>
          <w:t>三、资源开发及综合利用分析</w:t>
        </w:r>
        <w:r>
          <w:tab/>
        </w:r>
        <w:r>
          <w:fldChar w:fldCharType="begin"/>
        </w:r>
        <w:r>
          <w:instrText xml:space="preserve"> PAGEREF _Toc16448 \h </w:instrText>
        </w:r>
        <w:r>
          <w:fldChar w:fldCharType="separate"/>
        </w:r>
        <w:r>
          <w:t>14</w:t>
        </w:r>
        <w:r>
          <w:fldChar w:fldCharType="end"/>
        </w:r>
      </w:hyperlink>
    </w:p>
    <w:p>
      <w:pPr>
        <w:pStyle w:val="TOC2"/>
        <w:tabs>
          <w:tab w:val="right" w:leader="dot" w:pos="8306"/>
        </w:tabs>
      </w:pPr>
      <w:hyperlink w:anchor="_Toc22368" w:history="1">
        <w:r>
          <w:rPr>
            <w:rFonts w:ascii="仿宋" w:eastAsia="仿宋" w:hAnsi="仿宋" w:cs="仿宋" w:hint="eastAsia"/>
            <w:lang w:eastAsia="zh-CN"/>
          </w:rPr>
          <w:t>(一)、资源开发方案</w:t>
        </w:r>
        <w:r>
          <w:tab/>
        </w:r>
        <w:r>
          <w:fldChar w:fldCharType="begin"/>
        </w:r>
        <w:r>
          <w:instrText xml:space="preserve"> PAGEREF _Toc22368 \h </w:instrText>
        </w:r>
        <w:r>
          <w:fldChar w:fldCharType="separate"/>
        </w:r>
        <w:r>
          <w:t>14</w:t>
        </w:r>
        <w:r>
          <w:fldChar w:fldCharType="end"/>
        </w:r>
      </w:hyperlink>
    </w:p>
    <w:p>
      <w:pPr>
        <w:pStyle w:val="TOC2"/>
        <w:tabs>
          <w:tab w:val="right" w:leader="dot" w:pos="8306"/>
        </w:tabs>
      </w:pPr>
      <w:hyperlink w:anchor="_Toc31894" w:history="1">
        <w:r>
          <w:rPr>
            <w:rFonts w:ascii="仿宋" w:eastAsia="仿宋" w:hAnsi="仿宋" w:cs="仿宋" w:hint="eastAsia"/>
            <w:lang w:eastAsia="zh-CN"/>
          </w:rPr>
          <w:t>(二)、资源利用方案</w:t>
        </w:r>
        <w:r>
          <w:tab/>
        </w:r>
        <w:r>
          <w:fldChar w:fldCharType="begin"/>
        </w:r>
        <w:r>
          <w:instrText xml:space="preserve"> PAGEREF _Toc31894 \h </w:instrText>
        </w:r>
        <w:r>
          <w:fldChar w:fldCharType="separate"/>
        </w:r>
        <w:r>
          <w:t>15</w:t>
        </w:r>
        <w:r>
          <w:fldChar w:fldCharType="end"/>
        </w:r>
      </w:hyperlink>
    </w:p>
    <w:p>
      <w:pPr>
        <w:pStyle w:val="TOC2"/>
        <w:tabs>
          <w:tab w:val="right" w:leader="dot" w:pos="8306"/>
        </w:tabs>
      </w:pPr>
      <w:hyperlink w:anchor="_Toc18210" w:history="1">
        <w:r>
          <w:rPr>
            <w:rFonts w:ascii="仿宋" w:eastAsia="仿宋" w:hAnsi="仿宋" w:cs="仿宋" w:hint="eastAsia"/>
            <w:lang w:eastAsia="zh-CN"/>
          </w:rPr>
          <w:t>(三)、资源节约措施</w:t>
        </w:r>
        <w:r>
          <w:tab/>
        </w:r>
        <w:r>
          <w:fldChar w:fldCharType="begin"/>
        </w:r>
        <w:r>
          <w:instrText xml:space="preserve"> PAGEREF _Toc18210 \h </w:instrText>
        </w:r>
        <w:r>
          <w:fldChar w:fldCharType="separate"/>
        </w:r>
        <w:r>
          <w:t>16</w:t>
        </w:r>
        <w:r>
          <w:fldChar w:fldCharType="end"/>
        </w:r>
      </w:hyperlink>
    </w:p>
    <w:p>
      <w:pPr>
        <w:pStyle w:val="TOC1"/>
        <w:tabs>
          <w:tab w:val="right" w:leader="dot" w:pos="8306"/>
        </w:tabs>
      </w:pPr>
      <w:hyperlink w:anchor="_Toc2850" w:history="1">
        <w:r>
          <w:rPr>
            <w:rFonts w:ascii="仿宋" w:eastAsia="仿宋" w:hAnsi="仿宋" w:cs="仿宋" w:hint="eastAsia"/>
            <w:lang w:eastAsia="zh-CN"/>
          </w:rPr>
          <w:t>四、环境和生态影响分析</w:t>
        </w:r>
        <w:r>
          <w:tab/>
        </w:r>
        <w:r>
          <w:fldChar w:fldCharType="begin"/>
        </w:r>
        <w:r>
          <w:instrText xml:space="preserve"> PAGEREF _Toc2850 \h </w:instrText>
        </w:r>
        <w:r>
          <w:fldChar w:fldCharType="separate"/>
        </w:r>
        <w:r>
          <w:t>17</w:t>
        </w:r>
        <w:r>
          <w:fldChar w:fldCharType="end"/>
        </w:r>
      </w:hyperlink>
    </w:p>
    <w:p>
      <w:pPr>
        <w:pStyle w:val="TOC2"/>
        <w:tabs>
          <w:tab w:val="right" w:leader="dot" w:pos="8306"/>
        </w:tabs>
      </w:pPr>
      <w:hyperlink w:anchor="_Toc7592" w:history="1">
        <w:r>
          <w:rPr>
            <w:rFonts w:ascii="仿宋" w:eastAsia="仿宋" w:hAnsi="仿宋" w:cs="仿宋" w:hint="eastAsia"/>
            <w:lang w:eastAsia="zh-CN"/>
          </w:rPr>
          <w:t>(一)、环境和生态现状</w:t>
        </w:r>
        <w:r>
          <w:tab/>
        </w:r>
        <w:r>
          <w:fldChar w:fldCharType="begin"/>
        </w:r>
        <w:r>
          <w:instrText xml:space="preserve"> PAGEREF _Toc7592 \h </w:instrText>
        </w:r>
        <w:r>
          <w:fldChar w:fldCharType="separate"/>
        </w:r>
        <w:r>
          <w:t>17</w:t>
        </w:r>
        <w:r>
          <w:fldChar w:fldCharType="end"/>
        </w:r>
      </w:hyperlink>
    </w:p>
    <w:p>
      <w:pPr>
        <w:pStyle w:val="TOC2"/>
        <w:tabs>
          <w:tab w:val="right" w:leader="dot" w:pos="8306"/>
        </w:tabs>
      </w:pPr>
      <w:hyperlink w:anchor="_Toc11830" w:history="1">
        <w:r>
          <w:rPr>
            <w:rFonts w:ascii="仿宋" w:eastAsia="仿宋" w:hAnsi="仿宋" w:cs="仿宋" w:hint="eastAsia"/>
            <w:lang w:eastAsia="zh-CN"/>
          </w:rPr>
          <w:t>(二)、生态环境影响分析</w:t>
        </w:r>
        <w:r>
          <w:tab/>
        </w:r>
        <w:r>
          <w:fldChar w:fldCharType="begin"/>
        </w:r>
        <w:r>
          <w:instrText xml:space="preserve"> PAGEREF _Toc11830 \h </w:instrText>
        </w:r>
        <w:r>
          <w:fldChar w:fldCharType="separate"/>
        </w:r>
        <w:r>
          <w:t>19</w:t>
        </w:r>
        <w:r>
          <w:fldChar w:fldCharType="end"/>
        </w:r>
      </w:hyperlink>
    </w:p>
    <w:p>
      <w:pPr>
        <w:pStyle w:val="TOC2"/>
        <w:tabs>
          <w:tab w:val="right" w:leader="dot" w:pos="8306"/>
        </w:tabs>
      </w:pPr>
      <w:hyperlink w:anchor="_Toc14619" w:history="1">
        <w:r>
          <w:rPr>
            <w:rFonts w:ascii="仿宋" w:eastAsia="仿宋" w:hAnsi="仿宋" w:cs="仿宋" w:hint="eastAsia"/>
            <w:lang w:eastAsia="zh-CN"/>
          </w:rPr>
          <w:t>(三)、生态环境保护措施</w:t>
        </w:r>
        <w:r>
          <w:tab/>
        </w:r>
        <w:r>
          <w:fldChar w:fldCharType="begin"/>
        </w:r>
        <w:r>
          <w:instrText xml:space="preserve"> PAGEREF _Toc14619 \h </w:instrText>
        </w:r>
        <w:r>
          <w:fldChar w:fldCharType="separate"/>
        </w:r>
        <w:r>
          <w:t>20</w:t>
        </w:r>
        <w:r>
          <w:fldChar w:fldCharType="end"/>
        </w:r>
      </w:hyperlink>
    </w:p>
    <w:p>
      <w:pPr>
        <w:pStyle w:val="TOC2"/>
        <w:tabs>
          <w:tab w:val="right" w:leader="dot" w:pos="8306"/>
        </w:tabs>
      </w:pPr>
      <w:hyperlink w:anchor="_Toc25584" w:history="1">
        <w:r>
          <w:rPr>
            <w:rFonts w:ascii="仿宋" w:eastAsia="仿宋" w:hAnsi="仿宋" w:cs="仿宋" w:hint="eastAsia"/>
            <w:lang w:eastAsia="zh-CN"/>
          </w:rPr>
          <w:t>(四)、地质灾害影响分析</w:t>
        </w:r>
        <w:r>
          <w:tab/>
        </w:r>
        <w:r>
          <w:fldChar w:fldCharType="begin"/>
        </w:r>
        <w:r>
          <w:instrText xml:space="preserve"> PAGEREF _Toc25584 \h </w:instrText>
        </w:r>
        <w:r>
          <w:fldChar w:fldCharType="separate"/>
        </w:r>
        <w:r>
          <w:t>22</w:t>
        </w:r>
        <w:r>
          <w:fldChar w:fldCharType="end"/>
        </w:r>
      </w:hyperlink>
    </w:p>
    <w:p>
      <w:pPr>
        <w:pStyle w:val="TOC2"/>
        <w:tabs>
          <w:tab w:val="right" w:leader="dot" w:pos="8306"/>
        </w:tabs>
      </w:pPr>
      <w:hyperlink w:anchor="_Toc15699" w:history="1">
        <w:r>
          <w:rPr>
            <w:rFonts w:ascii="仿宋" w:eastAsia="仿宋" w:hAnsi="仿宋" w:cs="仿宋" w:hint="eastAsia"/>
            <w:lang w:eastAsia="zh-CN"/>
          </w:rPr>
          <w:t>(五)、特殊环境影响</w:t>
        </w:r>
        <w:r>
          <w:tab/>
        </w:r>
        <w:r>
          <w:fldChar w:fldCharType="begin"/>
        </w:r>
        <w:r>
          <w:instrText xml:space="preserve"> PAGEREF _Toc15699 \h </w:instrText>
        </w:r>
        <w:r>
          <w:fldChar w:fldCharType="separate"/>
        </w:r>
        <w:r>
          <w:t>23</w:t>
        </w:r>
        <w:r>
          <w:fldChar w:fldCharType="end"/>
        </w:r>
      </w:hyperlink>
    </w:p>
    <w:p>
      <w:pPr>
        <w:pStyle w:val="TOC1"/>
        <w:tabs>
          <w:tab w:val="right" w:leader="dot" w:pos="8306"/>
        </w:tabs>
      </w:pPr>
      <w:hyperlink w:anchor="_Toc11826" w:history="1">
        <w:r>
          <w:rPr>
            <w:rFonts w:ascii="仿宋" w:eastAsia="仿宋" w:hAnsi="仿宋" w:cs="仿宋" w:hint="eastAsia"/>
            <w:lang w:eastAsia="zh-CN"/>
          </w:rPr>
          <w:t>五、项目选址研究</w:t>
        </w:r>
        <w:r>
          <w:tab/>
        </w:r>
        <w:r>
          <w:fldChar w:fldCharType="begin"/>
        </w:r>
        <w:r>
          <w:instrText xml:space="preserve"> PAGEREF _Toc11826 \h </w:instrText>
        </w:r>
        <w:r>
          <w:fldChar w:fldCharType="separate"/>
        </w:r>
        <w:r>
          <w:t>24</w:t>
        </w:r>
        <w:r>
          <w:fldChar w:fldCharType="end"/>
        </w:r>
      </w:hyperlink>
    </w:p>
    <w:p>
      <w:pPr>
        <w:pStyle w:val="TOC2"/>
        <w:tabs>
          <w:tab w:val="right" w:leader="dot" w:pos="8306"/>
        </w:tabs>
      </w:pPr>
      <w:hyperlink w:anchor="_Toc1135" w:history="1">
        <w:r>
          <w:rPr>
            <w:rFonts w:ascii="仿宋" w:eastAsia="仿宋" w:hAnsi="仿宋" w:cs="仿宋" w:hint="eastAsia"/>
            <w:lang w:eastAsia="zh-CN"/>
          </w:rPr>
          <w:t>(一)、项目选址原则</w:t>
        </w:r>
        <w:r>
          <w:tab/>
        </w:r>
        <w:r>
          <w:fldChar w:fldCharType="begin"/>
        </w:r>
        <w:r>
          <w:instrText xml:space="preserve"> PAGEREF _Toc1135 \h </w:instrText>
        </w:r>
        <w:r>
          <w:fldChar w:fldCharType="separate"/>
        </w:r>
        <w:r>
          <w:t>24</w:t>
        </w:r>
        <w:r>
          <w:fldChar w:fldCharType="end"/>
        </w:r>
      </w:hyperlink>
    </w:p>
    <w:p>
      <w:pPr>
        <w:pStyle w:val="TOC2"/>
        <w:tabs>
          <w:tab w:val="right" w:leader="dot" w:pos="8306"/>
        </w:tabs>
      </w:pPr>
      <w:hyperlink w:anchor="_Toc26456" w:history="1">
        <w:r>
          <w:rPr>
            <w:rFonts w:ascii="仿宋" w:eastAsia="仿宋" w:hAnsi="仿宋" w:cs="仿宋" w:hint="eastAsia"/>
            <w:lang w:eastAsia="zh-CN"/>
          </w:rPr>
          <w:t>(二)、项目选址</w:t>
        </w:r>
        <w:r>
          <w:tab/>
        </w:r>
        <w:r>
          <w:fldChar w:fldCharType="begin"/>
        </w:r>
        <w:r>
          <w:instrText xml:space="preserve"> PAGEREF _Toc26456 \h </w:instrText>
        </w:r>
        <w:r>
          <w:fldChar w:fldCharType="separate"/>
        </w:r>
        <w:r>
          <w:t>28</w:t>
        </w:r>
        <w:r>
          <w:fldChar w:fldCharType="end"/>
        </w:r>
      </w:hyperlink>
    </w:p>
    <w:p>
      <w:pPr>
        <w:pStyle w:val="TOC2"/>
        <w:tabs>
          <w:tab w:val="right" w:leader="dot" w:pos="8306"/>
        </w:tabs>
      </w:pPr>
      <w:hyperlink w:anchor="_Toc11562" w:history="1">
        <w:r>
          <w:rPr>
            <w:rFonts w:ascii="仿宋" w:eastAsia="仿宋" w:hAnsi="仿宋" w:cs="仿宋" w:hint="eastAsia"/>
            <w:lang w:eastAsia="zh-CN"/>
          </w:rPr>
          <w:t>(三)、建设条件分析</w:t>
        </w:r>
        <w:r>
          <w:tab/>
        </w:r>
        <w:r>
          <w:fldChar w:fldCharType="begin"/>
        </w:r>
        <w:r>
          <w:instrText xml:space="preserve"> PAGEREF _Toc11562 \h </w:instrText>
        </w:r>
        <w:r>
          <w:fldChar w:fldCharType="separate"/>
        </w:r>
        <w:r>
          <w:t>30</w:t>
        </w:r>
        <w:r>
          <w:fldChar w:fldCharType="end"/>
        </w:r>
      </w:hyperlink>
    </w:p>
    <w:p>
      <w:pPr>
        <w:pStyle w:val="TOC2"/>
        <w:tabs>
          <w:tab w:val="right" w:leader="dot" w:pos="8306"/>
        </w:tabs>
      </w:pPr>
      <w:hyperlink w:anchor="_Toc29119" w:history="1">
        <w:r>
          <w:rPr>
            <w:rFonts w:ascii="仿宋" w:eastAsia="仿宋" w:hAnsi="仿宋" w:cs="仿宋" w:hint="eastAsia"/>
            <w:lang w:eastAsia="zh-CN"/>
          </w:rPr>
          <w:t>(四)、用地控制指标</w:t>
        </w:r>
        <w:r>
          <w:tab/>
        </w:r>
        <w:r>
          <w:fldChar w:fldCharType="begin"/>
        </w:r>
        <w:r>
          <w:instrText xml:space="preserve"> PAGEREF _Toc29119 \h </w:instrText>
        </w:r>
        <w:r>
          <w:fldChar w:fldCharType="separate"/>
        </w:r>
        <w:r>
          <w:t>31</w:t>
        </w:r>
        <w:r>
          <w:fldChar w:fldCharType="end"/>
        </w:r>
      </w:hyperlink>
    </w:p>
    <w:p>
      <w:pPr>
        <w:pStyle w:val="TOC2"/>
        <w:tabs>
          <w:tab w:val="right" w:leader="dot" w:pos="8306"/>
        </w:tabs>
      </w:pPr>
      <w:hyperlink w:anchor="_Toc31954" w:history="1">
        <w:r>
          <w:rPr>
            <w:rFonts w:ascii="仿宋" w:eastAsia="仿宋" w:hAnsi="仿宋" w:cs="仿宋" w:hint="eastAsia"/>
            <w:lang w:eastAsia="zh-CN"/>
          </w:rPr>
          <w:t>(五)、地总体要求</w:t>
        </w:r>
        <w:r>
          <w:tab/>
        </w:r>
        <w:r>
          <w:fldChar w:fldCharType="begin"/>
        </w:r>
        <w:r>
          <w:instrText xml:space="preserve"> PAGEREF _Toc31954 \h </w:instrText>
        </w:r>
        <w:r>
          <w:fldChar w:fldCharType="separate"/>
        </w:r>
        <w:r>
          <w:t>32</w:t>
        </w:r>
        <w:r>
          <w:fldChar w:fldCharType="end"/>
        </w:r>
      </w:hyperlink>
    </w:p>
    <w:p>
      <w:pPr>
        <w:pStyle w:val="TOC2"/>
        <w:tabs>
          <w:tab w:val="right" w:leader="dot" w:pos="8306"/>
        </w:tabs>
      </w:pPr>
      <w:hyperlink w:anchor="_Toc16467" w:history="1">
        <w:r>
          <w:rPr>
            <w:rFonts w:ascii="仿宋" w:eastAsia="仿宋" w:hAnsi="仿宋" w:cs="仿宋" w:hint="eastAsia"/>
            <w:lang w:eastAsia="zh-CN"/>
          </w:rPr>
          <w:t>(六)、节约用地措施</w:t>
        </w:r>
        <w:r>
          <w:tab/>
        </w:r>
        <w:r>
          <w:fldChar w:fldCharType="begin"/>
        </w:r>
        <w:r>
          <w:instrText xml:space="preserve"> PAGEREF _Toc16467 \h </w:instrText>
        </w:r>
        <w:r>
          <w:fldChar w:fldCharType="separate"/>
        </w:r>
        <w:r>
          <w:t>34</w:t>
        </w:r>
        <w:r>
          <w:fldChar w:fldCharType="end"/>
        </w:r>
      </w:hyperlink>
    </w:p>
    <w:p>
      <w:pPr>
        <w:pStyle w:val="TOC2"/>
        <w:tabs>
          <w:tab w:val="right" w:leader="dot" w:pos="8306"/>
        </w:tabs>
      </w:pPr>
      <w:hyperlink w:anchor="_Toc14865" w:history="1">
        <w:r>
          <w:rPr>
            <w:rFonts w:ascii="仿宋" w:eastAsia="仿宋" w:hAnsi="仿宋" w:cs="仿宋" w:hint="eastAsia"/>
            <w:lang w:eastAsia="zh-CN"/>
          </w:rPr>
          <w:t>(七)、选址综合评价</w:t>
        </w:r>
        <w:r>
          <w:tab/>
        </w:r>
        <w:r>
          <w:fldChar w:fldCharType="begin"/>
        </w:r>
        <w:r>
          <w:instrText xml:space="preserve"> PAGEREF _Toc14865 \h </w:instrText>
        </w:r>
        <w:r>
          <w:fldChar w:fldCharType="separate"/>
        </w:r>
        <w:r>
          <w:t>35</w:t>
        </w:r>
        <w:r>
          <w:fldChar w:fldCharType="end"/>
        </w:r>
      </w:hyperlink>
    </w:p>
    <w:p>
      <w:pPr>
        <w:pStyle w:val="TOC1"/>
        <w:tabs>
          <w:tab w:val="right" w:leader="dot" w:pos="8306"/>
        </w:tabs>
      </w:pPr>
      <w:hyperlink w:anchor="_Toc26816" w:history="1">
        <w:r>
          <w:rPr>
            <w:rFonts w:ascii="仿宋" w:eastAsia="仿宋" w:hAnsi="仿宋" w:cs="仿宋" w:hint="eastAsia"/>
            <w:lang w:eastAsia="zh-CN"/>
          </w:rPr>
          <w:t>六、财务管理与成本控制</w:t>
        </w:r>
        <w:r>
          <w:tab/>
        </w:r>
        <w:r>
          <w:fldChar w:fldCharType="begin"/>
        </w:r>
        <w:r>
          <w:instrText xml:space="preserve"> PAGEREF _Toc26816 \h </w:instrText>
        </w:r>
        <w:r>
          <w:fldChar w:fldCharType="separate"/>
        </w:r>
        <w:r>
          <w:t>36</w:t>
        </w:r>
        <w:r>
          <w:fldChar w:fldCharType="end"/>
        </w:r>
      </w:hyperlink>
    </w:p>
    <w:p>
      <w:pPr>
        <w:pStyle w:val="TOC2"/>
        <w:tabs>
          <w:tab w:val="right" w:leader="dot" w:pos="8306"/>
        </w:tabs>
      </w:pPr>
      <w:hyperlink w:anchor="_Toc3818" w:history="1">
        <w:r>
          <w:rPr>
            <w:rFonts w:ascii="仿宋" w:eastAsia="仿宋" w:hAnsi="仿宋" w:cs="仿宋" w:hint="eastAsia"/>
            <w:lang w:eastAsia="zh-CN"/>
          </w:rPr>
          <w:t>(一)、财务管理体系建设</w:t>
        </w:r>
        <w:r>
          <w:tab/>
        </w:r>
        <w:r>
          <w:fldChar w:fldCharType="begin"/>
        </w:r>
        <w:r>
          <w:instrText xml:space="preserve"> PAGEREF _Toc3818 \h </w:instrText>
        </w:r>
        <w:r>
          <w:fldChar w:fldCharType="separate"/>
        </w:r>
        <w:r>
          <w:t>36</w:t>
        </w:r>
        <w:r>
          <w:fldChar w:fldCharType="end"/>
        </w:r>
      </w:hyperlink>
    </w:p>
    <w:p>
      <w:pPr>
        <w:pStyle w:val="TOC2"/>
        <w:tabs>
          <w:tab w:val="right" w:leader="dot" w:pos="8306"/>
        </w:tabs>
      </w:pPr>
      <w:hyperlink w:anchor="_Toc13307" w:history="1">
        <w:r>
          <w:rPr>
            <w:rFonts w:ascii="仿宋" w:eastAsia="仿宋" w:hAnsi="仿宋" w:cs="仿宋" w:hint="eastAsia"/>
            <w:lang w:eastAsia="zh-CN"/>
          </w:rPr>
          <w:t>(二)、成本控制措施</w:t>
        </w:r>
        <w:r>
          <w:tab/>
        </w:r>
        <w:r>
          <w:fldChar w:fldCharType="begin"/>
        </w:r>
        <w:r>
          <w:instrText xml:space="preserve"> PAGEREF _Toc13307 \h </w:instrText>
        </w:r>
        <w:r>
          <w:fldChar w:fldCharType="separate"/>
        </w:r>
        <w:r>
          <w:t>37</w:t>
        </w:r>
        <w:r>
          <w:fldChar w:fldCharType="end"/>
        </w:r>
      </w:hyperlink>
    </w:p>
    <w:p>
      <w:pPr>
        <w:pStyle w:val="TOC1"/>
        <w:tabs>
          <w:tab w:val="right" w:leader="dot" w:pos="8306"/>
        </w:tabs>
      </w:pPr>
      <w:hyperlink w:anchor="_Toc13197" w:history="1">
        <w:r>
          <w:rPr>
            <w:rFonts w:ascii="仿宋" w:eastAsia="仿宋" w:hAnsi="仿宋" w:cs="仿宋" w:hint="eastAsia"/>
            <w:lang w:eastAsia="zh-CN"/>
          </w:rPr>
          <w:t>七、资金管理与财务规划</w:t>
        </w:r>
        <w:r>
          <w:tab/>
        </w:r>
        <w:r>
          <w:fldChar w:fldCharType="begin"/>
        </w:r>
        <w:r>
          <w:instrText xml:space="preserve"> PAGEREF _Toc13197 \h </w:instrText>
        </w:r>
        <w:r>
          <w:fldChar w:fldCharType="separate"/>
        </w:r>
        <w:r>
          <w:t>39</w:t>
        </w:r>
        <w:r>
          <w:fldChar w:fldCharType="end"/>
        </w:r>
      </w:hyperlink>
    </w:p>
    <w:p>
      <w:pPr>
        <w:pStyle w:val="TOC2"/>
        <w:tabs>
          <w:tab w:val="right" w:leader="dot" w:pos="8306"/>
        </w:tabs>
      </w:pPr>
      <w:hyperlink w:anchor="_Toc2106" w:history="1">
        <w:r>
          <w:rPr>
            <w:rFonts w:ascii="仿宋" w:eastAsia="仿宋" w:hAnsi="仿宋" w:cs="仿宋" w:hint="eastAsia"/>
            <w:lang w:eastAsia="zh-CN"/>
          </w:rPr>
          <w:t>(一)、项目资金来源与筹措</w:t>
        </w:r>
        <w:r>
          <w:tab/>
        </w:r>
        <w:r>
          <w:fldChar w:fldCharType="begin"/>
        </w:r>
        <w:r>
          <w:instrText xml:space="preserve"> PAGEREF _Toc2106 \h </w:instrText>
        </w:r>
        <w:r>
          <w:fldChar w:fldCharType="separate"/>
        </w:r>
        <w:r>
          <w:t>39</w:t>
        </w:r>
        <w:r>
          <w:fldChar w:fldCharType="end"/>
        </w:r>
      </w:hyperlink>
    </w:p>
    <w:p>
      <w:pPr>
        <w:pStyle w:val="TOC2"/>
        <w:tabs>
          <w:tab w:val="right" w:leader="dot" w:pos="8306"/>
        </w:tabs>
      </w:pPr>
      <w:hyperlink w:anchor="_Toc28920" w:history="1">
        <w:r>
          <w:rPr>
            <w:rFonts w:ascii="仿宋" w:eastAsia="仿宋" w:hAnsi="仿宋" w:cs="仿宋" w:hint="eastAsia"/>
            <w:lang w:eastAsia="zh-CN"/>
          </w:rPr>
          <w:t>(二)、资金使用与监管</w:t>
        </w:r>
        <w:r>
          <w:tab/>
        </w:r>
        <w:r>
          <w:fldChar w:fldCharType="begin"/>
        </w:r>
        <w:r>
          <w:instrText xml:space="preserve"> PAGEREF _Toc28920 \h </w:instrText>
        </w:r>
        <w:r>
          <w:fldChar w:fldCharType="separate"/>
        </w:r>
        <w:r>
          <w:t>40</w:t>
        </w:r>
        <w:r>
          <w:fldChar w:fldCharType="end"/>
        </w:r>
      </w:hyperlink>
    </w:p>
    <w:p>
      <w:pPr>
        <w:pStyle w:val="TOC2"/>
        <w:tabs>
          <w:tab w:val="right" w:leader="dot" w:pos="8306"/>
        </w:tabs>
      </w:pPr>
      <w:hyperlink w:anchor="_Toc8092" w:history="1">
        <w:r>
          <w:rPr>
            <w:rFonts w:ascii="仿宋" w:eastAsia="仿宋" w:hAnsi="仿宋" w:cs="仿宋" w:hint="eastAsia"/>
            <w:lang w:eastAsia="zh-CN"/>
          </w:rPr>
          <w:t>(三)、财务规划与预测</w:t>
        </w:r>
        <w:r>
          <w:tab/>
        </w:r>
        <w:r>
          <w:fldChar w:fldCharType="begin"/>
        </w:r>
        <w:r>
          <w:instrText xml:space="preserve"> PAGEREF _Toc8092 \h </w:instrText>
        </w:r>
        <w:r>
          <w:fldChar w:fldCharType="separate"/>
        </w:r>
        <w:r>
          <w:t>41</w:t>
        </w:r>
        <w:r>
          <w:fldChar w:fldCharType="end"/>
        </w:r>
      </w:hyperlink>
    </w:p>
    <w:p>
      <w:pPr>
        <w:pStyle w:val="TOC1"/>
        <w:tabs>
          <w:tab w:val="right" w:leader="dot" w:pos="8306"/>
        </w:tabs>
      </w:pPr>
      <w:hyperlink w:anchor="_Toc16771" w:history="1">
        <w:r>
          <w:rPr>
            <w:rFonts w:ascii="仿宋" w:eastAsia="仿宋" w:hAnsi="仿宋" w:cs="仿宋" w:hint="eastAsia"/>
            <w:lang w:eastAsia="zh-CN"/>
          </w:rPr>
          <w:t>八、环境保护与治理方案</w:t>
        </w:r>
        <w:r>
          <w:tab/>
        </w:r>
        <w:r>
          <w:fldChar w:fldCharType="begin"/>
        </w:r>
        <w:r>
          <w:instrText xml:space="preserve"> PAGEREF _Toc16771 \h </w:instrText>
        </w:r>
        <w:r>
          <w:fldChar w:fldCharType="separate"/>
        </w:r>
        <w:r>
          <w:t>42</w:t>
        </w:r>
        <w:r>
          <w:fldChar w:fldCharType="end"/>
        </w:r>
      </w:hyperlink>
    </w:p>
    <w:p>
      <w:pPr>
        <w:pStyle w:val="TOC2"/>
        <w:tabs>
          <w:tab w:val="right" w:leader="dot" w:pos="8306"/>
        </w:tabs>
      </w:pPr>
      <w:hyperlink w:anchor="_Toc22792" w:history="1">
        <w:r>
          <w:rPr>
            <w:rFonts w:ascii="仿宋" w:eastAsia="仿宋" w:hAnsi="仿宋" w:cs="仿宋" w:hint="eastAsia"/>
            <w:lang w:eastAsia="zh-CN"/>
          </w:rPr>
          <w:t>(一)、项目环境影响评估</w:t>
        </w:r>
        <w:r>
          <w:tab/>
        </w:r>
        <w:r>
          <w:fldChar w:fldCharType="begin"/>
        </w:r>
        <w:r>
          <w:instrText xml:space="preserve"> PAGEREF _Toc22792 \h </w:instrText>
        </w:r>
        <w:r>
          <w:fldChar w:fldCharType="separate"/>
        </w:r>
        <w:r>
          <w:t>42</w:t>
        </w:r>
        <w:r>
          <w:fldChar w:fldCharType="end"/>
        </w:r>
      </w:hyperlink>
    </w:p>
    <w:p>
      <w:pPr>
        <w:pStyle w:val="TOC2"/>
        <w:tabs>
          <w:tab w:val="right" w:leader="dot" w:pos="8306"/>
        </w:tabs>
      </w:pPr>
      <w:hyperlink w:anchor="_Toc18107" w:history="1">
        <w:r>
          <w:rPr>
            <w:rFonts w:ascii="仿宋" w:eastAsia="仿宋" w:hAnsi="仿宋" w:cs="仿宋" w:hint="eastAsia"/>
            <w:lang w:eastAsia="zh-CN"/>
          </w:rPr>
          <w:t>(二)、环境保护措施与治理方案</w:t>
        </w:r>
        <w:r>
          <w:tab/>
        </w:r>
        <w:r>
          <w:fldChar w:fldCharType="begin"/>
        </w:r>
        <w:r>
          <w:instrText xml:space="preserve"> PAGEREF _Toc18107 \h </w:instrText>
        </w:r>
        <w:r>
          <w:fldChar w:fldCharType="separate"/>
        </w:r>
        <w:r>
          <w:t>43</w:t>
        </w:r>
        <w:r>
          <w:fldChar w:fldCharType="end"/>
        </w:r>
      </w:hyperlink>
    </w:p>
    <w:p>
      <w:pPr>
        <w:pStyle w:val="TOC1"/>
        <w:tabs>
          <w:tab w:val="right" w:leader="dot" w:pos="8306"/>
        </w:tabs>
      </w:pPr>
      <w:hyperlink w:anchor="_Toc7437" w:history="1">
        <w:r>
          <w:rPr>
            <w:rFonts w:ascii="仿宋" w:eastAsia="仿宋" w:hAnsi="仿宋" w:cs="仿宋" w:hint="eastAsia"/>
            <w:lang w:eastAsia="zh-CN"/>
          </w:rPr>
          <w:t>九、安全与应急管理</w:t>
        </w:r>
        <w:r>
          <w:tab/>
        </w:r>
        <w:r>
          <w:fldChar w:fldCharType="begin"/>
        </w:r>
        <w:r>
          <w:instrText xml:space="preserve"> PAGEREF _Toc7437 \h </w:instrText>
        </w:r>
        <w:r>
          <w:fldChar w:fldCharType="separate"/>
        </w:r>
        <w:r>
          <w:t>43</w:t>
        </w:r>
        <w:r>
          <w:fldChar w:fldCharType="end"/>
        </w:r>
      </w:hyperlink>
    </w:p>
    <w:p>
      <w:pPr>
        <w:pStyle w:val="TOC2"/>
        <w:tabs>
          <w:tab w:val="right" w:leader="dot" w:pos="8306"/>
        </w:tabs>
      </w:pPr>
      <w:hyperlink w:anchor="_Toc18243" w:history="1">
        <w:r>
          <w:rPr>
            <w:rFonts w:ascii="仿宋" w:eastAsia="仿宋" w:hAnsi="仿宋" w:cs="仿宋" w:hint="eastAsia"/>
            <w:lang w:eastAsia="zh-CN"/>
          </w:rPr>
          <w:t>(一)、安全生产管理</w:t>
        </w:r>
        <w:r>
          <w:tab/>
        </w:r>
        <w:r>
          <w:fldChar w:fldCharType="begin"/>
        </w:r>
        <w:r>
          <w:instrText xml:space="preserve"> PAGEREF _Toc18243 \h </w:instrText>
        </w:r>
        <w:r>
          <w:fldChar w:fldCharType="separate"/>
        </w:r>
        <w:r>
          <w:t>43</w:t>
        </w:r>
        <w:r>
          <w:fldChar w:fldCharType="end"/>
        </w:r>
      </w:hyperlink>
    </w:p>
    <w:p>
      <w:pPr>
        <w:pStyle w:val="TOC2"/>
        <w:tabs>
          <w:tab w:val="right" w:leader="dot" w:pos="8306"/>
        </w:tabs>
      </w:pPr>
      <w:hyperlink w:anchor="_Toc24272" w:history="1">
        <w:r>
          <w:rPr>
            <w:rFonts w:ascii="仿宋" w:eastAsia="仿宋" w:hAnsi="仿宋" w:cs="仿宋" w:hint="eastAsia"/>
            <w:lang w:eastAsia="zh-CN"/>
          </w:rPr>
          <w:t>(二)、应急预案与响应</w:t>
        </w:r>
        <w:r>
          <w:tab/>
        </w:r>
        <w:r>
          <w:fldChar w:fldCharType="begin"/>
        </w:r>
        <w:r>
          <w:instrText xml:space="preserve"> PAGEREF _Toc24272 \h </w:instrText>
        </w:r>
        <w:r>
          <w:fldChar w:fldCharType="separate"/>
        </w:r>
        <w:r>
          <w:t>45</w:t>
        </w:r>
        <w:r>
          <w:fldChar w:fldCharType="end"/>
        </w:r>
      </w:hyperlink>
    </w:p>
    <w:p>
      <w:pPr>
        <w:pStyle w:val="TOC1"/>
        <w:tabs>
          <w:tab w:val="right" w:leader="dot" w:pos="8306"/>
        </w:tabs>
      </w:pPr>
      <w:hyperlink w:anchor="_Toc15506" w:history="1">
        <w:r>
          <w:rPr>
            <w:rFonts w:ascii="仿宋" w:eastAsia="仿宋" w:hAnsi="仿宋" w:cs="仿宋" w:hint="eastAsia"/>
            <w:lang w:eastAsia="zh-CN"/>
          </w:rPr>
          <w:t>十、土地利用与规划方案</w:t>
        </w:r>
        <w:r>
          <w:tab/>
        </w:r>
        <w:r>
          <w:fldChar w:fldCharType="begin"/>
        </w:r>
        <w:r>
          <w:instrText xml:space="preserve"> PAGEREF _Toc15506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705" w:history="1">
        <w:r>
          <w:rPr>
            <w:rFonts w:ascii="仿宋" w:eastAsia="仿宋" w:hAnsi="仿宋" w:cs="仿宋" w:hint="eastAsia"/>
            <w:lang w:eastAsia="zh-CN"/>
          </w:rPr>
          <w:t>(一)、项目用地情况分析</w:t>
        </w:r>
        <w:r>
          <w:tab/>
        </w:r>
        <w:r>
          <w:fldChar w:fldCharType="begin"/>
        </w:r>
        <w:r>
          <w:instrText xml:space="preserve"> PAGEREF _Toc16705 \h </w:instrText>
        </w:r>
        <w:r>
          <w:fldChar w:fldCharType="separate"/>
        </w:r>
        <w:r>
          <w:t>47</w:t>
        </w:r>
        <w:r>
          <w:fldChar w:fldCharType="end"/>
        </w:r>
      </w:hyperlink>
    </w:p>
    <w:p>
      <w:pPr>
        <w:pStyle w:val="TOC2"/>
        <w:tabs>
          <w:tab w:val="right" w:leader="dot" w:pos="8306"/>
        </w:tabs>
      </w:pPr>
      <w:hyperlink w:anchor="_Toc30660" w:history="1">
        <w:r>
          <w:rPr>
            <w:rFonts w:ascii="仿宋" w:eastAsia="仿宋" w:hAnsi="仿宋" w:cs="仿宋" w:hint="eastAsia"/>
            <w:lang w:eastAsia="zh-CN"/>
          </w:rPr>
          <w:t>(二)、土地利用规划方案</w:t>
        </w:r>
        <w:r>
          <w:tab/>
        </w:r>
        <w:r>
          <w:fldChar w:fldCharType="begin"/>
        </w:r>
        <w:r>
          <w:instrText xml:space="preserve"> PAGEREF _Toc30660 \h </w:instrText>
        </w:r>
        <w:r>
          <w:fldChar w:fldCharType="separate"/>
        </w:r>
        <w:r>
          <w:t>48</w:t>
        </w:r>
        <w:r>
          <w:fldChar w:fldCharType="end"/>
        </w:r>
      </w:hyperlink>
    </w:p>
    <w:p>
      <w:pPr>
        <w:pStyle w:val="TOC1"/>
        <w:tabs>
          <w:tab w:val="right" w:leader="dot" w:pos="8306"/>
        </w:tabs>
      </w:pPr>
      <w:hyperlink w:anchor="_Toc27445" w:history="1">
        <w:r>
          <w:rPr>
            <w:rFonts w:ascii="仿宋" w:eastAsia="仿宋" w:hAnsi="仿宋" w:cs="仿宋" w:hint="eastAsia"/>
            <w:lang w:eastAsia="zh-CN"/>
          </w:rPr>
          <w:t>十一、项目实施与管理方案</w:t>
        </w:r>
        <w:r>
          <w:tab/>
        </w:r>
        <w:r>
          <w:fldChar w:fldCharType="begin"/>
        </w:r>
        <w:r>
          <w:instrText xml:space="preserve"> PAGEREF _Toc27445 \h </w:instrText>
        </w:r>
        <w:r>
          <w:fldChar w:fldCharType="separate"/>
        </w:r>
        <w:r>
          <w:t>49</w:t>
        </w:r>
        <w:r>
          <w:fldChar w:fldCharType="end"/>
        </w:r>
      </w:hyperlink>
    </w:p>
    <w:p>
      <w:pPr>
        <w:pStyle w:val="TOC2"/>
        <w:tabs>
          <w:tab w:val="right" w:leader="dot" w:pos="8306"/>
        </w:tabs>
      </w:pPr>
      <w:hyperlink w:anchor="_Toc24032" w:history="1">
        <w:r>
          <w:rPr>
            <w:rFonts w:ascii="仿宋" w:eastAsia="仿宋" w:hAnsi="仿宋" w:cs="仿宋" w:hint="eastAsia"/>
            <w:lang w:eastAsia="zh-CN"/>
          </w:rPr>
          <w:t>(一)、项目实施计划</w:t>
        </w:r>
        <w:r>
          <w:tab/>
        </w:r>
        <w:r>
          <w:fldChar w:fldCharType="begin"/>
        </w:r>
        <w:r>
          <w:instrText xml:space="preserve"> PAGEREF _Toc24032 \h </w:instrText>
        </w:r>
        <w:r>
          <w:fldChar w:fldCharType="separate"/>
        </w:r>
        <w:r>
          <w:t>49</w:t>
        </w:r>
        <w:r>
          <w:fldChar w:fldCharType="end"/>
        </w:r>
      </w:hyperlink>
    </w:p>
    <w:p>
      <w:pPr>
        <w:pStyle w:val="TOC2"/>
        <w:tabs>
          <w:tab w:val="right" w:leader="dot" w:pos="8306"/>
        </w:tabs>
      </w:pPr>
      <w:hyperlink w:anchor="_Toc10521" w:history="1">
        <w:r>
          <w:rPr>
            <w:rFonts w:ascii="仿宋" w:eastAsia="仿宋" w:hAnsi="仿宋" w:cs="仿宋" w:hint="eastAsia"/>
            <w:lang w:eastAsia="zh-CN"/>
          </w:rPr>
          <w:t>(二)、项目组织机构与职责</w:t>
        </w:r>
        <w:r>
          <w:tab/>
        </w:r>
        <w:r>
          <w:fldChar w:fldCharType="begin"/>
        </w:r>
        <w:r>
          <w:instrText xml:space="preserve"> PAGEREF _Toc10521 \h </w:instrText>
        </w:r>
        <w:r>
          <w:fldChar w:fldCharType="separate"/>
        </w:r>
        <w:r>
          <w:t>50</w:t>
        </w:r>
        <w:r>
          <w:fldChar w:fldCharType="end"/>
        </w:r>
      </w:hyperlink>
    </w:p>
    <w:p>
      <w:pPr>
        <w:pStyle w:val="TOC2"/>
        <w:tabs>
          <w:tab w:val="right" w:leader="dot" w:pos="8306"/>
        </w:tabs>
      </w:pPr>
      <w:hyperlink w:anchor="_Toc32561" w:history="1">
        <w:r>
          <w:rPr>
            <w:rFonts w:ascii="仿宋" w:eastAsia="仿宋" w:hAnsi="仿宋" w:cs="仿宋" w:hint="eastAsia"/>
            <w:lang w:eastAsia="zh-CN"/>
          </w:rPr>
          <w:t>(三)、项目管理与监控体系</w:t>
        </w:r>
        <w:r>
          <w:tab/>
        </w:r>
        <w:r>
          <w:fldChar w:fldCharType="begin"/>
        </w:r>
        <w:r>
          <w:instrText xml:space="preserve"> PAGEREF _Toc32561 \h </w:instrText>
        </w:r>
        <w:r>
          <w:fldChar w:fldCharType="separate"/>
        </w:r>
        <w:r>
          <w:t>53</w:t>
        </w:r>
        <w:r>
          <w:fldChar w:fldCharType="end"/>
        </w:r>
      </w:hyperlink>
    </w:p>
    <w:p>
      <w:pPr>
        <w:pStyle w:val="TOC1"/>
        <w:tabs>
          <w:tab w:val="right" w:leader="dot" w:pos="8306"/>
        </w:tabs>
      </w:pPr>
      <w:hyperlink w:anchor="_Toc12622" w:history="1">
        <w:r>
          <w:rPr>
            <w:rFonts w:ascii="仿宋" w:eastAsia="仿宋" w:hAnsi="仿宋" w:cs="仿宋" w:hint="eastAsia"/>
            <w:lang w:eastAsia="zh-CN"/>
          </w:rPr>
          <w:t>十二、环境保护与绿色发展</w:t>
        </w:r>
        <w:r>
          <w:tab/>
        </w:r>
        <w:r>
          <w:fldChar w:fldCharType="begin"/>
        </w:r>
        <w:r>
          <w:instrText xml:space="preserve"> PAGEREF _Toc12622 \h </w:instrText>
        </w:r>
        <w:r>
          <w:fldChar w:fldCharType="separate"/>
        </w:r>
        <w:r>
          <w:t>54</w:t>
        </w:r>
        <w:r>
          <w:fldChar w:fldCharType="end"/>
        </w:r>
      </w:hyperlink>
    </w:p>
    <w:p>
      <w:pPr>
        <w:pStyle w:val="TOC2"/>
        <w:tabs>
          <w:tab w:val="right" w:leader="dot" w:pos="8306"/>
        </w:tabs>
      </w:pPr>
      <w:hyperlink w:anchor="_Toc10932" w:history="1">
        <w:r>
          <w:rPr>
            <w:rFonts w:ascii="仿宋" w:eastAsia="仿宋" w:hAnsi="仿宋" w:cs="仿宋" w:hint="eastAsia"/>
            <w:lang w:eastAsia="zh-CN"/>
          </w:rPr>
          <w:t>(一)、环境保护措施</w:t>
        </w:r>
        <w:r>
          <w:tab/>
        </w:r>
        <w:r>
          <w:fldChar w:fldCharType="begin"/>
        </w:r>
        <w:r>
          <w:instrText xml:space="preserve"> PAGEREF _Toc10932 \h </w:instrText>
        </w:r>
        <w:r>
          <w:fldChar w:fldCharType="separate"/>
        </w:r>
        <w:r>
          <w:t>54</w:t>
        </w:r>
        <w:r>
          <w:fldChar w:fldCharType="end"/>
        </w:r>
      </w:hyperlink>
    </w:p>
    <w:p>
      <w:pPr>
        <w:pStyle w:val="TOC2"/>
        <w:tabs>
          <w:tab w:val="right" w:leader="dot" w:pos="8306"/>
        </w:tabs>
      </w:pPr>
      <w:hyperlink w:anchor="_Toc18556" w:history="1">
        <w:r>
          <w:rPr>
            <w:rFonts w:ascii="仿宋" w:eastAsia="仿宋" w:hAnsi="仿宋" w:cs="仿宋" w:hint="eastAsia"/>
            <w:lang w:eastAsia="zh-CN"/>
          </w:rPr>
          <w:t>(二)、绿色发展与可持续发展策略</w:t>
        </w:r>
        <w:r>
          <w:tab/>
        </w:r>
        <w:r>
          <w:fldChar w:fldCharType="begin"/>
        </w:r>
        <w:r>
          <w:instrText xml:space="preserve"> PAGEREF _Toc18556 \h </w:instrText>
        </w:r>
        <w:r>
          <w:fldChar w:fldCharType="separate"/>
        </w:r>
        <w:r>
          <w:t>56</w:t>
        </w:r>
        <w:r>
          <w:fldChar w:fldCharType="end"/>
        </w:r>
      </w:hyperlink>
    </w:p>
    <w:p>
      <w:pPr>
        <w:pStyle w:val="TOC1"/>
        <w:tabs>
          <w:tab w:val="right" w:leader="dot" w:pos="8306"/>
        </w:tabs>
      </w:pPr>
      <w:hyperlink w:anchor="_Toc26021" w:history="1">
        <w:r>
          <w:rPr>
            <w:rFonts w:ascii="仿宋" w:eastAsia="仿宋" w:hAnsi="仿宋" w:cs="仿宋" w:hint="eastAsia"/>
            <w:lang w:eastAsia="zh-CN"/>
          </w:rPr>
          <w:t>十三、成果转化与推广应用</w:t>
        </w:r>
        <w:r>
          <w:tab/>
        </w:r>
        <w:r>
          <w:fldChar w:fldCharType="begin"/>
        </w:r>
        <w:r>
          <w:instrText xml:space="preserve"> PAGEREF _Toc26021 \h </w:instrText>
        </w:r>
        <w:r>
          <w:fldChar w:fldCharType="separate"/>
        </w:r>
        <w:r>
          <w:t>58</w:t>
        </w:r>
        <w:r>
          <w:fldChar w:fldCharType="end"/>
        </w:r>
      </w:hyperlink>
    </w:p>
    <w:p>
      <w:pPr>
        <w:pStyle w:val="TOC2"/>
        <w:tabs>
          <w:tab w:val="right" w:leader="dot" w:pos="8306"/>
        </w:tabs>
      </w:pPr>
      <w:hyperlink w:anchor="_Toc11607" w:history="1">
        <w:r>
          <w:rPr>
            <w:rFonts w:ascii="仿宋" w:eastAsia="仿宋" w:hAnsi="仿宋" w:cs="仿宋" w:hint="eastAsia"/>
            <w:lang w:eastAsia="zh-CN"/>
          </w:rPr>
          <w:t>(一)、成果转化策略制定</w:t>
        </w:r>
        <w:r>
          <w:tab/>
        </w:r>
        <w:r>
          <w:fldChar w:fldCharType="begin"/>
        </w:r>
        <w:r>
          <w:instrText xml:space="preserve"> PAGEREF _Toc11607 \h </w:instrText>
        </w:r>
        <w:r>
          <w:fldChar w:fldCharType="separate"/>
        </w:r>
        <w:r>
          <w:t>58</w:t>
        </w:r>
        <w:r>
          <w:fldChar w:fldCharType="end"/>
        </w:r>
      </w:hyperlink>
    </w:p>
    <w:p>
      <w:pPr>
        <w:pStyle w:val="TOC2"/>
        <w:tabs>
          <w:tab w:val="right" w:leader="dot" w:pos="8306"/>
        </w:tabs>
      </w:pPr>
      <w:hyperlink w:anchor="_Toc12458" w:history="1">
        <w:r>
          <w:rPr>
            <w:rFonts w:ascii="仿宋" w:eastAsia="仿宋" w:hAnsi="仿宋" w:cs="仿宋" w:hint="eastAsia"/>
            <w:lang w:eastAsia="zh-CN"/>
          </w:rPr>
          <w:t>(二)、成果推广应用方案</w:t>
        </w:r>
        <w:r>
          <w:tab/>
        </w:r>
        <w:r>
          <w:fldChar w:fldCharType="begin"/>
        </w:r>
        <w:r>
          <w:instrText xml:space="preserve"> PAGEREF _Toc12458 \h </w:instrText>
        </w:r>
        <w:r>
          <w:fldChar w:fldCharType="separate"/>
        </w:r>
        <w:r>
          <w:t>59</w:t>
        </w:r>
        <w:r>
          <w:fldChar w:fldCharType="end"/>
        </w:r>
      </w:hyperlink>
    </w:p>
    <w:p>
      <w:pPr>
        <w:pStyle w:val="TOC1"/>
        <w:tabs>
          <w:tab w:val="right" w:leader="dot" w:pos="8306"/>
        </w:tabs>
      </w:pPr>
      <w:hyperlink w:anchor="_Toc12202" w:history="1">
        <w:r>
          <w:rPr>
            <w:rFonts w:ascii="仿宋" w:eastAsia="仿宋" w:hAnsi="仿宋" w:cs="仿宋" w:hint="eastAsia"/>
            <w:lang w:eastAsia="zh-CN"/>
          </w:rPr>
          <w:t>十四、产业协同与集群发展</w:t>
        </w:r>
        <w:r>
          <w:tab/>
        </w:r>
        <w:r>
          <w:fldChar w:fldCharType="begin"/>
        </w:r>
        <w:r>
          <w:instrText xml:space="preserve"> PAGEREF _Toc12202 \h </w:instrText>
        </w:r>
        <w:r>
          <w:fldChar w:fldCharType="separate"/>
        </w:r>
        <w:r>
          <w:t>61</w:t>
        </w:r>
        <w:r>
          <w:fldChar w:fldCharType="end"/>
        </w:r>
      </w:hyperlink>
    </w:p>
    <w:p>
      <w:pPr>
        <w:pStyle w:val="TOC2"/>
        <w:tabs>
          <w:tab w:val="right" w:leader="dot" w:pos="8306"/>
        </w:tabs>
      </w:pPr>
      <w:hyperlink w:anchor="_Toc3892" w:history="1">
        <w:r>
          <w:rPr>
            <w:rFonts w:ascii="仿宋" w:eastAsia="仿宋" w:hAnsi="仿宋" w:cs="仿宋" w:hint="eastAsia"/>
            <w:lang w:eastAsia="zh-CN"/>
          </w:rPr>
          <w:t>(一)、产业协同机制建设</w:t>
        </w:r>
        <w:r>
          <w:tab/>
        </w:r>
        <w:r>
          <w:fldChar w:fldCharType="begin"/>
        </w:r>
        <w:r>
          <w:instrText xml:space="preserve"> PAGEREF _Toc3892 \h </w:instrText>
        </w:r>
        <w:r>
          <w:fldChar w:fldCharType="separate"/>
        </w:r>
        <w:r>
          <w:t>61</w:t>
        </w:r>
        <w:r>
          <w:fldChar w:fldCharType="end"/>
        </w:r>
      </w:hyperlink>
    </w:p>
    <w:p>
      <w:pPr>
        <w:pStyle w:val="TOC2"/>
        <w:tabs>
          <w:tab w:val="right" w:leader="dot" w:pos="8306"/>
        </w:tabs>
      </w:pPr>
      <w:hyperlink w:anchor="_Toc13479" w:history="1">
        <w:r>
          <w:rPr>
            <w:rFonts w:ascii="仿宋" w:eastAsia="仿宋" w:hAnsi="仿宋" w:cs="仿宋" w:hint="eastAsia"/>
            <w:lang w:eastAsia="zh-CN"/>
          </w:rPr>
          <w:t>(二)、产业集群培育与发展</w:t>
        </w:r>
        <w:r>
          <w:tab/>
        </w:r>
        <w:r>
          <w:fldChar w:fldCharType="begin"/>
        </w:r>
        <w:r>
          <w:instrText xml:space="preserve"> PAGEREF _Toc13479 \h </w:instrText>
        </w:r>
        <w:r>
          <w:fldChar w:fldCharType="separate"/>
        </w:r>
        <w:r>
          <w:t>62</w:t>
        </w:r>
        <w:r>
          <w:fldChar w:fldCharType="end"/>
        </w:r>
      </w:hyperlink>
    </w:p>
    <w:p>
      <w:pPr>
        <w:pStyle w:val="TOC1"/>
        <w:tabs>
          <w:tab w:val="right" w:leader="dot" w:pos="8306"/>
        </w:tabs>
      </w:pPr>
      <w:hyperlink w:anchor="_Toc11020" w:history="1">
        <w:r>
          <w:rPr>
            <w:rFonts w:ascii="仿宋" w:eastAsia="仿宋" w:hAnsi="仿宋" w:cs="仿宋" w:hint="eastAsia"/>
            <w:lang w:eastAsia="zh-CN"/>
          </w:rPr>
          <w:t>十五、知识产权管理与保护</w:t>
        </w:r>
        <w:r>
          <w:tab/>
        </w:r>
        <w:r>
          <w:fldChar w:fldCharType="begin"/>
        </w:r>
        <w:r>
          <w:instrText xml:space="preserve"> PAGEREF _Toc11020 \h </w:instrText>
        </w:r>
        <w:r>
          <w:fldChar w:fldCharType="separate"/>
        </w:r>
        <w:r>
          <w:t>63</w:t>
        </w:r>
        <w:r>
          <w:fldChar w:fldCharType="end"/>
        </w:r>
      </w:hyperlink>
    </w:p>
    <w:p>
      <w:pPr>
        <w:pStyle w:val="TOC2"/>
        <w:tabs>
          <w:tab w:val="right" w:leader="dot" w:pos="8306"/>
        </w:tabs>
      </w:pPr>
      <w:hyperlink w:anchor="_Toc15053" w:history="1">
        <w:r>
          <w:rPr>
            <w:rFonts w:ascii="仿宋" w:eastAsia="仿宋" w:hAnsi="仿宋" w:cs="仿宋" w:hint="eastAsia"/>
            <w:lang w:eastAsia="zh-CN"/>
          </w:rPr>
          <w:t>(一)、知识产权管理体系建设</w:t>
        </w:r>
        <w:r>
          <w:tab/>
        </w:r>
        <w:r>
          <w:fldChar w:fldCharType="begin"/>
        </w:r>
        <w:r>
          <w:instrText xml:space="preserve"> PAGEREF _Toc15053 \h </w:instrText>
        </w:r>
        <w:r>
          <w:fldChar w:fldCharType="separate"/>
        </w:r>
        <w:r>
          <w:t>63</w:t>
        </w:r>
        <w:r>
          <w:fldChar w:fldCharType="end"/>
        </w:r>
      </w:hyperlink>
    </w:p>
    <w:p>
      <w:pPr>
        <w:pStyle w:val="TOC2"/>
        <w:tabs>
          <w:tab w:val="right" w:leader="dot" w:pos="8306"/>
        </w:tabs>
      </w:pPr>
      <w:hyperlink w:anchor="_Toc32042" w:history="1">
        <w:r>
          <w:rPr>
            <w:rFonts w:ascii="仿宋" w:eastAsia="仿宋" w:hAnsi="仿宋" w:cs="仿宋" w:hint="eastAsia"/>
            <w:lang w:eastAsia="zh-CN"/>
          </w:rPr>
          <w:t>(二)、知识产权保护措施</w:t>
        </w:r>
        <w:r>
          <w:tab/>
        </w:r>
        <w:r>
          <w:fldChar w:fldCharType="begin"/>
        </w:r>
        <w:r>
          <w:instrText xml:space="preserve"> PAGEREF _Toc32042 \h </w:instrText>
        </w:r>
        <w:r>
          <w:fldChar w:fldCharType="separate"/>
        </w:r>
        <w:r>
          <w:t>63</w:t>
        </w:r>
        <w:r>
          <w:fldChar w:fldCharType="end"/>
        </w:r>
      </w:hyperlink>
    </w:p>
    <w:p>
      <w:pPr>
        <w:pStyle w:val="TOC1"/>
        <w:tabs>
          <w:tab w:val="right" w:leader="dot" w:pos="8306"/>
        </w:tabs>
      </w:pPr>
      <w:hyperlink w:anchor="_Toc16866" w:history="1">
        <w:r>
          <w:rPr>
            <w:rFonts w:ascii="仿宋" w:eastAsia="仿宋" w:hAnsi="仿宋" w:cs="仿宋" w:hint="eastAsia"/>
            <w:lang w:eastAsia="zh-CN"/>
          </w:rPr>
          <w:t>十六、设施与设备管理</w:t>
        </w:r>
        <w:r>
          <w:tab/>
        </w:r>
        <w:r>
          <w:fldChar w:fldCharType="begin"/>
        </w:r>
        <w:r>
          <w:instrText xml:space="preserve"> PAGEREF _Toc16866 \h </w:instrText>
        </w:r>
        <w:r>
          <w:fldChar w:fldCharType="separate"/>
        </w:r>
        <w:r>
          <w:t>65</w:t>
        </w:r>
        <w:r>
          <w:fldChar w:fldCharType="end"/>
        </w:r>
      </w:hyperlink>
    </w:p>
    <w:p>
      <w:pPr>
        <w:pStyle w:val="TOC2"/>
        <w:tabs>
          <w:tab w:val="right" w:leader="dot" w:pos="8306"/>
        </w:tabs>
      </w:pPr>
      <w:hyperlink w:anchor="_Toc28221" w:history="1">
        <w:r>
          <w:rPr>
            <w:rFonts w:ascii="仿宋" w:eastAsia="仿宋" w:hAnsi="仿宋" w:cs="仿宋" w:hint="eastAsia"/>
            <w:lang w:eastAsia="zh-CN"/>
          </w:rPr>
          <w:t>(一)、设施规划与配置</w:t>
        </w:r>
        <w:r>
          <w:tab/>
        </w:r>
        <w:r>
          <w:fldChar w:fldCharType="begin"/>
        </w:r>
        <w:r>
          <w:instrText xml:space="preserve"> PAGEREF _Toc28221 \h </w:instrText>
        </w:r>
        <w:r>
          <w:fldChar w:fldCharType="separate"/>
        </w:r>
        <w:r>
          <w:t>65</w:t>
        </w:r>
        <w:r>
          <w:fldChar w:fldCharType="end"/>
        </w:r>
      </w:hyperlink>
    </w:p>
    <w:p>
      <w:pPr>
        <w:pStyle w:val="TOC2"/>
        <w:tabs>
          <w:tab w:val="right" w:leader="dot" w:pos="8306"/>
        </w:tabs>
      </w:pPr>
      <w:hyperlink w:anchor="_Toc24530" w:history="1">
        <w:r>
          <w:rPr>
            <w:rFonts w:ascii="仿宋" w:eastAsia="仿宋" w:hAnsi="仿宋" w:cs="仿宋" w:hint="eastAsia"/>
            <w:lang w:eastAsia="zh-CN"/>
          </w:rPr>
          <w:t>(二)、设备采购与维护管理</w:t>
        </w:r>
        <w:r>
          <w:tab/>
        </w:r>
        <w:r>
          <w:fldChar w:fldCharType="begin"/>
        </w:r>
        <w:r>
          <w:instrText xml:space="preserve"> PAGEREF _Toc24530 \h </w:instrText>
        </w:r>
        <w:r>
          <w:fldChar w:fldCharType="separate"/>
        </w:r>
        <w:r>
          <w:t>66</w:t>
        </w:r>
        <w:r>
          <w:fldChar w:fldCharType="end"/>
        </w:r>
      </w:hyperlink>
    </w:p>
    <w:p>
      <w:pPr>
        <w:pStyle w:val="TOC2"/>
        <w:tabs>
          <w:tab w:val="right" w:leader="dot" w:pos="8306"/>
        </w:tabs>
      </w:pPr>
      <w:hyperlink w:anchor="_Toc13463" w:history="1">
        <w:r>
          <w:rPr>
            <w:rFonts w:ascii="仿宋" w:eastAsia="仿宋" w:hAnsi="仿宋" w:cs="仿宋" w:hint="eastAsia"/>
            <w:lang w:eastAsia="zh-CN"/>
          </w:rPr>
          <w:t>(三)、设施设备升级策略</w:t>
        </w:r>
        <w:r>
          <w:tab/>
        </w:r>
        <w:r>
          <w:fldChar w:fldCharType="begin"/>
        </w:r>
        <w:r>
          <w:instrText xml:space="preserve"> PAGEREF _Toc13463 \h </w:instrText>
        </w:r>
        <w:r>
          <w:fldChar w:fldCharType="separate"/>
        </w:r>
        <w:r>
          <w:t>66</w:t>
        </w:r>
        <w:r>
          <w:fldChar w:fldCharType="end"/>
        </w:r>
      </w:hyperlink>
    </w:p>
    <w:p>
      <w:pPr>
        <w:pStyle w:val="TOC1"/>
        <w:tabs>
          <w:tab w:val="right" w:leader="dot" w:pos="8306"/>
        </w:tabs>
      </w:pPr>
      <w:hyperlink w:anchor="_Toc20848" w:history="1">
        <w:r>
          <w:rPr>
            <w:rFonts w:ascii="仿宋" w:eastAsia="仿宋" w:hAnsi="仿宋" w:cs="仿宋" w:hint="eastAsia"/>
            <w:lang w:eastAsia="zh-CN"/>
          </w:rPr>
          <w:t>十七、企业合规与伦理</w:t>
        </w:r>
        <w:r>
          <w:tab/>
        </w:r>
        <w:r>
          <w:fldChar w:fldCharType="begin"/>
        </w:r>
        <w:r>
          <w:instrText xml:space="preserve"> PAGEREF _Toc20848 \h </w:instrText>
        </w:r>
        <w:r>
          <w:fldChar w:fldCharType="separate"/>
        </w:r>
        <w:r>
          <w:t>67</w:t>
        </w:r>
        <w:r>
          <w:fldChar w:fldCharType="end"/>
        </w:r>
      </w:hyperlink>
    </w:p>
    <w:p>
      <w:pPr>
        <w:pStyle w:val="TOC2"/>
        <w:tabs>
          <w:tab w:val="right" w:leader="dot" w:pos="8306"/>
        </w:tabs>
      </w:pPr>
      <w:hyperlink w:anchor="_Toc8792" w:history="1">
        <w:r>
          <w:rPr>
            <w:rFonts w:ascii="仿宋" w:eastAsia="仿宋" w:hAnsi="仿宋" w:cs="仿宋" w:hint="eastAsia"/>
            <w:lang w:eastAsia="zh-CN"/>
          </w:rPr>
          <w:t>(一)、合规政策与程序</w:t>
        </w:r>
        <w:r>
          <w:tab/>
        </w:r>
        <w:r>
          <w:fldChar w:fldCharType="begin"/>
        </w:r>
        <w:r>
          <w:instrText xml:space="preserve"> PAGEREF _Toc8792 \h </w:instrText>
        </w:r>
        <w:r>
          <w:fldChar w:fldCharType="separate"/>
        </w:r>
        <w:r>
          <w:t>67</w:t>
        </w:r>
        <w:r>
          <w:fldChar w:fldCharType="end"/>
        </w:r>
      </w:hyperlink>
    </w:p>
    <w:p>
      <w:pPr>
        <w:pStyle w:val="TOC2"/>
        <w:tabs>
          <w:tab w:val="right" w:leader="dot" w:pos="8306"/>
        </w:tabs>
      </w:pPr>
      <w:hyperlink w:anchor="_Toc3702" w:history="1">
        <w:r>
          <w:rPr>
            <w:rFonts w:ascii="仿宋" w:eastAsia="仿宋" w:hAnsi="仿宋" w:cs="仿宋" w:hint="eastAsia"/>
            <w:lang w:eastAsia="zh-CN"/>
          </w:rPr>
          <w:t>(二)、伦理规范与培训</w:t>
        </w:r>
        <w:r>
          <w:tab/>
        </w:r>
        <w:r>
          <w:fldChar w:fldCharType="begin"/>
        </w:r>
        <w:r>
          <w:instrText xml:space="preserve"> PAGEREF _Toc3702 \h </w:instrText>
        </w:r>
        <w:r>
          <w:fldChar w:fldCharType="separate"/>
        </w:r>
        <w:r>
          <w:t>69</w:t>
        </w:r>
        <w:r>
          <w:fldChar w:fldCharType="end"/>
        </w:r>
      </w:hyperlink>
    </w:p>
    <w:p>
      <w:pPr>
        <w:pStyle w:val="TOC2"/>
        <w:tabs>
          <w:tab w:val="right" w:leader="dot" w:pos="8306"/>
        </w:tabs>
      </w:pPr>
      <w:hyperlink w:anchor="_Toc28171" w:history="1">
        <w:r>
          <w:rPr>
            <w:rFonts w:ascii="仿宋" w:eastAsia="仿宋" w:hAnsi="仿宋" w:cs="仿宋" w:hint="eastAsia"/>
            <w:lang w:eastAsia="zh-CN"/>
          </w:rPr>
          <w:t>(三)、合规风险评估</w:t>
        </w:r>
        <w:r>
          <w:tab/>
        </w:r>
        <w:r>
          <w:fldChar w:fldCharType="begin"/>
        </w:r>
        <w:r>
          <w:instrText xml:space="preserve"> PAGEREF _Toc28171 \h </w:instrText>
        </w:r>
        <w:r>
          <w:fldChar w:fldCharType="separate"/>
        </w:r>
        <w:r>
          <w:t>69</w:t>
        </w:r>
        <w:r>
          <w:fldChar w:fldCharType="end"/>
        </w:r>
      </w:hyperlink>
    </w:p>
    <w:p>
      <w:pPr>
        <w:pStyle w:val="TOC2"/>
        <w:tabs>
          <w:tab w:val="right" w:leader="dot" w:pos="8306"/>
        </w:tabs>
      </w:pPr>
      <w:hyperlink w:anchor="_Toc25134" w:history="1">
        <w:r>
          <w:rPr>
            <w:rFonts w:ascii="仿宋" w:eastAsia="仿宋" w:hAnsi="仿宋" w:cs="仿宋" w:hint="eastAsia"/>
            <w:lang w:eastAsia="zh-CN"/>
          </w:rPr>
          <w:t>(四)、合规监督与执行</w:t>
        </w:r>
        <w:r>
          <w:tab/>
        </w:r>
        <w:r>
          <w:fldChar w:fldCharType="begin"/>
        </w:r>
        <w:r>
          <w:instrText xml:space="preserve"> PAGEREF _Toc25134 \h </w:instrText>
        </w:r>
        <w:r>
          <w:fldChar w:fldCharType="separate"/>
        </w:r>
        <w:r>
          <w:t>71</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3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8660"/>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4580"/>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直接收益：假设纺织染整助剂：净洗剂项目的产品或服务年销售收入为XX万元。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5129"/>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若纺织染整助剂：净洗剂项目成功推广新型环保产品，比如采用可回收材料的包装，可能会激发消费者对可持续产品的需求。这种需求的增长可能迫使整个行业转向更环保的产品设计和生产方法。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16429"/>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26454"/>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纺织染整助剂：净洗剂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纺织染整助剂：净洗剂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纺织染整助剂：净洗剂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8841"/>
      <w:r>
        <w:rPr>
          <w:rFonts w:ascii="仿宋" w:eastAsia="仿宋" w:hAnsi="仿宋" w:cs="仿宋" w:hint="eastAsia"/>
          <w:sz w:val="28"/>
          <w:lang w:eastAsia="zh-CN"/>
        </w:rPr>
        <w:t>二、纺织染整助剂：净洗剂项目概论</w:t>
      </w:r>
      <w:bookmarkEnd w:id="7"/>
    </w:p>
    <w:p>
      <w:pPr>
        <w:pStyle w:val="Heading2"/>
        <w:rPr>
          <w:rFonts w:ascii="仿宋" w:eastAsia="仿宋" w:hAnsi="仿宋" w:cs="仿宋" w:hint="eastAsia"/>
          <w:lang w:eastAsia="zh-CN"/>
        </w:rPr>
      </w:pPr>
      <w:bookmarkStart w:id="8" w:name="_Toc1177"/>
      <w:r>
        <w:rPr>
          <w:rFonts w:ascii="仿宋" w:eastAsia="仿宋" w:hAnsi="仿宋" w:cs="仿宋" w:hint="eastAsia"/>
          <w:lang w:eastAsia="zh-CN"/>
        </w:rPr>
        <w:t>(一)、项目申报单位概况</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(一) 项目单位名称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纺织染整助剂：净洗剂项目的申报单位是“XXX实业发展公司”，这是一家在其所处行业内备受尊敬的企业。公司自成立以来，通过其在纺织染整助剂：净洗剂项目中表现出的创新精神和卓越执行力，在市场上赢得了显著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法定代表人</w:t>
      </w:r>
    </w:p>
    <w:p>
      <w:pPr>
        <w:ind w:firstLine="560" w:firstLineChars="200"/>
        <w:rPr>
          <w:rFonts w:ascii="仿宋" w:eastAsia="仿宋" w:hAnsi="仿宋" w:cs="仿宋" w:hint="eastAsia"/>
          <w:sz w:val="28"/>
        </w:rPr>
      </w:pPr>
      <w:r>
        <w:rPr>
          <w:rFonts w:ascii="仿宋" w:eastAsia="仿宋" w:hAnsi="仿宋" w:cs="仿宋" w:hint="eastAsia"/>
          <w:sz w:val="28"/>
          <w:lang w:eastAsia="zh-CN"/>
        </w:rPr>
        <w:t>该公司的法定代表人秦XX，在纺织染整助剂：净洗剂项目及其他多个行业领域中都有着显著的贡献。秦XX以其出色的领导才能和敏锐的商业洞察力，带领公司在纺织染整助剂：净洗剂项目等多个领域实现了持续的成长和成功。</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项目单位简介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XXX实业发展公司，成立于[具体年份]，是纺织染整助剂：净洗剂项目的重要合作伙伴。公司专注于[行业名称]领域，以创新作为驱动力，不断推动技术进步和市场扩张。在纺织染整助剂：净洗剂项目中，公司通过其深厚的行业知识和经验，展示了其作为行业领导者的实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(四) 项目单位经营情况</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经营方面，XXX实业发展公司在纺织染整助剂：净洗剂项目中展现了强劲的增长和稳定的财务表现。公司通过有效的策略，在纺织染整助剂：净洗剂项目中扩大了其市场份额并增强了盈利能力。同时，公司积极承担社会责任，参与各类社会公益项目，增强了其在纺织染整助剂：净洗剂项目中的品牌形象和社会影响力。</w:t>
      </w:r>
    </w:p>
    <w:p>
      <w:pPr>
        <w:pStyle w:val="Heading2"/>
        <w:ind w:firstLine="560" w:firstLineChars="200"/>
        <w:rPr>
          <w:rFonts w:ascii="仿宋" w:eastAsia="仿宋" w:hAnsi="仿宋" w:cs="仿宋" w:hint="eastAsia"/>
          <w:sz w:val="28"/>
          <w:lang w:eastAsia="zh-CN"/>
        </w:rPr>
      </w:pPr>
      <w:bookmarkStart w:id="9" w:name="_Toc29284"/>
      <w:r>
        <w:rPr>
          <w:rFonts w:ascii="仿宋" w:eastAsia="仿宋" w:hAnsi="仿宋" w:cs="仿宋" w:hint="eastAsia"/>
          <w:sz w:val="28"/>
          <w:lang w:eastAsia="zh-CN"/>
        </w:rPr>
        <w:t>(二)、项目概况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项目名称及承办单位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项目名称：XXX项目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承办单位：xxx 实业发展公司，一家在[特定行业或领域]领域拥有丰富经验的企业，以其创新能力和市场影响力而闻名。</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项目建设地点</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项目计划在某工业园区进行建设，该园区位于[具体地区或城市]，拥有优越的交通连接、完善的基础设施，以及良好的工业发展环境，是进行此类项目开发的理想选择。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(三) 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行业背景，如“全球环保意识的提高”、“技术进步”等]，市场对[具体产品或服务]的需求持续增长。XXX项目旨在利用最新的技术创新，提供高效、环保的[产品或服务]，以满足这一增长的市场需求，并在竞争激烈的市场中占据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建设规模与产品方案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计划在总占地面积[具体数值]的工业园区内建立[具体设施，如“生产线”、“研发中心”]。产品方案包括生产[具体产品类型，如“高效能LED灯具”]，预期产品将在[目标市场，如“商业、家庭、工业照明市场”]中推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项目投资估算</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https://d.book118.com/136025231220010031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纺织染整助剂：净洗剂项目构思建设方案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F1A7F80"/>
    <w:rsid w:val="2F1A7F8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3602523122001003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2023-12-22T22:13:00Z</dcterms:created>
  <dcterms:modified xsi:type="dcterms:W3CDTF">2023-12-22T22:13:44Z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EDD3613967EC4EB38F37098DDF65BEB9_11</vt:lpwstr>
  </property>
  <property fmtid="{D5CDD505-2E9C-101B-9397-08002B2CF9AE}" pid="3" name="KSOProductBuildVer">
    <vt:lpwstr>2052-12.1.0.16120</vt:lpwstr>
  </property>
</Properties>
</file>