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33" w:history="1">
        <w:r>
          <w:rPr>
            <w:rFonts w:ascii="仿宋" w:eastAsia="仿宋" w:hAnsi="仿宋" w:cs="仿宋" w:hint="eastAsia"/>
            <w:lang w:eastAsia="zh-CN"/>
          </w:rPr>
          <w:t>序言</w:t>
        </w:r>
        <w:r>
          <w:tab/>
        </w:r>
        <w:r>
          <w:fldChar w:fldCharType="begin"/>
        </w:r>
        <w:r>
          <w:instrText xml:space="preserve"> PAGEREF _Toc29433 \h </w:instrText>
        </w:r>
        <w:r>
          <w:fldChar w:fldCharType="separate"/>
        </w:r>
        <w:r>
          <w:t>3</w:t>
        </w:r>
        <w:r>
          <w:fldChar w:fldCharType="end"/>
        </w:r>
      </w:hyperlink>
    </w:p>
    <w:p>
      <w:pPr>
        <w:pStyle w:val="TOC1"/>
        <w:tabs>
          <w:tab w:val="right" w:leader="dot" w:pos="8306"/>
        </w:tabs>
      </w:pPr>
      <w:hyperlink w:anchor="_Toc2496" w:history="1">
        <w:r>
          <w:rPr>
            <w:rFonts w:ascii="仿宋" w:eastAsia="仿宋" w:hAnsi="仿宋" w:cs="仿宋" w:hint="eastAsia"/>
            <w:lang w:eastAsia="zh-CN"/>
          </w:rPr>
          <w:t>一、体重秤项目选址可行性分析</w:t>
        </w:r>
        <w:r>
          <w:tab/>
        </w:r>
        <w:r>
          <w:fldChar w:fldCharType="begin"/>
        </w:r>
        <w:r>
          <w:instrText xml:space="preserve"> PAGEREF _Toc2496 \h </w:instrText>
        </w:r>
        <w:r>
          <w:fldChar w:fldCharType="separate"/>
        </w:r>
        <w:r>
          <w:t>3</w:t>
        </w:r>
        <w:r>
          <w:fldChar w:fldCharType="end"/>
        </w:r>
      </w:hyperlink>
    </w:p>
    <w:p>
      <w:pPr>
        <w:pStyle w:val="TOC2"/>
        <w:tabs>
          <w:tab w:val="right" w:leader="dot" w:pos="8306"/>
        </w:tabs>
      </w:pPr>
      <w:hyperlink w:anchor="_Toc13777" w:history="1">
        <w:r>
          <w:rPr>
            <w:rFonts w:ascii="仿宋" w:eastAsia="仿宋" w:hAnsi="仿宋" w:cs="仿宋" w:hint="eastAsia"/>
            <w:lang w:eastAsia="zh-CN"/>
          </w:rPr>
          <w:t>(一)、体重秤项目选址</w:t>
        </w:r>
        <w:r>
          <w:tab/>
        </w:r>
        <w:r>
          <w:fldChar w:fldCharType="begin"/>
        </w:r>
        <w:r>
          <w:instrText xml:space="preserve"> PAGEREF _Toc13777 \h </w:instrText>
        </w:r>
        <w:r>
          <w:fldChar w:fldCharType="separate"/>
        </w:r>
        <w:r>
          <w:t>3</w:t>
        </w:r>
        <w:r>
          <w:fldChar w:fldCharType="end"/>
        </w:r>
      </w:hyperlink>
    </w:p>
    <w:p>
      <w:pPr>
        <w:pStyle w:val="TOC2"/>
        <w:tabs>
          <w:tab w:val="right" w:leader="dot" w:pos="8306"/>
        </w:tabs>
      </w:pPr>
      <w:hyperlink w:anchor="_Toc6750" w:history="1">
        <w:r>
          <w:rPr>
            <w:rFonts w:ascii="仿宋" w:eastAsia="仿宋" w:hAnsi="仿宋" w:cs="仿宋" w:hint="eastAsia"/>
            <w:lang w:eastAsia="zh-CN"/>
          </w:rPr>
          <w:t>(二)、用地控制指标</w:t>
        </w:r>
        <w:r>
          <w:tab/>
        </w:r>
        <w:r>
          <w:fldChar w:fldCharType="begin"/>
        </w:r>
        <w:r>
          <w:instrText xml:space="preserve"> PAGEREF _Toc6750 \h </w:instrText>
        </w:r>
        <w:r>
          <w:fldChar w:fldCharType="separate"/>
        </w:r>
        <w:r>
          <w:t>3</w:t>
        </w:r>
        <w:r>
          <w:fldChar w:fldCharType="end"/>
        </w:r>
      </w:hyperlink>
    </w:p>
    <w:p>
      <w:pPr>
        <w:pStyle w:val="TOC2"/>
        <w:tabs>
          <w:tab w:val="right" w:leader="dot" w:pos="8306"/>
        </w:tabs>
      </w:pPr>
      <w:hyperlink w:anchor="_Toc17579" w:history="1">
        <w:r>
          <w:rPr>
            <w:rFonts w:ascii="仿宋" w:eastAsia="仿宋" w:hAnsi="仿宋" w:cs="仿宋" w:hint="eastAsia"/>
            <w:lang w:eastAsia="zh-CN"/>
          </w:rPr>
          <w:t>(三)、节约用地措施</w:t>
        </w:r>
        <w:r>
          <w:tab/>
        </w:r>
        <w:r>
          <w:fldChar w:fldCharType="begin"/>
        </w:r>
        <w:r>
          <w:instrText xml:space="preserve"> PAGEREF _Toc17579 \h </w:instrText>
        </w:r>
        <w:r>
          <w:fldChar w:fldCharType="separate"/>
        </w:r>
        <w:r>
          <w:t>5</w:t>
        </w:r>
        <w:r>
          <w:fldChar w:fldCharType="end"/>
        </w:r>
      </w:hyperlink>
    </w:p>
    <w:p>
      <w:pPr>
        <w:pStyle w:val="TOC2"/>
        <w:tabs>
          <w:tab w:val="right" w:leader="dot" w:pos="8306"/>
        </w:tabs>
      </w:pPr>
      <w:hyperlink w:anchor="_Toc18265" w:history="1">
        <w:r>
          <w:rPr>
            <w:rFonts w:ascii="仿宋" w:eastAsia="仿宋" w:hAnsi="仿宋" w:cs="仿宋" w:hint="eastAsia"/>
            <w:lang w:eastAsia="zh-CN"/>
          </w:rPr>
          <w:t>(四)、总图布置方案</w:t>
        </w:r>
        <w:r>
          <w:tab/>
        </w:r>
        <w:r>
          <w:fldChar w:fldCharType="begin"/>
        </w:r>
        <w:r>
          <w:instrText xml:space="preserve"> PAGEREF _Toc18265 \h </w:instrText>
        </w:r>
        <w:r>
          <w:fldChar w:fldCharType="separate"/>
        </w:r>
        <w:r>
          <w:t>6</w:t>
        </w:r>
        <w:r>
          <w:fldChar w:fldCharType="end"/>
        </w:r>
      </w:hyperlink>
    </w:p>
    <w:p>
      <w:pPr>
        <w:pStyle w:val="TOC2"/>
        <w:tabs>
          <w:tab w:val="right" w:leader="dot" w:pos="8306"/>
        </w:tabs>
      </w:pPr>
      <w:hyperlink w:anchor="_Toc24128" w:history="1">
        <w:r>
          <w:rPr>
            <w:rFonts w:ascii="仿宋" w:eastAsia="仿宋" w:hAnsi="仿宋" w:cs="仿宋" w:hint="eastAsia"/>
            <w:lang w:eastAsia="zh-CN"/>
          </w:rPr>
          <w:t>(五)、选址综合评价</w:t>
        </w:r>
        <w:r>
          <w:tab/>
        </w:r>
        <w:r>
          <w:fldChar w:fldCharType="begin"/>
        </w:r>
        <w:r>
          <w:instrText xml:space="preserve"> PAGEREF _Toc24128 \h </w:instrText>
        </w:r>
        <w:r>
          <w:fldChar w:fldCharType="separate"/>
        </w:r>
        <w:r>
          <w:t>7</w:t>
        </w:r>
        <w:r>
          <w:fldChar w:fldCharType="end"/>
        </w:r>
      </w:hyperlink>
    </w:p>
    <w:p>
      <w:pPr>
        <w:pStyle w:val="TOC1"/>
        <w:tabs>
          <w:tab w:val="right" w:leader="dot" w:pos="8306"/>
        </w:tabs>
      </w:pPr>
      <w:hyperlink w:anchor="_Toc4520" w:history="1">
        <w:r>
          <w:rPr>
            <w:rFonts w:ascii="仿宋" w:eastAsia="仿宋" w:hAnsi="仿宋" w:cs="仿宋" w:hint="eastAsia"/>
            <w:lang w:eastAsia="zh-CN"/>
          </w:rPr>
          <w:t>二、体重秤项目绩效评估</w:t>
        </w:r>
        <w:r>
          <w:tab/>
        </w:r>
        <w:r>
          <w:fldChar w:fldCharType="begin"/>
        </w:r>
        <w:r>
          <w:instrText xml:space="preserve"> PAGEREF _Toc4520 \h </w:instrText>
        </w:r>
        <w:r>
          <w:fldChar w:fldCharType="separate"/>
        </w:r>
        <w:r>
          <w:t>8</w:t>
        </w:r>
        <w:r>
          <w:fldChar w:fldCharType="end"/>
        </w:r>
      </w:hyperlink>
    </w:p>
    <w:p>
      <w:pPr>
        <w:pStyle w:val="TOC2"/>
        <w:tabs>
          <w:tab w:val="right" w:leader="dot" w:pos="8306"/>
        </w:tabs>
      </w:pPr>
      <w:hyperlink w:anchor="_Toc20548" w:history="1">
        <w:r>
          <w:rPr>
            <w:rFonts w:ascii="仿宋" w:eastAsia="仿宋" w:hAnsi="仿宋" w:cs="仿宋" w:hint="eastAsia"/>
            <w:lang w:eastAsia="zh-CN"/>
          </w:rPr>
          <w:t>(一)、绩效评估指标</w:t>
        </w:r>
        <w:r>
          <w:tab/>
        </w:r>
        <w:r>
          <w:fldChar w:fldCharType="begin"/>
        </w:r>
        <w:r>
          <w:instrText xml:space="preserve"> PAGEREF _Toc20548 \h </w:instrText>
        </w:r>
        <w:r>
          <w:fldChar w:fldCharType="separate"/>
        </w:r>
        <w:r>
          <w:t>8</w:t>
        </w:r>
        <w:r>
          <w:fldChar w:fldCharType="end"/>
        </w:r>
      </w:hyperlink>
    </w:p>
    <w:p>
      <w:pPr>
        <w:pStyle w:val="TOC2"/>
        <w:tabs>
          <w:tab w:val="right" w:leader="dot" w:pos="8306"/>
        </w:tabs>
      </w:pPr>
      <w:hyperlink w:anchor="_Toc1635" w:history="1">
        <w:r>
          <w:rPr>
            <w:rFonts w:ascii="仿宋" w:eastAsia="仿宋" w:hAnsi="仿宋" w:cs="仿宋" w:hint="eastAsia"/>
            <w:lang w:eastAsia="zh-CN"/>
          </w:rPr>
          <w:t>(二)、绩效评估方法</w:t>
        </w:r>
        <w:r>
          <w:tab/>
        </w:r>
        <w:r>
          <w:fldChar w:fldCharType="begin"/>
        </w:r>
        <w:r>
          <w:instrText xml:space="preserve"> PAGEREF _Toc1635 \h </w:instrText>
        </w:r>
        <w:r>
          <w:fldChar w:fldCharType="separate"/>
        </w:r>
        <w:r>
          <w:t>9</w:t>
        </w:r>
        <w:r>
          <w:fldChar w:fldCharType="end"/>
        </w:r>
      </w:hyperlink>
    </w:p>
    <w:p>
      <w:pPr>
        <w:pStyle w:val="TOC2"/>
        <w:tabs>
          <w:tab w:val="right" w:leader="dot" w:pos="8306"/>
        </w:tabs>
      </w:pPr>
      <w:hyperlink w:anchor="_Toc22751" w:history="1">
        <w:r>
          <w:rPr>
            <w:rFonts w:ascii="仿宋" w:eastAsia="仿宋" w:hAnsi="仿宋" w:cs="仿宋" w:hint="eastAsia"/>
            <w:lang w:eastAsia="zh-CN"/>
          </w:rPr>
          <w:t>(三)、绩效评估周期</w:t>
        </w:r>
        <w:r>
          <w:tab/>
        </w:r>
        <w:r>
          <w:fldChar w:fldCharType="begin"/>
        </w:r>
        <w:r>
          <w:instrText xml:space="preserve"> PAGEREF _Toc22751 \h </w:instrText>
        </w:r>
        <w:r>
          <w:fldChar w:fldCharType="separate"/>
        </w:r>
        <w:r>
          <w:t>10</w:t>
        </w:r>
        <w:r>
          <w:fldChar w:fldCharType="end"/>
        </w:r>
      </w:hyperlink>
    </w:p>
    <w:p>
      <w:pPr>
        <w:pStyle w:val="TOC1"/>
        <w:tabs>
          <w:tab w:val="right" w:leader="dot" w:pos="8306"/>
        </w:tabs>
      </w:pPr>
      <w:hyperlink w:anchor="_Toc25301" w:history="1">
        <w:r>
          <w:rPr>
            <w:rFonts w:ascii="仿宋" w:eastAsia="仿宋" w:hAnsi="仿宋" w:cs="仿宋" w:hint="eastAsia"/>
            <w:lang w:eastAsia="zh-CN"/>
          </w:rPr>
          <w:t>三、体重秤项目建设背景及必要性分析</w:t>
        </w:r>
        <w:r>
          <w:tab/>
        </w:r>
        <w:r>
          <w:fldChar w:fldCharType="begin"/>
        </w:r>
        <w:r>
          <w:instrText xml:space="preserve"> PAGEREF _Toc25301 \h </w:instrText>
        </w:r>
        <w:r>
          <w:fldChar w:fldCharType="separate"/>
        </w:r>
        <w:r>
          <w:t>11</w:t>
        </w:r>
        <w:r>
          <w:fldChar w:fldCharType="end"/>
        </w:r>
      </w:hyperlink>
    </w:p>
    <w:p>
      <w:pPr>
        <w:pStyle w:val="TOC2"/>
        <w:tabs>
          <w:tab w:val="right" w:leader="dot" w:pos="8306"/>
        </w:tabs>
      </w:pPr>
      <w:hyperlink w:anchor="_Toc24802" w:history="1">
        <w:r>
          <w:rPr>
            <w:rFonts w:ascii="仿宋" w:eastAsia="仿宋" w:hAnsi="仿宋" w:cs="仿宋" w:hint="eastAsia"/>
            <w:lang w:eastAsia="zh-CN"/>
          </w:rPr>
          <w:t>(一)、体重秤项目背景分析</w:t>
        </w:r>
        <w:r>
          <w:tab/>
        </w:r>
        <w:r>
          <w:fldChar w:fldCharType="begin"/>
        </w:r>
        <w:r>
          <w:instrText xml:space="preserve"> PAGEREF _Toc24802 \h </w:instrText>
        </w:r>
        <w:r>
          <w:fldChar w:fldCharType="separate"/>
        </w:r>
        <w:r>
          <w:t>11</w:t>
        </w:r>
        <w:r>
          <w:fldChar w:fldCharType="end"/>
        </w:r>
      </w:hyperlink>
    </w:p>
    <w:p>
      <w:pPr>
        <w:pStyle w:val="TOC2"/>
        <w:tabs>
          <w:tab w:val="right" w:leader="dot" w:pos="8306"/>
        </w:tabs>
      </w:pPr>
      <w:hyperlink w:anchor="_Toc29272" w:history="1">
        <w:r>
          <w:rPr>
            <w:rFonts w:ascii="仿宋" w:eastAsia="仿宋" w:hAnsi="仿宋" w:cs="仿宋" w:hint="eastAsia"/>
            <w:lang w:eastAsia="zh-CN"/>
          </w:rPr>
          <w:t>(二)、体重秤项目建设必要性分析</w:t>
        </w:r>
        <w:r>
          <w:tab/>
        </w:r>
        <w:r>
          <w:fldChar w:fldCharType="begin"/>
        </w:r>
        <w:r>
          <w:instrText xml:space="preserve"> PAGEREF _Toc29272 \h </w:instrText>
        </w:r>
        <w:r>
          <w:fldChar w:fldCharType="separate"/>
        </w:r>
        <w:r>
          <w:t>13</w:t>
        </w:r>
        <w:r>
          <w:fldChar w:fldCharType="end"/>
        </w:r>
      </w:hyperlink>
    </w:p>
    <w:p>
      <w:pPr>
        <w:pStyle w:val="TOC1"/>
        <w:tabs>
          <w:tab w:val="right" w:leader="dot" w:pos="8306"/>
        </w:tabs>
      </w:pPr>
      <w:hyperlink w:anchor="_Toc15569" w:history="1">
        <w:r>
          <w:rPr>
            <w:rFonts w:ascii="仿宋" w:eastAsia="仿宋" w:hAnsi="仿宋" w:cs="仿宋" w:hint="eastAsia"/>
            <w:lang w:eastAsia="zh-CN"/>
          </w:rPr>
          <w:t>四、体重秤项目可持续发展</w:t>
        </w:r>
        <w:r>
          <w:tab/>
        </w:r>
        <w:r>
          <w:fldChar w:fldCharType="begin"/>
        </w:r>
        <w:r>
          <w:instrText xml:space="preserve"> PAGEREF _Toc15569 \h </w:instrText>
        </w:r>
        <w:r>
          <w:fldChar w:fldCharType="separate"/>
        </w:r>
        <w:r>
          <w:t>14</w:t>
        </w:r>
        <w:r>
          <w:fldChar w:fldCharType="end"/>
        </w:r>
      </w:hyperlink>
    </w:p>
    <w:p>
      <w:pPr>
        <w:pStyle w:val="TOC2"/>
        <w:tabs>
          <w:tab w:val="right" w:leader="dot" w:pos="8306"/>
        </w:tabs>
      </w:pPr>
      <w:hyperlink w:anchor="_Toc15304" w:history="1">
        <w:r>
          <w:rPr>
            <w:rFonts w:ascii="仿宋" w:eastAsia="仿宋" w:hAnsi="仿宋" w:cs="仿宋" w:hint="eastAsia"/>
            <w:lang w:eastAsia="zh-CN"/>
          </w:rPr>
          <w:t>(一)、可持续战略与实践</w:t>
        </w:r>
        <w:r>
          <w:tab/>
        </w:r>
        <w:r>
          <w:fldChar w:fldCharType="begin"/>
        </w:r>
        <w:r>
          <w:instrText xml:space="preserve"> PAGEREF _Toc15304 \h </w:instrText>
        </w:r>
        <w:r>
          <w:fldChar w:fldCharType="separate"/>
        </w:r>
        <w:r>
          <w:t>14</w:t>
        </w:r>
        <w:r>
          <w:fldChar w:fldCharType="end"/>
        </w:r>
      </w:hyperlink>
    </w:p>
    <w:p>
      <w:pPr>
        <w:pStyle w:val="TOC2"/>
        <w:tabs>
          <w:tab w:val="right" w:leader="dot" w:pos="8306"/>
        </w:tabs>
      </w:pPr>
      <w:hyperlink w:anchor="_Toc21230" w:history="1">
        <w:r>
          <w:rPr>
            <w:rFonts w:ascii="仿宋" w:eastAsia="仿宋" w:hAnsi="仿宋" w:cs="仿宋" w:hint="eastAsia"/>
            <w:lang w:eastAsia="zh-CN"/>
          </w:rPr>
          <w:t>(二)、环保与社会责任</w:t>
        </w:r>
        <w:r>
          <w:tab/>
        </w:r>
        <w:r>
          <w:fldChar w:fldCharType="begin"/>
        </w:r>
        <w:r>
          <w:instrText xml:space="preserve"> PAGEREF _Toc21230 \h </w:instrText>
        </w:r>
        <w:r>
          <w:fldChar w:fldCharType="separate"/>
        </w:r>
        <w:r>
          <w:t>15</w:t>
        </w:r>
        <w:r>
          <w:fldChar w:fldCharType="end"/>
        </w:r>
      </w:hyperlink>
    </w:p>
    <w:p>
      <w:pPr>
        <w:pStyle w:val="TOC1"/>
        <w:tabs>
          <w:tab w:val="right" w:leader="dot" w:pos="8306"/>
        </w:tabs>
      </w:pPr>
      <w:hyperlink w:anchor="_Toc973" w:history="1">
        <w:r>
          <w:rPr>
            <w:rFonts w:ascii="仿宋" w:eastAsia="仿宋" w:hAnsi="仿宋" w:cs="仿宋" w:hint="eastAsia"/>
            <w:lang w:eastAsia="zh-CN"/>
          </w:rPr>
          <w:t>五、体重秤项目土建工程</w:t>
        </w:r>
        <w:r>
          <w:tab/>
        </w:r>
        <w:r>
          <w:fldChar w:fldCharType="begin"/>
        </w:r>
        <w:r>
          <w:instrText xml:space="preserve"> PAGEREF _Toc973 \h </w:instrText>
        </w:r>
        <w:r>
          <w:fldChar w:fldCharType="separate"/>
        </w:r>
        <w:r>
          <w:t>16</w:t>
        </w:r>
        <w:r>
          <w:fldChar w:fldCharType="end"/>
        </w:r>
      </w:hyperlink>
    </w:p>
    <w:p>
      <w:pPr>
        <w:pStyle w:val="TOC2"/>
        <w:tabs>
          <w:tab w:val="right" w:leader="dot" w:pos="8306"/>
        </w:tabs>
      </w:pPr>
      <w:hyperlink w:anchor="_Toc14059" w:history="1">
        <w:r>
          <w:rPr>
            <w:rFonts w:ascii="仿宋" w:eastAsia="仿宋" w:hAnsi="仿宋" w:cs="仿宋" w:hint="eastAsia"/>
            <w:lang w:eastAsia="zh-CN"/>
          </w:rPr>
          <w:t>(一)、建筑工程设计原则</w:t>
        </w:r>
        <w:r>
          <w:tab/>
        </w:r>
        <w:r>
          <w:fldChar w:fldCharType="begin"/>
        </w:r>
        <w:r>
          <w:instrText xml:space="preserve"> PAGEREF _Toc14059 \h </w:instrText>
        </w:r>
        <w:r>
          <w:fldChar w:fldCharType="separate"/>
        </w:r>
        <w:r>
          <w:t>16</w:t>
        </w:r>
        <w:r>
          <w:fldChar w:fldCharType="end"/>
        </w:r>
      </w:hyperlink>
    </w:p>
    <w:p>
      <w:pPr>
        <w:pStyle w:val="TOC2"/>
        <w:tabs>
          <w:tab w:val="right" w:leader="dot" w:pos="8306"/>
        </w:tabs>
      </w:pPr>
      <w:hyperlink w:anchor="_Toc4694" w:history="1">
        <w:r>
          <w:rPr>
            <w:rFonts w:ascii="仿宋" w:eastAsia="仿宋" w:hAnsi="仿宋" w:cs="仿宋" w:hint="eastAsia"/>
            <w:lang w:eastAsia="zh-CN"/>
          </w:rPr>
          <w:t>(二)、土建工程设计年限及安全等级</w:t>
        </w:r>
        <w:r>
          <w:tab/>
        </w:r>
        <w:r>
          <w:fldChar w:fldCharType="begin"/>
        </w:r>
        <w:r>
          <w:instrText xml:space="preserve"> PAGEREF _Toc4694 \h </w:instrText>
        </w:r>
        <w:r>
          <w:fldChar w:fldCharType="separate"/>
        </w:r>
        <w:r>
          <w:t>17</w:t>
        </w:r>
        <w:r>
          <w:fldChar w:fldCharType="end"/>
        </w:r>
      </w:hyperlink>
    </w:p>
    <w:p>
      <w:pPr>
        <w:pStyle w:val="TOC2"/>
        <w:tabs>
          <w:tab w:val="right" w:leader="dot" w:pos="8306"/>
        </w:tabs>
      </w:pPr>
      <w:hyperlink w:anchor="_Toc4082" w:history="1">
        <w:r>
          <w:rPr>
            <w:rFonts w:ascii="仿宋" w:eastAsia="仿宋" w:hAnsi="仿宋" w:cs="仿宋" w:hint="eastAsia"/>
            <w:lang w:eastAsia="zh-CN"/>
          </w:rPr>
          <w:t>(三)、建筑工程设计总体要求</w:t>
        </w:r>
        <w:r>
          <w:tab/>
        </w:r>
        <w:r>
          <w:fldChar w:fldCharType="begin"/>
        </w:r>
        <w:r>
          <w:instrText xml:space="preserve"> PAGEREF _Toc4082 \h </w:instrText>
        </w:r>
        <w:r>
          <w:fldChar w:fldCharType="separate"/>
        </w:r>
        <w:r>
          <w:t>18</w:t>
        </w:r>
        <w:r>
          <w:fldChar w:fldCharType="end"/>
        </w:r>
      </w:hyperlink>
    </w:p>
    <w:p>
      <w:pPr>
        <w:pStyle w:val="TOC2"/>
        <w:tabs>
          <w:tab w:val="right" w:leader="dot" w:pos="8306"/>
        </w:tabs>
      </w:pPr>
      <w:hyperlink w:anchor="_Toc23796" w:history="1">
        <w:r>
          <w:rPr>
            <w:rFonts w:ascii="仿宋" w:eastAsia="仿宋" w:hAnsi="仿宋" w:cs="仿宋" w:hint="eastAsia"/>
            <w:lang w:eastAsia="zh-CN"/>
          </w:rPr>
          <w:t>(四)、土建工程建设指标</w:t>
        </w:r>
        <w:r>
          <w:tab/>
        </w:r>
        <w:r>
          <w:fldChar w:fldCharType="begin"/>
        </w:r>
        <w:r>
          <w:instrText xml:space="preserve"> PAGEREF _Toc23796 \h </w:instrText>
        </w:r>
        <w:r>
          <w:fldChar w:fldCharType="separate"/>
        </w:r>
        <w:r>
          <w:t>19</w:t>
        </w:r>
        <w:r>
          <w:fldChar w:fldCharType="end"/>
        </w:r>
      </w:hyperlink>
    </w:p>
    <w:p>
      <w:pPr>
        <w:pStyle w:val="TOC1"/>
        <w:tabs>
          <w:tab w:val="right" w:leader="dot" w:pos="8306"/>
        </w:tabs>
      </w:pPr>
      <w:hyperlink w:anchor="_Toc1056" w:history="1">
        <w:r>
          <w:rPr>
            <w:rFonts w:ascii="仿宋" w:eastAsia="仿宋" w:hAnsi="仿宋" w:cs="仿宋" w:hint="eastAsia"/>
            <w:lang w:eastAsia="zh-CN"/>
          </w:rPr>
          <w:t>六、体重秤项目文档管理</w:t>
        </w:r>
        <w:r>
          <w:tab/>
        </w:r>
        <w:r>
          <w:fldChar w:fldCharType="begin"/>
        </w:r>
        <w:r>
          <w:instrText xml:space="preserve"> PAGEREF _Toc1056 \h </w:instrText>
        </w:r>
        <w:r>
          <w:fldChar w:fldCharType="separate"/>
        </w:r>
        <w:r>
          <w:t>19</w:t>
        </w:r>
        <w:r>
          <w:fldChar w:fldCharType="end"/>
        </w:r>
      </w:hyperlink>
    </w:p>
    <w:p>
      <w:pPr>
        <w:pStyle w:val="TOC2"/>
        <w:tabs>
          <w:tab w:val="right" w:leader="dot" w:pos="8306"/>
        </w:tabs>
      </w:pPr>
      <w:hyperlink w:anchor="_Toc1266" w:history="1">
        <w:r>
          <w:rPr>
            <w:rFonts w:ascii="仿宋" w:eastAsia="仿宋" w:hAnsi="仿宋" w:cs="仿宋" w:hint="eastAsia"/>
            <w:lang w:eastAsia="zh-CN"/>
          </w:rPr>
          <w:t>(一)、文档编制与审查</w:t>
        </w:r>
        <w:r>
          <w:tab/>
        </w:r>
        <w:r>
          <w:fldChar w:fldCharType="begin"/>
        </w:r>
        <w:r>
          <w:instrText xml:space="preserve"> PAGEREF _Toc1266 \h </w:instrText>
        </w:r>
        <w:r>
          <w:fldChar w:fldCharType="separate"/>
        </w:r>
        <w:r>
          <w:t>19</w:t>
        </w:r>
        <w:r>
          <w:fldChar w:fldCharType="end"/>
        </w:r>
      </w:hyperlink>
    </w:p>
    <w:p>
      <w:pPr>
        <w:pStyle w:val="TOC2"/>
        <w:tabs>
          <w:tab w:val="right" w:leader="dot" w:pos="8306"/>
        </w:tabs>
      </w:pPr>
      <w:hyperlink w:anchor="_Toc31914" w:history="1">
        <w:r>
          <w:rPr>
            <w:rFonts w:ascii="仿宋" w:eastAsia="仿宋" w:hAnsi="仿宋" w:cs="仿宋" w:hint="eastAsia"/>
            <w:lang w:eastAsia="zh-CN"/>
          </w:rPr>
          <w:t>(二)、文档发布与分发</w:t>
        </w:r>
        <w:r>
          <w:tab/>
        </w:r>
        <w:r>
          <w:fldChar w:fldCharType="begin"/>
        </w:r>
        <w:r>
          <w:instrText xml:space="preserve"> PAGEREF _Toc31914 \h </w:instrText>
        </w:r>
        <w:r>
          <w:fldChar w:fldCharType="separate"/>
        </w:r>
        <w:r>
          <w:t>20</w:t>
        </w:r>
        <w:r>
          <w:fldChar w:fldCharType="end"/>
        </w:r>
      </w:hyperlink>
    </w:p>
    <w:p>
      <w:pPr>
        <w:pStyle w:val="TOC2"/>
        <w:tabs>
          <w:tab w:val="right" w:leader="dot" w:pos="8306"/>
        </w:tabs>
      </w:pPr>
      <w:hyperlink w:anchor="_Toc20326" w:history="1">
        <w:r>
          <w:rPr>
            <w:rFonts w:ascii="仿宋" w:eastAsia="仿宋" w:hAnsi="仿宋" w:cs="仿宋" w:hint="eastAsia"/>
            <w:lang w:eastAsia="zh-CN"/>
          </w:rPr>
          <w:t>(三)、文档存档与归档</w:t>
        </w:r>
        <w:r>
          <w:tab/>
        </w:r>
        <w:r>
          <w:fldChar w:fldCharType="begin"/>
        </w:r>
        <w:r>
          <w:instrText xml:space="preserve"> PAGEREF _Toc20326 \h </w:instrText>
        </w:r>
        <w:r>
          <w:fldChar w:fldCharType="separate"/>
        </w:r>
        <w:r>
          <w:t>21</w:t>
        </w:r>
        <w:r>
          <w:fldChar w:fldCharType="end"/>
        </w:r>
      </w:hyperlink>
    </w:p>
    <w:p>
      <w:pPr>
        <w:pStyle w:val="TOC1"/>
        <w:tabs>
          <w:tab w:val="right" w:leader="dot" w:pos="8306"/>
        </w:tabs>
      </w:pPr>
      <w:hyperlink w:anchor="_Toc28732" w:history="1">
        <w:r>
          <w:rPr>
            <w:rFonts w:ascii="仿宋" w:eastAsia="仿宋" w:hAnsi="仿宋" w:cs="仿宋" w:hint="eastAsia"/>
            <w:lang w:eastAsia="zh-CN"/>
          </w:rPr>
          <w:t>七、体重秤项目创新与研发</w:t>
        </w:r>
        <w:r>
          <w:tab/>
        </w:r>
        <w:r>
          <w:fldChar w:fldCharType="begin"/>
        </w:r>
        <w:r>
          <w:instrText xml:space="preserve"> PAGEREF _Toc28732 \h </w:instrText>
        </w:r>
        <w:r>
          <w:fldChar w:fldCharType="separate"/>
        </w:r>
        <w:r>
          <w:t>22</w:t>
        </w:r>
        <w:r>
          <w:fldChar w:fldCharType="end"/>
        </w:r>
      </w:hyperlink>
    </w:p>
    <w:p>
      <w:pPr>
        <w:pStyle w:val="TOC2"/>
        <w:tabs>
          <w:tab w:val="right" w:leader="dot" w:pos="8306"/>
        </w:tabs>
      </w:pPr>
      <w:hyperlink w:anchor="_Toc11914" w:history="1">
        <w:r>
          <w:rPr>
            <w:rFonts w:ascii="仿宋" w:eastAsia="仿宋" w:hAnsi="仿宋" w:cs="仿宋" w:hint="eastAsia"/>
            <w:lang w:eastAsia="zh-CN"/>
          </w:rPr>
          <w:t>(一)、创新策略与方向</w:t>
        </w:r>
        <w:r>
          <w:tab/>
        </w:r>
        <w:r>
          <w:fldChar w:fldCharType="begin"/>
        </w:r>
        <w:r>
          <w:instrText xml:space="preserve"> PAGEREF _Toc11914 \h </w:instrText>
        </w:r>
        <w:r>
          <w:fldChar w:fldCharType="separate"/>
        </w:r>
        <w:r>
          <w:t>22</w:t>
        </w:r>
        <w:r>
          <w:fldChar w:fldCharType="end"/>
        </w:r>
      </w:hyperlink>
    </w:p>
    <w:p>
      <w:pPr>
        <w:pStyle w:val="TOC2"/>
        <w:tabs>
          <w:tab w:val="right" w:leader="dot" w:pos="8306"/>
        </w:tabs>
      </w:pPr>
      <w:hyperlink w:anchor="_Toc3421" w:history="1">
        <w:r>
          <w:rPr>
            <w:rFonts w:ascii="仿宋" w:eastAsia="仿宋" w:hAnsi="仿宋" w:cs="仿宋" w:hint="eastAsia"/>
            <w:lang w:eastAsia="zh-CN"/>
          </w:rPr>
          <w:t>(二)、研发规划与投入</w:t>
        </w:r>
        <w:r>
          <w:tab/>
        </w:r>
        <w:r>
          <w:fldChar w:fldCharType="begin"/>
        </w:r>
        <w:r>
          <w:instrText xml:space="preserve"> PAGEREF _Toc3421 \h </w:instrText>
        </w:r>
        <w:r>
          <w:fldChar w:fldCharType="separate"/>
        </w:r>
        <w:r>
          <w:t>24</w:t>
        </w:r>
        <w:r>
          <w:fldChar w:fldCharType="end"/>
        </w:r>
      </w:hyperlink>
    </w:p>
    <w:p>
      <w:pPr>
        <w:pStyle w:val="TOC1"/>
        <w:tabs>
          <w:tab w:val="right" w:leader="dot" w:pos="8306"/>
        </w:tabs>
      </w:pPr>
      <w:hyperlink w:anchor="_Toc28447" w:history="1">
        <w:r>
          <w:rPr>
            <w:rFonts w:ascii="仿宋" w:eastAsia="仿宋" w:hAnsi="仿宋" w:cs="仿宋" w:hint="eastAsia"/>
            <w:lang w:eastAsia="zh-CN"/>
          </w:rPr>
          <w:t>八、体重秤项目人力资源管理</w:t>
        </w:r>
        <w:r>
          <w:tab/>
        </w:r>
        <w:r>
          <w:fldChar w:fldCharType="begin"/>
        </w:r>
        <w:r>
          <w:instrText xml:space="preserve"> PAGEREF _Toc28447 \h </w:instrText>
        </w:r>
        <w:r>
          <w:fldChar w:fldCharType="separate"/>
        </w:r>
        <w:r>
          <w:t>25</w:t>
        </w:r>
        <w:r>
          <w:fldChar w:fldCharType="end"/>
        </w:r>
      </w:hyperlink>
    </w:p>
    <w:p>
      <w:pPr>
        <w:pStyle w:val="TOC2"/>
        <w:tabs>
          <w:tab w:val="right" w:leader="dot" w:pos="8306"/>
        </w:tabs>
      </w:pPr>
      <w:hyperlink w:anchor="_Toc11478" w:history="1">
        <w:r>
          <w:rPr>
            <w:rFonts w:ascii="仿宋" w:eastAsia="仿宋" w:hAnsi="仿宋" w:cs="仿宋" w:hint="eastAsia"/>
            <w:lang w:eastAsia="zh-CN"/>
          </w:rPr>
          <w:t>(一)、建立健全的预算管理制度</w:t>
        </w:r>
        <w:r>
          <w:tab/>
        </w:r>
        <w:r>
          <w:fldChar w:fldCharType="begin"/>
        </w:r>
        <w:r>
          <w:instrText xml:space="preserve"> PAGEREF _Toc11478 \h </w:instrText>
        </w:r>
        <w:r>
          <w:fldChar w:fldCharType="separate"/>
        </w:r>
        <w:r>
          <w:t>25</w:t>
        </w:r>
        <w:r>
          <w:fldChar w:fldCharType="end"/>
        </w:r>
      </w:hyperlink>
    </w:p>
    <w:p>
      <w:pPr>
        <w:pStyle w:val="TOC2"/>
        <w:tabs>
          <w:tab w:val="right" w:leader="dot" w:pos="8306"/>
        </w:tabs>
      </w:pPr>
      <w:hyperlink w:anchor="_Toc29100" w:history="1">
        <w:r>
          <w:rPr>
            <w:rFonts w:ascii="仿宋" w:eastAsia="仿宋" w:hAnsi="仿宋" w:cs="仿宋" w:hint="eastAsia"/>
            <w:lang w:eastAsia="zh-CN"/>
          </w:rPr>
          <w:t>(二)、加强资金流动监控</w:t>
        </w:r>
        <w:r>
          <w:tab/>
        </w:r>
        <w:r>
          <w:fldChar w:fldCharType="begin"/>
        </w:r>
        <w:r>
          <w:instrText xml:space="preserve"> PAGEREF _Toc29100 \h </w:instrText>
        </w:r>
        <w:r>
          <w:fldChar w:fldCharType="separate"/>
        </w:r>
        <w:r>
          <w:t>27</w:t>
        </w:r>
        <w:r>
          <w:fldChar w:fldCharType="end"/>
        </w:r>
      </w:hyperlink>
    </w:p>
    <w:p>
      <w:pPr>
        <w:pStyle w:val="TOC2"/>
        <w:tabs>
          <w:tab w:val="right" w:leader="dot" w:pos="8306"/>
        </w:tabs>
      </w:pPr>
      <w:hyperlink w:anchor="_Toc29805" w:history="1">
        <w:r>
          <w:rPr>
            <w:rFonts w:ascii="仿宋" w:eastAsia="仿宋" w:hAnsi="仿宋" w:cs="仿宋" w:hint="eastAsia"/>
            <w:lang w:eastAsia="zh-CN"/>
          </w:rPr>
          <w:t>(三)、制定完善的风险控制机制</w:t>
        </w:r>
        <w:r>
          <w:tab/>
        </w:r>
        <w:r>
          <w:fldChar w:fldCharType="begin"/>
        </w:r>
        <w:r>
          <w:instrText xml:space="preserve"> PAGEREF _Toc29805 \h </w:instrText>
        </w:r>
        <w:r>
          <w:fldChar w:fldCharType="separate"/>
        </w:r>
        <w:r>
          <w:t>28</w:t>
        </w:r>
        <w:r>
          <w:fldChar w:fldCharType="end"/>
        </w:r>
      </w:hyperlink>
    </w:p>
    <w:p>
      <w:pPr>
        <w:pStyle w:val="TOC2"/>
        <w:tabs>
          <w:tab w:val="right" w:leader="dot" w:pos="8306"/>
        </w:tabs>
      </w:pPr>
      <w:hyperlink w:anchor="_Toc22218" w:history="1">
        <w:r>
          <w:rPr>
            <w:rFonts w:ascii="仿宋" w:eastAsia="仿宋" w:hAnsi="仿宋" w:cs="仿宋" w:hint="eastAsia"/>
            <w:lang w:eastAsia="zh-CN"/>
          </w:rPr>
          <w:t>(四)、优化成本管理</w:t>
        </w:r>
        <w:r>
          <w:tab/>
        </w:r>
        <w:r>
          <w:fldChar w:fldCharType="begin"/>
        </w:r>
        <w:r>
          <w:instrText xml:space="preserve"> PAGEREF _Toc22218 \h </w:instrText>
        </w:r>
        <w:r>
          <w:fldChar w:fldCharType="separate"/>
        </w:r>
        <w:r>
          <w:t>29</w:t>
        </w:r>
        <w:r>
          <w:fldChar w:fldCharType="end"/>
        </w:r>
      </w:hyperlink>
    </w:p>
    <w:p>
      <w:pPr>
        <w:pStyle w:val="TOC1"/>
        <w:tabs>
          <w:tab w:val="right" w:leader="dot" w:pos="8306"/>
        </w:tabs>
      </w:pPr>
      <w:hyperlink w:anchor="_Toc5247" w:history="1">
        <w:r>
          <w:rPr>
            <w:rFonts w:ascii="仿宋" w:eastAsia="仿宋" w:hAnsi="仿宋" w:cs="仿宋" w:hint="eastAsia"/>
            <w:lang w:eastAsia="zh-CN"/>
          </w:rPr>
          <w:t>九、体重秤项目社会影响</w:t>
        </w:r>
        <w:r>
          <w:tab/>
        </w:r>
        <w:r>
          <w:fldChar w:fldCharType="begin"/>
        </w:r>
        <w:r>
          <w:instrText xml:space="preserve"> PAGEREF _Toc5247 \h </w:instrText>
        </w:r>
        <w:r>
          <w:fldChar w:fldCharType="separate"/>
        </w:r>
        <w:r>
          <w:t>31</w:t>
        </w:r>
        <w:r>
          <w:fldChar w:fldCharType="end"/>
        </w:r>
      </w:hyperlink>
    </w:p>
    <w:p>
      <w:pPr>
        <w:pStyle w:val="TOC2"/>
        <w:tabs>
          <w:tab w:val="right" w:leader="dot" w:pos="8306"/>
        </w:tabs>
      </w:pPr>
      <w:hyperlink w:anchor="_Toc32493" w:history="1">
        <w:r>
          <w:rPr>
            <w:rFonts w:ascii="仿宋" w:eastAsia="仿宋" w:hAnsi="仿宋" w:cs="仿宋" w:hint="eastAsia"/>
            <w:lang w:eastAsia="zh-CN"/>
          </w:rPr>
          <w:t>(一)、社会责任与义务</w:t>
        </w:r>
        <w:r>
          <w:tab/>
        </w:r>
        <w:r>
          <w:fldChar w:fldCharType="begin"/>
        </w:r>
        <w:r>
          <w:instrText xml:space="preserve"> PAGEREF _Toc32493 \h </w:instrText>
        </w:r>
        <w:r>
          <w:fldChar w:fldCharType="separate"/>
        </w:r>
        <w:r>
          <w:t>31</w:t>
        </w:r>
        <w:r>
          <w:fldChar w:fldCharType="end"/>
        </w:r>
      </w:hyperlink>
    </w:p>
    <w:p>
      <w:pPr>
        <w:pStyle w:val="TOC2"/>
        <w:tabs>
          <w:tab w:val="right" w:leader="dot" w:pos="8306"/>
        </w:tabs>
      </w:pPr>
      <w:hyperlink w:anchor="_Toc7982" w:history="1">
        <w:r>
          <w:rPr>
            <w:rFonts w:ascii="仿宋" w:eastAsia="仿宋" w:hAnsi="仿宋" w:cs="仿宋" w:hint="eastAsia"/>
            <w:lang w:eastAsia="zh-CN"/>
          </w:rPr>
          <w:t>(二)、社会参与与沟通</w:t>
        </w:r>
        <w:r>
          <w:tab/>
        </w:r>
        <w:r>
          <w:fldChar w:fldCharType="begin"/>
        </w:r>
        <w:r>
          <w:instrText xml:space="preserve"> PAGEREF _Toc7982 \h </w:instrText>
        </w:r>
        <w:r>
          <w:fldChar w:fldCharType="separate"/>
        </w:r>
        <w:r>
          <w:t>31</w:t>
        </w:r>
        <w:r>
          <w:fldChar w:fldCharType="end"/>
        </w:r>
      </w:hyperlink>
    </w:p>
    <w:p>
      <w:pPr>
        <w:pStyle w:val="TOC1"/>
        <w:tabs>
          <w:tab w:val="right" w:leader="dot" w:pos="8306"/>
        </w:tabs>
      </w:pPr>
      <w:hyperlink w:anchor="_Toc320" w:history="1">
        <w:r>
          <w:rPr>
            <w:rFonts w:ascii="仿宋" w:eastAsia="仿宋" w:hAnsi="仿宋" w:cs="仿宋" w:hint="eastAsia"/>
            <w:lang w:eastAsia="zh-CN"/>
          </w:rPr>
          <w:t>十、体重秤项目环境影响分析</w:t>
        </w:r>
        <w:r>
          <w:tab/>
        </w:r>
        <w:r>
          <w:fldChar w:fldCharType="begin"/>
        </w:r>
        <w:r>
          <w:instrText xml:space="preserve"> PAGEREF _Toc320 \h </w:instrText>
        </w:r>
        <w:r>
          <w:fldChar w:fldCharType="separate"/>
        </w:r>
        <w:r>
          <w:t>32</w:t>
        </w:r>
        <w:r>
          <w:fldChar w:fldCharType="end"/>
        </w:r>
      </w:hyperlink>
    </w:p>
    <w:p>
      <w:pPr>
        <w:pStyle w:val="TOC2"/>
        <w:tabs>
          <w:tab w:val="right" w:leader="dot" w:pos="8306"/>
        </w:tabs>
      </w:pPr>
      <w:hyperlink w:anchor="_Toc11840" w:history="1">
        <w:r>
          <w:rPr>
            <w:rFonts w:ascii="仿宋" w:eastAsia="仿宋" w:hAnsi="仿宋" w:cs="仿宋" w:hint="eastAsia"/>
            <w:lang w:eastAsia="zh-CN"/>
          </w:rPr>
          <w:t>(一)、建设区域环境质量现状</w:t>
        </w:r>
        <w:r>
          <w:tab/>
        </w:r>
        <w:r>
          <w:fldChar w:fldCharType="begin"/>
        </w:r>
        <w:r>
          <w:instrText xml:space="preserve"> PAGEREF _Toc11840 \h </w:instrText>
        </w:r>
        <w:r>
          <w:fldChar w:fldCharType="separate"/>
        </w:r>
        <w:r>
          <w:t>32</w:t>
        </w:r>
        <w:r>
          <w:fldChar w:fldCharType="end"/>
        </w:r>
      </w:hyperlink>
    </w:p>
    <w:p>
      <w:pPr>
        <w:pStyle w:val="TOC2"/>
        <w:tabs>
          <w:tab w:val="right" w:leader="dot" w:pos="8306"/>
        </w:tabs>
      </w:pPr>
      <w:hyperlink w:anchor="_Toc6795" w:history="1">
        <w:r>
          <w:rPr>
            <w:rFonts w:ascii="仿宋" w:eastAsia="仿宋" w:hAnsi="仿宋" w:cs="仿宋" w:hint="eastAsia"/>
            <w:lang w:eastAsia="zh-CN"/>
          </w:rPr>
          <w:t>(二)、建设期环境保护</w:t>
        </w:r>
        <w:r>
          <w:tab/>
        </w:r>
        <w:r>
          <w:fldChar w:fldCharType="begin"/>
        </w:r>
        <w:r>
          <w:instrText xml:space="preserve"> PAGEREF _Toc6795 \h </w:instrText>
        </w:r>
        <w:r>
          <w:fldChar w:fldCharType="separate"/>
        </w:r>
        <w:r>
          <w:t>34</w:t>
        </w:r>
        <w:r>
          <w:fldChar w:fldCharType="end"/>
        </w:r>
      </w:hyperlink>
    </w:p>
    <w:p>
      <w:pPr>
        <w:pStyle w:val="TOC2"/>
        <w:tabs>
          <w:tab w:val="right" w:leader="dot" w:pos="8306"/>
        </w:tabs>
      </w:pPr>
      <w:hyperlink w:anchor="_Toc29940" w:history="1">
        <w:r>
          <w:rPr>
            <w:rFonts w:ascii="仿宋" w:eastAsia="仿宋" w:hAnsi="仿宋" w:cs="仿宋" w:hint="eastAsia"/>
            <w:lang w:eastAsia="zh-CN"/>
          </w:rPr>
          <w:t>(三)、运营期环境保护</w:t>
        </w:r>
        <w:r>
          <w:tab/>
        </w:r>
        <w:r>
          <w:fldChar w:fldCharType="begin"/>
        </w:r>
        <w:r>
          <w:instrText xml:space="preserve"> PAGEREF _Toc29940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27" w:history="1">
        <w:r>
          <w:rPr>
            <w:rFonts w:ascii="仿宋" w:eastAsia="仿宋" w:hAnsi="仿宋" w:cs="仿宋" w:hint="eastAsia"/>
            <w:lang w:eastAsia="zh-CN"/>
          </w:rPr>
          <w:t>(四)、体重秤项目建设对区域经济的影响</w:t>
        </w:r>
        <w:r>
          <w:tab/>
        </w:r>
        <w:r>
          <w:fldChar w:fldCharType="begin"/>
        </w:r>
        <w:r>
          <w:instrText xml:space="preserve"> PAGEREF _Toc23627 \h </w:instrText>
        </w:r>
        <w:r>
          <w:fldChar w:fldCharType="separate"/>
        </w:r>
        <w:r>
          <w:t>36</w:t>
        </w:r>
        <w:r>
          <w:fldChar w:fldCharType="end"/>
        </w:r>
      </w:hyperlink>
    </w:p>
    <w:p>
      <w:pPr>
        <w:pStyle w:val="TOC2"/>
        <w:tabs>
          <w:tab w:val="right" w:leader="dot" w:pos="8306"/>
        </w:tabs>
      </w:pPr>
      <w:hyperlink w:anchor="_Toc1348" w:history="1">
        <w:r>
          <w:rPr>
            <w:rFonts w:ascii="仿宋" w:eastAsia="仿宋" w:hAnsi="仿宋" w:cs="仿宋" w:hint="eastAsia"/>
            <w:lang w:eastAsia="zh-CN"/>
          </w:rPr>
          <w:t>(五)、废弃物处理</w:t>
        </w:r>
        <w:r>
          <w:tab/>
        </w:r>
        <w:r>
          <w:fldChar w:fldCharType="begin"/>
        </w:r>
        <w:r>
          <w:instrText xml:space="preserve"> PAGEREF _Toc1348 \h </w:instrText>
        </w:r>
        <w:r>
          <w:fldChar w:fldCharType="separate"/>
        </w:r>
        <w:r>
          <w:t>38</w:t>
        </w:r>
        <w:r>
          <w:fldChar w:fldCharType="end"/>
        </w:r>
      </w:hyperlink>
    </w:p>
    <w:p>
      <w:pPr>
        <w:pStyle w:val="TOC2"/>
        <w:tabs>
          <w:tab w:val="right" w:leader="dot" w:pos="8306"/>
        </w:tabs>
      </w:pPr>
      <w:hyperlink w:anchor="_Toc25937" w:history="1">
        <w:r>
          <w:rPr>
            <w:rFonts w:ascii="仿宋" w:eastAsia="仿宋" w:hAnsi="仿宋" w:cs="仿宋" w:hint="eastAsia"/>
            <w:lang w:eastAsia="zh-CN"/>
          </w:rPr>
          <w:t>(六)、特殊环境影响分析</w:t>
        </w:r>
        <w:r>
          <w:tab/>
        </w:r>
        <w:r>
          <w:fldChar w:fldCharType="begin"/>
        </w:r>
        <w:r>
          <w:instrText xml:space="preserve"> PAGEREF _Toc25937 \h </w:instrText>
        </w:r>
        <w:r>
          <w:fldChar w:fldCharType="separate"/>
        </w:r>
        <w:r>
          <w:t>39</w:t>
        </w:r>
        <w:r>
          <w:fldChar w:fldCharType="end"/>
        </w:r>
      </w:hyperlink>
    </w:p>
    <w:p>
      <w:pPr>
        <w:pStyle w:val="TOC2"/>
        <w:tabs>
          <w:tab w:val="right" w:leader="dot" w:pos="8306"/>
        </w:tabs>
      </w:pPr>
      <w:hyperlink w:anchor="_Toc3184" w:history="1">
        <w:r>
          <w:rPr>
            <w:rFonts w:ascii="仿宋" w:eastAsia="仿宋" w:hAnsi="仿宋" w:cs="仿宋" w:hint="eastAsia"/>
            <w:lang w:eastAsia="zh-CN"/>
          </w:rPr>
          <w:t>(七)、清洁生产</w:t>
        </w:r>
        <w:r>
          <w:tab/>
        </w:r>
        <w:r>
          <w:fldChar w:fldCharType="begin"/>
        </w:r>
        <w:r>
          <w:instrText xml:space="preserve"> PAGEREF _Toc3184 \h </w:instrText>
        </w:r>
        <w:r>
          <w:fldChar w:fldCharType="separate"/>
        </w:r>
        <w:r>
          <w:t>41</w:t>
        </w:r>
        <w:r>
          <w:fldChar w:fldCharType="end"/>
        </w:r>
      </w:hyperlink>
    </w:p>
    <w:p>
      <w:pPr>
        <w:pStyle w:val="TOC2"/>
        <w:tabs>
          <w:tab w:val="right" w:leader="dot" w:pos="8306"/>
        </w:tabs>
      </w:pPr>
      <w:hyperlink w:anchor="_Toc30895" w:history="1">
        <w:r>
          <w:rPr>
            <w:rFonts w:ascii="仿宋" w:eastAsia="仿宋" w:hAnsi="仿宋" w:cs="仿宋" w:hint="eastAsia"/>
            <w:lang w:eastAsia="zh-CN"/>
          </w:rPr>
          <w:t>(八)、环境保护综合评价</w:t>
        </w:r>
        <w:r>
          <w:tab/>
        </w:r>
        <w:r>
          <w:fldChar w:fldCharType="begin"/>
        </w:r>
        <w:r>
          <w:instrText xml:space="preserve"> PAGEREF _Toc30895 \h </w:instrText>
        </w:r>
        <w:r>
          <w:fldChar w:fldCharType="separate"/>
        </w:r>
        <w:r>
          <w:t>42</w:t>
        </w:r>
        <w:r>
          <w:fldChar w:fldCharType="end"/>
        </w:r>
      </w:hyperlink>
    </w:p>
    <w:p>
      <w:pPr>
        <w:pStyle w:val="TOC1"/>
        <w:tabs>
          <w:tab w:val="right" w:leader="dot" w:pos="8306"/>
        </w:tabs>
      </w:pPr>
      <w:hyperlink w:anchor="_Toc10449" w:history="1">
        <w:r>
          <w:rPr>
            <w:rFonts w:ascii="仿宋" w:eastAsia="仿宋" w:hAnsi="仿宋" w:cs="仿宋" w:hint="eastAsia"/>
            <w:lang w:eastAsia="zh-CN"/>
          </w:rPr>
          <w:t>十一、体重秤项目风险管理</w:t>
        </w:r>
        <w:r>
          <w:tab/>
        </w:r>
        <w:r>
          <w:fldChar w:fldCharType="begin"/>
        </w:r>
        <w:r>
          <w:instrText xml:space="preserve"> PAGEREF _Toc10449 \h </w:instrText>
        </w:r>
        <w:r>
          <w:fldChar w:fldCharType="separate"/>
        </w:r>
        <w:r>
          <w:t>43</w:t>
        </w:r>
        <w:r>
          <w:fldChar w:fldCharType="end"/>
        </w:r>
      </w:hyperlink>
    </w:p>
    <w:p>
      <w:pPr>
        <w:pStyle w:val="TOC2"/>
        <w:tabs>
          <w:tab w:val="right" w:leader="dot" w:pos="8306"/>
        </w:tabs>
      </w:pPr>
      <w:hyperlink w:anchor="_Toc11451" w:history="1">
        <w:r>
          <w:rPr>
            <w:rFonts w:ascii="仿宋" w:eastAsia="仿宋" w:hAnsi="仿宋" w:cs="仿宋" w:hint="eastAsia"/>
            <w:lang w:eastAsia="zh-CN"/>
          </w:rPr>
          <w:t>(一)、风险识别与评估</w:t>
        </w:r>
        <w:r>
          <w:tab/>
        </w:r>
        <w:r>
          <w:fldChar w:fldCharType="begin"/>
        </w:r>
        <w:r>
          <w:instrText xml:space="preserve"> PAGEREF _Toc11451 \h </w:instrText>
        </w:r>
        <w:r>
          <w:fldChar w:fldCharType="separate"/>
        </w:r>
        <w:r>
          <w:t>43</w:t>
        </w:r>
        <w:r>
          <w:fldChar w:fldCharType="end"/>
        </w:r>
      </w:hyperlink>
    </w:p>
    <w:p>
      <w:pPr>
        <w:pStyle w:val="TOC2"/>
        <w:tabs>
          <w:tab w:val="right" w:leader="dot" w:pos="8306"/>
        </w:tabs>
      </w:pPr>
      <w:hyperlink w:anchor="_Toc19260" w:history="1">
        <w:r>
          <w:rPr>
            <w:rFonts w:ascii="仿宋" w:eastAsia="仿宋" w:hAnsi="仿宋" w:cs="仿宋" w:hint="eastAsia"/>
            <w:lang w:eastAsia="zh-CN"/>
          </w:rPr>
          <w:t>(二)、风险应对策略</w:t>
        </w:r>
        <w:r>
          <w:tab/>
        </w:r>
        <w:r>
          <w:fldChar w:fldCharType="begin"/>
        </w:r>
        <w:r>
          <w:instrText xml:space="preserve"> PAGEREF _Toc19260 \h </w:instrText>
        </w:r>
        <w:r>
          <w:fldChar w:fldCharType="separate"/>
        </w:r>
        <w:r>
          <w:t>44</w:t>
        </w:r>
        <w:r>
          <w:fldChar w:fldCharType="end"/>
        </w:r>
      </w:hyperlink>
    </w:p>
    <w:p>
      <w:pPr>
        <w:pStyle w:val="TOC2"/>
        <w:tabs>
          <w:tab w:val="right" w:leader="dot" w:pos="8306"/>
        </w:tabs>
      </w:pPr>
      <w:hyperlink w:anchor="_Toc31595" w:history="1">
        <w:r>
          <w:rPr>
            <w:rFonts w:ascii="仿宋" w:eastAsia="仿宋" w:hAnsi="仿宋" w:cs="仿宋" w:hint="eastAsia"/>
            <w:lang w:eastAsia="zh-CN"/>
          </w:rPr>
          <w:t>(三)、风险监控与控制</w:t>
        </w:r>
        <w:r>
          <w:tab/>
        </w:r>
        <w:r>
          <w:fldChar w:fldCharType="begin"/>
        </w:r>
        <w:r>
          <w:instrText xml:space="preserve"> PAGEREF _Toc31595 \h </w:instrText>
        </w:r>
        <w:r>
          <w:fldChar w:fldCharType="separate"/>
        </w:r>
        <w:r>
          <w:t>46</w:t>
        </w:r>
        <w:r>
          <w:fldChar w:fldCharType="end"/>
        </w:r>
      </w:hyperlink>
    </w:p>
    <w:p>
      <w:pPr>
        <w:pStyle w:val="TOC1"/>
        <w:tabs>
          <w:tab w:val="right" w:leader="dot" w:pos="8306"/>
        </w:tabs>
      </w:pPr>
      <w:hyperlink w:anchor="_Toc26749" w:history="1">
        <w:r>
          <w:rPr>
            <w:rFonts w:ascii="仿宋" w:eastAsia="仿宋" w:hAnsi="仿宋" w:cs="仿宋" w:hint="eastAsia"/>
            <w:lang w:eastAsia="zh-CN"/>
          </w:rPr>
          <w:t>十二、体重秤项目技术管理</w:t>
        </w:r>
        <w:r>
          <w:tab/>
        </w:r>
        <w:r>
          <w:fldChar w:fldCharType="begin"/>
        </w:r>
        <w:r>
          <w:instrText xml:space="preserve"> PAGEREF _Toc26749 \h </w:instrText>
        </w:r>
        <w:r>
          <w:fldChar w:fldCharType="separate"/>
        </w:r>
        <w:r>
          <w:t>47</w:t>
        </w:r>
        <w:r>
          <w:fldChar w:fldCharType="end"/>
        </w:r>
      </w:hyperlink>
    </w:p>
    <w:p>
      <w:pPr>
        <w:pStyle w:val="TOC2"/>
        <w:tabs>
          <w:tab w:val="right" w:leader="dot" w:pos="8306"/>
        </w:tabs>
      </w:pPr>
      <w:hyperlink w:anchor="_Toc1627" w:history="1">
        <w:r>
          <w:rPr>
            <w:rFonts w:ascii="仿宋" w:eastAsia="仿宋" w:hAnsi="仿宋" w:cs="仿宋" w:hint="eastAsia"/>
            <w:lang w:eastAsia="zh-CN"/>
          </w:rPr>
          <w:t>(一)、技术方案选用方向</w:t>
        </w:r>
        <w:r>
          <w:tab/>
        </w:r>
        <w:r>
          <w:fldChar w:fldCharType="begin"/>
        </w:r>
        <w:r>
          <w:instrText xml:space="preserve"> PAGEREF _Toc1627 \h </w:instrText>
        </w:r>
        <w:r>
          <w:fldChar w:fldCharType="separate"/>
        </w:r>
        <w:r>
          <w:t>47</w:t>
        </w:r>
        <w:r>
          <w:fldChar w:fldCharType="end"/>
        </w:r>
      </w:hyperlink>
    </w:p>
    <w:p>
      <w:pPr>
        <w:pStyle w:val="TOC2"/>
        <w:tabs>
          <w:tab w:val="right" w:leader="dot" w:pos="8306"/>
        </w:tabs>
      </w:pPr>
      <w:hyperlink w:anchor="_Toc9140" w:history="1">
        <w:r>
          <w:rPr>
            <w:rFonts w:ascii="仿宋" w:eastAsia="仿宋" w:hAnsi="仿宋" w:cs="仿宋" w:hint="eastAsia"/>
            <w:lang w:eastAsia="zh-CN"/>
          </w:rPr>
          <w:t>(二)、工艺技术方案选用原则</w:t>
        </w:r>
        <w:r>
          <w:tab/>
        </w:r>
        <w:r>
          <w:fldChar w:fldCharType="begin"/>
        </w:r>
        <w:r>
          <w:instrText xml:space="preserve"> PAGEREF _Toc9140 \h </w:instrText>
        </w:r>
        <w:r>
          <w:fldChar w:fldCharType="separate"/>
        </w:r>
        <w:r>
          <w:t>48</w:t>
        </w:r>
        <w:r>
          <w:fldChar w:fldCharType="end"/>
        </w:r>
      </w:hyperlink>
    </w:p>
    <w:p>
      <w:pPr>
        <w:pStyle w:val="TOC2"/>
        <w:tabs>
          <w:tab w:val="right" w:leader="dot" w:pos="8306"/>
        </w:tabs>
      </w:pPr>
      <w:hyperlink w:anchor="_Toc13372" w:history="1">
        <w:r>
          <w:rPr>
            <w:rFonts w:ascii="仿宋" w:eastAsia="仿宋" w:hAnsi="仿宋" w:cs="仿宋" w:hint="eastAsia"/>
            <w:lang w:eastAsia="zh-CN"/>
          </w:rPr>
          <w:t>(三)、工艺技术方案要求</w:t>
        </w:r>
        <w:r>
          <w:tab/>
        </w:r>
        <w:r>
          <w:fldChar w:fldCharType="begin"/>
        </w:r>
        <w:r>
          <w:instrText xml:space="preserve"> PAGEREF _Toc13372 \h </w:instrText>
        </w:r>
        <w:r>
          <w:fldChar w:fldCharType="separate"/>
        </w:r>
        <w:r>
          <w:t>50</w:t>
        </w:r>
        <w:r>
          <w:fldChar w:fldCharType="end"/>
        </w:r>
      </w:hyperlink>
    </w:p>
    <w:p>
      <w:pPr>
        <w:pStyle w:val="TOC1"/>
        <w:tabs>
          <w:tab w:val="right" w:leader="dot" w:pos="8306"/>
        </w:tabs>
      </w:pPr>
      <w:hyperlink w:anchor="_Toc8350" w:history="1">
        <w:r>
          <w:rPr>
            <w:rFonts w:ascii="仿宋" w:eastAsia="仿宋" w:hAnsi="仿宋" w:cs="仿宋" w:hint="eastAsia"/>
            <w:lang w:eastAsia="zh-CN"/>
          </w:rPr>
          <w:t>十三、体重秤项目治理与监督</w:t>
        </w:r>
        <w:r>
          <w:tab/>
        </w:r>
        <w:r>
          <w:fldChar w:fldCharType="begin"/>
        </w:r>
        <w:r>
          <w:instrText xml:space="preserve"> PAGEREF _Toc8350 \h </w:instrText>
        </w:r>
        <w:r>
          <w:fldChar w:fldCharType="separate"/>
        </w:r>
        <w:r>
          <w:t>53</w:t>
        </w:r>
        <w:r>
          <w:fldChar w:fldCharType="end"/>
        </w:r>
      </w:hyperlink>
    </w:p>
    <w:p>
      <w:pPr>
        <w:pStyle w:val="TOC2"/>
        <w:tabs>
          <w:tab w:val="right" w:leader="dot" w:pos="8306"/>
        </w:tabs>
      </w:pPr>
      <w:hyperlink w:anchor="_Toc14971" w:history="1">
        <w:r>
          <w:rPr>
            <w:rFonts w:ascii="仿宋" w:eastAsia="仿宋" w:hAnsi="仿宋" w:cs="仿宋" w:hint="eastAsia"/>
            <w:lang w:eastAsia="zh-CN"/>
          </w:rPr>
          <w:t>(一)、体重秤项目治理结构</w:t>
        </w:r>
        <w:r>
          <w:tab/>
        </w:r>
        <w:r>
          <w:fldChar w:fldCharType="begin"/>
        </w:r>
        <w:r>
          <w:instrText xml:space="preserve"> PAGEREF _Toc14971 \h </w:instrText>
        </w:r>
        <w:r>
          <w:fldChar w:fldCharType="separate"/>
        </w:r>
        <w:r>
          <w:t>53</w:t>
        </w:r>
        <w:r>
          <w:fldChar w:fldCharType="end"/>
        </w:r>
      </w:hyperlink>
    </w:p>
    <w:p>
      <w:pPr>
        <w:pStyle w:val="TOC2"/>
        <w:tabs>
          <w:tab w:val="right" w:leader="dot" w:pos="8306"/>
        </w:tabs>
      </w:pPr>
      <w:hyperlink w:anchor="_Toc25864" w:history="1">
        <w:r>
          <w:rPr>
            <w:rFonts w:ascii="仿宋" w:eastAsia="仿宋" w:hAnsi="仿宋" w:cs="仿宋" w:hint="eastAsia"/>
            <w:lang w:eastAsia="zh-CN"/>
          </w:rPr>
          <w:t>(二)、监督与审计</w:t>
        </w:r>
        <w:r>
          <w:tab/>
        </w:r>
        <w:r>
          <w:fldChar w:fldCharType="begin"/>
        </w:r>
        <w:r>
          <w:instrText xml:space="preserve"> PAGEREF _Toc25864 \h </w:instrText>
        </w:r>
        <w:r>
          <w:fldChar w:fldCharType="separate"/>
        </w:r>
        <w:r>
          <w:t>54</w:t>
        </w:r>
        <w:r>
          <w:fldChar w:fldCharType="end"/>
        </w:r>
      </w:hyperlink>
    </w:p>
    <w:p>
      <w:pPr>
        <w:pStyle w:val="TOC1"/>
        <w:tabs>
          <w:tab w:val="right" w:leader="dot" w:pos="8306"/>
        </w:tabs>
      </w:pPr>
      <w:hyperlink w:anchor="_Toc32099" w:history="1">
        <w:r>
          <w:rPr>
            <w:rFonts w:ascii="仿宋" w:eastAsia="仿宋" w:hAnsi="仿宋" w:cs="仿宋" w:hint="eastAsia"/>
            <w:lang w:eastAsia="zh-CN"/>
          </w:rPr>
          <w:t>十四、体重秤项目变更管理</w:t>
        </w:r>
        <w:r>
          <w:tab/>
        </w:r>
        <w:r>
          <w:fldChar w:fldCharType="begin"/>
        </w:r>
        <w:r>
          <w:instrText xml:space="preserve"> PAGEREF _Toc32099 \h </w:instrText>
        </w:r>
        <w:r>
          <w:fldChar w:fldCharType="separate"/>
        </w:r>
        <w:r>
          <w:t>55</w:t>
        </w:r>
        <w:r>
          <w:fldChar w:fldCharType="end"/>
        </w:r>
      </w:hyperlink>
    </w:p>
    <w:p>
      <w:pPr>
        <w:pStyle w:val="TOC2"/>
        <w:tabs>
          <w:tab w:val="right" w:leader="dot" w:pos="8306"/>
        </w:tabs>
      </w:pPr>
      <w:hyperlink w:anchor="_Toc11010" w:history="1">
        <w:r>
          <w:rPr>
            <w:rFonts w:ascii="仿宋" w:eastAsia="仿宋" w:hAnsi="仿宋" w:cs="仿宋" w:hint="eastAsia"/>
            <w:lang w:eastAsia="zh-CN"/>
          </w:rPr>
          <w:t>(一)、变更申请与评估</w:t>
        </w:r>
        <w:r>
          <w:tab/>
        </w:r>
        <w:r>
          <w:fldChar w:fldCharType="begin"/>
        </w:r>
        <w:r>
          <w:instrText xml:space="preserve"> PAGEREF _Toc11010 \h </w:instrText>
        </w:r>
        <w:r>
          <w:fldChar w:fldCharType="separate"/>
        </w:r>
        <w:r>
          <w:t>55</w:t>
        </w:r>
        <w:r>
          <w:fldChar w:fldCharType="end"/>
        </w:r>
      </w:hyperlink>
    </w:p>
    <w:p>
      <w:pPr>
        <w:pStyle w:val="TOC2"/>
        <w:tabs>
          <w:tab w:val="right" w:leader="dot" w:pos="8306"/>
        </w:tabs>
      </w:pPr>
      <w:hyperlink w:anchor="_Toc16900" w:history="1">
        <w:r>
          <w:rPr>
            <w:rFonts w:ascii="仿宋" w:eastAsia="仿宋" w:hAnsi="仿宋" w:cs="仿宋" w:hint="eastAsia"/>
            <w:lang w:eastAsia="zh-CN"/>
          </w:rPr>
          <w:t>(二)、变更实施与控制</w:t>
        </w:r>
        <w:r>
          <w:tab/>
        </w:r>
        <w:r>
          <w:fldChar w:fldCharType="begin"/>
        </w:r>
        <w:r>
          <w:instrText xml:space="preserve"> PAGEREF _Toc16900 \h </w:instrText>
        </w:r>
        <w:r>
          <w:fldChar w:fldCharType="separate"/>
        </w:r>
        <w:r>
          <w:t>56</w:t>
        </w:r>
        <w:r>
          <w:fldChar w:fldCharType="end"/>
        </w:r>
      </w:hyperlink>
    </w:p>
    <w:p>
      <w:pPr>
        <w:pStyle w:val="TOC1"/>
        <w:tabs>
          <w:tab w:val="right" w:leader="dot" w:pos="8306"/>
        </w:tabs>
      </w:pPr>
      <w:hyperlink w:anchor="_Toc20879" w:history="1">
        <w:r>
          <w:rPr>
            <w:rFonts w:ascii="仿宋" w:eastAsia="仿宋" w:hAnsi="仿宋" w:cs="仿宋" w:hint="eastAsia"/>
            <w:lang w:eastAsia="zh-CN"/>
          </w:rPr>
          <w:t>十五、体重秤项目工程方案分析</w:t>
        </w:r>
        <w:r>
          <w:tab/>
        </w:r>
        <w:r>
          <w:fldChar w:fldCharType="begin"/>
        </w:r>
        <w:r>
          <w:instrText xml:space="preserve"> PAGEREF _Toc20879 \h </w:instrText>
        </w:r>
        <w:r>
          <w:fldChar w:fldCharType="separate"/>
        </w:r>
        <w:r>
          <w:t>56</w:t>
        </w:r>
        <w:r>
          <w:fldChar w:fldCharType="end"/>
        </w:r>
      </w:hyperlink>
    </w:p>
    <w:p>
      <w:pPr>
        <w:pStyle w:val="TOC2"/>
        <w:tabs>
          <w:tab w:val="right" w:leader="dot" w:pos="8306"/>
        </w:tabs>
      </w:pPr>
      <w:hyperlink w:anchor="_Toc18600" w:history="1">
        <w:r>
          <w:rPr>
            <w:rFonts w:ascii="仿宋" w:eastAsia="仿宋" w:hAnsi="仿宋" w:cs="仿宋" w:hint="eastAsia"/>
            <w:lang w:eastAsia="zh-CN"/>
          </w:rPr>
          <w:t>(一)、建筑工程设计原则</w:t>
        </w:r>
        <w:r>
          <w:tab/>
        </w:r>
        <w:r>
          <w:fldChar w:fldCharType="begin"/>
        </w:r>
        <w:r>
          <w:instrText xml:space="preserve"> PAGEREF _Toc18600 \h </w:instrText>
        </w:r>
        <w:r>
          <w:fldChar w:fldCharType="separate"/>
        </w:r>
        <w:r>
          <w:t>56</w:t>
        </w:r>
        <w:r>
          <w:fldChar w:fldCharType="end"/>
        </w:r>
      </w:hyperlink>
    </w:p>
    <w:p>
      <w:pPr>
        <w:pStyle w:val="TOC2"/>
        <w:tabs>
          <w:tab w:val="right" w:leader="dot" w:pos="8306"/>
        </w:tabs>
      </w:pPr>
      <w:hyperlink w:anchor="_Toc18400" w:history="1">
        <w:r>
          <w:rPr>
            <w:rFonts w:ascii="仿宋" w:eastAsia="仿宋" w:hAnsi="仿宋" w:cs="仿宋" w:hint="eastAsia"/>
            <w:lang w:eastAsia="zh-CN"/>
          </w:rPr>
          <w:t>(二)、土建工程建设指标</w:t>
        </w:r>
        <w:r>
          <w:tab/>
        </w:r>
        <w:r>
          <w:fldChar w:fldCharType="begin"/>
        </w:r>
        <w:r>
          <w:instrText xml:space="preserve"> PAGEREF _Toc18400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6"/>
      <w:r>
        <w:rPr>
          <w:rFonts w:ascii="仿宋" w:eastAsia="仿宋" w:hAnsi="仿宋" w:cs="仿宋" w:hint="eastAsia"/>
          <w:sz w:val="28"/>
          <w:lang w:eastAsia="zh-CN"/>
        </w:rPr>
        <w:t>一、体重秤项目选址可行性分析</w:t>
      </w:r>
      <w:bookmarkEnd w:id="2"/>
    </w:p>
    <w:p>
      <w:pPr>
        <w:pStyle w:val="Heading2"/>
        <w:rPr>
          <w:rFonts w:ascii="仿宋" w:eastAsia="仿宋" w:hAnsi="仿宋" w:cs="仿宋" w:hint="eastAsia"/>
          <w:lang w:eastAsia="zh-CN"/>
        </w:rPr>
      </w:pPr>
      <w:bookmarkStart w:id="3" w:name="_Toc13777"/>
      <w:r>
        <w:rPr>
          <w:rFonts w:ascii="仿宋" w:eastAsia="仿宋" w:hAnsi="仿宋" w:cs="仿宋" w:hint="eastAsia"/>
          <w:lang w:eastAsia="zh-CN"/>
        </w:rPr>
        <w:t>(一)、体重秤项目选址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该体重秤项目选址位于XX省XX市XX区XXX街道</w:t>
      </w:r>
    </w:p>
    <w:p>
      <w:pPr>
        <w:pStyle w:val="Heading2"/>
        <w:ind w:firstLine="560" w:firstLineChars="200"/>
        <w:rPr>
          <w:rFonts w:ascii="仿宋" w:eastAsia="仿宋" w:hAnsi="仿宋" w:cs="仿宋" w:hint="eastAsia"/>
          <w:sz w:val="28"/>
          <w:lang w:eastAsia="zh-CN"/>
        </w:rPr>
      </w:pPr>
      <w:bookmarkStart w:id="4" w:name="_Toc675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体重秤项目的征地面积将根据体重秤项目的实际规模和需求进行精确规划。具体面积XXX平方米，旨在确保体重秤项目不仅能够满足当前的发展需求，还能够预留空间以适应未来的扩展。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净用地面积是在征地面积基础上去除不可利用面积后的实际可开发用地。具体面积XXX平方米，考虑到环保、交通、安全等多方面因素，以确保体重秤项目在整体利用效率上达到最优。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体重秤项目计划建设的建筑总规模具体面积XXX平方米。这一规模的确定综合考虑了体重秤项目的性质、规模，以及城市规划的相关要求，确保建筑布局与周边环境协调一致。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绿地率是体重秤项目用地中被规划为绿地的比例。具体面积XXX平方米，旨在通过合理规划绿地，改善体重秤项目周边环境，提升居民生活质量，并符合城市整体绿化规划。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容积率是用地上可以建设的建筑总体积与用地面积之比。具体面积XXX，通过合理的容积率规划，确保体重秤项目建筑规模与周边环境和谐共生。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确保体重秤项目选址与当地城市规划相一致，具体面积XXX平方米。通过与城市规划部门深入沟通，确保体重秤项目不仅符合城市的整体发展方向，还能够融入城市的发展布局，为城市的长远发展贡献力量。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充分了解并确保体重秤项目选址符合当地产业政策，具体面积XXX平方米。这包括体重秤项目对当地经济的促进作用，以及对相关产业的带动效应，确保体重秤项目与地方政府的产业政策保持一致，促进共赢合作。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用地总体要求必须符合环保和可持续发展的原则，具体面积XXX平方米。通过采用绿色建筑设计、节能减排等措施，确保体重秤项目在建设和运营过程中对环境的影响最小化，达到可持续发展的要求。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确保体重秤项目选址具备必要的公共设施配套，具体面积XXX平方米。这包括交通便利性、教育、医疗等基础设施，以提高居民生活品质，使得体重秤项目选址更具吸引力。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考虑用地总体要求对当地社会稳定性的影响，具体面积XXX平方米。通过深入了解当地社区反馈，确保体重秤项目的选址和建设过程对当地社会和谐稳定产生积极作用。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体重秤项目选址不仅符合法规和规划，还在实际操作中具有可行性。这一全面规划将为体重秤项目的成功实施提供坚实的基础，确保体重秤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57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体重秤项目的设备规划和空间设计中，我们将采取灵活设备布局的措施。设备布局将根据实际需求进行灵活设计，避免不必要的浪费。通过合理规划设备摆放位置，我们将提高设备的利用率，减少设备间距，以确保体重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体重秤项目内部引入共享设施的概念，例如共享会议室、办公区等。通过这种方式，我们可以减少对资源的重复建设，提高资源共享效率，从而减小体重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2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体重秤项目的总图布置中，我们将不同功能区域进行明确的规划，以最大程度满足体重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1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我们首先关注市场因素，包括潜在客户分布、竞争对手位置、市场需求等。通过深入的市场调研，我们能够更准确地评估选址对于市场开拓和产品销售的影响，确保体重秤项目能够在有利的市场环境中蓬勃发展。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体重秤项目对环境的影响是综合评价的重要因素之一。我们将详细考虑选址周边的自然环境、生态保护区、水源地等情况，确保体重秤项目的建设和运营对环境影响最小化，并符合当地的环保法规标准。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对选址的评价还需充分考虑当地政府的产业政策和法规。我们将详细了解体重秤项目所在地的相关政策，确保体重秤项目的规划和运营与当地法规相符，降低不必要的法律风险。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考虑到社会稳定性对企业运营的重要性，我们将评估选址地区的社会安全情况、劳工关系、社区反馈等方面，以确保体重秤项目的建设和运营不会受到社会稳定性的负面影响。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最后，我们将综合考虑用地成本，包括土地购置费用、土地开发成本等。通过对用地成本的详细评估，我们能够做出更为精确的经济效益分析，为体重秤项目的投资决策提供有力支持。</w:t>
      </w:r>
    </w:p>
    <w:p>
      <w:pPr>
        <w:pStyle w:val="Heading1"/>
        <w:ind w:firstLine="560" w:firstLineChars="200"/>
        <w:rPr>
          <w:rFonts w:ascii="仿宋" w:eastAsia="仿宋" w:hAnsi="仿宋" w:cs="仿宋" w:hint="eastAsia"/>
          <w:sz w:val="28"/>
          <w:lang w:eastAsia="zh-CN"/>
        </w:rPr>
      </w:pPr>
      <w:bookmarkStart w:id="8" w:name="_Toc4520"/>
      <w:r>
        <w:rPr>
          <w:rFonts w:ascii="仿宋" w:eastAsia="仿宋" w:hAnsi="仿宋" w:cs="仿宋" w:hint="eastAsia"/>
          <w:sz w:val="28"/>
          <w:lang w:eastAsia="zh-CN"/>
        </w:rPr>
        <w:t>二、体重秤项目绩效评估</w:t>
      </w:r>
      <w:bookmarkEnd w:id="8"/>
    </w:p>
    <w:p>
      <w:pPr>
        <w:pStyle w:val="Heading2"/>
        <w:rPr>
          <w:rFonts w:ascii="仿宋" w:eastAsia="仿宋" w:hAnsi="仿宋" w:cs="仿宋" w:hint="eastAsia"/>
          <w:lang w:eastAsia="zh-CN"/>
        </w:rPr>
      </w:pPr>
      <w:bookmarkStart w:id="9" w:name="_Toc2054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在体重秤项目中，我们设计了一套全面的绩效评估指标，以确保体重秤项目的可控和成功交付。这些指标跨足体重秤项目目标、成本、进度和质量等多个维度，为我们提供了全面洞察体重秤项目的健康状况。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目标达成率是我们关注的首要指标。我们设定了明确的目标，并通过定期监测和评估，迅速发现并应对潜在的目标偏差。这为体重秤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成本绩效是另一个核心关注点。通过实际成本与预算成本的对比分析，我们深入了解成本差异的原因，及时调整资源分配，保持体重秤项目在经济效益方面的合理水平。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进度作为关键的绩效指标之一，得到了精心的关注。我们制定了详细的体重秤项目进度计划，并设立了进度符合度指标，确保实际进度与计划进度保持一致。这使我们能够快速发现和解决潜在的进度问题，保持体重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重秤项目绩效的不可或缺的一环。我们引入了一系列的质量标准和客户满意度指标，以确保体重秤项目交付的成果在质量上达到或超越预期水平。通过持续监测这些指标，我们努力提升体重秤项目整体质量水平，为体重秤项目的成功交付提供有力保障。通过这些科学且全面的绩效评估，我们能够更好地引导体重秤项目的持续改进，确保体重秤项目目标的顺利达成。</w:t>
      </w:r>
    </w:p>
    <w:p>
      <w:pPr>
        <w:pStyle w:val="Heading2"/>
        <w:ind w:firstLine="560" w:firstLineChars="200"/>
        <w:rPr>
          <w:rFonts w:ascii="仿宋" w:eastAsia="仿宋" w:hAnsi="仿宋" w:cs="仿宋" w:hint="eastAsia"/>
          <w:sz w:val="28"/>
          <w:lang w:eastAsia="zh-CN"/>
        </w:rPr>
      </w:pPr>
      <w:bookmarkStart w:id="10" w:name="_Toc163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绩效评估是体重秤项目中的关键环节，为确保体重秤项目达到预期目标，我们采用了多层次、多维度的绩效评估方法。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重秤项目的战略目标对齐，确保每个决策和行动都与体重秤项目整体目标保持一致。团队会定期召开战略对齐会议，审视当前工作与体重秤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重秤项目进度、质量、成本和风险等方面。这些指标通过数据收集和分析，为体重秤项目管理团队提供了客观的评估依据。例如，我们通过体重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绩效评估不仅仅停留在体重秤项目内部，还考虑了体重秤项目对外部环境的影响。我们定期进行干系人满意度调查，以了解各利益相关方对体重秤项目的期望和满意度，并及时做出调整。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这种多层次、多角度的绩效评估方法，使得我们能够全面了解体重秤项目的运行状态，及时做出调整，确保体重秤项目在不断变化的环境中保持稳健前行。</w:t>
      </w:r>
    </w:p>
    <w:p>
      <w:pPr>
        <w:pStyle w:val="Heading2"/>
        <w:ind w:firstLine="560" w:firstLineChars="200"/>
        <w:rPr>
          <w:rFonts w:ascii="仿宋" w:eastAsia="仿宋" w:hAnsi="仿宋" w:cs="仿宋" w:hint="eastAsia"/>
          <w:sz w:val="28"/>
          <w:lang w:eastAsia="zh-CN"/>
        </w:rPr>
      </w:pPr>
      <w:bookmarkStart w:id="11" w:name="_Toc2275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为了确保体重秤项目的有效管理和不断优化，我们采用了精心设计的绩效评估周期。这个周期旨在实现灵活、实时和全面的评估，以适应体重秤项目执行中的各种挑战。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重秤项目的不同需求，分为短期、中期和长期。短期评估关注每个迭代或工作周期，以及时发现和解决当前任务中的问题。中期评估涵盖几个迭代，深入了解整体体重秤项目的趋势和性能。长期评估则着眼于整个体重秤项目阶段，确保体重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重秤项目管理工具和协作平台，团队成员能够随时更新和分享体重秤项目数据。这种实时性的反馈机制使我们能够及时察觉潜在问题，快速调整，保持体重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重秤项目的决策制定密不可分。每个周期的体重秤项目回顾会议成为集体总结经验、识别问题深层次原因并找到创新解决方案的平台。这种定期的反思与调整机制使体重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301"/>
      <w:r>
        <w:rPr>
          <w:rFonts w:ascii="仿宋" w:eastAsia="仿宋" w:hAnsi="仿宋" w:cs="仿宋" w:hint="eastAsia"/>
          <w:sz w:val="28"/>
          <w:lang w:eastAsia="zh-CN"/>
        </w:rPr>
        <w:t>三、体重秤项目建设背景及必要性分析</w:t>
      </w:r>
      <w:bookmarkEnd w:id="12"/>
    </w:p>
    <w:p>
      <w:pPr>
        <w:pStyle w:val="Heading2"/>
        <w:rPr>
          <w:rFonts w:ascii="仿宋" w:eastAsia="仿宋" w:hAnsi="仿宋" w:cs="仿宋" w:hint="eastAsia"/>
          <w:lang w:eastAsia="zh-CN"/>
        </w:rPr>
      </w:pPr>
      <w:bookmarkStart w:id="13" w:name="_Toc24802"/>
      <w:r>
        <w:rPr>
          <w:rFonts w:ascii="仿宋" w:eastAsia="仿宋" w:hAnsi="仿宋" w:cs="仿宋" w:hint="eastAsia"/>
          <w:lang w:eastAsia="zh-CN"/>
        </w:rPr>
        <w:t>(一)、体重秤项目背景分析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重秤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我们的背景分析将深入挖掘当前行业的发展趋势，通过对竞争态势的全面审视，找到体重秤项目在这个潮流中的定位。同时，我们将关注行业内涌现的新兴机遇，以便体重秤项目更好地融入行业发展的潮流中。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重秤项目提供了强大的发展动力。我们将聚焦于行业内最新的技术发展趋势，包括但不限于人工智能、大数据分析、物联网等领域。通过深度的技术研究，我们将确保体重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重秤项目发展的源泉。我们将投入更多的精力对市场需求进行深入剖析，超越表面的需求，深入挖掘潜在的市场痛点和机遇。通过对市场需求的细致了解，体重秤项目将更有针对性地设计解决方案，满足市场的多样化需求，从而更好地促进体重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重秤项目战略至关重要。我们将对竞争态势进行更为深入的分析，包括但不限于市场份额、产品特点、客户满意度等多个维度。通过深度的竞争分析，体重秤项目将能够更准确地把握市场脉搏，制定具有竞争力的体重秤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体重秤项目的发展具有直接的影响。我们将进行更为全面的法规和政策分析，了解行业发展中的潜在法律风险和合规挑战。通过充分了解和遵守相关法规，体重秤项目将确保在法律框架内合法合规运营，为体重秤项目的稳健发展提供有力支持。</w:t>
      </w:r>
    </w:p>
    <w:p>
      <w:pPr>
        <w:pStyle w:val="Heading2"/>
        <w:ind w:firstLine="560" w:firstLineChars="200"/>
        <w:rPr>
          <w:rFonts w:ascii="仿宋" w:eastAsia="仿宋" w:hAnsi="仿宋" w:cs="仿宋" w:hint="eastAsia"/>
          <w:sz w:val="28"/>
          <w:lang w:eastAsia="zh-CN"/>
        </w:rPr>
      </w:pPr>
      <w:bookmarkStart w:id="14" w:name="_Toc29272"/>
      <w:r>
        <w:rPr>
          <w:rFonts w:ascii="仿宋" w:eastAsia="仿宋" w:hAnsi="仿宋" w:cs="仿宋" w:hint="eastAsia"/>
          <w:sz w:val="28"/>
          <w:lang w:eastAsia="zh-CN"/>
        </w:rPr>
        <w:t>(二)、体重秤项目建设必要性分析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建设的迫切性源于对行业发展趋势的深刻洞察。我们正处于一个行业变革的时代，科技创新、数字化转型成为企业发展的关键动力。体重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建设不仅仅是为了跟上潮流，更是为了通过技术创新推动企业的持续发展。通过引入先进的技术和解决方案，体重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体重秤项目的建设成为必然选择，通过提高产品质量、拓展服务领域，从而在竞争中获得更多的机会。体重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重秤项目建设的必要性体现在对客户需求更精准的满足。通过体重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建设的背后是对企业持续创新的追求。只有通过不断创新，企业才能在竞争中立于不败之地。体重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5569"/>
      <w:r>
        <w:rPr>
          <w:rFonts w:ascii="仿宋" w:eastAsia="仿宋" w:hAnsi="仿宋" w:cs="仿宋" w:hint="eastAsia"/>
          <w:sz w:val="28"/>
          <w:lang w:eastAsia="zh-CN"/>
        </w:rPr>
        <w:t>四、体重秤项目可持续发展</w:t>
      </w:r>
      <w:bookmarkEnd w:id="15"/>
    </w:p>
    <w:p>
      <w:pPr>
        <w:pStyle w:val="Heading2"/>
        <w:rPr>
          <w:rFonts w:ascii="仿宋" w:eastAsia="仿宋" w:hAnsi="仿宋" w:cs="仿宋" w:hint="eastAsia"/>
          <w:lang w:eastAsia="zh-CN"/>
        </w:rPr>
      </w:pPr>
      <w:bookmarkStart w:id="16" w:name="_Toc1530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中，体重秤项目团队着眼于未来，明确了可持续发展的战略方向。制定的具体可持续发展目标包括降低资源使用、采用环保技术、最大化社会效益等。这一步骤不仅有助于体重秤项目在环保和社会责任方面达到最高标准，也为未来提供了明确的指引，确保体重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可持续实践的融入体重秤项目管理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重秤项目管理周期。从体重秤项目规划开始，体重秤项目团队就考虑了环境和社会的因素。在执行阶段，体重秤项目团队积极推动绿色技术的应用，优化资源利用。此外，关注员工的社会责任，通过培训和沟通活动提高员工对可持续发展的认知，使他们能够在日常工作中践行可持续实践。这些举措不仅为体重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23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扎根于体重秤项目的可持续发展理念，我们深信环保与社会责任是体重秤项目成功的关键支柱。在体重秤项目的每一步，我们都致力于通过创新和实践，履行对环境和社会的坚定责任。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团队通过引入先进的环保技术、建立高效的废物处理系统以及推动能源节约措施，积极履行环保责任。定期的环保监测和评估确保体重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体重秤项目不仅致力于自身可持续发展，还注重对社会的回馈。通过支持社区体重秤项目、参与慈善事业、提供培训机会等方式，体重秤项目积极履行社会责任。与当地社区建立积极互动，关注员工的工作与生活平衡，以及员工的身心健康，是体重秤项目在社会责任层面的关键举措。这样的实践不仅增强了体重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973"/>
      <w:r>
        <w:rPr>
          <w:rFonts w:ascii="仿宋" w:eastAsia="仿宋" w:hAnsi="仿宋" w:cs="仿宋" w:hint="eastAsia"/>
          <w:sz w:val="28"/>
          <w:lang w:eastAsia="zh-CN"/>
        </w:rPr>
        <w:t>五、体重秤项目土建工程</w:t>
      </w:r>
      <w:bookmarkEnd w:id="18"/>
    </w:p>
    <w:p>
      <w:pPr>
        <w:pStyle w:val="Heading2"/>
        <w:rPr>
          <w:rFonts w:ascii="仿宋" w:eastAsia="仿宋" w:hAnsi="仿宋" w:cs="仿宋" w:hint="eastAsia"/>
          <w:lang w:eastAsia="zh-CN"/>
        </w:rPr>
      </w:pPr>
      <w:bookmarkStart w:id="19" w:name="_Toc1405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在体重秤项目的建筑工程设计中，我们将秉承一系列重要的设计原则，以确保体重秤项目建筑在功能、美观、可持续性等方面达到最佳效果。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首要原则是确保建筑的功能性得到最大化的发挥。我们将充分理解体重秤项目的实际需求，合理布局各个功能区域，保证建筑在满足业务需求的同时，提供高效的工作环境。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https://d.book118.com/136030044011010035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556F03"/>
    <w:rsid w:val="07556F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03004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2024-01-15T22:44:00Z</dcterms:created>
  <dcterms:modified xsi:type="dcterms:W3CDTF">2024-01-15T22:44:19Z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BB8D5AC794224002854E49670D5839EF_11</vt:lpwstr>
  </property>
  <property fmtid="{D5CDD505-2E9C-101B-9397-08002B2CF9AE}" pid="3" name="KSOProductBuildVer">
    <vt:lpwstr>2052-12.1.0.16120</vt:lpwstr>
  </property>
</Properties>
</file>