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42B3D" w:rsidP="00F42B3D" w14:paraId="6BCD0D7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42B3D">
        <w:rPr>
          <w:rFonts w:ascii="华文中宋" w:eastAsia="华文中宋" w:hAnsi="华文中宋"/>
          <w:b/>
          <w:sz w:val="30"/>
        </w:rPr>
        <w:t>2023</w:t>
      </w:r>
      <w:r w:rsidRPr="00F42B3D">
        <w:rPr>
          <w:rFonts w:ascii="华文中宋" w:eastAsia="华文中宋" w:hAnsi="华文中宋"/>
          <w:b/>
          <w:sz w:val="30"/>
        </w:rPr>
        <w:t>年鹰潭市烟草专卖局人员招聘考试试题及答案解析</w:t>
      </w:r>
    </w:p>
    <w:p w:rsidR="00A77B3E" w14:paraId="348B88C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80AB9EB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7E8B49B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整个木星的表面完全是液态的氢，金星则几乎被恒温的灼热大气所包围。火星有一层稀薄的大气，而且自转一周的时间也和地球相近，约为</w:t>
      </w:r>
      <w:r w:rsidRPr="00E0697D">
        <w:rPr>
          <w:rFonts w:ascii="Times New Roman" w:eastAsia="微软雅黑" w:hAnsi="微软雅黑" w:cs="宋体" w:hint="eastAsia"/>
          <w:szCs w:val="18"/>
        </w:rPr>
        <w:t>24</w:t>
      </w:r>
      <w:r w:rsidRPr="00E0697D">
        <w:rPr>
          <w:rFonts w:ascii="Times New Roman" w:eastAsia="微软雅黑" w:hAnsi="微软雅黑" w:cs="宋体" w:hint="eastAsia"/>
          <w:szCs w:val="18"/>
        </w:rPr>
        <w:t>小时。但是，地球有海洋，火星却没有。其结果可能是导致了地球上和火星上风的模式互不相同。研究这种差异将有助于我们更透彻地了解地球上的大气循环，这进而又将帮助我们更好地掌握地球上的气候和天气。</w:t>
      </w:r>
    </w:p>
    <w:p w:rsidR="00E0697D" w14:paraId="4098713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最后一句中“这种差异”指的是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33BFC3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、指金星与地球的差异</w:t>
      </w:r>
    </w:p>
    <w:p w:rsidR="00E0697D" w14:paraId="1F47640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、指木星与地球的差异</w:t>
      </w:r>
    </w:p>
    <w:p w:rsidR="00E0697D" w14:paraId="10D64F0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、指火星与地球的差异</w:t>
      </w:r>
    </w:p>
    <w:p w:rsidR="00E0697D" w14:paraId="08A235C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、指金星、木星、火星与地球的差异</w:t>
      </w:r>
    </w:p>
    <w:p w:rsidR="00E0697D" w14:paraId="51F6E22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074E9C2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“这种差异”代指其前一句，即：“但是，地球有海洋，火星却没有。其结果可能是导致了地球上和火星上风的模式互不相同。”这表明的是指火星与地球的差异。故选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DC86D0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户外真人秀节目《奔跑吧兄弟》最近热播，收获了较高的关注度和美誉度。作为一种游戏，其过程是随机的，结局是未知的，充满了悬念和不确定性，刺激着人们的观看欲望，调动人们去想象推理。当然，该节目不仅仅满足了观众的娱乐需求，而是在“润物细无声”中传递了正能量。其传递给观众的不是你死我活的厮杀，而是敬业和励志的精神。明星们积极参与游戏，参与者之间相互竞争合作，表现了人性温情美好、积极向上的一面。根据这段文字，《奔跑吧兄弟》广受欢迎的根本原因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D0BE45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、在娱乐中传递正能量</w:t>
      </w:r>
    </w:p>
    <w:p w:rsidR="003F588C" w14:paraId="0C42963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、明星的号召力</w:t>
      </w:r>
    </w:p>
    <w:p w:rsidR="003F588C" w14:paraId="7189D54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、游戏的开放性结局</w:t>
      </w:r>
    </w:p>
    <w:p w:rsidR="003F588C" w14:paraId="4FC81D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、竞争与团队配合的张力</w:t>
      </w:r>
    </w:p>
    <w:p w:rsidR="003F588C" w14:paraId="4B1D923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487F745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定位原文。“《奔跑吧兄弟》广受欢迎”出现在文段第一句。根据“该节目不仅仅……而是……传递了正能量”可知，文段通过“不仅仅……而是”强调“传递了正能量”是《奔跑吧兄弟》广受欢迎的根本原因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C9E189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《纽约时报》报道称，中国“非著名常见凉菜”——拍黄瓜，今夏风靡纽约。一些国人发出了“中国文化的又一次成功输出”欢呼的同时，也不乏质疑之声。因为据媒体披露，在纽约用来拌黄瓜的调料并非是传统的蒜末酱油，而是沙拉酱、酸奶。其实，原汁原味的文化输出固然应该有，但往往是小众的，能在短期内迅速打开异文化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市场的，注定是那种改头换面的“中国拍黄瓜”，这种既满足好奇心又适应日常习惯的“混搭”产品，常能表现出异乎寻常的流通力，并产生意想不到的文化输出效果。</w:t>
      </w:r>
    </w:p>
    <w:p w:rsidR="00E0697D" w14:paraId="38218E6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下列选项与文意不符的是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A5FE3F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、风靡纽约的“中国拍黄瓜”并非原汁原味的中国文化</w:t>
      </w:r>
    </w:p>
    <w:p w:rsidR="00E0697D" w14:paraId="4BB8AA6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、用沙拉酱、酸奶拌的黄瓜也属于中国文化</w:t>
      </w:r>
    </w:p>
    <w:p w:rsidR="00E0697D" w14:paraId="066E3C6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、适应当地习惯的产品往往更容易在短期内打开异文化市场</w:t>
      </w:r>
    </w:p>
    <w:p w:rsidR="00E0697D" w14:paraId="4E105FC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、中西“混搭”的产品也能起到文化输出的作用</w:t>
      </w:r>
    </w:p>
    <w:p w:rsidR="00E0697D" w14:paraId="653875F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421288E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项对应“在纽约用来拌黄瓜的调料并非是传统的蒜末酱油，而是沙拉酱、酸奶”，说明并非原汁原味，符合文意，排除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项对应“能在短期内迅速打开异文化市场的，注定是那种改头换面的‘中国拍黄瓜’”，“改头换面”</w:t>
      </w:r>
      <w:r w:rsidRPr="00E0697D">
        <w:rPr>
          <w:rFonts w:ascii="Times New Roman" w:eastAsia="微软雅黑" w:hAnsi="微软雅黑" w:cs="宋体" w:hint="eastAsia"/>
          <w:szCs w:val="18"/>
        </w:rPr>
        <w:t>说明沙拉酱、酸奶拌黄瓜不再是属于中国文化的“拍黄瓜”，该项属于曲解文意。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项对应“能在短期内迅速打开异文化市场的，注定是那种改头换面的‘中国拍黄瓜’，这种既满足好奇心又适应日常习惯的‘混搭’产品”，符合文意，排除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项对应“这种既满足好奇心又适应日常习惯的‘混搭’产品，……，并产生意想不到的文化输出效果”，符合文意，排除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C1AEFA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英国车，汽车工艺的代表，处处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出高贵、优雅、灵动、恒久的艺术气质。而这一切，源自于英国人一直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的传统造车技艺——始终以手工进行装嵌。</w:t>
      </w:r>
    </w:p>
    <w:p w:rsidR="00E0697D" w14:paraId="10684BB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https://d.book118.com/136042042233010033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B3D" w:rsidP="00496691" w14:paraId="1F0CCE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2B3D" w14:paraId="038FB3F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B3D" w:rsidP="00496691" w14:paraId="496BE810" w14:textId="6725B8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42B3D" w14:paraId="3427AA5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B3D" w14:paraId="3374CF4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B3D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2B3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B3D" w:rsidP="00496691" w14:textId="6725B8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42B3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B3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B3D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2B3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B3D" w:rsidP="00496691" w14:textId="6725B8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42B3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B3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B3D" w14:paraId="19A1C7C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B3D" w14:paraId="45B1B85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B3D" w14:paraId="762734D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B3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B3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B3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B3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B3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B3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541498"/>
    <w:rsid w:val="007675BD"/>
    <w:rsid w:val="009C641C"/>
    <w:rsid w:val="00A77B3E"/>
    <w:rsid w:val="00A95C3D"/>
    <w:rsid w:val="00CA2A55"/>
    <w:rsid w:val="00E0697D"/>
    <w:rsid w:val="00F42B3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A120E4C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42B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42B3D"/>
    <w:rPr>
      <w:sz w:val="18"/>
      <w:szCs w:val="18"/>
    </w:rPr>
  </w:style>
  <w:style w:type="paragraph" w:styleId="Footer">
    <w:name w:val="footer"/>
    <w:basedOn w:val="Normal"/>
    <w:link w:val="a0"/>
    <w:rsid w:val="00F42B3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42B3D"/>
    <w:rPr>
      <w:sz w:val="18"/>
      <w:szCs w:val="18"/>
    </w:rPr>
  </w:style>
  <w:style w:type="character" w:styleId="PageNumber">
    <w:name w:val="page number"/>
    <w:basedOn w:val="DefaultParagraphFont"/>
    <w:rsid w:val="00F42B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36042042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3880</Words>
  <Characters>22120</Characters>
  <Application>Microsoft Office Word</Application>
  <DocSecurity>0</DocSecurity>
  <Lines>184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2024-01-12T14:07:00Z</dcterms:created>
  <dcterms:modified xsi:type="dcterms:W3CDTF">2024-01-12T14:07:00Z</dcterms:modified>
</cp:coreProperties>
</file>