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蚀刻机项目规划设计纲要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 w:history="1">
        <w:r>
          <w:rPr>
            <w:rFonts w:ascii="仿宋" w:eastAsia="仿宋" w:hAnsi="仿宋" w:cs="仿宋" w:hint="eastAsia"/>
            <w:lang w:eastAsia="zh-CN"/>
          </w:rPr>
          <w:t>概论</w:t>
        </w:r>
        <w:r>
          <w:tab/>
        </w:r>
        <w:r>
          <w:fldChar w:fldCharType="begin"/>
        </w:r>
        <w:r>
          <w:instrText xml:space="preserve"> PAGEREF _Toc2064 \h </w:instrText>
        </w:r>
        <w:r>
          <w:fldChar w:fldCharType="separate"/>
        </w:r>
        <w:r>
          <w:t>3</w:t>
        </w:r>
        <w:r>
          <w:fldChar w:fldCharType="end"/>
        </w:r>
      </w:hyperlink>
    </w:p>
    <w:p>
      <w:pPr>
        <w:pStyle w:val="TOC1"/>
        <w:tabs>
          <w:tab w:val="right" w:leader="dot" w:pos="8306"/>
        </w:tabs>
      </w:pPr>
      <w:hyperlink w:anchor="_Toc25046" w:history="1">
        <w:r>
          <w:rPr>
            <w:rFonts w:ascii="仿宋" w:eastAsia="仿宋" w:hAnsi="仿宋" w:cs="仿宋" w:hint="eastAsia"/>
            <w:lang w:eastAsia="zh-CN"/>
          </w:rPr>
          <w:t>一、产品规划分析</w:t>
        </w:r>
        <w:r>
          <w:tab/>
        </w:r>
        <w:r>
          <w:fldChar w:fldCharType="begin"/>
        </w:r>
        <w:r>
          <w:instrText xml:space="preserve"> PAGEREF _Toc25046 \h </w:instrText>
        </w:r>
        <w:r>
          <w:fldChar w:fldCharType="separate"/>
        </w:r>
        <w:r>
          <w:t>3</w:t>
        </w:r>
        <w:r>
          <w:fldChar w:fldCharType="end"/>
        </w:r>
      </w:hyperlink>
    </w:p>
    <w:p>
      <w:pPr>
        <w:pStyle w:val="TOC2"/>
        <w:tabs>
          <w:tab w:val="right" w:leader="dot" w:pos="8306"/>
        </w:tabs>
      </w:pPr>
      <w:hyperlink w:anchor="_Toc8308" w:history="1">
        <w:r>
          <w:rPr>
            <w:rFonts w:ascii="仿宋" w:eastAsia="仿宋" w:hAnsi="仿宋" w:cs="仿宋" w:hint="eastAsia"/>
            <w:lang w:eastAsia="zh-CN"/>
          </w:rPr>
          <w:t>(一)、产品规划</w:t>
        </w:r>
        <w:r>
          <w:tab/>
        </w:r>
        <w:r>
          <w:fldChar w:fldCharType="begin"/>
        </w:r>
        <w:r>
          <w:instrText xml:space="preserve"> PAGEREF _Toc8308 \h </w:instrText>
        </w:r>
        <w:r>
          <w:fldChar w:fldCharType="separate"/>
        </w:r>
        <w:r>
          <w:t>3</w:t>
        </w:r>
        <w:r>
          <w:fldChar w:fldCharType="end"/>
        </w:r>
      </w:hyperlink>
    </w:p>
    <w:p>
      <w:pPr>
        <w:pStyle w:val="TOC2"/>
        <w:tabs>
          <w:tab w:val="right" w:leader="dot" w:pos="8306"/>
        </w:tabs>
      </w:pPr>
      <w:hyperlink w:anchor="_Toc5881" w:history="1">
        <w:r>
          <w:rPr>
            <w:rFonts w:ascii="仿宋" w:eastAsia="仿宋" w:hAnsi="仿宋" w:cs="仿宋" w:hint="eastAsia"/>
            <w:lang w:eastAsia="zh-CN"/>
          </w:rPr>
          <w:t>(二)、建设规模</w:t>
        </w:r>
        <w:r>
          <w:tab/>
        </w:r>
        <w:r>
          <w:fldChar w:fldCharType="begin"/>
        </w:r>
        <w:r>
          <w:instrText xml:space="preserve"> PAGEREF _Toc5881 \h </w:instrText>
        </w:r>
        <w:r>
          <w:fldChar w:fldCharType="separate"/>
        </w:r>
        <w:r>
          <w:t>4</w:t>
        </w:r>
        <w:r>
          <w:fldChar w:fldCharType="end"/>
        </w:r>
      </w:hyperlink>
    </w:p>
    <w:p>
      <w:pPr>
        <w:pStyle w:val="TOC1"/>
        <w:tabs>
          <w:tab w:val="right" w:leader="dot" w:pos="8306"/>
        </w:tabs>
      </w:pPr>
      <w:hyperlink w:anchor="_Toc6584" w:history="1">
        <w:r>
          <w:rPr>
            <w:rFonts w:ascii="仿宋" w:eastAsia="仿宋" w:hAnsi="仿宋" w:cs="仿宋" w:hint="eastAsia"/>
            <w:lang w:eastAsia="zh-CN"/>
          </w:rPr>
          <w:t>二、蚀刻机项目绩效评估</w:t>
        </w:r>
        <w:r>
          <w:tab/>
        </w:r>
        <w:r>
          <w:fldChar w:fldCharType="begin"/>
        </w:r>
        <w:r>
          <w:instrText xml:space="preserve"> PAGEREF _Toc6584 \h </w:instrText>
        </w:r>
        <w:r>
          <w:fldChar w:fldCharType="separate"/>
        </w:r>
        <w:r>
          <w:t>5</w:t>
        </w:r>
        <w:r>
          <w:fldChar w:fldCharType="end"/>
        </w:r>
      </w:hyperlink>
    </w:p>
    <w:p>
      <w:pPr>
        <w:pStyle w:val="TOC2"/>
        <w:tabs>
          <w:tab w:val="right" w:leader="dot" w:pos="8306"/>
        </w:tabs>
      </w:pPr>
      <w:hyperlink w:anchor="_Toc9793" w:history="1">
        <w:r>
          <w:rPr>
            <w:rFonts w:ascii="仿宋" w:eastAsia="仿宋" w:hAnsi="仿宋" w:cs="仿宋" w:hint="eastAsia"/>
            <w:lang w:eastAsia="zh-CN"/>
          </w:rPr>
          <w:t>(一)、绩效评估指标</w:t>
        </w:r>
        <w:r>
          <w:tab/>
        </w:r>
        <w:r>
          <w:fldChar w:fldCharType="begin"/>
        </w:r>
        <w:r>
          <w:instrText xml:space="preserve"> PAGEREF _Toc9793 \h </w:instrText>
        </w:r>
        <w:r>
          <w:fldChar w:fldCharType="separate"/>
        </w:r>
        <w:r>
          <w:t>5</w:t>
        </w:r>
        <w:r>
          <w:fldChar w:fldCharType="end"/>
        </w:r>
      </w:hyperlink>
    </w:p>
    <w:p>
      <w:pPr>
        <w:pStyle w:val="TOC2"/>
        <w:tabs>
          <w:tab w:val="right" w:leader="dot" w:pos="8306"/>
        </w:tabs>
      </w:pPr>
      <w:hyperlink w:anchor="_Toc11080" w:history="1">
        <w:r>
          <w:rPr>
            <w:rFonts w:ascii="仿宋" w:eastAsia="仿宋" w:hAnsi="仿宋" w:cs="仿宋" w:hint="eastAsia"/>
            <w:lang w:eastAsia="zh-CN"/>
          </w:rPr>
          <w:t>(二)、绩效评估方法</w:t>
        </w:r>
        <w:r>
          <w:tab/>
        </w:r>
        <w:r>
          <w:fldChar w:fldCharType="begin"/>
        </w:r>
        <w:r>
          <w:instrText xml:space="preserve"> PAGEREF _Toc11080 \h </w:instrText>
        </w:r>
        <w:r>
          <w:fldChar w:fldCharType="separate"/>
        </w:r>
        <w:r>
          <w:t>6</w:t>
        </w:r>
        <w:r>
          <w:fldChar w:fldCharType="end"/>
        </w:r>
      </w:hyperlink>
    </w:p>
    <w:p>
      <w:pPr>
        <w:pStyle w:val="TOC2"/>
        <w:tabs>
          <w:tab w:val="right" w:leader="dot" w:pos="8306"/>
        </w:tabs>
      </w:pPr>
      <w:hyperlink w:anchor="_Toc8580" w:history="1">
        <w:r>
          <w:rPr>
            <w:rFonts w:ascii="仿宋" w:eastAsia="仿宋" w:hAnsi="仿宋" w:cs="仿宋" w:hint="eastAsia"/>
            <w:lang w:eastAsia="zh-CN"/>
          </w:rPr>
          <w:t>(三)、绩效评估周期</w:t>
        </w:r>
        <w:r>
          <w:tab/>
        </w:r>
        <w:r>
          <w:fldChar w:fldCharType="begin"/>
        </w:r>
        <w:r>
          <w:instrText xml:space="preserve"> PAGEREF _Toc8580 \h </w:instrText>
        </w:r>
        <w:r>
          <w:fldChar w:fldCharType="separate"/>
        </w:r>
        <w:r>
          <w:t>7</w:t>
        </w:r>
        <w:r>
          <w:fldChar w:fldCharType="end"/>
        </w:r>
      </w:hyperlink>
    </w:p>
    <w:p>
      <w:pPr>
        <w:pStyle w:val="TOC1"/>
        <w:tabs>
          <w:tab w:val="right" w:leader="dot" w:pos="8306"/>
        </w:tabs>
      </w:pPr>
      <w:hyperlink w:anchor="_Toc24395" w:history="1">
        <w:r>
          <w:rPr>
            <w:rFonts w:ascii="仿宋" w:eastAsia="仿宋" w:hAnsi="仿宋" w:cs="仿宋" w:hint="eastAsia"/>
            <w:lang w:eastAsia="zh-CN"/>
          </w:rPr>
          <w:t>三、蚀刻机项目选址可行性分析</w:t>
        </w:r>
        <w:r>
          <w:tab/>
        </w:r>
        <w:r>
          <w:fldChar w:fldCharType="begin"/>
        </w:r>
        <w:r>
          <w:instrText xml:space="preserve"> PAGEREF _Toc24395 \h </w:instrText>
        </w:r>
        <w:r>
          <w:fldChar w:fldCharType="separate"/>
        </w:r>
        <w:r>
          <w:t>8</w:t>
        </w:r>
        <w:r>
          <w:fldChar w:fldCharType="end"/>
        </w:r>
      </w:hyperlink>
    </w:p>
    <w:p>
      <w:pPr>
        <w:pStyle w:val="TOC2"/>
        <w:tabs>
          <w:tab w:val="right" w:leader="dot" w:pos="8306"/>
        </w:tabs>
      </w:pPr>
      <w:hyperlink w:anchor="_Toc29490" w:history="1">
        <w:r>
          <w:rPr>
            <w:rFonts w:ascii="仿宋" w:eastAsia="仿宋" w:hAnsi="仿宋" w:cs="仿宋" w:hint="eastAsia"/>
            <w:lang w:eastAsia="zh-CN"/>
          </w:rPr>
          <w:t>(一)、蚀刻机项目选址</w:t>
        </w:r>
        <w:r>
          <w:tab/>
        </w:r>
        <w:r>
          <w:fldChar w:fldCharType="begin"/>
        </w:r>
        <w:r>
          <w:instrText xml:space="preserve"> PAGEREF _Toc29490 \h </w:instrText>
        </w:r>
        <w:r>
          <w:fldChar w:fldCharType="separate"/>
        </w:r>
        <w:r>
          <w:t>8</w:t>
        </w:r>
        <w:r>
          <w:fldChar w:fldCharType="end"/>
        </w:r>
      </w:hyperlink>
    </w:p>
    <w:p>
      <w:pPr>
        <w:pStyle w:val="TOC2"/>
        <w:tabs>
          <w:tab w:val="right" w:leader="dot" w:pos="8306"/>
        </w:tabs>
      </w:pPr>
      <w:hyperlink w:anchor="_Toc954" w:history="1">
        <w:r>
          <w:rPr>
            <w:rFonts w:ascii="仿宋" w:eastAsia="仿宋" w:hAnsi="仿宋" w:cs="仿宋" w:hint="eastAsia"/>
            <w:lang w:eastAsia="zh-CN"/>
          </w:rPr>
          <w:t>(二)、用地控制指标</w:t>
        </w:r>
        <w:r>
          <w:tab/>
        </w:r>
        <w:r>
          <w:fldChar w:fldCharType="begin"/>
        </w:r>
        <w:r>
          <w:instrText xml:space="preserve"> PAGEREF _Toc954 \h </w:instrText>
        </w:r>
        <w:r>
          <w:fldChar w:fldCharType="separate"/>
        </w:r>
        <w:r>
          <w:t>8</w:t>
        </w:r>
        <w:r>
          <w:fldChar w:fldCharType="end"/>
        </w:r>
      </w:hyperlink>
    </w:p>
    <w:p>
      <w:pPr>
        <w:pStyle w:val="TOC2"/>
        <w:tabs>
          <w:tab w:val="right" w:leader="dot" w:pos="8306"/>
        </w:tabs>
      </w:pPr>
      <w:hyperlink w:anchor="_Toc4511" w:history="1">
        <w:r>
          <w:rPr>
            <w:rFonts w:ascii="仿宋" w:eastAsia="仿宋" w:hAnsi="仿宋" w:cs="仿宋" w:hint="eastAsia"/>
            <w:lang w:eastAsia="zh-CN"/>
          </w:rPr>
          <w:t>(三)、节约用地措施</w:t>
        </w:r>
        <w:r>
          <w:tab/>
        </w:r>
        <w:r>
          <w:fldChar w:fldCharType="begin"/>
        </w:r>
        <w:r>
          <w:instrText xml:space="preserve"> PAGEREF _Toc4511 \h </w:instrText>
        </w:r>
        <w:r>
          <w:fldChar w:fldCharType="separate"/>
        </w:r>
        <w:r>
          <w:t>10</w:t>
        </w:r>
        <w:r>
          <w:fldChar w:fldCharType="end"/>
        </w:r>
      </w:hyperlink>
    </w:p>
    <w:p>
      <w:pPr>
        <w:pStyle w:val="TOC2"/>
        <w:tabs>
          <w:tab w:val="right" w:leader="dot" w:pos="8306"/>
        </w:tabs>
      </w:pPr>
      <w:hyperlink w:anchor="_Toc31972" w:history="1">
        <w:r>
          <w:rPr>
            <w:rFonts w:ascii="仿宋" w:eastAsia="仿宋" w:hAnsi="仿宋" w:cs="仿宋" w:hint="eastAsia"/>
            <w:lang w:eastAsia="zh-CN"/>
          </w:rPr>
          <w:t>(四)、总图布置方案</w:t>
        </w:r>
        <w:r>
          <w:tab/>
        </w:r>
        <w:r>
          <w:fldChar w:fldCharType="begin"/>
        </w:r>
        <w:r>
          <w:instrText xml:space="preserve"> PAGEREF _Toc31972 \h </w:instrText>
        </w:r>
        <w:r>
          <w:fldChar w:fldCharType="separate"/>
        </w:r>
        <w:r>
          <w:t>11</w:t>
        </w:r>
        <w:r>
          <w:fldChar w:fldCharType="end"/>
        </w:r>
      </w:hyperlink>
    </w:p>
    <w:p>
      <w:pPr>
        <w:pStyle w:val="TOC2"/>
        <w:tabs>
          <w:tab w:val="right" w:leader="dot" w:pos="8306"/>
        </w:tabs>
      </w:pPr>
      <w:hyperlink w:anchor="_Toc16868" w:history="1">
        <w:r>
          <w:rPr>
            <w:rFonts w:ascii="仿宋" w:eastAsia="仿宋" w:hAnsi="仿宋" w:cs="仿宋" w:hint="eastAsia"/>
            <w:lang w:eastAsia="zh-CN"/>
          </w:rPr>
          <w:t>(五)、选址综合评价</w:t>
        </w:r>
        <w:r>
          <w:tab/>
        </w:r>
        <w:r>
          <w:fldChar w:fldCharType="begin"/>
        </w:r>
        <w:r>
          <w:instrText xml:space="preserve"> PAGEREF _Toc16868 \h </w:instrText>
        </w:r>
        <w:r>
          <w:fldChar w:fldCharType="separate"/>
        </w:r>
        <w:r>
          <w:t>12</w:t>
        </w:r>
        <w:r>
          <w:fldChar w:fldCharType="end"/>
        </w:r>
      </w:hyperlink>
    </w:p>
    <w:p>
      <w:pPr>
        <w:pStyle w:val="TOC1"/>
        <w:tabs>
          <w:tab w:val="right" w:leader="dot" w:pos="8306"/>
        </w:tabs>
      </w:pPr>
      <w:hyperlink w:anchor="_Toc19816" w:history="1">
        <w:r>
          <w:rPr>
            <w:rFonts w:ascii="仿宋" w:eastAsia="仿宋" w:hAnsi="仿宋" w:cs="仿宋" w:hint="eastAsia"/>
            <w:lang w:eastAsia="zh-CN"/>
          </w:rPr>
          <w:t>四、市场分析、调研</w:t>
        </w:r>
        <w:r>
          <w:tab/>
        </w:r>
        <w:r>
          <w:fldChar w:fldCharType="begin"/>
        </w:r>
        <w:r>
          <w:instrText xml:space="preserve"> PAGEREF _Toc19816 \h </w:instrText>
        </w:r>
        <w:r>
          <w:fldChar w:fldCharType="separate"/>
        </w:r>
        <w:r>
          <w:t>13</w:t>
        </w:r>
        <w:r>
          <w:fldChar w:fldCharType="end"/>
        </w:r>
      </w:hyperlink>
    </w:p>
    <w:p>
      <w:pPr>
        <w:pStyle w:val="TOC2"/>
        <w:tabs>
          <w:tab w:val="right" w:leader="dot" w:pos="8306"/>
        </w:tabs>
      </w:pPr>
      <w:hyperlink w:anchor="_Toc3716" w:history="1">
        <w:r>
          <w:rPr>
            <w:rFonts w:ascii="仿宋" w:eastAsia="仿宋" w:hAnsi="仿宋" w:cs="仿宋" w:hint="eastAsia"/>
            <w:lang w:eastAsia="zh-CN"/>
          </w:rPr>
          <w:t>(一)、蚀刻机行业分析</w:t>
        </w:r>
        <w:r>
          <w:tab/>
        </w:r>
        <w:r>
          <w:fldChar w:fldCharType="begin"/>
        </w:r>
        <w:r>
          <w:instrText xml:space="preserve"> PAGEREF _Toc3716 \h </w:instrText>
        </w:r>
        <w:r>
          <w:fldChar w:fldCharType="separate"/>
        </w:r>
        <w:r>
          <w:t>13</w:t>
        </w:r>
        <w:r>
          <w:fldChar w:fldCharType="end"/>
        </w:r>
      </w:hyperlink>
    </w:p>
    <w:p>
      <w:pPr>
        <w:pStyle w:val="TOC2"/>
        <w:tabs>
          <w:tab w:val="right" w:leader="dot" w:pos="8306"/>
        </w:tabs>
      </w:pPr>
      <w:hyperlink w:anchor="_Toc1707" w:history="1">
        <w:r>
          <w:rPr>
            <w:rFonts w:ascii="仿宋" w:eastAsia="仿宋" w:hAnsi="仿宋" w:cs="仿宋" w:hint="eastAsia"/>
            <w:lang w:eastAsia="zh-CN"/>
          </w:rPr>
          <w:t>(二)、蚀刻机市场分析预测</w:t>
        </w:r>
        <w:r>
          <w:tab/>
        </w:r>
        <w:r>
          <w:fldChar w:fldCharType="begin"/>
        </w:r>
        <w:r>
          <w:instrText xml:space="preserve"> PAGEREF _Toc1707 \h </w:instrText>
        </w:r>
        <w:r>
          <w:fldChar w:fldCharType="separate"/>
        </w:r>
        <w:r>
          <w:t>14</w:t>
        </w:r>
        <w:r>
          <w:fldChar w:fldCharType="end"/>
        </w:r>
      </w:hyperlink>
    </w:p>
    <w:p>
      <w:pPr>
        <w:pStyle w:val="TOC1"/>
        <w:tabs>
          <w:tab w:val="right" w:leader="dot" w:pos="8306"/>
        </w:tabs>
      </w:pPr>
      <w:hyperlink w:anchor="_Toc30834" w:history="1">
        <w:r>
          <w:rPr>
            <w:rFonts w:ascii="仿宋" w:eastAsia="仿宋" w:hAnsi="仿宋" w:cs="仿宋" w:hint="eastAsia"/>
            <w:lang w:eastAsia="zh-CN"/>
          </w:rPr>
          <w:t>五、工艺说明</w:t>
        </w:r>
        <w:r>
          <w:tab/>
        </w:r>
        <w:r>
          <w:fldChar w:fldCharType="begin"/>
        </w:r>
        <w:r>
          <w:instrText xml:space="preserve"> PAGEREF _Toc30834 \h </w:instrText>
        </w:r>
        <w:r>
          <w:fldChar w:fldCharType="separate"/>
        </w:r>
        <w:r>
          <w:t>15</w:t>
        </w:r>
        <w:r>
          <w:fldChar w:fldCharType="end"/>
        </w:r>
      </w:hyperlink>
    </w:p>
    <w:p>
      <w:pPr>
        <w:pStyle w:val="TOC2"/>
        <w:tabs>
          <w:tab w:val="right" w:leader="dot" w:pos="8306"/>
        </w:tabs>
      </w:pPr>
      <w:hyperlink w:anchor="_Toc11860" w:history="1">
        <w:r>
          <w:rPr>
            <w:rFonts w:ascii="仿宋" w:eastAsia="仿宋" w:hAnsi="仿宋" w:cs="仿宋" w:hint="eastAsia"/>
            <w:lang w:eastAsia="zh-CN"/>
          </w:rPr>
          <w:t>(一)、技术管理特点</w:t>
        </w:r>
        <w:r>
          <w:tab/>
        </w:r>
        <w:r>
          <w:fldChar w:fldCharType="begin"/>
        </w:r>
        <w:r>
          <w:instrText xml:space="preserve"> PAGEREF _Toc11860 \h </w:instrText>
        </w:r>
        <w:r>
          <w:fldChar w:fldCharType="separate"/>
        </w:r>
        <w:r>
          <w:t>15</w:t>
        </w:r>
        <w:r>
          <w:fldChar w:fldCharType="end"/>
        </w:r>
      </w:hyperlink>
    </w:p>
    <w:p>
      <w:pPr>
        <w:pStyle w:val="TOC2"/>
        <w:tabs>
          <w:tab w:val="right" w:leader="dot" w:pos="8306"/>
        </w:tabs>
      </w:pPr>
      <w:hyperlink w:anchor="_Toc23866" w:history="1">
        <w:r>
          <w:rPr>
            <w:rFonts w:ascii="仿宋" w:eastAsia="仿宋" w:hAnsi="仿宋" w:cs="仿宋" w:hint="eastAsia"/>
            <w:lang w:eastAsia="zh-CN"/>
          </w:rPr>
          <w:t>(二)、蚀刻机项目工艺技术设计方案</w:t>
        </w:r>
        <w:r>
          <w:tab/>
        </w:r>
        <w:r>
          <w:fldChar w:fldCharType="begin"/>
        </w:r>
        <w:r>
          <w:instrText xml:space="preserve"> PAGEREF _Toc23866 \h </w:instrText>
        </w:r>
        <w:r>
          <w:fldChar w:fldCharType="separate"/>
        </w:r>
        <w:r>
          <w:t>16</w:t>
        </w:r>
        <w:r>
          <w:fldChar w:fldCharType="end"/>
        </w:r>
      </w:hyperlink>
    </w:p>
    <w:p>
      <w:pPr>
        <w:pStyle w:val="TOC2"/>
        <w:tabs>
          <w:tab w:val="right" w:leader="dot" w:pos="8306"/>
        </w:tabs>
      </w:pPr>
      <w:hyperlink w:anchor="_Toc18519" w:history="1">
        <w:r>
          <w:rPr>
            <w:rFonts w:ascii="仿宋" w:eastAsia="仿宋" w:hAnsi="仿宋" w:cs="仿宋" w:hint="eastAsia"/>
            <w:lang w:eastAsia="zh-CN"/>
          </w:rPr>
          <w:t>(三)、设备选型方案</w:t>
        </w:r>
        <w:r>
          <w:tab/>
        </w:r>
        <w:r>
          <w:fldChar w:fldCharType="begin"/>
        </w:r>
        <w:r>
          <w:instrText xml:space="preserve"> PAGEREF _Toc18519 \h </w:instrText>
        </w:r>
        <w:r>
          <w:fldChar w:fldCharType="separate"/>
        </w:r>
        <w:r>
          <w:t>17</w:t>
        </w:r>
        <w:r>
          <w:fldChar w:fldCharType="end"/>
        </w:r>
      </w:hyperlink>
    </w:p>
    <w:p>
      <w:pPr>
        <w:pStyle w:val="TOC1"/>
        <w:tabs>
          <w:tab w:val="right" w:leader="dot" w:pos="8306"/>
        </w:tabs>
      </w:pPr>
      <w:hyperlink w:anchor="_Toc9032" w:history="1">
        <w:r>
          <w:rPr>
            <w:rFonts w:ascii="仿宋" w:eastAsia="仿宋" w:hAnsi="仿宋" w:cs="仿宋" w:hint="eastAsia"/>
            <w:lang w:eastAsia="zh-CN"/>
          </w:rPr>
          <w:t>六、蚀刻机项目概论</w:t>
        </w:r>
        <w:r>
          <w:tab/>
        </w:r>
        <w:r>
          <w:fldChar w:fldCharType="begin"/>
        </w:r>
        <w:r>
          <w:instrText xml:space="preserve"> PAGEREF _Toc9032 \h </w:instrText>
        </w:r>
        <w:r>
          <w:fldChar w:fldCharType="separate"/>
        </w:r>
        <w:r>
          <w:t>18</w:t>
        </w:r>
        <w:r>
          <w:fldChar w:fldCharType="end"/>
        </w:r>
      </w:hyperlink>
    </w:p>
    <w:p>
      <w:pPr>
        <w:pStyle w:val="TOC2"/>
        <w:tabs>
          <w:tab w:val="right" w:leader="dot" w:pos="8306"/>
        </w:tabs>
      </w:pPr>
      <w:hyperlink w:anchor="_Toc29323" w:history="1">
        <w:r>
          <w:rPr>
            <w:rFonts w:ascii="仿宋" w:eastAsia="仿宋" w:hAnsi="仿宋" w:cs="仿宋" w:hint="eastAsia"/>
            <w:lang w:eastAsia="zh-CN"/>
          </w:rPr>
          <w:t>(一)、蚀刻机项目概况</w:t>
        </w:r>
        <w:r>
          <w:tab/>
        </w:r>
        <w:r>
          <w:fldChar w:fldCharType="begin"/>
        </w:r>
        <w:r>
          <w:instrText xml:space="preserve"> PAGEREF _Toc29323 \h </w:instrText>
        </w:r>
        <w:r>
          <w:fldChar w:fldCharType="separate"/>
        </w:r>
        <w:r>
          <w:t>18</w:t>
        </w:r>
        <w:r>
          <w:fldChar w:fldCharType="end"/>
        </w:r>
      </w:hyperlink>
    </w:p>
    <w:p>
      <w:pPr>
        <w:pStyle w:val="TOC2"/>
        <w:tabs>
          <w:tab w:val="right" w:leader="dot" w:pos="8306"/>
        </w:tabs>
      </w:pPr>
      <w:hyperlink w:anchor="_Toc1454" w:history="1">
        <w:r>
          <w:rPr>
            <w:rFonts w:ascii="仿宋" w:eastAsia="仿宋" w:hAnsi="仿宋" w:cs="仿宋" w:hint="eastAsia"/>
            <w:lang w:eastAsia="zh-CN"/>
          </w:rPr>
          <w:t>(二)、蚀刻机项目目标</w:t>
        </w:r>
        <w:r>
          <w:tab/>
        </w:r>
        <w:r>
          <w:fldChar w:fldCharType="begin"/>
        </w:r>
        <w:r>
          <w:instrText xml:space="preserve"> PAGEREF _Toc1454 \h </w:instrText>
        </w:r>
        <w:r>
          <w:fldChar w:fldCharType="separate"/>
        </w:r>
        <w:r>
          <w:t>20</w:t>
        </w:r>
        <w:r>
          <w:fldChar w:fldCharType="end"/>
        </w:r>
      </w:hyperlink>
    </w:p>
    <w:p>
      <w:pPr>
        <w:pStyle w:val="TOC2"/>
        <w:tabs>
          <w:tab w:val="right" w:leader="dot" w:pos="8306"/>
        </w:tabs>
      </w:pPr>
      <w:hyperlink w:anchor="_Toc9713" w:history="1">
        <w:r>
          <w:rPr>
            <w:rFonts w:ascii="仿宋" w:eastAsia="仿宋" w:hAnsi="仿宋" w:cs="仿宋" w:hint="eastAsia"/>
            <w:lang w:eastAsia="zh-CN"/>
          </w:rPr>
          <w:t>(三)、蚀刻机项目提出的理由</w:t>
        </w:r>
        <w:r>
          <w:tab/>
        </w:r>
        <w:r>
          <w:fldChar w:fldCharType="begin"/>
        </w:r>
        <w:r>
          <w:instrText xml:space="preserve"> PAGEREF _Toc9713 \h </w:instrText>
        </w:r>
        <w:r>
          <w:fldChar w:fldCharType="separate"/>
        </w:r>
        <w:r>
          <w:t>21</w:t>
        </w:r>
        <w:r>
          <w:fldChar w:fldCharType="end"/>
        </w:r>
      </w:hyperlink>
    </w:p>
    <w:p>
      <w:pPr>
        <w:pStyle w:val="TOC2"/>
        <w:tabs>
          <w:tab w:val="right" w:leader="dot" w:pos="8306"/>
        </w:tabs>
      </w:pPr>
      <w:hyperlink w:anchor="_Toc25303" w:history="1">
        <w:r>
          <w:rPr>
            <w:rFonts w:ascii="仿宋" w:eastAsia="仿宋" w:hAnsi="仿宋" w:cs="仿宋" w:hint="eastAsia"/>
            <w:lang w:eastAsia="zh-CN"/>
          </w:rPr>
          <w:t>(四)、蚀刻机项目意义</w:t>
        </w:r>
        <w:r>
          <w:tab/>
        </w:r>
        <w:r>
          <w:fldChar w:fldCharType="begin"/>
        </w:r>
        <w:r>
          <w:instrText xml:space="preserve"> PAGEREF _Toc25303 \h </w:instrText>
        </w:r>
        <w:r>
          <w:fldChar w:fldCharType="separate"/>
        </w:r>
        <w:r>
          <w:t>23</w:t>
        </w:r>
        <w:r>
          <w:fldChar w:fldCharType="end"/>
        </w:r>
      </w:hyperlink>
    </w:p>
    <w:p>
      <w:pPr>
        <w:pStyle w:val="TOC2"/>
        <w:tabs>
          <w:tab w:val="right" w:leader="dot" w:pos="8306"/>
        </w:tabs>
      </w:pPr>
      <w:hyperlink w:anchor="_Toc4869" w:history="1">
        <w:r>
          <w:rPr>
            <w:rFonts w:ascii="仿宋" w:eastAsia="仿宋" w:hAnsi="仿宋" w:cs="仿宋" w:hint="eastAsia"/>
            <w:lang w:eastAsia="zh-CN"/>
          </w:rPr>
          <w:t>(五)、蚀刻机项目背景</w:t>
        </w:r>
        <w:r>
          <w:tab/>
        </w:r>
        <w:r>
          <w:fldChar w:fldCharType="begin"/>
        </w:r>
        <w:r>
          <w:instrText xml:space="preserve"> PAGEREF _Toc4869 \h </w:instrText>
        </w:r>
        <w:r>
          <w:fldChar w:fldCharType="separate"/>
        </w:r>
        <w:r>
          <w:t>24</w:t>
        </w:r>
        <w:r>
          <w:fldChar w:fldCharType="end"/>
        </w:r>
      </w:hyperlink>
    </w:p>
    <w:p>
      <w:pPr>
        <w:pStyle w:val="TOC1"/>
        <w:tabs>
          <w:tab w:val="right" w:leader="dot" w:pos="8306"/>
        </w:tabs>
      </w:pPr>
      <w:hyperlink w:anchor="_Toc19973" w:history="1">
        <w:r>
          <w:rPr>
            <w:rFonts w:ascii="仿宋" w:eastAsia="仿宋" w:hAnsi="仿宋" w:cs="仿宋" w:hint="eastAsia"/>
            <w:lang w:eastAsia="zh-CN"/>
          </w:rPr>
          <w:t>七、蚀刻机项目投资规划</w:t>
        </w:r>
        <w:r>
          <w:tab/>
        </w:r>
        <w:r>
          <w:fldChar w:fldCharType="begin"/>
        </w:r>
        <w:r>
          <w:instrText xml:space="preserve"> PAGEREF _Toc19973 \h </w:instrText>
        </w:r>
        <w:r>
          <w:fldChar w:fldCharType="separate"/>
        </w:r>
        <w:r>
          <w:t>25</w:t>
        </w:r>
        <w:r>
          <w:fldChar w:fldCharType="end"/>
        </w:r>
      </w:hyperlink>
    </w:p>
    <w:p>
      <w:pPr>
        <w:pStyle w:val="TOC2"/>
        <w:tabs>
          <w:tab w:val="right" w:leader="dot" w:pos="8306"/>
        </w:tabs>
      </w:pPr>
      <w:hyperlink w:anchor="_Toc31194" w:history="1">
        <w:r>
          <w:rPr>
            <w:rFonts w:ascii="仿宋" w:eastAsia="仿宋" w:hAnsi="仿宋" w:cs="仿宋" w:hint="eastAsia"/>
            <w:lang w:eastAsia="zh-CN"/>
          </w:rPr>
          <w:t>(一)、蚀刻机项目总投资估算</w:t>
        </w:r>
        <w:r>
          <w:tab/>
        </w:r>
        <w:r>
          <w:fldChar w:fldCharType="begin"/>
        </w:r>
        <w:r>
          <w:instrText xml:space="preserve"> PAGEREF _Toc31194 \h </w:instrText>
        </w:r>
        <w:r>
          <w:fldChar w:fldCharType="separate"/>
        </w:r>
        <w:r>
          <w:t>25</w:t>
        </w:r>
        <w:r>
          <w:fldChar w:fldCharType="end"/>
        </w:r>
      </w:hyperlink>
    </w:p>
    <w:p>
      <w:pPr>
        <w:pStyle w:val="TOC2"/>
        <w:tabs>
          <w:tab w:val="right" w:leader="dot" w:pos="8306"/>
        </w:tabs>
      </w:pPr>
      <w:hyperlink w:anchor="_Toc24974" w:history="1">
        <w:r>
          <w:rPr>
            <w:rFonts w:ascii="仿宋" w:eastAsia="仿宋" w:hAnsi="仿宋" w:cs="仿宋" w:hint="eastAsia"/>
            <w:lang w:eastAsia="zh-CN"/>
          </w:rPr>
          <w:t>(二)、资金筹措</w:t>
        </w:r>
        <w:r>
          <w:tab/>
        </w:r>
        <w:r>
          <w:fldChar w:fldCharType="begin"/>
        </w:r>
        <w:r>
          <w:instrText xml:space="preserve"> PAGEREF _Toc24974 \h </w:instrText>
        </w:r>
        <w:r>
          <w:fldChar w:fldCharType="separate"/>
        </w:r>
        <w:r>
          <w:t>26</w:t>
        </w:r>
        <w:r>
          <w:fldChar w:fldCharType="end"/>
        </w:r>
      </w:hyperlink>
    </w:p>
    <w:p>
      <w:pPr>
        <w:pStyle w:val="TOC1"/>
        <w:tabs>
          <w:tab w:val="right" w:leader="dot" w:pos="8306"/>
        </w:tabs>
      </w:pPr>
      <w:hyperlink w:anchor="_Toc9165" w:history="1">
        <w:r>
          <w:rPr>
            <w:rFonts w:ascii="仿宋" w:eastAsia="仿宋" w:hAnsi="仿宋" w:cs="仿宋" w:hint="eastAsia"/>
            <w:lang w:eastAsia="zh-CN"/>
          </w:rPr>
          <w:t>八、蚀刻机项目财务管理</w:t>
        </w:r>
        <w:r>
          <w:tab/>
        </w:r>
        <w:r>
          <w:fldChar w:fldCharType="begin"/>
        </w:r>
        <w:r>
          <w:instrText xml:space="preserve"> PAGEREF _Toc9165 \h </w:instrText>
        </w:r>
        <w:r>
          <w:fldChar w:fldCharType="separate"/>
        </w:r>
        <w:r>
          <w:t>27</w:t>
        </w:r>
        <w:r>
          <w:fldChar w:fldCharType="end"/>
        </w:r>
      </w:hyperlink>
    </w:p>
    <w:p>
      <w:pPr>
        <w:pStyle w:val="TOC2"/>
        <w:tabs>
          <w:tab w:val="right" w:leader="dot" w:pos="8306"/>
        </w:tabs>
      </w:pPr>
      <w:hyperlink w:anchor="_Toc49" w:history="1">
        <w:r>
          <w:rPr>
            <w:rFonts w:ascii="仿宋" w:eastAsia="仿宋" w:hAnsi="仿宋" w:cs="仿宋" w:hint="eastAsia"/>
            <w:lang w:eastAsia="zh-CN"/>
          </w:rPr>
          <w:t>(一)、资金需求大</w:t>
        </w:r>
        <w:r>
          <w:tab/>
        </w:r>
        <w:r>
          <w:fldChar w:fldCharType="begin"/>
        </w:r>
        <w:r>
          <w:instrText xml:space="preserve"> PAGEREF _Toc49 \h </w:instrText>
        </w:r>
        <w:r>
          <w:fldChar w:fldCharType="separate"/>
        </w:r>
        <w:r>
          <w:t>27</w:t>
        </w:r>
        <w:r>
          <w:fldChar w:fldCharType="end"/>
        </w:r>
      </w:hyperlink>
    </w:p>
    <w:p>
      <w:pPr>
        <w:pStyle w:val="TOC2"/>
        <w:tabs>
          <w:tab w:val="right" w:leader="dot" w:pos="8306"/>
        </w:tabs>
      </w:pPr>
      <w:hyperlink w:anchor="_Toc5135" w:history="1">
        <w:r>
          <w:rPr>
            <w:rFonts w:ascii="仿宋" w:eastAsia="仿宋" w:hAnsi="仿宋" w:cs="仿宋" w:hint="eastAsia"/>
            <w:lang w:eastAsia="zh-CN"/>
          </w:rPr>
          <w:t>(二)、研发周期长</w:t>
        </w:r>
        <w:r>
          <w:tab/>
        </w:r>
        <w:r>
          <w:fldChar w:fldCharType="begin"/>
        </w:r>
        <w:r>
          <w:instrText xml:space="preserve"> PAGEREF _Toc5135 \h </w:instrText>
        </w:r>
        <w:r>
          <w:fldChar w:fldCharType="separate"/>
        </w:r>
        <w:r>
          <w:t>28</w:t>
        </w:r>
        <w:r>
          <w:fldChar w:fldCharType="end"/>
        </w:r>
      </w:hyperlink>
    </w:p>
    <w:p>
      <w:pPr>
        <w:pStyle w:val="TOC2"/>
        <w:tabs>
          <w:tab w:val="right" w:leader="dot" w:pos="8306"/>
        </w:tabs>
      </w:pPr>
      <w:hyperlink w:anchor="_Toc26117" w:history="1">
        <w:r>
          <w:rPr>
            <w:rFonts w:ascii="仿宋" w:eastAsia="仿宋" w:hAnsi="仿宋" w:cs="仿宋" w:hint="eastAsia"/>
            <w:lang w:eastAsia="zh-CN"/>
          </w:rPr>
          <w:t>(三)、市场风险大</w:t>
        </w:r>
        <w:r>
          <w:tab/>
        </w:r>
        <w:r>
          <w:fldChar w:fldCharType="begin"/>
        </w:r>
        <w:r>
          <w:instrText xml:space="preserve"> PAGEREF _Toc26117 \h </w:instrText>
        </w:r>
        <w:r>
          <w:fldChar w:fldCharType="separate"/>
        </w:r>
        <w:r>
          <w:t>29</w:t>
        </w:r>
        <w:r>
          <w:fldChar w:fldCharType="end"/>
        </w:r>
      </w:hyperlink>
    </w:p>
    <w:p>
      <w:pPr>
        <w:pStyle w:val="TOC2"/>
        <w:tabs>
          <w:tab w:val="right" w:leader="dot" w:pos="8306"/>
        </w:tabs>
      </w:pPr>
      <w:hyperlink w:anchor="_Toc28001" w:history="1">
        <w:r>
          <w:rPr>
            <w:rFonts w:ascii="仿宋" w:eastAsia="仿宋" w:hAnsi="仿宋" w:cs="仿宋" w:hint="eastAsia"/>
            <w:lang w:eastAsia="zh-CN"/>
          </w:rPr>
          <w:t>(四)、利润率高</w:t>
        </w:r>
        <w:r>
          <w:tab/>
        </w:r>
        <w:r>
          <w:fldChar w:fldCharType="begin"/>
        </w:r>
        <w:r>
          <w:instrText xml:space="preserve"> PAGEREF _Toc28001 \h </w:instrText>
        </w:r>
        <w:r>
          <w:fldChar w:fldCharType="separate"/>
        </w:r>
        <w:r>
          <w:t>32</w:t>
        </w:r>
        <w:r>
          <w:fldChar w:fldCharType="end"/>
        </w:r>
      </w:hyperlink>
    </w:p>
    <w:p>
      <w:pPr>
        <w:pStyle w:val="TOC1"/>
        <w:tabs>
          <w:tab w:val="right" w:leader="dot" w:pos="8306"/>
        </w:tabs>
      </w:pPr>
      <w:hyperlink w:anchor="_Toc11714" w:history="1">
        <w:r>
          <w:rPr>
            <w:rFonts w:ascii="仿宋" w:eastAsia="仿宋" w:hAnsi="仿宋" w:cs="仿宋" w:hint="eastAsia"/>
            <w:lang w:eastAsia="zh-CN"/>
          </w:rPr>
          <w:t>九、蚀刻机项目社会影响</w:t>
        </w:r>
        <w:r>
          <w:tab/>
        </w:r>
        <w:r>
          <w:fldChar w:fldCharType="begin"/>
        </w:r>
        <w:r>
          <w:instrText xml:space="preserve"> PAGEREF _Toc11714 \h </w:instrText>
        </w:r>
        <w:r>
          <w:fldChar w:fldCharType="separate"/>
        </w:r>
        <w:r>
          <w:t>34</w:t>
        </w:r>
        <w:r>
          <w:fldChar w:fldCharType="end"/>
        </w:r>
      </w:hyperlink>
    </w:p>
    <w:p>
      <w:pPr>
        <w:pStyle w:val="TOC2"/>
        <w:tabs>
          <w:tab w:val="right" w:leader="dot" w:pos="8306"/>
        </w:tabs>
      </w:pPr>
      <w:hyperlink w:anchor="_Toc16044" w:history="1">
        <w:r>
          <w:rPr>
            <w:rFonts w:ascii="仿宋" w:eastAsia="仿宋" w:hAnsi="仿宋" w:cs="仿宋" w:hint="eastAsia"/>
            <w:lang w:eastAsia="zh-CN"/>
          </w:rPr>
          <w:t>(一)、社会责任与义务</w:t>
        </w:r>
        <w:r>
          <w:tab/>
        </w:r>
        <w:r>
          <w:fldChar w:fldCharType="begin"/>
        </w:r>
        <w:r>
          <w:instrText xml:space="preserve"> PAGEREF _Toc16044 \h </w:instrText>
        </w:r>
        <w:r>
          <w:fldChar w:fldCharType="separate"/>
        </w:r>
        <w:r>
          <w:t>34</w:t>
        </w:r>
        <w:r>
          <w:fldChar w:fldCharType="end"/>
        </w:r>
      </w:hyperlink>
    </w:p>
    <w:p>
      <w:pPr>
        <w:pStyle w:val="TOC2"/>
        <w:tabs>
          <w:tab w:val="right" w:leader="dot" w:pos="8306"/>
        </w:tabs>
      </w:pPr>
      <w:hyperlink w:anchor="_Toc21883" w:history="1">
        <w:r>
          <w:rPr>
            <w:rFonts w:ascii="仿宋" w:eastAsia="仿宋" w:hAnsi="仿宋" w:cs="仿宋" w:hint="eastAsia"/>
            <w:lang w:eastAsia="zh-CN"/>
          </w:rPr>
          <w:t>(二)、社会参与与沟通</w:t>
        </w:r>
        <w:r>
          <w:tab/>
        </w:r>
        <w:r>
          <w:fldChar w:fldCharType="begin"/>
        </w:r>
        <w:r>
          <w:instrText xml:space="preserve"> PAGEREF _Toc21883 \h </w:instrText>
        </w:r>
        <w:r>
          <w:fldChar w:fldCharType="separate"/>
        </w:r>
        <w:r>
          <w:t>34</w:t>
        </w:r>
        <w:r>
          <w:fldChar w:fldCharType="end"/>
        </w:r>
      </w:hyperlink>
    </w:p>
    <w:p>
      <w:pPr>
        <w:pStyle w:val="TOC1"/>
        <w:tabs>
          <w:tab w:val="right" w:leader="dot" w:pos="8306"/>
        </w:tabs>
      </w:pPr>
      <w:hyperlink w:anchor="_Toc13660" w:history="1">
        <w:r>
          <w:rPr>
            <w:rFonts w:ascii="仿宋" w:eastAsia="仿宋" w:hAnsi="仿宋" w:cs="仿宋" w:hint="eastAsia"/>
            <w:lang w:eastAsia="zh-CN"/>
          </w:rPr>
          <w:t>十、蚀刻机项目人力资源管理</w:t>
        </w:r>
        <w:r>
          <w:tab/>
        </w:r>
        <w:r>
          <w:fldChar w:fldCharType="begin"/>
        </w:r>
        <w:r>
          <w:instrText xml:space="preserve"> PAGEREF _Toc13660 \h </w:instrText>
        </w:r>
        <w:r>
          <w:fldChar w:fldCharType="separate"/>
        </w:r>
        <w:r>
          <w:t>35</w:t>
        </w:r>
        <w:r>
          <w:fldChar w:fldCharType="end"/>
        </w:r>
      </w:hyperlink>
    </w:p>
    <w:p>
      <w:pPr>
        <w:pStyle w:val="TOC2"/>
        <w:tabs>
          <w:tab w:val="right" w:leader="dot" w:pos="8306"/>
        </w:tabs>
      </w:pPr>
      <w:hyperlink w:anchor="_Toc26111" w:history="1">
        <w:r>
          <w:rPr>
            <w:rFonts w:ascii="仿宋" w:eastAsia="仿宋" w:hAnsi="仿宋" w:cs="仿宋" w:hint="eastAsia"/>
            <w:lang w:eastAsia="zh-CN"/>
          </w:rPr>
          <w:t>(一)、建立健全的预算管理制度</w:t>
        </w:r>
        <w:r>
          <w:tab/>
        </w:r>
        <w:r>
          <w:fldChar w:fldCharType="begin"/>
        </w:r>
        <w:r>
          <w:instrText xml:space="preserve"> PAGEREF _Toc26111 \h </w:instrText>
        </w:r>
        <w:r>
          <w:fldChar w:fldCharType="separate"/>
        </w:r>
        <w:r>
          <w:t>35</w:t>
        </w:r>
        <w:r>
          <w:fldChar w:fldCharType="end"/>
        </w:r>
      </w:hyperlink>
    </w:p>
    <w:p>
      <w:pPr>
        <w:pStyle w:val="TOC2"/>
        <w:tabs>
          <w:tab w:val="right" w:leader="dot" w:pos="8306"/>
        </w:tabs>
      </w:pPr>
      <w:hyperlink w:anchor="_Toc27567" w:history="1">
        <w:r>
          <w:rPr>
            <w:rFonts w:ascii="仿宋" w:eastAsia="仿宋" w:hAnsi="仿宋" w:cs="仿宋" w:hint="eastAsia"/>
            <w:lang w:eastAsia="zh-CN"/>
          </w:rPr>
          <w:t>(二)、加强资金流动监控</w:t>
        </w:r>
        <w:r>
          <w:tab/>
        </w:r>
        <w:r>
          <w:fldChar w:fldCharType="begin"/>
        </w:r>
        <w:r>
          <w:instrText xml:space="preserve"> PAGEREF _Toc27567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78" w:history="1">
        <w:r>
          <w:rPr>
            <w:rFonts w:ascii="仿宋" w:eastAsia="仿宋" w:hAnsi="仿宋" w:cs="仿宋" w:hint="eastAsia"/>
            <w:lang w:eastAsia="zh-CN"/>
          </w:rPr>
          <w:t>(三)、制定完善的风险控制机制</w:t>
        </w:r>
        <w:r>
          <w:tab/>
        </w:r>
        <w:r>
          <w:fldChar w:fldCharType="begin"/>
        </w:r>
        <w:r>
          <w:instrText xml:space="preserve"> PAGEREF _Toc14978 \h </w:instrText>
        </w:r>
        <w:r>
          <w:fldChar w:fldCharType="separate"/>
        </w:r>
        <w:r>
          <w:t>38</w:t>
        </w:r>
        <w:r>
          <w:fldChar w:fldCharType="end"/>
        </w:r>
      </w:hyperlink>
    </w:p>
    <w:p>
      <w:pPr>
        <w:pStyle w:val="TOC2"/>
        <w:tabs>
          <w:tab w:val="right" w:leader="dot" w:pos="8306"/>
        </w:tabs>
      </w:pPr>
      <w:hyperlink w:anchor="_Toc31314" w:history="1">
        <w:r>
          <w:rPr>
            <w:rFonts w:ascii="仿宋" w:eastAsia="仿宋" w:hAnsi="仿宋" w:cs="仿宋" w:hint="eastAsia"/>
            <w:lang w:eastAsia="zh-CN"/>
          </w:rPr>
          <w:t>(四)、优化成本管理</w:t>
        </w:r>
        <w:r>
          <w:tab/>
        </w:r>
        <w:r>
          <w:fldChar w:fldCharType="begin"/>
        </w:r>
        <w:r>
          <w:instrText xml:space="preserve"> PAGEREF _Toc31314 \h </w:instrText>
        </w:r>
        <w:r>
          <w:fldChar w:fldCharType="separate"/>
        </w:r>
        <w:r>
          <w:t>39</w:t>
        </w:r>
        <w:r>
          <w:fldChar w:fldCharType="end"/>
        </w:r>
      </w:hyperlink>
    </w:p>
    <w:p>
      <w:pPr>
        <w:pStyle w:val="TOC1"/>
        <w:tabs>
          <w:tab w:val="right" w:leader="dot" w:pos="8306"/>
        </w:tabs>
      </w:pPr>
      <w:hyperlink w:anchor="_Toc4662" w:history="1">
        <w:r>
          <w:rPr>
            <w:rFonts w:ascii="仿宋" w:eastAsia="仿宋" w:hAnsi="仿宋" w:cs="仿宋" w:hint="eastAsia"/>
            <w:lang w:eastAsia="zh-CN"/>
          </w:rPr>
          <w:t>十一、生产安全保护</w:t>
        </w:r>
        <w:r>
          <w:tab/>
        </w:r>
        <w:r>
          <w:fldChar w:fldCharType="begin"/>
        </w:r>
        <w:r>
          <w:instrText xml:space="preserve"> PAGEREF _Toc4662 \h </w:instrText>
        </w:r>
        <w:r>
          <w:fldChar w:fldCharType="separate"/>
        </w:r>
        <w:r>
          <w:t>41</w:t>
        </w:r>
        <w:r>
          <w:fldChar w:fldCharType="end"/>
        </w:r>
      </w:hyperlink>
    </w:p>
    <w:p>
      <w:pPr>
        <w:pStyle w:val="TOC2"/>
        <w:tabs>
          <w:tab w:val="right" w:leader="dot" w:pos="8306"/>
        </w:tabs>
      </w:pPr>
      <w:hyperlink w:anchor="_Toc28671" w:history="1">
        <w:r>
          <w:rPr>
            <w:rFonts w:ascii="仿宋" w:eastAsia="仿宋" w:hAnsi="仿宋" w:cs="仿宋" w:hint="eastAsia"/>
            <w:lang w:eastAsia="zh-CN"/>
          </w:rPr>
          <w:t>(一)、消防安全</w:t>
        </w:r>
        <w:r>
          <w:tab/>
        </w:r>
        <w:r>
          <w:fldChar w:fldCharType="begin"/>
        </w:r>
        <w:r>
          <w:instrText xml:space="preserve"> PAGEREF _Toc28671 \h </w:instrText>
        </w:r>
        <w:r>
          <w:fldChar w:fldCharType="separate"/>
        </w:r>
        <w:r>
          <w:t>41</w:t>
        </w:r>
        <w:r>
          <w:fldChar w:fldCharType="end"/>
        </w:r>
      </w:hyperlink>
    </w:p>
    <w:p>
      <w:pPr>
        <w:pStyle w:val="TOC2"/>
        <w:tabs>
          <w:tab w:val="right" w:leader="dot" w:pos="8306"/>
        </w:tabs>
      </w:pPr>
      <w:hyperlink w:anchor="_Toc9209" w:history="1">
        <w:r>
          <w:rPr>
            <w:rFonts w:ascii="仿宋" w:eastAsia="仿宋" w:hAnsi="仿宋" w:cs="仿宋" w:hint="eastAsia"/>
            <w:lang w:eastAsia="zh-CN"/>
          </w:rPr>
          <w:t>(二)、防火防爆总图布置措施</w:t>
        </w:r>
        <w:r>
          <w:tab/>
        </w:r>
        <w:r>
          <w:fldChar w:fldCharType="begin"/>
        </w:r>
        <w:r>
          <w:instrText xml:space="preserve"> PAGEREF _Toc9209 \h </w:instrText>
        </w:r>
        <w:r>
          <w:fldChar w:fldCharType="separate"/>
        </w:r>
        <w:r>
          <w:t>42</w:t>
        </w:r>
        <w:r>
          <w:fldChar w:fldCharType="end"/>
        </w:r>
      </w:hyperlink>
    </w:p>
    <w:p>
      <w:pPr>
        <w:pStyle w:val="TOC2"/>
        <w:tabs>
          <w:tab w:val="right" w:leader="dot" w:pos="8306"/>
        </w:tabs>
      </w:pPr>
      <w:hyperlink w:anchor="_Toc9980" w:history="1">
        <w:r>
          <w:rPr>
            <w:rFonts w:ascii="仿宋" w:eastAsia="仿宋" w:hAnsi="仿宋" w:cs="仿宋" w:hint="eastAsia"/>
            <w:lang w:eastAsia="zh-CN"/>
          </w:rPr>
          <w:t>(三)、自然灾害防范措施</w:t>
        </w:r>
        <w:r>
          <w:tab/>
        </w:r>
        <w:r>
          <w:fldChar w:fldCharType="begin"/>
        </w:r>
        <w:r>
          <w:instrText xml:space="preserve"> PAGEREF _Toc9980 \h </w:instrText>
        </w:r>
        <w:r>
          <w:fldChar w:fldCharType="separate"/>
        </w:r>
        <w:r>
          <w:t>43</w:t>
        </w:r>
        <w:r>
          <w:fldChar w:fldCharType="end"/>
        </w:r>
      </w:hyperlink>
    </w:p>
    <w:p>
      <w:pPr>
        <w:pStyle w:val="TOC2"/>
        <w:tabs>
          <w:tab w:val="right" w:leader="dot" w:pos="8306"/>
        </w:tabs>
      </w:pPr>
      <w:hyperlink w:anchor="_Toc27728" w:history="1">
        <w:r>
          <w:rPr>
            <w:rFonts w:ascii="仿宋" w:eastAsia="仿宋" w:hAnsi="仿宋" w:cs="仿宋" w:hint="eastAsia"/>
            <w:lang w:eastAsia="zh-CN"/>
          </w:rPr>
          <w:t>(四)、安全色及安全标志使用要求</w:t>
        </w:r>
        <w:r>
          <w:tab/>
        </w:r>
        <w:r>
          <w:fldChar w:fldCharType="begin"/>
        </w:r>
        <w:r>
          <w:instrText xml:space="preserve"> PAGEREF _Toc27728 \h </w:instrText>
        </w:r>
        <w:r>
          <w:fldChar w:fldCharType="separate"/>
        </w:r>
        <w:r>
          <w:t>44</w:t>
        </w:r>
        <w:r>
          <w:fldChar w:fldCharType="end"/>
        </w:r>
      </w:hyperlink>
    </w:p>
    <w:p>
      <w:pPr>
        <w:pStyle w:val="TOC2"/>
        <w:tabs>
          <w:tab w:val="right" w:leader="dot" w:pos="8306"/>
        </w:tabs>
      </w:pPr>
      <w:hyperlink w:anchor="_Toc28589" w:history="1">
        <w:r>
          <w:rPr>
            <w:rFonts w:ascii="仿宋" w:eastAsia="仿宋" w:hAnsi="仿宋" w:cs="仿宋" w:hint="eastAsia"/>
            <w:lang w:eastAsia="zh-CN"/>
          </w:rPr>
          <w:t>(五)、防尘防毒措施</w:t>
        </w:r>
        <w:r>
          <w:tab/>
        </w:r>
        <w:r>
          <w:fldChar w:fldCharType="begin"/>
        </w:r>
        <w:r>
          <w:instrText xml:space="preserve"> PAGEREF _Toc28589 \h </w:instrText>
        </w:r>
        <w:r>
          <w:fldChar w:fldCharType="separate"/>
        </w:r>
        <w:r>
          <w:t>45</w:t>
        </w:r>
        <w:r>
          <w:fldChar w:fldCharType="end"/>
        </w:r>
      </w:hyperlink>
    </w:p>
    <w:p>
      <w:pPr>
        <w:pStyle w:val="TOC2"/>
        <w:tabs>
          <w:tab w:val="right" w:leader="dot" w:pos="8306"/>
        </w:tabs>
      </w:pPr>
      <w:hyperlink w:anchor="_Toc28731" w:history="1">
        <w:r>
          <w:rPr>
            <w:rFonts w:ascii="仿宋" w:eastAsia="仿宋" w:hAnsi="仿宋" w:cs="仿宋" w:hint="eastAsia"/>
            <w:lang w:eastAsia="zh-CN"/>
          </w:rPr>
          <w:t>(六)、防静电、触电防护及防雷措施</w:t>
        </w:r>
        <w:r>
          <w:tab/>
        </w:r>
        <w:r>
          <w:fldChar w:fldCharType="begin"/>
        </w:r>
        <w:r>
          <w:instrText xml:space="preserve"> PAGEREF _Toc28731 \h </w:instrText>
        </w:r>
        <w:r>
          <w:fldChar w:fldCharType="separate"/>
        </w:r>
        <w:r>
          <w:t>46</w:t>
        </w:r>
        <w:r>
          <w:fldChar w:fldCharType="end"/>
        </w:r>
      </w:hyperlink>
    </w:p>
    <w:p>
      <w:pPr>
        <w:pStyle w:val="TOC2"/>
        <w:tabs>
          <w:tab w:val="right" w:leader="dot" w:pos="8306"/>
        </w:tabs>
      </w:pPr>
      <w:hyperlink w:anchor="_Toc149" w:history="1">
        <w:r>
          <w:rPr>
            <w:rFonts w:ascii="仿宋" w:eastAsia="仿宋" w:hAnsi="仿宋" w:cs="仿宋" w:hint="eastAsia"/>
            <w:lang w:eastAsia="zh-CN"/>
          </w:rPr>
          <w:t>(七)、机械设备安全保障措施</w:t>
        </w:r>
        <w:r>
          <w:tab/>
        </w:r>
        <w:r>
          <w:fldChar w:fldCharType="begin"/>
        </w:r>
        <w:r>
          <w:instrText xml:space="preserve"> PAGEREF _Toc149 \h </w:instrText>
        </w:r>
        <w:r>
          <w:fldChar w:fldCharType="separate"/>
        </w:r>
        <w:r>
          <w:t>47</w:t>
        </w:r>
        <w:r>
          <w:fldChar w:fldCharType="end"/>
        </w:r>
      </w:hyperlink>
    </w:p>
    <w:p>
      <w:pPr>
        <w:pStyle w:val="TOC1"/>
        <w:tabs>
          <w:tab w:val="right" w:leader="dot" w:pos="8306"/>
        </w:tabs>
      </w:pPr>
      <w:hyperlink w:anchor="_Toc17320" w:history="1">
        <w:r>
          <w:rPr>
            <w:rFonts w:ascii="仿宋" w:eastAsia="仿宋" w:hAnsi="仿宋" w:cs="仿宋" w:hint="eastAsia"/>
            <w:lang w:eastAsia="zh-CN"/>
          </w:rPr>
          <w:t>十二、蚀刻机项目环境影响分析</w:t>
        </w:r>
        <w:r>
          <w:tab/>
        </w:r>
        <w:r>
          <w:fldChar w:fldCharType="begin"/>
        </w:r>
        <w:r>
          <w:instrText xml:space="preserve"> PAGEREF _Toc17320 \h </w:instrText>
        </w:r>
        <w:r>
          <w:fldChar w:fldCharType="separate"/>
        </w:r>
        <w:r>
          <w:t>48</w:t>
        </w:r>
        <w:r>
          <w:fldChar w:fldCharType="end"/>
        </w:r>
      </w:hyperlink>
    </w:p>
    <w:p>
      <w:pPr>
        <w:pStyle w:val="TOC2"/>
        <w:tabs>
          <w:tab w:val="right" w:leader="dot" w:pos="8306"/>
        </w:tabs>
      </w:pPr>
      <w:hyperlink w:anchor="_Toc24441" w:history="1">
        <w:r>
          <w:rPr>
            <w:rFonts w:ascii="仿宋" w:eastAsia="仿宋" w:hAnsi="仿宋" w:cs="仿宋" w:hint="eastAsia"/>
            <w:lang w:eastAsia="zh-CN"/>
          </w:rPr>
          <w:t>(一)、建设区域环境质量现状</w:t>
        </w:r>
        <w:r>
          <w:tab/>
        </w:r>
        <w:r>
          <w:fldChar w:fldCharType="begin"/>
        </w:r>
        <w:r>
          <w:instrText xml:space="preserve"> PAGEREF _Toc24441 \h </w:instrText>
        </w:r>
        <w:r>
          <w:fldChar w:fldCharType="separate"/>
        </w:r>
        <w:r>
          <w:t>48</w:t>
        </w:r>
        <w:r>
          <w:fldChar w:fldCharType="end"/>
        </w:r>
      </w:hyperlink>
    </w:p>
    <w:p>
      <w:pPr>
        <w:pStyle w:val="TOC2"/>
        <w:tabs>
          <w:tab w:val="right" w:leader="dot" w:pos="8306"/>
        </w:tabs>
      </w:pPr>
      <w:hyperlink w:anchor="_Toc22678" w:history="1">
        <w:r>
          <w:rPr>
            <w:rFonts w:ascii="仿宋" w:eastAsia="仿宋" w:hAnsi="仿宋" w:cs="仿宋" w:hint="eastAsia"/>
            <w:lang w:eastAsia="zh-CN"/>
          </w:rPr>
          <w:t>(二)、建设期环境保护</w:t>
        </w:r>
        <w:r>
          <w:tab/>
        </w:r>
        <w:r>
          <w:fldChar w:fldCharType="begin"/>
        </w:r>
        <w:r>
          <w:instrText xml:space="preserve"> PAGEREF _Toc22678 \h </w:instrText>
        </w:r>
        <w:r>
          <w:fldChar w:fldCharType="separate"/>
        </w:r>
        <w:r>
          <w:t>50</w:t>
        </w:r>
        <w:r>
          <w:fldChar w:fldCharType="end"/>
        </w:r>
      </w:hyperlink>
    </w:p>
    <w:p>
      <w:pPr>
        <w:pStyle w:val="TOC2"/>
        <w:tabs>
          <w:tab w:val="right" w:leader="dot" w:pos="8306"/>
        </w:tabs>
      </w:pPr>
      <w:hyperlink w:anchor="_Toc21635" w:history="1">
        <w:r>
          <w:rPr>
            <w:rFonts w:ascii="仿宋" w:eastAsia="仿宋" w:hAnsi="仿宋" w:cs="仿宋" w:hint="eastAsia"/>
            <w:lang w:eastAsia="zh-CN"/>
          </w:rPr>
          <w:t>(三)、运营期环境保护</w:t>
        </w:r>
        <w:r>
          <w:tab/>
        </w:r>
        <w:r>
          <w:fldChar w:fldCharType="begin"/>
        </w:r>
        <w:r>
          <w:instrText xml:space="preserve"> PAGEREF _Toc21635 \h </w:instrText>
        </w:r>
        <w:r>
          <w:fldChar w:fldCharType="separate"/>
        </w:r>
        <w:r>
          <w:t>51</w:t>
        </w:r>
        <w:r>
          <w:fldChar w:fldCharType="end"/>
        </w:r>
      </w:hyperlink>
    </w:p>
    <w:p>
      <w:pPr>
        <w:pStyle w:val="TOC2"/>
        <w:tabs>
          <w:tab w:val="right" w:leader="dot" w:pos="8306"/>
        </w:tabs>
      </w:pPr>
      <w:hyperlink w:anchor="_Toc1054" w:history="1">
        <w:r>
          <w:rPr>
            <w:rFonts w:ascii="仿宋" w:eastAsia="仿宋" w:hAnsi="仿宋" w:cs="仿宋" w:hint="eastAsia"/>
            <w:lang w:eastAsia="zh-CN"/>
          </w:rPr>
          <w:t>(四)、蚀刻机项目建设对区域经济的影响</w:t>
        </w:r>
        <w:r>
          <w:tab/>
        </w:r>
        <w:r>
          <w:fldChar w:fldCharType="begin"/>
        </w:r>
        <w:r>
          <w:instrText xml:space="preserve"> PAGEREF _Toc1054 \h </w:instrText>
        </w:r>
        <w:r>
          <w:fldChar w:fldCharType="separate"/>
        </w:r>
        <w:r>
          <w:t>53</w:t>
        </w:r>
        <w:r>
          <w:fldChar w:fldCharType="end"/>
        </w:r>
      </w:hyperlink>
    </w:p>
    <w:p>
      <w:pPr>
        <w:pStyle w:val="TOC2"/>
        <w:tabs>
          <w:tab w:val="right" w:leader="dot" w:pos="8306"/>
        </w:tabs>
      </w:pPr>
      <w:hyperlink w:anchor="_Toc16280" w:history="1">
        <w:r>
          <w:rPr>
            <w:rFonts w:ascii="仿宋" w:eastAsia="仿宋" w:hAnsi="仿宋" w:cs="仿宋" w:hint="eastAsia"/>
            <w:lang w:eastAsia="zh-CN"/>
          </w:rPr>
          <w:t>(五)、废弃物处理</w:t>
        </w:r>
        <w:r>
          <w:tab/>
        </w:r>
        <w:r>
          <w:fldChar w:fldCharType="begin"/>
        </w:r>
        <w:r>
          <w:instrText xml:space="preserve"> PAGEREF _Toc16280 \h </w:instrText>
        </w:r>
        <w:r>
          <w:fldChar w:fldCharType="separate"/>
        </w:r>
        <w:r>
          <w:t>54</w:t>
        </w:r>
        <w:r>
          <w:fldChar w:fldCharType="end"/>
        </w:r>
      </w:hyperlink>
    </w:p>
    <w:p>
      <w:pPr>
        <w:pStyle w:val="TOC2"/>
        <w:tabs>
          <w:tab w:val="right" w:leader="dot" w:pos="8306"/>
        </w:tabs>
      </w:pPr>
      <w:hyperlink w:anchor="_Toc20735" w:history="1">
        <w:r>
          <w:rPr>
            <w:rFonts w:ascii="仿宋" w:eastAsia="仿宋" w:hAnsi="仿宋" w:cs="仿宋" w:hint="eastAsia"/>
            <w:lang w:eastAsia="zh-CN"/>
          </w:rPr>
          <w:t>(六)、特殊环境影响分析</w:t>
        </w:r>
        <w:r>
          <w:tab/>
        </w:r>
        <w:r>
          <w:fldChar w:fldCharType="begin"/>
        </w:r>
        <w:r>
          <w:instrText xml:space="preserve"> PAGEREF _Toc20735 \h </w:instrText>
        </w:r>
        <w:r>
          <w:fldChar w:fldCharType="separate"/>
        </w:r>
        <w:r>
          <w:t>56</w:t>
        </w:r>
        <w:r>
          <w:fldChar w:fldCharType="end"/>
        </w:r>
      </w:hyperlink>
    </w:p>
    <w:p>
      <w:pPr>
        <w:pStyle w:val="TOC2"/>
        <w:tabs>
          <w:tab w:val="right" w:leader="dot" w:pos="8306"/>
        </w:tabs>
      </w:pPr>
      <w:hyperlink w:anchor="_Toc10554" w:history="1">
        <w:r>
          <w:rPr>
            <w:rFonts w:ascii="仿宋" w:eastAsia="仿宋" w:hAnsi="仿宋" w:cs="仿宋" w:hint="eastAsia"/>
            <w:lang w:eastAsia="zh-CN"/>
          </w:rPr>
          <w:t>(七)、清洁生产</w:t>
        </w:r>
        <w:r>
          <w:tab/>
        </w:r>
        <w:r>
          <w:fldChar w:fldCharType="begin"/>
        </w:r>
        <w:r>
          <w:instrText xml:space="preserve"> PAGEREF _Toc10554 \h </w:instrText>
        </w:r>
        <w:r>
          <w:fldChar w:fldCharType="separate"/>
        </w:r>
        <w:r>
          <w:t>57</w:t>
        </w:r>
        <w:r>
          <w:fldChar w:fldCharType="end"/>
        </w:r>
      </w:hyperlink>
    </w:p>
    <w:p>
      <w:pPr>
        <w:pStyle w:val="TOC2"/>
        <w:tabs>
          <w:tab w:val="right" w:leader="dot" w:pos="8306"/>
        </w:tabs>
      </w:pPr>
      <w:hyperlink w:anchor="_Toc13159" w:history="1">
        <w:r>
          <w:rPr>
            <w:rFonts w:ascii="仿宋" w:eastAsia="仿宋" w:hAnsi="仿宋" w:cs="仿宋" w:hint="eastAsia"/>
            <w:lang w:eastAsia="zh-CN"/>
          </w:rPr>
          <w:t>(八)、环境保护综合评价</w:t>
        </w:r>
        <w:r>
          <w:tab/>
        </w:r>
        <w:r>
          <w:fldChar w:fldCharType="begin"/>
        </w:r>
        <w:r>
          <w:instrText xml:space="preserve"> PAGEREF _Toc13159 \h </w:instrText>
        </w:r>
        <w:r>
          <w:fldChar w:fldCharType="separate"/>
        </w:r>
        <w:r>
          <w:t>58</w:t>
        </w:r>
        <w:r>
          <w:fldChar w:fldCharType="end"/>
        </w:r>
      </w:hyperlink>
    </w:p>
    <w:p>
      <w:pPr>
        <w:pStyle w:val="TOC1"/>
        <w:tabs>
          <w:tab w:val="right" w:leader="dot" w:pos="8306"/>
        </w:tabs>
      </w:pPr>
      <w:hyperlink w:anchor="_Toc29620" w:history="1">
        <w:r>
          <w:rPr>
            <w:rFonts w:ascii="仿宋" w:eastAsia="仿宋" w:hAnsi="仿宋" w:cs="仿宋" w:hint="eastAsia"/>
            <w:lang w:eastAsia="zh-CN"/>
          </w:rPr>
          <w:t>十三、蚀刻机项目实施时间节点</w:t>
        </w:r>
        <w:r>
          <w:tab/>
        </w:r>
        <w:r>
          <w:fldChar w:fldCharType="begin"/>
        </w:r>
        <w:r>
          <w:instrText xml:space="preserve"> PAGEREF _Toc29620 \h </w:instrText>
        </w:r>
        <w:r>
          <w:fldChar w:fldCharType="separate"/>
        </w:r>
        <w:r>
          <w:t>59</w:t>
        </w:r>
        <w:r>
          <w:fldChar w:fldCharType="end"/>
        </w:r>
      </w:hyperlink>
    </w:p>
    <w:p>
      <w:pPr>
        <w:pStyle w:val="TOC2"/>
        <w:tabs>
          <w:tab w:val="right" w:leader="dot" w:pos="8306"/>
        </w:tabs>
      </w:pPr>
      <w:hyperlink w:anchor="_Toc4099" w:history="1">
        <w:r>
          <w:rPr>
            <w:rFonts w:ascii="仿宋" w:eastAsia="仿宋" w:hAnsi="仿宋" w:cs="仿宋" w:hint="eastAsia"/>
            <w:lang w:eastAsia="zh-CN"/>
          </w:rPr>
          <w:t>(一)、蚀刻机项目启动阶段时间节点</w:t>
        </w:r>
        <w:r>
          <w:tab/>
        </w:r>
        <w:r>
          <w:fldChar w:fldCharType="begin"/>
        </w:r>
        <w:r>
          <w:instrText xml:space="preserve"> PAGEREF _Toc4099 \h </w:instrText>
        </w:r>
        <w:r>
          <w:fldChar w:fldCharType="separate"/>
        </w:r>
        <w:r>
          <w:t>59</w:t>
        </w:r>
        <w:r>
          <w:fldChar w:fldCharType="end"/>
        </w:r>
      </w:hyperlink>
    </w:p>
    <w:p>
      <w:pPr>
        <w:pStyle w:val="TOC2"/>
        <w:tabs>
          <w:tab w:val="right" w:leader="dot" w:pos="8306"/>
        </w:tabs>
      </w:pPr>
      <w:hyperlink w:anchor="_Toc30302" w:history="1">
        <w:r>
          <w:rPr>
            <w:rFonts w:ascii="仿宋" w:eastAsia="仿宋" w:hAnsi="仿宋" w:cs="仿宋" w:hint="eastAsia"/>
            <w:lang w:eastAsia="zh-CN"/>
          </w:rPr>
          <w:t>(二)、蚀刻机项目执行阶段时间节点</w:t>
        </w:r>
        <w:r>
          <w:tab/>
        </w:r>
        <w:r>
          <w:fldChar w:fldCharType="begin"/>
        </w:r>
        <w:r>
          <w:instrText xml:space="preserve"> PAGEREF _Toc30302 \h </w:instrText>
        </w:r>
        <w:r>
          <w:fldChar w:fldCharType="separate"/>
        </w:r>
        <w:r>
          <w:t>60</w:t>
        </w:r>
        <w:r>
          <w:fldChar w:fldCharType="end"/>
        </w:r>
      </w:hyperlink>
    </w:p>
    <w:p>
      <w:pPr>
        <w:pStyle w:val="TOC2"/>
        <w:tabs>
          <w:tab w:val="right" w:leader="dot" w:pos="8306"/>
        </w:tabs>
      </w:pPr>
      <w:hyperlink w:anchor="_Toc22695" w:history="1">
        <w:r>
          <w:rPr>
            <w:rFonts w:ascii="仿宋" w:eastAsia="仿宋" w:hAnsi="仿宋" w:cs="仿宋" w:hint="eastAsia"/>
            <w:lang w:eastAsia="zh-CN"/>
          </w:rPr>
          <w:t>(三)、蚀刻机项目完成阶段时间节点</w:t>
        </w:r>
        <w:r>
          <w:tab/>
        </w:r>
        <w:r>
          <w:fldChar w:fldCharType="begin"/>
        </w:r>
        <w:r>
          <w:instrText xml:space="preserve"> PAGEREF _Toc22695 \h </w:instrText>
        </w:r>
        <w:r>
          <w:fldChar w:fldCharType="separate"/>
        </w:r>
        <w:r>
          <w:t>61</w:t>
        </w:r>
        <w:r>
          <w:fldChar w:fldCharType="end"/>
        </w:r>
      </w:hyperlink>
    </w:p>
    <w:p>
      <w:pPr>
        <w:pStyle w:val="TOC1"/>
        <w:tabs>
          <w:tab w:val="right" w:leader="dot" w:pos="8306"/>
        </w:tabs>
      </w:pPr>
      <w:hyperlink w:anchor="_Toc23605" w:history="1">
        <w:r>
          <w:rPr>
            <w:rFonts w:ascii="仿宋" w:eastAsia="仿宋" w:hAnsi="仿宋" w:cs="仿宋" w:hint="eastAsia"/>
            <w:lang w:eastAsia="zh-CN"/>
          </w:rPr>
          <w:t>十四、蚀刻机项目变更管理</w:t>
        </w:r>
        <w:r>
          <w:tab/>
        </w:r>
        <w:r>
          <w:fldChar w:fldCharType="begin"/>
        </w:r>
        <w:r>
          <w:instrText xml:space="preserve"> PAGEREF _Toc23605 \h </w:instrText>
        </w:r>
        <w:r>
          <w:fldChar w:fldCharType="separate"/>
        </w:r>
        <w:r>
          <w:t>62</w:t>
        </w:r>
        <w:r>
          <w:fldChar w:fldCharType="end"/>
        </w:r>
      </w:hyperlink>
    </w:p>
    <w:p>
      <w:pPr>
        <w:pStyle w:val="TOC2"/>
        <w:tabs>
          <w:tab w:val="right" w:leader="dot" w:pos="8306"/>
        </w:tabs>
      </w:pPr>
      <w:hyperlink w:anchor="_Toc21249" w:history="1">
        <w:r>
          <w:rPr>
            <w:rFonts w:ascii="仿宋" w:eastAsia="仿宋" w:hAnsi="仿宋" w:cs="仿宋" w:hint="eastAsia"/>
            <w:lang w:eastAsia="zh-CN"/>
          </w:rPr>
          <w:t>(一)、变更申请与评估</w:t>
        </w:r>
        <w:r>
          <w:tab/>
        </w:r>
        <w:r>
          <w:fldChar w:fldCharType="begin"/>
        </w:r>
        <w:r>
          <w:instrText xml:space="preserve"> PAGEREF _Toc21249 \h </w:instrText>
        </w:r>
        <w:r>
          <w:fldChar w:fldCharType="separate"/>
        </w:r>
        <w:r>
          <w:t>62</w:t>
        </w:r>
        <w:r>
          <w:fldChar w:fldCharType="end"/>
        </w:r>
      </w:hyperlink>
    </w:p>
    <w:p>
      <w:pPr>
        <w:pStyle w:val="TOC2"/>
        <w:tabs>
          <w:tab w:val="right" w:leader="dot" w:pos="8306"/>
        </w:tabs>
      </w:pPr>
      <w:hyperlink w:anchor="_Toc10279" w:history="1">
        <w:r>
          <w:rPr>
            <w:rFonts w:ascii="仿宋" w:eastAsia="仿宋" w:hAnsi="仿宋" w:cs="仿宋" w:hint="eastAsia"/>
            <w:lang w:eastAsia="zh-CN"/>
          </w:rPr>
          <w:t>(二)、变更实施与控制</w:t>
        </w:r>
        <w:r>
          <w:tab/>
        </w:r>
        <w:r>
          <w:fldChar w:fldCharType="begin"/>
        </w:r>
        <w:r>
          <w:instrText xml:space="preserve"> PAGEREF _Toc10279 \h </w:instrText>
        </w:r>
        <w:r>
          <w:fldChar w:fldCharType="separate"/>
        </w:r>
        <w:r>
          <w:t>63</w:t>
        </w:r>
        <w:r>
          <w:fldChar w:fldCharType="end"/>
        </w:r>
      </w:hyperlink>
    </w:p>
    <w:p>
      <w:pPr>
        <w:pStyle w:val="TOC1"/>
        <w:tabs>
          <w:tab w:val="right" w:leader="dot" w:pos="8306"/>
        </w:tabs>
      </w:pPr>
      <w:hyperlink w:anchor="_Toc577" w:history="1">
        <w:r>
          <w:rPr>
            <w:rFonts w:ascii="仿宋" w:eastAsia="仿宋" w:hAnsi="仿宋" w:cs="仿宋" w:hint="eastAsia"/>
            <w:lang w:eastAsia="zh-CN"/>
          </w:rPr>
          <w:t>十五、蚀刻机项目实施保障措施</w:t>
        </w:r>
        <w:r>
          <w:tab/>
        </w:r>
        <w:r>
          <w:fldChar w:fldCharType="begin"/>
        </w:r>
        <w:r>
          <w:instrText xml:space="preserve"> PAGEREF _Toc577 \h </w:instrText>
        </w:r>
        <w:r>
          <w:fldChar w:fldCharType="separate"/>
        </w:r>
        <w:r>
          <w:t>63</w:t>
        </w:r>
        <w:r>
          <w:fldChar w:fldCharType="end"/>
        </w:r>
      </w:hyperlink>
    </w:p>
    <w:p>
      <w:pPr>
        <w:pStyle w:val="TOC2"/>
        <w:tabs>
          <w:tab w:val="right" w:leader="dot" w:pos="8306"/>
        </w:tabs>
      </w:pPr>
      <w:hyperlink w:anchor="_Toc5311" w:history="1">
        <w:r>
          <w:rPr>
            <w:rFonts w:ascii="仿宋" w:eastAsia="仿宋" w:hAnsi="仿宋" w:cs="仿宋" w:hint="eastAsia"/>
            <w:lang w:eastAsia="zh-CN"/>
          </w:rPr>
          <w:t>(一)、蚀刻机项目实施保障机制</w:t>
        </w:r>
        <w:r>
          <w:tab/>
        </w:r>
        <w:r>
          <w:fldChar w:fldCharType="begin"/>
        </w:r>
        <w:r>
          <w:instrText xml:space="preserve"> PAGEREF _Toc5311 \h </w:instrText>
        </w:r>
        <w:r>
          <w:fldChar w:fldCharType="separate"/>
        </w:r>
        <w:r>
          <w:t>63</w:t>
        </w:r>
        <w:r>
          <w:fldChar w:fldCharType="end"/>
        </w:r>
      </w:hyperlink>
    </w:p>
    <w:p>
      <w:pPr>
        <w:pStyle w:val="TOC2"/>
        <w:tabs>
          <w:tab w:val="right" w:leader="dot" w:pos="8306"/>
        </w:tabs>
      </w:pPr>
      <w:hyperlink w:anchor="_Toc12951" w:history="1">
        <w:r>
          <w:rPr>
            <w:rFonts w:ascii="仿宋" w:eastAsia="仿宋" w:hAnsi="仿宋" w:cs="仿宋" w:hint="eastAsia"/>
            <w:lang w:eastAsia="zh-CN"/>
          </w:rPr>
          <w:t>(二)、蚀刻机项目法律合规要求</w:t>
        </w:r>
        <w:r>
          <w:tab/>
        </w:r>
        <w:r>
          <w:fldChar w:fldCharType="begin"/>
        </w:r>
        <w:r>
          <w:instrText xml:space="preserve"> PAGEREF _Toc12951 \h </w:instrText>
        </w:r>
        <w:r>
          <w:fldChar w:fldCharType="separate"/>
        </w:r>
        <w:r>
          <w:t>67</w:t>
        </w:r>
        <w:r>
          <w:fldChar w:fldCharType="end"/>
        </w:r>
      </w:hyperlink>
    </w:p>
    <w:p>
      <w:pPr>
        <w:pStyle w:val="TOC2"/>
        <w:tabs>
          <w:tab w:val="right" w:leader="dot" w:pos="8306"/>
        </w:tabs>
      </w:pPr>
      <w:hyperlink w:anchor="_Toc29194" w:history="1">
        <w:r>
          <w:rPr>
            <w:rFonts w:ascii="仿宋" w:eastAsia="仿宋" w:hAnsi="仿宋" w:cs="仿宋" w:hint="eastAsia"/>
            <w:lang w:eastAsia="zh-CN"/>
          </w:rPr>
          <w:t>(三)、蚀刻机项目合同管理与法律事务</w:t>
        </w:r>
        <w:r>
          <w:tab/>
        </w:r>
        <w:r>
          <w:fldChar w:fldCharType="begin"/>
        </w:r>
        <w:r>
          <w:instrText xml:space="preserve"> PAGEREF _Toc29194 \h </w:instrText>
        </w:r>
        <w:r>
          <w:fldChar w:fldCharType="separate"/>
        </w:r>
        <w:r>
          <w:t>71</w:t>
        </w:r>
        <w:r>
          <w:fldChar w:fldCharType="end"/>
        </w:r>
      </w:hyperlink>
    </w:p>
    <w:p>
      <w:pPr>
        <w:pStyle w:val="TOC2"/>
        <w:tabs>
          <w:tab w:val="right" w:leader="dot" w:pos="8306"/>
        </w:tabs>
      </w:pPr>
      <w:hyperlink w:anchor="_Toc24045" w:history="1">
        <w:r>
          <w:rPr>
            <w:rFonts w:ascii="仿宋" w:eastAsia="仿宋" w:hAnsi="仿宋" w:cs="仿宋" w:hint="eastAsia"/>
            <w:lang w:eastAsia="zh-CN"/>
          </w:rPr>
          <w:t>(四)、蚀刻机项目知识产权保护策略</w:t>
        </w:r>
        <w:r>
          <w:tab/>
        </w:r>
        <w:r>
          <w:fldChar w:fldCharType="begin"/>
        </w:r>
        <w:r>
          <w:instrText xml:space="preserve"> PAGEREF _Toc24045 \h </w:instrText>
        </w:r>
        <w:r>
          <w:fldChar w:fldCharType="separate"/>
        </w:r>
        <w:r>
          <w:t>77</w:t>
        </w:r>
        <w:r>
          <w:fldChar w:fldCharType="end"/>
        </w:r>
      </w:hyperlink>
    </w:p>
    <w:p>
      <w:pPr>
        <w:pStyle w:val="TOC1"/>
        <w:tabs>
          <w:tab w:val="right" w:leader="dot" w:pos="8306"/>
        </w:tabs>
      </w:pPr>
      <w:hyperlink w:anchor="_Toc31739" w:history="1">
        <w:r>
          <w:rPr>
            <w:rFonts w:ascii="仿宋" w:eastAsia="仿宋" w:hAnsi="仿宋" w:cs="仿宋" w:hint="eastAsia"/>
            <w:lang w:eastAsia="zh-CN"/>
          </w:rPr>
          <w:t>十六、风险识别与分类</w:t>
        </w:r>
        <w:r>
          <w:tab/>
        </w:r>
        <w:r>
          <w:fldChar w:fldCharType="begin"/>
        </w:r>
        <w:r>
          <w:instrText xml:space="preserve"> PAGEREF _Toc31739 \h </w:instrText>
        </w:r>
        <w:r>
          <w:fldChar w:fldCharType="separate"/>
        </w:r>
        <w:r>
          <w:t>79</w:t>
        </w:r>
        <w:r>
          <w:fldChar w:fldCharType="end"/>
        </w:r>
      </w:hyperlink>
    </w:p>
    <w:p>
      <w:pPr>
        <w:pStyle w:val="TOC2"/>
        <w:tabs>
          <w:tab w:val="right" w:leader="dot" w:pos="8306"/>
        </w:tabs>
      </w:pPr>
      <w:hyperlink w:anchor="_Toc7002" w:history="1">
        <w:r>
          <w:rPr>
            <w:rFonts w:ascii="仿宋" w:eastAsia="仿宋" w:hAnsi="仿宋" w:cs="仿宋" w:hint="eastAsia"/>
            <w:lang w:eastAsia="zh-CN"/>
          </w:rPr>
          <w:t>(一)、风险识别</w:t>
        </w:r>
        <w:r>
          <w:tab/>
        </w:r>
        <w:r>
          <w:fldChar w:fldCharType="begin"/>
        </w:r>
        <w:r>
          <w:instrText xml:space="preserve"> PAGEREF _Toc7002 \h </w:instrText>
        </w:r>
        <w:r>
          <w:fldChar w:fldCharType="separate"/>
        </w:r>
        <w:r>
          <w:t>79</w:t>
        </w:r>
        <w:r>
          <w:fldChar w:fldCharType="end"/>
        </w:r>
      </w:hyperlink>
    </w:p>
    <w:p>
      <w:pPr>
        <w:pStyle w:val="TOC2"/>
        <w:tabs>
          <w:tab w:val="right" w:leader="dot" w:pos="8306"/>
        </w:tabs>
      </w:pPr>
      <w:hyperlink w:anchor="_Toc13462" w:history="1">
        <w:r>
          <w:rPr>
            <w:rFonts w:ascii="仿宋" w:eastAsia="仿宋" w:hAnsi="仿宋" w:cs="仿宋" w:hint="eastAsia"/>
            <w:lang w:eastAsia="zh-CN"/>
          </w:rPr>
          <w:t>(二)、风险分类</w:t>
        </w:r>
        <w:r>
          <w:tab/>
        </w:r>
        <w:r>
          <w:fldChar w:fldCharType="begin"/>
        </w:r>
        <w:r>
          <w:instrText xml:space="preserve"> PAGEREF _Toc13462 \h </w:instrText>
        </w:r>
        <w:r>
          <w:fldChar w:fldCharType="separate"/>
        </w:r>
        <w:r>
          <w:t>80</w:t>
        </w:r>
        <w:r>
          <w:fldChar w:fldCharType="end"/>
        </w:r>
      </w:hyperlink>
    </w:p>
    <w:p>
      <w:pPr>
        <w:pStyle w:val="TOC1"/>
        <w:tabs>
          <w:tab w:val="right" w:leader="dot" w:pos="8306"/>
        </w:tabs>
      </w:pPr>
      <w:hyperlink w:anchor="_Toc5900" w:history="1">
        <w:r>
          <w:rPr>
            <w:rFonts w:ascii="仿宋" w:eastAsia="仿宋" w:hAnsi="仿宋" w:cs="仿宋" w:hint="eastAsia"/>
            <w:lang w:eastAsia="zh-CN"/>
          </w:rPr>
          <w:t>十七、供应链管理</w:t>
        </w:r>
        <w:r>
          <w:tab/>
        </w:r>
        <w:r>
          <w:fldChar w:fldCharType="begin"/>
        </w:r>
        <w:r>
          <w:instrText xml:space="preserve"> PAGEREF _Toc5900 \h </w:instrText>
        </w:r>
        <w:r>
          <w:fldChar w:fldCharType="separate"/>
        </w:r>
        <w:r>
          <w:t>82</w:t>
        </w:r>
        <w:r>
          <w:fldChar w:fldCharType="end"/>
        </w:r>
      </w:hyperlink>
    </w:p>
    <w:p>
      <w:pPr>
        <w:pStyle w:val="TOC2"/>
        <w:tabs>
          <w:tab w:val="right" w:leader="dot" w:pos="8306"/>
        </w:tabs>
      </w:pPr>
      <w:hyperlink w:anchor="_Toc26779" w:history="1">
        <w:r>
          <w:rPr>
            <w:rFonts w:ascii="仿宋" w:eastAsia="仿宋" w:hAnsi="仿宋" w:cs="仿宋" w:hint="eastAsia"/>
            <w:lang w:eastAsia="zh-CN"/>
          </w:rPr>
          <w:t>(一)、供应链战略规划</w:t>
        </w:r>
        <w:r>
          <w:tab/>
        </w:r>
        <w:r>
          <w:fldChar w:fldCharType="begin"/>
        </w:r>
        <w:r>
          <w:instrText xml:space="preserve"> PAGEREF _Toc26779 \h </w:instrText>
        </w:r>
        <w:r>
          <w:fldChar w:fldCharType="separate"/>
        </w:r>
        <w:r>
          <w:t>82</w:t>
        </w:r>
        <w:r>
          <w:fldChar w:fldCharType="end"/>
        </w:r>
      </w:hyperlink>
    </w:p>
    <w:p>
      <w:pPr>
        <w:pStyle w:val="TOC2"/>
        <w:tabs>
          <w:tab w:val="right" w:leader="dot" w:pos="8306"/>
        </w:tabs>
      </w:pPr>
      <w:hyperlink w:anchor="_Toc16074" w:history="1">
        <w:r>
          <w:rPr>
            <w:rFonts w:ascii="仿宋" w:eastAsia="仿宋" w:hAnsi="仿宋" w:cs="仿宋" w:hint="eastAsia"/>
            <w:lang w:eastAsia="zh-CN"/>
          </w:rPr>
          <w:t>(二)、供应商选择与合作</w:t>
        </w:r>
        <w:r>
          <w:tab/>
        </w:r>
        <w:r>
          <w:fldChar w:fldCharType="begin"/>
        </w:r>
        <w:r>
          <w:instrText xml:space="preserve"> PAGEREF _Toc16074 \h </w:instrText>
        </w:r>
        <w:r>
          <w:fldChar w:fldCharType="separate"/>
        </w:r>
        <w:r>
          <w:t>84</w:t>
        </w:r>
        <w:r>
          <w:fldChar w:fldCharType="end"/>
        </w:r>
      </w:hyperlink>
    </w:p>
    <w:p>
      <w:pPr>
        <w:pStyle w:val="TOC2"/>
        <w:tabs>
          <w:tab w:val="right" w:leader="dot" w:pos="8306"/>
        </w:tabs>
      </w:pPr>
      <w:hyperlink w:anchor="_Toc31388" w:history="1">
        <w:r>
          <w:rPr>
            <w:rFonts w:ascii="仿宋" w:eastAsia="仿宋" w:hAnsi="仿宋" w:cs="仿宋" w:hint="eastAsia"/>
            <w:lang w:eastAsia="zh-CN"/>
          </w:rPr>
          <w:t>(三)、物流与库存管理</w:t>
        </w:r>
        <w:r>
          <w:tab/>
        </w:r>
        <w:r>
          <w:fldChar w:fldCharType="begin"/>
        </w:r>
        <w:r>
          <w:instrText xml:space="preserve"> PAGEREF _Toc31388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4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3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蚀刻机项目的主要产品是XXXX，预计年产值为XXX万元。这一产品在市场中占据着重要的地位，其广泛的应用范围使得该蚀刻机项目的市场前景非常广阔。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蚀刻机项目的xxx产品作为重要的原材料之一，将在多个领域发挥关键作用。其在建筑、交通、能源等方面的广泛应用将为整个产业链提供强大的支持，形成产业协同效应。蚀刻机项目的年产值XXX万XXX万XXX万万元不仅反映了其在市场上的巨大潜力，更预示着它对国民经济的积极贡献。这种关联度高、涉及面广的产业关系，使得该蚀刻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88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总征地面积为XXXX平方米，相当于约XX.XX亩，其中净用地面积为XXXX平方米，红线范围内相当于约XX.XX亩。这一用地规模充分考虑了蚀刻机项目的建设需求，保障了蚀刻机项目在合适的空间内得以充分发展。蚀刻机项目规划的总建筑面积为XXXX平方米，其中主体工程建设占XXXX平方米，计容建筑面积达XXXX平方米。预计建筑工程的投资将达到XXXX万元，为蚀刻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计划购置的设备共计XXXX台（套），设备购置费用为XXXX万元。这一设备购置计划充分考虑到蚀刻机项目的生产需求和技术要求，确保了蚀刻机项目在生产运营中具备先进的技术装备和高效的生产能力。设备的合理配置将为蚀刻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计划总投资为XXXX万元，预计年实现营业收入为XXXX万元。这一产能规模的设定旨在确保蚀刻机项目能够在投资与回报之间取得平衡，实现长期可持续的发展。蚀刻机项目的总投资充分考虑到各个方面的需求，包括用地建设、设备购置等多个环节，以确保蚀刻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584"/>
      <w:r>
        <w:rPr>
          <w:rFonts w:ascii="仿宋" w:eastAsia="仿宋" w:hAnsi="仿宋" w:cs="仿宋" w:hint="eastAsia"/>
          <w:sz w:val="28"/>
          <w:lang w:eastAsia="zh-CN"/>
        </w:rPr>
        <w:t>二、蚀刻机项目绩效评估</w:t>
      </w:r>
      <w:bookmarkEnd w:id="5"/>
    </w:p>
    <w:p>
      <w:pPr>
        <w:pStyle w:val="Heading2"/>
        <w:rPr>
          <w:rFonts w:ascii="仿宋" w:eastAsia="仿宋" w:hAnsi="仿宋" w:cs="仿宋" w:hint="eastAsia"/>
          <w:lang w:eastAsia="zh-CN"/>
        </w:rPr>
      </w:pPr>
      <w:bookmarkStart w:id="6" w:name="_Toc979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在蚀刻机项目中，我们设计了一套全面的绩效评估指标，以确保蚀刻机项目的可控和成功交付。这些指标跨足蚀刻机项目目标、成本、进度和质量等多个维度，为我们提供了全面洞察蚀刻机项目的健康状况。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目标达成率是我们关注的首要指标。我们设定了明确的目标，并通过定期监测和评估，迅速发现并应对潜在的目标偏差。这为蚀刻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成本绩效是另一个核心关注点。通过实际成本与预算成本的对比分析，我们深入了解成本差异的原因，及时调整资源分配，保持蚀刻机项目在经济效益方面的合理水平。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进度作为关键的绩效指标之一，得到了精心的关注。我们制定了详细的蚀刻机项目进度计划，并设立了进度符合度指标，确保实际进度与计划进度保持一致。这使我们能够快速发现和解决潜在的进度问题，保持蚀刻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蚀刻机项目绩效的不可或缺的一环。我们引入了一系列的质量标准和客户满意度指标，以确保蚀刻机项目交付的成果在质量上达到或超越预期水平。通过持续监测这些指标，我们努力提升蚀刻机项目整体质量水平，为蚀刻机项目的成功交付提供有力保障。通过这些科学且全面的绩效评估，我们能够更好地引导蚀刻机项目的持续改进，确保蚀刻机项目目标的顺利达成。</w:t>
      </w:r>
    </w:p>
    <w:p>
      <w:pPr>
        <w:pStyle w:val="Heading2"/>
        <w:ind w:firstLine="560" w:firstLineChars="200"/>
        <w:rPr>
          <w:rFonts w:ascii="仿宋" w:eastAsia="仿宋" w:hAnsi="仿宋" w:cs="仿宋" w:hint="eastAsia"/>
          <w:sz w:val="28"/>
          <w:lang w:eastAsia="zh-CN"/>
        </w:rPr>
      </w:pPr>
      <w:bookmarkStart w:id="7" w:name="_Toc1108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绩效评估是蚀刻机项目中的关键环节，为确保蚀刻机项目达到预期目标，我们采用了多层次、多维度的绩效评估方法。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蚀刻机项目的战略目标对齐，确保每个决策和行动都与蚀刻机项目整体目标保持一致。团队会定期召开战略对齐会议，审视当前工作与蚀刻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蚀刻机项目进度、质量、成本和风险等方面。这些指标通过数据收集和分析，为蚀刻机项目管理团队提供了客观的评估依据。例如，我们通过蚀刻机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绩效评估不仅仅停留在蚀刻机项目内部，还考虑了蚀刻机项目对外部环境的影响。我们定期进行干系人满意度调查，以了解各利益相关方对蚀刻机项目的期望和满意度，并及时做出调整。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这种多层次、多角度的绩效评估方法，使得我们能够全面了解蚀刻机项目的运行状态，及时做出调整，确保蚀刻机项目在不断变化的环境中保持稳健前行。</w:t>
      </w:r>
    </w:p>
    <w:p>
      <w:pPr>
        <w:pStyle w:val="Heading2"/>
        <w:ind w:firstLine="560" w:firstLineChars="200"/>
        <w:rPr>
          <w:rFonts w:ascii="仿宋" w:eastAsia="仿宋" w:hAnsi="仿宋" w:cs="仿宋" w:hint="eastAsia"/>
          <w:sz w:val="28"/>
          <w:lang w:eastAsia="zh-CN"/>
        </w:rPr>
      </w:pPr>
      <w:bookmarkStart w:id="8" w:name="_Toc858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为了确保蚀刻机项目的有效管理和不断优化，我们采用了精心设计的绩效评估周期。这个周期旨在实现灵活、实时和全面的评估，以适应蚀刻机项目执行中的各种挑战。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蚀刻机项目的不同需求，分为短期、中期和长期。短期评估关注每个迭代或工作周期，以及时发现和解决当前任务中的问题。中期评估涵盖几个迭代，深入了解整体蚀刻机项目的趋势和性能。长期评估则着眼于整个蚀刻机项目阶段，确保蚀刻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蚀刻机项目管理工具和协作平台，团队成员能够随时更新和分享蚀刻机项目数据。这种实时性的反馈机制使我们能够及时察觉潜在问题，快速调整，保持蚀刻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蚀刻机项目的决策制定密不可分。每个周期的蚀刻机项目回顾会议成为集体总结经验、识别问题深层次原因并找到创新解决方案的平台。这种定期的反思与调整机制使蚀刻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395"/>
      <w:r>
        <w:rPr>
          <w:rFonts w:ascii="仿宋" w:eastAsia="仿宋" w:hAnsi="仿宋" w:cs="仿宋" w:hint="eastAsia"/>
          <w:sz w:val="28"/>
          <w:lang w:eastAsia="zh-CN"/>
        </w:rPr>
        <w:t>三、蚀刻机项目选址可行性分析</w:t>
      </w:r>
      <w:bookmarkEnd w:id="9"/>
    </w:p>
    <w:p>
      <w:pPr>
        <w:pStyle w:val="Heading2"/>
        <w:rPr>
          <w:rFonts w:ascii="仿宋" w:eastAsia="仿宋" w:hAnsi="仿宋" w:cs="仿宋" w:hint="eastAsia"/>
          <w:lang w:eastAsia="zh-CN"/>
        </w:rPr>
      </w:pPr>
      <w:bookmarkStart w:id="10" w:name="_Toc29490"/>
      <w:r>
        <w:rPr>
          <w:rFonts w:ascii="仿宋" w:eastAsia="仿宋" w:hAnsi="仿宋" w:cs="仿宋" w:hint="eastAsia"/>
          <w:lang w:eastAsia="zh-CN"/>
        </w:rPr>
        <w:t>(一)、蚀刻机项目选址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该蚀刻机项目选址位于XX省XX市XX区XXX街道</w:t>
      </w:r>
    </w:p>
    <w:p>
      <w:pPr>
        <w:pStyle w:val="Heading2"/>
        <w:ind w:firstLine="560" w:firstLineChars="200"/>
        <w:rPr>
          <w:rFonts w:ascii="仿宋" w:eastAsia="仿宋" w:hAnsi="仿宋" w:cs="仿宋" w:hint="eastAsia"/>
          <w:sz w:val="28"/>
          <w:lang w:eastAsia="zh-CN"/>
        </w:rPr>
      </w:pPr>
      <w:bookmarkStart w:id="11" w:name="_Toc95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蚀刻机项目的征地面积将根据蚀刻机项目的实际规模和需求进行精确规划。具体面积XXX平方米，旨在确保蚀刻机项目不仅能够满足当前的发展需求，还能够预留空间以适应未来的扩展。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净用地面积是在征地面积基础上去除不可利用面积后的实际可开发用地。具体面积XXX平方米，考虑到环保、交通、安全等多方面因素，以确保蚀刻机项目在整体利用效率上达到最优。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蚀刻机项目计划建设的建筑总规模具体面积XXX平方米。这一规模的确定综合考虑了蚀刻机项目的性质、规模，以及城市规划的相关要求，确保建筑布局与周边环境协调一致。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绿地率是蚀刻机项目用地中被规划为绿地的比例。具体面积XXX平方米，旨在通过合理规划绿地，改善蚀刻机项目周边环境，提升居民生活质量，并符合城市整体绿化规划。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容积率是用地上可以建设的建筑总体积与用地面积之比。具体面积XXX，通过合理的容积率规划，确保蚀刻机项目建筑规模与周边环境和谐共生。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确保蚀刻机项目选址与当地城市规划相一致，具体面积XXX平方米。通过与城市规划部门深入沟通，确保蚀刻机项目不仅符合城市的整体发展方向，还能够融入城市的发展布局，为城市的长远发展贡献力量。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充分了解并确保蚀刻机项目选址符合当地产业政策，具体面积XXX平方米。这包括蚀刻机项目对当地经济的促进作用，以及对相关产业的带动效应，确保蚀刻机项目与地方政府的产业政策保持一致，促进共赢合作。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用地总体要求必须符合环保和可持续发展的原则，具体面积XXX平方米。通过采用绿色建筑设计、节能减排等措施，确保蚀刻机项目在建设和运营过程中对环境的影响最小化，达到可持续发展的要求。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确保蚀刻机项目选址具备必要的公共设施配套，具体面积XXX平方米。这包括交通便利性、教育、医疗等基础设施，以提高居民生活品质，使得蚀刻机项目选址更具吸引力。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考虑用地总体要求对当地社会稳定性的影响，具体面积XXX平方米。通过深入了解当地社区反馈，确保蚀刻机项目的选址和建设过程对当地社会和谐稳定产生积极作用。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蚀刻机项目选址不仅符合法规和规划，还在实际操作中具有可行性。这一全面规划将为蚀刻机项目的成功实施提供坚实的基础，确保蚀刻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451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蚀刻机项目的设备规划和空间设计中，我们将采取灵活设备布局的措施。设备布局将根据实际需求进行灵活设计，避免不必要的浪费。通过合理规划设备摆放位置，我们将提高设备的利用率，减少设备间距，以确保蚀刻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蚀刻机项目内部引入共享设施的概念，例如共享会议室、办公区等。通过这种方式，我们可以减少对资源的重复建设，提高资源共享效率，从而减小蚀刻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97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蚀刻机项目的总图布置中，我们将不同功能区域进行明确的规划，以最大程度满足蚀刻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686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我们首先关注市场因素，包括潜在客户分布、竞争对手位置、市场需求等。通过深入的市场调研，我们能够更准确地评估选址对于市场开拓和产品销售的影响，确保蚀刻机项目能够在有利的市场环境中蓬勃发展。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蚀刻机项目对环境的影响是综合评价的重要因素之一。我们将详细考虑选址周边的自然环境、生态保护区、水源地等情况，确保蚀刻机项目的建设和运营对环境影响最小化，并符合当地的环保法规标准。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对选址的评价还需充分考虑当地政府的产业政策和法规。我们将详细了解蚀刻机项目所在地的相关政策，确保蚀刻机项目的规划和运营与当地法规相符，降低不必要的法律风险。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考虑到社会稳定性对企业运营的重要性，我们将评估选址地区的社会安全情况、劳工关系、社区反馈等方面，以确保蚀刻机项目的建设和运营不会受到社会稳定性的负面影响。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最后，我们将综合考虑用地成本，包括土地购置费用、土地开发成本等。通过对用地成本的详细评估，我们能够做出更为精确的经济效益分析，为蚀刻机项目的投资决策提供有力支持。</w:t>
      </w:r>
    </w:p>
    <w:p>
      <w:pPr>
        <w:pStyle w:val="Heading1"/>
        <w:ind w:firstLine="560" w:firstLineChars="200"/>
        <w:rPr>
          <w:rFonts w:ascii="仿宋" w:eastAsia="仿宋" w:hAnsi="仿宋" w:cs="仿宋" w:hint="eastAsia"/>
          <w:sz w:val="28"/>
          <w:lang w:eastAsia="zh-CN"/>
        </w:rPr>
      </w:pPr>
      <w:bookmarkStart w:id="15" w:name="_Toc1981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716"/>
      <w:r>
        <w:rPr>
          <w:rFonts w:ascii="仿宋" w:eastAsia="仿宋" w:hAnsi="仿宋" w:cs="仿宋" w:hint="eastAsia"/>
          <w:lang w:eastAsia="zh-CN"/>
        </w:rPr>
        <w:t>(一)、蚀刻机行业分析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蚀刻机行业一直以来都是市场的关注焦点。行业内的发展趋势、竞争态势以及潜在机会都对蚀刻机项目的推进产生深远的影响。通过深入研究行业的整体概貌，我们将更好地理解行业的核心特征，为蚀刻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蚀刻机行业，技术一直是推动创新和发展的关键因素。我们将对当前技术趋势进行详尽分析，包括但不限于人工智能、大数据应用、先进制造技术等。这有助于蚀刻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蚀刻机项目成功的基础。我们将对主要竞争对手进行深入研究，包括其市场份额、产品特点、市场定位等。通过全面了解竞争对手的优势和劣势，蚀刻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07"/>
      <w:r>
        <w:rPr>
          <w:rFonts w:ascii="仿宋" w:eastAsia="仿宋" w:hAnsi="仿宋" w:cs="仿宋" w:hint="eastAsia"/>
          <w:sz w:val="28"/>
          <w:lang w:eastAsia="zh-CN"/>
        </w:rPr>
        <w:t>(二)、蚀刻机市场分析预测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通过对市场规模的深入调研，我们将预测蚀刻机市场未来的增长趋势。这包括市场的整体规模、各细分领域的发展趋势等。蚀刻机项目可以根据市场的扩张速度和潜在机会，制定更符合市场需求的发展策略。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了解消费者的需求是市场分析的核心。我们将通过调查研究，深入挖掘目标消费者的需求特点、购买习惯以及对产品和服务的期望。这有助于蚀刻机项目更好地定位目标市场，提供更符合消费者期待的解决方案。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蚀刻机项目实施过程中需要充分考虑的因素。我们将对市场风险进行全面评估，包括但不限于政策法规风险、市场竞争风险、技术变革风险等。通过对潜在风险的深入分析，蚀刻机项目可以制定相应的风险缓解策略，降低不确定性对蚀刻机项目的影响。</w:t>
      </w:r>
    </w:p>
    <w:p>
      <w:pPr>
        <w:pStyle w:val="Heading1"/>
        <w:ind w:firstLine="560" w:firstLineChars="200"/>
        <w:rPr>
          <w:rFonts w:ascii="仿宋" w:eastAsia="仿宋" w:hAnsi="仿宋" w:cs="仿宋" w:hint="eastAsia"/>
          <w:sz w:val="28"/>
          <w:lang w:eastAsia="zh-CN"/>
        </w:rPr>
      </w:pPr>
      <w:bookmarkStart w:id="18" w:name="_Toc3083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186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的技术管理特点体现在其创新导向。通过引入最先进的技术趋势和解决方案，蚀刻机项目致力于提升科技含量、提高质量和效率水平。这意味着我们将采用最新的工具和方法，确保蚀刻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蚀刻机项目技术管理的显著特征。通过整合不同领域的技术资源，我们实现了跨学科的协同工作。这有助于优化技术架构，提高整体效能。此外，整合性策略还促进了不同技术团队之间的紧密沟通和高效合作，确保蚀刻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蚀刻机项目所采用的技术。通过不断优化技术方案，蚀刻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蚀刻机项目团队将在蚀刻机项目初期识别可能的技术风险，并采取相应的预防和应对措施。通过建立健全的风险评估机制，蚀刻机项目能够在实施过程中及时发现并解决潜在的技术问题，保障蚀刻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通过这些独特的技术管理特点，我们确信在蚀刻机项目中，技术将成为蚀刻机项目成功的有力支持。这一深度剖析揭示了技术管理在蚀刻机项目实施中的关键作用，为蚀刻机项目的技术基础奠定了坚实的基础。</w:t>
      </w:r>
    </w:p>
    <w:p>
      <w:pPr>
        <w:pStyle w:val="Heading2"/>
        <w:ind w:firstLine="560" w:firstLineChars="200"/>
        <w:rPr>
          <w:rFonts w:ascii="仿宋" w:eastAsia="仿宋" w:hAnsi="仿宋" w:cs="仿宋" w:hint="eastAsia"/>
          <w:sz w:val="28"/>
          <w:lang w:eastAsia="zh-CN"/>
        </w:rPr>
      </w:pPr>
      <w:bookmarkStart w:id="20" w:name="_Toc23866"/>
      <w:r>
        <w:rPr>
          <w:rFonts w:ascii="仿宋" w:eastAsia="仿宋" w:hAnsi="仿宋" w:cs="仿宋" w:hint="eastAsia"/>
          <w:sz w:val="28"/>
          <w:lang w:eastAsia="zh-CN"/>
        </w:rPr>
        <w:t>(二)、蚀刻机项目工艺技术设计方案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蚀刻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蚀刻机项目将严格按照相关行业规范要求进行组织。通过有效控制产品质量，蚀刻机项目将致力于为顾客提供优质的蚀刻机项目产品和良好的服务。这体现了蚀刻机项目对于生产活动合规性和质量标准的高度重视，为蚀刻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蚀刻机项目注重生态效益和清洁生产原则。蚀刻机项目建设将紧密结合地方特色经济发展，与社会经济发展规划和区域环境保护规划方案相协调一致。通过与当地区域自然生态系统的结合，蚀刻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https://d.book118.com/136051050233010044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C241F"/>
    <w:rsid w:val="420C24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05105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2024-02-08T01:52:00Z</dcterms:created>
  <dcterms:modified xsi:type="dcterms:W3CDTF">2024-02-08T01:52:38Z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5EE858B97FD647F29EDF48FC32EDAFAD_11</vt:lpwstr>
  </property>
  <property fmtid="{D5CDD505-2E9C-101B-9397-08002B2CF9AE}" pid="3" name="KSOProductBuildVer">
    <vt:lpwstr>2052-12.1.0.16250</vt:lpwstr>
  </property>
</Properties>
</file>