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人造石养护剂项目规划设计纲要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60" w:history="1">
        <w:r>
          <w:rPr>
            <w:rFonts w:ascii="仿宋" w:eastAsia="仿宋" w:hAnsi="仿宋" w:cs="仿宋" w:hint="eastAsia"/>
            <w:lang w:eastAsia="zh-CN"/>
          </w:rPr>
          <w:t>序言</w:t>
        </w:r>
        <w:r>
          <w:tab/>
        </w:r>
        <w:r>
          <w:fldChar w:fldCharType="begin"/>
        </w:r>
        <w:r>
          <w:instrText xml:space="preserve"> PAGEREF _Toc21060 \h </w:instrText>
        </w:r>
        <w:r>
          <w:fldChar w:fldCharType="separate"/>
        </w:r>
        <w:r>
          <w:t>3</w:t>
        </w:r>
        <w:r>
          <w:fldChar w:fldCharType="end"/>
        </w:r>
      </w:hyperlink>
    </w:p>
    <w:p>
      <w:pPr>
        <w:pStyle w:val="TOC1"/>
        <w:tabs>
          <w:tab w:val="right" w:leader="dot" w:pos="8306"/>
        </w:tabs>
      </w:pPr>
      <w:hyperlink w:anchor="_Toc29744" w:history="1">
        <w:r>
          <w:rPr>
            <w:rFonts w:ascii="仿宋" w:eastAsia="仿宋" w:hAnsi="仿宋" w:cs="仿宋" w:hint="eastAsia"/>
            <w:lang w:eastAsia="zh-CN"/>
          </w:rPr>
          <w:t>一、产品规划分析</w:t>
        </w:r>
        <w:r>
          <w:tab/>
        </w:r>
        <w:r>
          <w:fldChar w:fldCharType="begin"/>
        </w:r>
        <w:r>
          <w:instrText xml:space="preserve"> PAGEREF _Toc29744 \h </w:instrText>
        </w:r>
        <w:r>
          <w:fldChar w:fldCharType="separate"/>
        </w:r>
        <w:r>
          <w:t>3</w:t>
        </w:r>
        <w:r>
          <w:fldChar w:fldCharType="end"/>
        </w:r>
      </w:hyperlink>
    </w:p>
    <w:p>
      <w:pPr>
        <w:pStyle w:val="TOC2"/>
        <w:tabs>
          <w:tab w:val="right" w:leader="dot" w:pos="8306"/>
        </w:tabs>
      </w:pPr>
      <w:hyperlink w:anchor="_Toc10242" w:history="1">
        <w:r>
          <w:rPr>
            <w:rFonts w:ascii="仿宋" w:eastAsia="仿宋" w:hAnsi="仿宋" w:cs="仿宋" w:hint="eastAsia"/>
            <w:lang w:eastAsia="zh-CN"/>
          </w:rPr>
          <w:t>(一)、产品规划</w:t>
        </w:r>
        <w:r>
          <w:tab/>
        </w:r>
        <w:r>
          <w:fldChar w:fldCharType="begin"/>
        </w:r>
        <w:r>
          <w:instrText xml:space="preserve"> PAGEREF _Toc10242 \h </w:instrText>
        </w:r>
        <w:r>
          <w:fldChar w:fldCharType="separate"/>
        </w:r>
        <w:r>
          <w:t>3</w:t>
        </w:r>
        <w:r>
          <w:fldChar w:fldCharType="end"/>
        </w:r>
      </w:hyperlink>
    </w:p>
    <w:p>
      <w:pPr>
        <w:pStyle w:val="TOC2"/>
        <w:tabs>
          <w:tab w:val="right" w:leader="dot" w:pos="8306"/>
        </w:tabs>
      </w:pPr>
      <w:hyperlink w:anchor="_Toc4088" w:history="1">
        <w:r>
          <w:rPr>
            <w:rFonts w:ascii="仿宋" w:eastAsia="仿宋" w:hAnsi="仿宋" w:cs="仿宋" w:hint="eastAsia"/>
            <w:lang w:eastAsia="zh-CN"/>
          </w:rPr>
          <w:t>(二)、建设规模</w:t>
        </w:r>
        <w:r>
          <w:tab/>
        </w:r>
        <w:r>
          <w:fldChar w:fldCharType="begin"/>
        </w:r>
        <w:r>
          <w:instrText xml:space="preserve"> PAGEREF _Toc4088 \h </w:instrText>
        </w:r>
        <w:r>
          <w:fldChar w:fldCharType="separate"/>
        </w:r>
        <w:r>
          <w:t>4</w:t>
        </w:r>
        <w:r>
          <w:fldChar w:fldCharType="end"/>
        </w:r>
      </w:hyperlink>
    </w:p>
    <w:p>
      <w:pPr>
        <w:pStyle w:val="TOC1"/>
        <w:tabs>
          <w:tab w:val="right" w:leader="dot" w:pos="8306"/>
        </w:tabs>
      </w:pPr>
      <w:hyperlink w:anchor="_Toc7487" w:history="1">
        <w:r>
          <w:rPr>
            <w:rFonts w:ascii="仿宋" w:eastAsia="仿宋" w:hAnsi="仿宋" w:cs="仿宋" w:hint="eastAsia"/>
            <w:lang w:eastAsia="zh-CN"/>
          </w:rPr>
          <w:t>二、人造石养护剂项目建设单位说明</w:t>
        </w:r>
        <w:r>
          <w:tab/>
        </w:r>
        <w:r>
          <w:fldChar w:fldCharType="begin"/>
        </w:r>
        <w:r>
          <w:instrText xml:space="preserve"> PAGEREF _Toc7487 \h </w:instrText>
        </w:r>
        <w:r>
          <w:fldChar w:fldCharType="separate"/>
        </w:r>
        <w:r>
          <w:t>5</w:t>
        </w:r>
        <w:r>
          <w:fldChar w:fldCharType="end"/>
        </w:r>
      </w:hyperlink>
    </w:p>
    <w:p>
      <w:pPr>
        <w:pStyle w:val="TOC2"/>
        <w:tabs>
          <w:tab w:val="right" w:leader="dot" w:pos="8306"/>
        </w:tabs>
      </w:pPr>
      <w:hyperlink w:anchor="_Toc30625" w:history="1">
        <w:r>
          <w:rPr>
            <w:rFonts w:ascii="仿宋" w:eastAsia="仿宋" w:hAnsi="仿宋" w:cs="仿宋" w:hint="eastAsia"/>
            <w:lang w:eastAsia="zh-CN"/>
          </w:rPr>
          <w:t>(一)、人造石养护剂项目承办单位基本情况</w:t>
        </w:r>
        <w:r>
          <w:tab/>
        </w:r>
        <w:r>
          <w:fldChar w:fldCharType="begin"/>
        </w:r>
        <w:r>
          <w:instrText xml:space="preserve"> PAGEREF _Toc30625 \h </w:instrText>
        </w:r>
        <w:r>
          <w:fldChar w:fldCharType="separate"/>
        </w:r>
        <w:r>
          <w:t>5</w:t>
        </w:r>
        <w:r>
          <w:fldChar w:fldCharType="end"/>
        </w:r>
      </w:hyperlink>
    </w:p>
    <w:p>
      <w:pPr>
        <w:pStyle w:val="TOC2"/>
        <w:tabs>
          <w:tab w:val="right" w:leader="dot" w:pos="8306"/>
        </w:tabs>
      </w:pPr>
      <w:hyperlink w:anchor="_Toc11466" w:history="1">
        <w:r>
          <w:rPr>
            <w:rFonts w:ascii="仿宋" w:eastAsia="仿宋" w:hAnsi="仿宋" w:cs="仿宋" w:hint="eastAsia"/>
            <w:lang w:eastAsia="zh-CN"/>
          </w:rPr>
          <w:t>(二)、公司经济效益分析</w:t>
        </w:r>
        <w:r>
          <w:tab/>
        </w:r>
        <w:r>
          <w:fldChar w:fldCharType="begin"/>
        </w:r>
        <w:r>
          <w:instrText xml:space="preserve"> PAGEREF _Toc11466 \h </w:instrText>
        </w:r>
        <w:r>
          <w:fldChar w:fldCharType="separate"/>
        </w:r>
        <w:r>
          <w:t>5</w:t>
        </w:r>
        <w:r>
          <w:fldChar w:fldCharType="end"/>
        </w:r>
      </w:hyperlink>
    </w:p>
    <w:p>
      <w:pPr>
        <w:pStyle w:val="TOC1"/>
        <w:tabs>
          <w:tab w:val="right" w:leader="dot" w:pos="8306"/>
        </w:tabs>
      </w:pPr>
      <w:hyperlink w:anchor="_Toc8085" w:history="1">
        <w:r>
          <w:rPr>
            <w:rFonts w:ascii="仿宋" w:eastAsia="仿宋" w:hAnsi="仿宋" w:cs="仿宋" w:hint="eastAsia"/>
            <w:lang w:eastAsia="zh-CN"/>
          </w:rPr>
          <w:t>三、人造石养护剂项目概论</w:t>
        </w:r>
        <w:r>
          <w:tab/>
        </w:r>
        <w:r>
          <w:fldChar w:fldCharType="begin"/>
        </w:r>
        <w:r>
          <w:instrText xml:space="preserve"> PAGEREF _Toc8085 \h </w:instrText>
        </w:r>
        <w:r>
          <w:fldChar w:fldCharType="separate"/>
        </w:r>
        <w:r>
          <w:t>6</w:t>
        </w:r>
        <w:r>
          <w:fldChar w:fldCharType="end"/>
        </w:r>
      </w:hyperlink>
    </w:p>
    <w:p>
      <w:pPr>
        <w:pStyle w:val="TOC2"/>
        <w:tabs>
          <w:tab w:val="right" w:leader="dot" w:pos="8306"/>
        </w:tabs>
      </w:pPr>
      <w:hyperlink w:anchor="_Toc13009" w:history="1">
        <w:r>
          <w:rPr>
            <w:rFonts w:ascii="仿宋" w:eastAsia="仿宋" w:hAnsi="仿宋" w:cs="仿宋" w:hint="eastAsia"/>
            <w:lang w:eastAsia="zh-CN"/>
          </w:rPr>
          <w:t>(一)、人造石养护剂项目概况</w:t>
        </w:r>
        <w:r>
          <w:tab/>
        </w:r>
        <w:r>
          <w:fldChar w:fldCharType="begin"/>
        </w:r>
        <w:r>
          <w:instrText xml:space="preserve"> PAGEREF _Toc13009 \h </w:instrText>
        </w:r>
        <w:r>
          <w:fldChar w:fldCharType="separate"/>
        </w:r>
        <w:r>
          <w:t>6</w:t>
        </w:r>
        <w:r>
          <w:fldChar w:fldCharType="end"/>
        </w:r>
      </w:hyperlink>
    </w:p>
    <w:p>
      <w:pPr>
        <w:pStyle w:val="TOC2"/>
        <w:tabs>
          <w:tab w:val="right" w:leader="dot" w:pos="8306"/>
        </w:tabs>
      </w:pPr>
      <w:hyperlink w:anchor="_Toc3827" w:history="1">
        <w:r>
          <w:rPr>
            <w:rFonts w:ascii="仿宋" w:eastAsia="仿宋" w:hAnsi="仿宋" w:cs="仿宋" w:hint="eastAsia"/>
            <w:lang w:eastAsia="zh-CN"/>
          </w:rPr>
          <w:t>(二)、人造石养护剂项目目标</w:t>
        </w:r>
        <w:r>
          <w:tab/>
        </w:r>
        <w:r>
          <w:fldChar w:fldCharType="begin"/>
        </w:r>
        <w:r>
          <w:instrText xml:space="preserve"> PAGEREF _Toc3827 \h </w:instrText>
        </w:r>
        <w:r>
          <w:fldChar w:fldCharType="separate"/>
        </w:r>
        <w:r>
          <w:t>9</w:t>
        </w:r>
        <w:r>
          <w:fldChar w:fldCharType="end"/>
        </w:r>
      </w:hyperlink>
    </w:p>
    <w:p>
      <w:pPr>
        <w:pStyle w:val="TOC2"/>
        <w:tabs>
          <w:tab w:val="right" w:leader="dot" w:pos="8306"/>
        </w:tabs>
      </w:pPr>
      <w:hyperlink w:anchor="_Toc28415" w:history="1">
        <w:r>
          <w:rPr>
            <w:rFonts w:ascii="仿宋" w:eastAsia="仿宋" w:hAnsi="仿宋" w:cs="仿宋" w:hint="eastAsia"/>
            <w:lang w:eastAsia="zh-CN"/>
          </w:rPr>
          <w:t>(三)、人造石养护剂项目提出的理由</w:t>
        </w:r>
        <w:r>
          <w:tab/>
        </w:r>
        <w:r>
          <w:fldChar w:fldCharType="begin"/>
        </w:r>
        <w:r>
          <w:instrText xml:space="preserve"> PAGEREF _Toc28415 \h </w:instrText>
        </w:r>
        <w:r>
          <w:fldChar w:fldCharType="separate"/>
        </w:r>
        <w:r>
          <w:t>10</w:t>
        </w:r>
        <w:r>
          <w:fldChar w:fldCharType="end"/>
        </w:r>
      </w:hyperlink>
    </w:p>
    <w:p>
      <w:pPr>
        <w:pStyle w:val="TOC2"/>
        <w:tabs>
          <w:tab w:val="right" w:leader="dot" w:pos="8306"/>
        </w:tabs>
      </w:pPr>
      <w:hyperlink w:anchor="_Toc4022" w:history="1">
        <w:r>
          <w:rPr>
            <w:rFonts w:ascii="仿宋" w:eastAsia="仿宋" w:hAnsi="仿宋" w:cs="仿宋" w:hint="eastAsia"/>
            <w:lang w:eastAsia="zh-CN"/>
          </w:rPr>
          <w:t>(四)、人造石养护剂项目意义</w:t>
        </w:r>
        <w:r>
          <w:tab/>
        </w:r>
        <w:r>
          <w:fldChar w:fldCharType="begin"/>
        </w:r>
        <w:r>
          <w:instrText xml:space="preserve"> PAGEREF _Toc4022 \h </w:instrText>
        </w:r>
        <w:r>
          <w:fldChar w:fldCharType="separate"/>
        </w:r>
        <w:r>
          <w:t>11</w:t>
        </w:r>
        <w:r>
          <w:fldChar w:fldCharType="end"/>
        </w:r>
      </w:hyperlink>
    </w:p>
    <w:p>
      <w:pPr>
        <w:pStyle w:val="TOC2"/>
        <w:tabs>
          <w:tab w:val="right" w:leader="dot" w:pos="8306"/>
        </w:tabs>
      </w:pPr>
      <w:hyperlink w:anchor="_Toc20593" w:history="1">
        <w:r>
          <w:rPr>
            <w:rFonts w:ascii="仿宋" w:eastAsia="仿宋" w:hAnsi="仿宋" w:cs="仿宋" w:hint="eastAsia"/>
            <w:lang w:eastAsia="zh-CN"/>
          </w:rPr>
          <w:t>(五)、人造石养护剂项目背景</w:t>
        </w:r>
        <w:r>
          <w:tab/>
        </w:r>
        <w:r>
          <w:fldChar w:fldCharType="begin"/>
        </w:r>
        <w:r>
          <w:instrText xml:space="preserve"> PAGEREF _Toc20593 \h </w:instrText>
        </w:r>
        <w:r>
          <w:fldChar w:fldCharType="separate"/>
        </w:r>
        <w:r>
          <w:t>12</w:t>
        </w:r>
        <w:r>
          <w:fldChar w:fldCharType="end"/>
        </w:r>
      </w:hyperlink>
    </w:p>
    <w:p>
      <w:pPr>
        <w:pStyle w:val="TOC1"/>
        <w:tabs>
          <w:tab w:val="right" w:leader="dot" w:pos="8306"/>
        </w:tabs>
      </w:pPr>
      <w:hyperlink w:anchor="_Toc13647" w:history="1">
        <w:r>
          <w:rPr>
            <w:rFonts w:ascii="仿宋" w:eastAsia="仿宋" w:hAnsi="仿宋" w:cs="仿宋" w:hint="eastAsia"/>
            <w:lang w:eastAsia="zh-CN"/>
          </w:rPr>
          <w:t>四、人造石养护剂项目文档管理</w:t>
        </w:r>
        <w:r>
          <w:tab/>
        </w:r>
        <w:r>
          <w:fldChar w:fldCharType="begin"/>
        </w:r>
        <w:r>
          <w:instrText xml:space="preserve"> PAGEREF _Toc13647 \h </w:instrText>
        </w:r>
        <w:r>
          <w:fldChar w:fldCharType="separate"/>
        </w:r>
        <w:r>
          <w:t>13</w:t>
        </w:r>
        <w:r>
          <w:fldChar w:fldCharType="end"/>
        </w:r>
      </w:hyperlink>
    </w:p>
    <w:p>
      <w:pPr>
        <w:pStyle w:val="TOC2"/>
        <w:tabs>
          <w:tab w:val="right" w:leader="dot" w:pos="8306"/>
        </w:tabs>
      </w:pPr>
      <w:hyperlink w:anchor="_Toc8822" w:history="1">
        <w:r>
          <w:rPr>
            <w:rFonts w:ascii="仿宋" w:eastAsia="仿宋" w:hAnsi="仿宋" w:cs="仿宋" w:hint="eastAsia"/>
            <w:lang w:eastAsia="zh-CN"/>
          </w:rPr>
          <w:t>(一)、文档编制与审查</w:t>
        </w:r>
        <w:r>
          <w:tab/>
        </w:r>
        <w:r>
          <w:fldChar w:fldCharType="begin"/>
        </w:r>
        <w:r>
          <w:instrText xml:space="preserve"> PAGEREF _Toc8822 \h </w:instrText>
        </w:r>
        <w:r>
          <w:fldChar w:fldCharType="separate"/>
        </w:r>
        <w:r>
          <w:t>13</w:t>
        </w:r>
        <w:r>
          <w:fldChar w:fldCharType="end"/>
        </w:r>
      </w:hyperlink>
    </w:p>
    <w:p>
      <w:pPr>
        <w:pStyle w:val="TOC2"/>
        <w:tabs>
          <w:tab w:val="right" w:leader="dot" w:pos="8306"/>
        </w:tabs>
      </w:pPr>
      <w:hyperlink w:anchor="_Toc5355" w:history="1">
        <w:r>
          <w:rPr>
            <w:rFonts w:ascii="仿宋" w:eastAsia="仿宋" w:hAnsi="仿宋" w:cs="仿宋" w:hint="eastAsia"/>
            <w:lang w:eastAsia="zh-CN"/>
          </w:rPr>
          <w:t>(二)、文档发布与分发</w:t>
        </w:r>
        <w:r>
          <w:tab/>
        </w:r>
        <w:r>
          <w:fldChar w:fldCharType="begin"/>
        </w:r>
        <w:r>
          <w:instrText xml:space="preserve"> PAGEREF _Toc5355 \h </w:instrText>
        </w:r>
        <w:r>
          <w:fldChar w:fldCharType="separate"/>
        </w:r>
        <w:r>
          <w:t>14</w:t>
        </w:r>
        <w:r>
          <w:fldChar w:fldCharType="end"/>
        </w:r>
      </w:hyperlink>
    </w:p>
    <w:p>
      <w:pPr>
        <w:pStyle w:val="TOC2"/>
        <w:tabs>
          <w:tab w:val="right" w:leader="dot" w:pos="8306"/>
        </w:tabs>
      </w:pPr>
      <w:hyperlink w:anchor="_Toc10298" w:history="1">
        <w:r>
          <w:rPr>
            <w:rFonts w:ascii="仿宋" w:eastAsia="仿宋" w:hAnsi="仿宋" w:cs="仿宋" w:hint="eastAsia"/>
            <w:lang w:eastAsia="zh-CN"/>
          </w:rPr>
          <w:t>(三)、文档存档与归档</w:t>
        </w:r>
        <w:r>
          <w:tab/>
        </w:r>
        <w:r>
          <w:fldChar w:fldCharType="begin"/>
        </w:r>
        <w:r>
          <w:instrText xml:space="preserve"> PAGEREF _Toc10298 \h </w:instrText>
        </w:r>
        <w:r>
          <w:fldChar w:fldCharType="separate"/>
        </w:r>
        <w:r>
          <w:t>15</w:t>
        </w:r>
        <w:r>
          <w:fldChar w:fldCharType="end"/>
        </w:r>
      </w:hyperlink>
    </w:p>
    <w:p>
      <w:pPr>
        <w:pStyle w:val="TOC1"/>
        <w:tabs>
          <w:tab w:val="right" w:leader="dot" w:pos="8306"/>
        </w:tabs>
      </w:pPr>
      <w:hyperlink w:anchor="_Toc9460" w:history="1">
        <w:r>
          <w:rPr>
            <w:rFonts w:ascii="仿宋" w:eastAsia="仿宋" w:hAnsi="仿宋" w:cs="仿宋" w:hint="eastAsia"/>
            <w:lang w:eastAsia="zh-CN"/>
          </w:rPr>
          <w:t>五、市场分析、调研</w:t>
        </w:r>
        <w:r>
          <w:tab/>
        </w:r>
        <w:r>
          <w:fldChar w:fldCharType="begin"/>
        </w:r>
        <w:r>
          <w:instrText xml:space="preserve"> PAGEREF _Toc9460 \h </w:instrText>
        </w:r>
        <w:r>
          <w:fldChar w:fldCharType="separate"/>
        </w:r>
        <w:r>
          <w:t>17</w:t>
        </w:r>
        <w:r>
          <w:fldChar w:fldCharType="end"/>
        </w:r>
      </w:hyperlink>
    </w:p>
    <w:p>
      <w:pPr>
        <w:pStyle w:val="TOC2"/>
        <w:tabs>
          <w:tab w:val="right" w:leader="dot" w:pos="8306"/>
        </w:tabs>
      </w:pPr>
      <w:hyperlink w:anchor="_Toc26307" w:history="1">
        <w:r>
          <w:rPr>
            <w:rFonts w:ascii="仿宋" w:eastAsia="仿宋" w:hAnsi="仿宋" w:cs="仿宋" w:hint="eastAsia"/>
            <w:lang w:eastAsia="zh-CN"/>
          </w:rPr>
          <w:t>(一)、人造石养护剂行业分析</w:t>
        </w:r>
        <w:r>
          <w:tab/>
        </w:r>
        <w:r>
          <w:fldChar w:fldCharType="begin"/>
        </w:r>
        <w:r>
          <w:instrText xml:space="preserve"> PAGEREF _Toc26307 \h </w:instrText>
        </w:r>
        <w:r>
          <w:fldChar w:fldCharType="separate"/>
        </w:r>
        <w:r>
          <w:t>17</w:t>
        </w:r>
        <w:r>
          <w:fldChar w:fldCharType="end"/>
        </w:r>
      </w:hyperlink>
    </w:p>
    <w:p>
      <w:pPr>
        <w:pStyle w:val="TOC2"/>
        <w:tabs>
          <w:tab w:val="right" w:leader="dot" w:pos="8306"/>
        </w:tabs>
      </w:pPr>
      <w:hyperlink w:anchor="_Toc9616" w:history="1">
        <w:r>
          <w:rPr>
            <w:rFonts w:ascii="仿宋" w:eastAsia="仿宋" w:hAnsi="仿宋" w:cs="仿宋" w:hint="eastAsia"/>
            <w:lang w:eastAsia="zh-CN"/>
          </w:rPr>
          <w:t>(二)、人造石养护剂市场分析预测</w:t>
        </w:r>
        <w:r>
          <w:tab/>
        </w:r>
        <w:r>
          <w:fldChar w:fldCharType="begin"/>
        </w:r>
        <w:r>
          <w:instrText xml:space="preserve"> PAGEREF _Toc9616 \h </w:instrText>
        </w:r>
        <w:r>
          <w:fldChar w:fldCharType="separate"/>
        </w:r>
        <w:r>
          <w:t>17</w:t>
        </w:r>
        <w:r>
          <w:fldChar w:fldCharType="end"/>
        </w:r>
      </w:hyperlink>
    </w:p>
    <w:p>
      <w:pPr>
        <w:pStyle w:val="TOC1"/>
        <w:tabs>
          <w:tab w:val="right" w:leader="dot" w:pos="8306"/>
        </w:tabs>
      </w:pPr>
      <w:hyperlink w:anchor="_Toc6127" w:history="1">
        <w:r>
          <w:rPr>
            <w:rFonts w:ascii="仿宋" w:eastAsia="仿宋" w:hAnsi="仿宋" w:cs="仿宋" w:hint="eastAsia"/>
            <w:lang w:eastAsia="zh-CN"/>
          </w:rPr>
          <w:t>六、工艺说明</w:t>
        </w:r>
        <w:r>
          <w:tab/>
        </w:r>
        <w:r>
          <w:fldChar w:fldCharType="begin"/>
        </w:r>
        <w:r>
          <w:instrText xml:space="preserve"> PAGEREF _Toc6127 \h </w:instrText>
        </w:r>
        <w:r>
          <w:fldChar w:fldCharType="separate"/>
        </w:r>
        <w:r>
          <w:t>18</w:t>
        </w:r>
        <w:r>
          <w:fldChar w:fldCharType="end"/>
        </w:r>
      </w:hyperlink>
    </w:p>
    <w:p>
      <w:pPr>
        <w:pStyle w:val="TOC2"/>
        <w:tabs>
          <w:tab w:val="right" w:leader="dot" w:pos="8306"/>
        </w:tabs>
      </w:pPr>
      <w:hyperlink w:anchor="_Toc16941" w:history="1">
        <w:r>
          <w:rPr>
            <w:rFonts w:ascii="仿宋" w:eastAsia="仿宋" w:hAnsi="仿宋" w:cs="仿宋" w:hint="eastAsia"/>
            <w:lang w:eastAsia="zh-CN"/>
          </w:rPr>
          <w:t>(一)、技术管理特点</w:t>
        </w:r>
        <w:r>
          <w:tab/>
        </w:r>
        <w:r>
          <w:fldChar w:fldCharType="begin"/>
        </w:r>
        <w:r>
          <w:instrText xml:space="preserve"> PAGEREF _Toc16941 \h </w:instrText>
        </w:r>
        <w:r>
          <w:fldChar w:fldCharType="separate"/>
        </w:r>
        <w:r>
          <w:t>18</w:t>
        </w:r>
        <w:r>
          <w:fldChar w:fldCharType="end"/>
        </w:r>
      </w:hyperlink>
    </w:p>
    <w:p>
      <w:pPr>
        <w:pStyle w:val="TOC2"/>
        <w:tabs>
          <w:tab w:val="right" w:leader="dot" w:pos="8306"/>
        </w:tabs>
      </w:pPr>
      <w:hyperlink w:anchor="_Toc22103" w:history="1">
        <w:r>
          <w:rPr>
            <w:rFonts w:ascii="仿宋" w:eastAsia="仿宋" w:hAnsi="仿宋" w:cs="仿宋" w:hint="eastAsia"/>
            <w:lang w:eastAsia="zh-CN"/>
          </w:rPr>
          <w:t>(二)、人造石养护剂项目工艺技术设计方案</w:t>
        </w:r>
        <w:r>
          <w:tab/>
        </w:r>
        <w:r>
          <w:fldChar w:fldCharType="begin"/>
        </w:r>
        <w:r>
          <w:instrText xml:space="preserve"> PAGEREF _Toc22103 \h </w:instrText>
        </w:r>
        <w:r>
          <w:fldChar w:fldCharType="separate"/>
        </w:r>
        <w:r>
          <w:t>19</w:t>
        </w:r>
        <w:r>
          <w:fldChar w:fldCharType="end"/>
        </w:r>
      </w:hyperlink>
    </w:p>
    <w:p>
      <w:pPr>
        <w:pStyle w:val="TOC2"/>
        <w:tabs>
          <w:tab w:val="right" w:leader="dot" w:pos="8306"/>
        </w:tabs>
      </w:pPr>
      <w:hyperlink w:anchor="_Toc23643" w:history="1">
        <w:r>
          <w:rPr>
            <w:rFonts w:ascii="仿宋" w:eastAsia="仿宋" w:hAnsi="仿宋" w:cs="仿宋" w:hint="eastAsia"/>
            <w:lang w:eastAsia="zh-CN"/>
          </w:rPr>
          <w:t>(三)、设备选型方案</w:t>
        </w:r>
        <w:r>
          <w:tab/>
        </w:r>
        <w:r>
          <w:fldChar w:fldCharType="begin"/>
        </w:r>
        <w:r>
          <w:instrText xml:space="preserve"> PAGEREF _Toc23643 \h </w:instrText>
        </w:r>
        <w:r>
          <w:fldChar w:fldCharType="separate"/>
        </w:r>
        <w:r>
          <w:t>21</w:t>
        </w:r>
        <w:r>
          <w:fldChar w:fldCharType="end"/>
        </w:r>
      </w:hyperlink>
    </w:p>
    <w:p>
      <w:pPr>
        <w:pStyle w:val="TOC1"/>
        <w:tabs>
          <w:tab w:val="right" w:leader="dot" w:pos="8306"/>
        </w:tabs>
      </w:pPr>
      <w:hyperlink w:anchor="_Toc20796" w:history="1">
        <w:r>
          <w:rPr>
            <w:rFonts w:ascii="仿宋" w:eastAsia="仿宋" w:hAnsi="仿宋" w:cs="仿宋" w:hint="eastAsia"/>
            <w:lang w:eastAsia="zh-CN"/>
          </w:rPr>
          <w:t>七、人造石养护剂项目人力资源管理</w:t>
        </w:r>
        <w:r>
          <w:tab/>
        </w:r>
        <w:r>
          <w:fldChar w:fldCharType="begin"/>
        </w:r>
        <w:r>
          <w:instrText xml:space="preserve"> PAGEREF _Toc20796 \h </w:instrText>
        </w:r>
        <w:r>
          <w:fldChar w:fldCharType="separate"/>
        </w:r>
        <w:r>
          <w:t>22</w:t>
        </w:r>
        <w:r>
          <w:fldChar w:fldCharType="end"/>
        </w:r>
      </w:hyperlink>
    </w:p>
    <w:p>
      <w:pPr>
        <w:pStyle w:val="TOC2"/>
        <w:tabs>
          <w:tab w:val="right" w:leader="dot" w:pos="8306"/>
        </w:tabs>
      </w:pPr>
      <w:hyperlink w:anchor="_Toc12928" w:history="1">
        <w:r>
          <w:rPr>
            <w:rFonts w:ascii="仿宋" w:eastAsia="仿宋" w:hAnsi="仿宋" w:cs="仿宋" w:hint="eastAsia"/>
            <w:lang w:eastAsia="zh-CN"/>
          </w:rPr>
          <w:t>(一)、建立健全的预算管理制度</w:t>
        </w:r>
        <w:r>
          <w:tab/>
        </w:r>
        <w:r>
          <w:fldChar w:fldCharType="begin"/>
        </w:r>
        <w:r>
          <w:instrText xml:space="preserve"> PAGEREF _Toc12928 \h </w:instrText>
        </w:r>
        <w:r>
          <w:fldChar w:fldCharType="separate"/>
        </w:r>
        <w:r>
          <w:t>22</w:t>
        </w:r>
        <w:r>
          <w:fldChar w:fldCharType="end"/>
        </w:r>
      </w:hyperlink>
    </w:p>
    <w:p>
      <w:pPr>
        <w:pStyle w:val="TOC2"/>
        <w:tabs>
          <w:tab w:val="right" w:leader="dot" w:pos="8306"/>
        </w:tabs>
      </w:pPr>
      <w:hyperlink w:anchor="_Toc4331" w:history="1">
        <w:r>
          <w:rPr>
            <w:rFonts w:ascii="仿宋" w:eastAsia="仿宋" w:hAnsi="仿宋" w:cs="仿宋" w:hint="eastAsia"/>
            <w:lang w:eastAsia="zh-CN"/>
          </w:rPr>
          <w:t>(二)、加强资金流动监控</w:t>
        </w:r>
        <w:r>
          <w:tab/>
        </w:r>
        <w:r>
          <w:fldChar w:fldCharType="begin"/>
        </w:r>
        <w:r>
          <w:instrText xml:space="preserve"> PAGEREF _Toc4331 \h </w:instrText>
        </w:r>
        <w:r>
          <w:fldChar w:fldCharType="separate"/>
        </w:r>
        <w:r>
          <w:t>24</w:t>
        </w:r>
        <w:r>
          <w:fldChar w:fldCharType="end"/>
        </w:r>
      </w:hyperlink>
    </w:p>
    <w:p>
      <w:pPr>
        <w:pStyle w:val="TOC2"/>
        <w:tabs>
          <w:tab w:val="right" w:leader="dot" w:pos="8306"/>
        </w:tabs>
      </w:pPr>
      <w:hyperlink w:anchor="_Toc26929" w:history="1">
        <w:r>
          <w:rPr>
            <w:rFonts w:ascii="仿宋" w:eastAsia="仿宋" w:hAnsi="仿宋" w:cs="仿宋" w:hint="eastAsia"/>
            <w:lang w:eastAsia="zh-CN"/>
          </w:rPr>
          <w:t>(三)、制定完善的风险控制机制</w:t>
        </w:r>
        <w:r>
          <w:tab/>
        </w:r>
        <w:r>
          <w:fldChar w:fldCharType="begin"/>
        </w:r>
        <w:r>
          <w:instrText xml:space="preserve"> PAGEREF _Toc26929 \h </w:instrText>
        </w:r>
        <w:r>
          <w:fldChar w:fldCharType="separate"/>
        </w:r>
        <w:r>
          <w:t>25</w:t>
        </w:r>
        <w:r>
          <w:fldChar w:fldCharType="end"/>
        </w:r>
      </w:hyperlink>
    </w:p>
    <w:p>
      <w:pPr>
        <w:pStyle w:val="TOC2"/>
        <w:tabs>
          <w:tab w:val="right" w:leader="dot" w:pos="8306"/>
        </w:tabs>
      </w:pPr>
      <w:hyperlink w:anchor="_Toc22334" w:history="1">
        <w:r>
          <w:rPr>
            <w:rFonts w:ascii="仿宋" w:eastAsia="仿宋" w:hAnsi="仿宋" w:cs="仿宋" w:hint="eastAsia"/>
            <w:lang w:eastAsia="zh-CN"/>
          </w:rPr>
          <w:t>(四)、优化成本管理</w:t>
        </w:r>
        <w:r>
          <w:tab/>
        </w:r>
        <w:r>
          <w:fldChar w:fldCharType="begin"/>
        </w:r>
        <w:r>
          <w:instrText xml:space="preserve"> PAGEREF _Toc22334 \h </w:instrText>
        </w:r>
        <w:r>
          <w:fldChar w:fldCharType="separate"/>
        </w:r>
        <w:r>
          <w:t>26</w:t>
        </w:r>
        <w:r>
          <w:fldChar w:fldCharType="end"/>
        </w:r>
      </w:hyperlink>
    </w:p>
    <w:p>
      <w:pPr>
        <w:pStyle w:val="TOC1"/>
        <w:tabs>
          <w:tab w:val="right" w:leader="dot" w:pos="8306"/>
        </w:tabs>
      </w:pPr>
      <w:hyperlink w:anchor="_Toc29737" w:history="1">
        <w:r>
          <w:rPr>
            <w:rFonts w:ascii="仿宋" w:eastAsia="仿宋" w:hAnsi="仿宋" w:cs="仿宋" w:hint="eastAsia"/>
            <w:lang w:eastAsia="zh-CN"/>
          </w:rPr>
          <w:t>八、人造石养护剂项目技术管理</w:t>
        </w:r>
        <w:r>
          <w:tab/>
        </w:r>
        <w:r>
          <w:fldChar w:fldCharType="begin"/>
        </w:r>
        <w:r>
          <w:instrText xml:space="preserve"> PAGEREF _Toc29737 \h </w:instrText>
        </w:r>
        <w:r>
          <w:fldChar w:fldCharType="separate"/>
        </w:r>
        <w:r>
          <w:t>28</w:t>
        </w:r>
        <w:r>
          <w:fldChar w:fldCharType="end"/>
        </w:r>
      </w:hyperlink>
    </w:p>
    <w:p>
      <w:pPr>
        <w:pStyle w:val="TOC2"/>
        <w:tabs>
          <w:tab w:val="right" w:leader="dot" w:pos="8306"/>
        </w:tabs>
      </w:pPr>
      <w:hyperlink w:anchor="_Toc17698" w:history="1">
        <w:r>
          <w:rPr>
            <w:rFonts w:ascii="仿宋" w:eastAsia="仿宋" w:hAnsi="仿宋" w:cs="仿宋" w:hint="eastAsia"/>
            <w:lang w:eastAsia="zh-CN"/>
          </w:rPr>
          <w:t>(一)、技术方案选用方向</w:t>
        </w:r>
        <w:r>
          <w:tab/>
        </w:r>
        <w:r>
          <w:fldChar w:fldCharType="begin"/>
        </w:r>
        <w:r>
          <w:instrText xml:space="preserve"> PAGEREF _Toc17698 \h </w:instrText>
        </w:r>
        <w:r>
          <w:fldChar w:fldCharType="separate"/>
        </w:r>
        <w:r>
          <w:t>28</w:t>
        </w:r>
        <w:r>
          <w:fldChar w:fldCharType="end"/>
        </w:r>
      </w:hyperlink>
    </w:p>
    <w:p>
      <w:pPr>
        <w:pStyle w:val="TOC2"/>
        <w:tabs>
          <w:tab w:val="right" w:leader="dot" w:pos="8306"/>
        </w:tabs>
      </w:pPr>
      <w:hyperlink w:anchor="_Toc1086" w:history="1">
        <w:r>
          <w:rPr>
            <w:rFonts w:ascii="仿宋" w:eastAsia="仿宋" w:hAnsi="仿宋" w:cs="仿宋" w:hint="eastAsia"/>
            <w:lang w:eastAsia="zh-CN"/>
          </w:rPr>
          <w:t>(二)、工艺技术方案选用原则</w:t>
        </w:r>
        <w:r>
          <w:tab/>
        </w:r>
        <w:r>
          <w:fldChar w:fldCharType="begin"/>
        </w:r>
        <w:r>
          <w:instrText xml:space="preserve"> PAGEREF _Toc1086 \h </w:instrText>
        </w:r>
        <w:r>
          <w:fldChar w:fldCharType="separate"/>
        </w:r>
        <w:r>
          <w:t>29</w:t>
        </w:r>
        <w:r>
          <w:fldChar w:fldCharType="end"/>
        </w:r>
      </w:hyperlink>
    </w:p>
    <w:p>
      <w:pPr>
        <w:pStyle w:val="TOC2"/>
        <w:tabs>
          <w:tab w:val="right" w:leader="dot" w:pos="8306"/>
        </w:tabs>
      </w:pPr>
      <w:hyperlink w:anchor="_Toc30022" w:history="1">
        <w:r>
          <w:rPr>
            <w:rFonts w:ascii="仿宋" w:eastAsia="仿宋" w:hAnsi="仿宋" w:cs="仿宋" w:hint="eastAsia"/>
            <w:lang w:eastAsia="zh-CN"/>
          </w:rPr>
          <w:t>(三)、工艺技术方案要求</w:t>
        </w:r>
        <w:r>
          <w:tab/>
        </w:r>
        <w:r>
          <w:fldChar w:fldCharType="begin"/>
        </w:r>
        <w:r>
          <w:instrText xml:space="preserve"> PAGEREF _Toc30022 \h </w:instrText>
        </w:r>
        <w:r>
          <w:fldChar w:fldCharType="separate"/>
        </w:r>
        <w:r>
          <w:t>32</w:t>
        </w:r>
        <w:r>
          <w:fldChar w:fldCharType="end"/>
        </w:r>
      </w:hyperlink>
    </w:p>
    <w:p>
      <w:pPr>
        <w:pStyle w:val="TOC1"/>
        <w:tabs>
          <w:tab w:val="right" w:leader="dot" w:pos="8306"/>
        </w:tabs>
      </w:pPr>
      <w:hyperlink w:anchor="_Toc2503" w:history="1">
        <w:r>
          <w:rPr>
            <w:rFonts w:ascii="仿宋" w:eastAsia="仿宋" w:hAnsi="仿宋" w:cs="仿宋" w:hint="eastAsia"/>
            <w:lang w:eastAsia="zh-CN"/>
          </w:rPr>
          <w:t>九、人造石养护剂项目风险管理</w:t>
        </w:r>
        <w:r>
          <w:tab/>
        </w:r>
        <w:r>
          <w:fldChar w:fldCharType="begin"/>
        </w:r>
        <w:r>
          <w:instrText xml:space="preserve"> PAGEREF _Toc2503 \h </w:instrText>
        </w:r>
        <w:r>
          <w:fldChar w:fldCharType="separate"/>
        </w:r>
        <w:r>
          <w:t>34</w:t>
        </w:r>
        <w:r>
          <w:fldChar w:fldCharType="end"/>
        </w:r>
      </w:hyperlink>
    </w:p>
    <w:p>
      <w:pPr>
        <w:pStyle w:val="TOC2"/>
        <w:tabs>
          <w:tab w:val="right" w:leader="dot" w:pos="8306"/>
        </w:tabs>
      </w:pPr>
      <w:hyperlink w:anchor="_Toc32105" w:history="1">
        <w:r>
          <w:rPr>
            <w:rFonts w:ascii="仿宋" w:eastAsia="仿宋" w:hAnsi="仿宋" w:cs="仿宋" w:hint="eastAsia"/>
            <w:lang w:eastAsia="zh-CN"/>
          </w:rPr>
          <w:t>(一)、风险识别与评估</w:t>
        </w:r>
        <w:r>
          <w:tab/>
        </w:r>
        <w:r>
          <w:fldChar w:fldCharType="begin"/>
        </w:r>
        <w:r>
          <w:instrText xml:space="preserve"> PAGEREF _Toc32105 \h </w:instrText>
        </w:r>
        <w:r>
          <w:fldChar w:fldCharType="separate"/>
        </w:r>
        <w:r>
          <w:t>34</w:t>
        </w:r>
        <w:r>
          <w:fldChar w:fldCharType="end"/>
        </w:r>
      </w:hyperlink>
    </w:p>
    <w:p>
      <w:pPr>
        <w:pStyle w:val="TOC2"/>
        <w:tabs>
          <w:tab w:val="right" w:leader="dot" w:pos="8306"/>
        </w:tabs>
      </w:pPr>
      <w:hyperlink w:anchor="_Toc5956" w:history="1">
        <w:r>
          <w:rPr>
            <w:rFonts w:ascii="仿宋" w:eastAsia="仿宋" w:hAnsi="仿宋" w:cs="仿宋" w:hint="eastAsia"/>
            <w:lang w:eastAsia="zh-CN"/>
          </w:rPr>
          <w:t>(二)、风险应对策略</w:t>
        </w:r>
        <w:r>
          <w:tab/>
        </w:r>
        <w:r>
          <w:fldChar w:fldCharType="begin"/>
        </w:r>
        <w:r>
          <w:instrText xml:space="preserve"> PAGEREF _Toc5956 \h </w:instrText>
        </w:r>
        <w:r>
          <w:fldChar w:fldCharType="separate"/>
        </w:r>
        <w:r>
          <w:t>35</w:t>
        </w:r>
        <w:r>
          <w:fldChar w:fldCharType="end"/>
        </w:r>
      </w:hyperlink>
    </w:p>
    <w:p>
      <w:pPr>
        <w:pStyle w:val="TOC2"/>
        <w:tabs>
          <w:tab w:val="right" w:leader="dot" w:pos="8306"/>
        </w:tabs>
      </w:pPr>
      <w:hyperlink w:anchor="_Toc4826" w:history="1">
        <w:r>
          <w:rPr>
            <w:rFonts w:ascii="仿宋" w:eastAsia="仿宋" w:hAnsi="仿宋" w:cs="仿宋" w:hint="eastAsia"/>
            <w:lang w:eastAsia="zh-CN"/>
          </w:rPr>
          <w:t>(三)、风险监控与控制</w:t>
        </w:r>
        <w:r>
          <w:tab/>
        </w:r>
        <w:r>
          <w:fldChar w:fldCharType="begin"/>
        </w:r>
        <w:r>
          <w:instrText xml:space="preserve"> PAGEREF _Toc4826 \h </w:instrText>
        </w:r>
        <w:r>
          <w:fldChar w:fldCharType="separate"/>
        </w:r>
        <w:r>
          <w:t>37</w:t>
        </w:r>
        <w:r>
          <w:fldChar w:fldCharType="end"/>
        </w:r>
      </w:hyperlink>
    </w:p>
    <w:p>
      <w:pPr>
        <w:pStyle w:val="TOC1"/>
        <w:tabs>
          <w:tab w:val="right" w:leader="dot" w:pos="8306"/>
        </w:tabs>
      </w:pPr>
      <w:hyperlink w:anchor="_Toc3668" w:history="1">
        <w:r>
          <w:rPr>
            <w:rFonts w:ascii="仿宋" w:eastAsia="仿宋" w:hAnsi="仿宋" w:cs="仿宋" w:hint="eastAsia"/>
            <w:lang w:eastAsia="zh-CN"/>
          </w:rPr>
          <w:t>十、人造石养护剂项目计划安排</w:t>
        </w:r>
        <w:r>
          <w:tab/>
        </w:r>
        <w:r>
          <w:fldChar w:fldCharType="begin"/>
        </w:r>
        <w:r>
          <w:instrText xml:space="preserve"> PAGEREF _Toc3668 \h </w:instrText>
        </w:r>
        <w:r>
          <w:fldChar w:fldCharType="separate"/>
        </w:r>
        <w:r>
          <w:t>38</w:t>
        </w:r>
        <w:r>
          <w:fldChar w:fldCharType="end"/>
        </w:r>
      </w:hyperlink>
    </w:p>
    <w:p>
      <w:pPr>
        <w:pStyle w:val="TOC2"/>
        <w:tabs>
          <w:tab w:val="right" w:leader="dot" w:pos="8306"/>
        </w:tabs>
      </w:pPr>
      <w:hyperlink w:anchor="_Toc13346" w:history="1">
        <w:r>
          <w:rPr>
            <w:rFonts w:ascii="仿宋" w:eastAsia="仿宋" w:hAnsi="仿宋" w:cs="仿宋" w:hint="eastAsia"/>
            <w:lang w:eastAsia="zh-CN"/>
          </w:rPr>
          <w:t>(一)、建设周期</w:t>
        </w:r>
        <w:r>
          <w:tab/>
        </w:r>
        <w:r>
          <w:fldChar w:fldCharType="begin"/>
        </w:r>
        <w:r>
          <w:instrText xml:space="preserve"> PAGEREF _Toc13346 \h </w:instrText>
        </w:r>
        <w:r>
          <w:fldChar w:fldCharType="separate"/>
        </w:r>
        <w:r>
          <w:t>38</w:t>
        </w:r>
        <w:r>
          <w:fldChar w:fldCharType="end"/>
        </w:r>
      </w:hyperlink>
    </w:p>
    <w:p>
      <w:pPr>
        <w:pStyle w:val="TOC2"/>
        <w:tabs>
          <w:tab w:val="right" w:leader="dot" w:pos="8306"/>
        </w:tabs>
      </w:pPr>
      <w:hyperlink w:anchor="_Toc4403" w:history="1">
        <w:r>
          <w:rPr>
            <w:rFonts w:ascii="仿宋" w:eastAsia="仿宋" w:hAnsi="仿宋" w:cs="仿宋" w:hint="eastAsia"/>
            <w:lang w:eastAsia="zh-CN"/>
          </w:rPr>
          <w:t>(二)、建设进度</w:t>
        </w:r>
        <w:r>
          <w:tab/>
        </w:r>
        <w:r>
          <w:fldChar w:fldCharType="begin"/>
        </w:r>
        <w:r>
          <w:instrText xml:space="preserve"> PAGEREF _Toc4403 \h </w:instrText>
        </w:r>
        <w:r>
          <w:fldChar w:fldCharType="separate"/>
        </w:r>
        <w:r>
          <w:t>39</w:t>
        </w:r>
        <w:r>
          <w:fldChar w:fldCharType="end"/>
        </w:r>
      </w:hyperlink>
    </w:p>
    <w:p>
      <w:pPr>
        <w:pStyle w:val="TOC2"/>
        <w:tabs>
          <w:tab w:val="right" w:leader="dot" w:pos="8306"/>
        </w:tabs>
      </w:pPr>
      <w:hyperlink w:anchor="_Toc2301" w:history="1">
        <w:r>
          <w:rPr>
            <w:rFonts w:ascii="仿宋" w:eastAsia="仿宋" w:hAnsi="仿宋" w:cs="仿宋" w:hint="eastAsia"/>
            <w:lang w:eastAsia="zh-CN"/>
          </w:rPr>
          <w:t>(三)、进度安排注意事项</w:t>
        </w:r>
        <w:r>
          <w:tab/>
        </w:r>
        <w:r>
          <w:fldChar w:fldCharType="begin"/>
        </w:r>
        <w:r>
          <w:instrText xml:space="preserve"> PAGEREF _Toc2301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54" w:history="1">
        <w:r>
          <w:rPr>
            <w:rFonts w:ascii="仿宋" w:eastAsia="仿宋" w:hAnsi="仿宋" w:cs="仿宋" w:hint="eastAsia"/>
            <w:lang w:eastAsia="zh-CN"/>
          </w:rPr>
          <w:t>(四)、人力资源配置</w:t>
        </w:r>
        <w:r>
          <w:tab/>
        </w:r>
        <w:r>
          <w:fldChar w:fldCharType="begin"/>
        </w:r>
        <w:r>
          <w:instrText xml:space="preserve"> PAGEREF _Toc17754 \h </w:instrText>
        </w:r>
        <w:r>
          <w:fldChar w:fldCharType="separate"/>
        </w:r>
        <w:r>
          <w:t>41</w:t>
        </w:r>
        <w:r>
          <w:fldChar w:fldCharType="end"/>
        </w:r>
      </w:hyperlink>
    </w:p>
    <w:p>
      <w:pPr>
        <w:pStyle w:val="TOC1"/>
        <w:tabs>
          <w:tab w:val="right" w:leader="dot" w:pos="8306"/>
        </w:tabs>
      </w:pPr>
      <w:hyperlink w:anchor="_Toc29443" w:history="1">
        <w:r>
          <w:rPr>
            <w:rFonts w:ascii="仿宋" w:eastAsia="仿宋" w:hAnsi="仿宋" w:cs="仿宋" w:hint="eastAsia"/>
            <w:lang w:eastAsia="zh-CN"/>
          </w:rPr>
          <w:t>十一、人造石养护剂项目财务管理</w:t>
        </w:r>
        <w:r>
          <w:tab/>
        </w:r>
        <w:r>
          <w:fldChar w:fldCharType="begin"/>
        </w:r>
        <w:r>
          <w:instrText xml:space="preserve"> PAGEREF _Toc29443 \h </w:instrText>
        </w:r>
        <w:r>
          <w:fldChar w:fldCharType="separate"/>
        </w:r>
        <w:r>
          <w:t>42</w:t>
        </w:r>
        <w:r>
          <w:fldChar w:fldCharType="end"/>
        </w:r>
      </w:hyperlink>
    </w:p>
    <w:p>
      <w:pPr>
        <w:pStyle w:val="TOC2"/>
        <w:tabs>
          <w:tab w:val="right" w:leader="dot" w:pos="8306"/>
        </w:tabs>
      </w:pPr>
      <w:hyperlink w:anchor="_Toc6139" w:history="1">
        <w:r>
          <w:rPr>
            <w:rFonts w:ascii="仿宋" w:eastAsia="仿宋" w:hAnsi="仿宋" w:cs="仿宋" w:hint="eastAsia"/>
            <w:lang w:eastAsia="zh-CN"/>
          </w:rPr>
          <w:t>(一)、资金需求大</w:t>
        </w:r>
        <w:r>
          <w:tab/>
        </w:r>
        <w:r>
          <w:fldChar w:fldCharType="begin"/>
        </w:r>
        <w:r>
          <w:instrText xml:space="preserve"> PAGEREF _Toc6139 \h </w:instrText>
        </w:r>
        <w:r>
          <w:fldChar w:fldCharType="separate"/>
        </w:r>
        <w:r>
          <w:t>42</w:t>
        </w:r>
        <w:r>
          <w:fldChar w:fldCharType="end"/>
        </w:r>
      </w:hyperlink>
    </w:p>
    <w:p>
      <w:pPr>
        <w:pStyle w:val="TOC2"/>
        <w:tabs>
          <w:tab w:val="right" w:leader="dot" w:pos="8306"/>
        </w:tabs>
      </w:pPr>
      <w:hyperlink w:anchor="_Toc23729" w:history="1">
        <w:r>
          <w:rPr>
            <w:rFonts w:ascii="仿宋" w:eastAsia="仿宋" w:hAnsi="仿宋" w:cs="仿宋" w:hint="eastAsia"/>
            <w:lang w:eastAsia="zh-CN"/>
          </w:rPr>
          <w:t>(二)、研发周期长</w:t>
        </w:r>
        <w:r>
          <w:tab/>
        </w:r>
        <w:r>
          <w:fldChar w:fldCharType="begin"/>
        </w:r>
        <w:r>
          <w:instrText xml:space="preserve"> PAGEREF _Toc23729 \h </w:instrText>
        </w:r>
        <w:r>
          <w:fldChar w:fldCharType="separate"/>
        </w:r>
        <w:r>
          <w:t>43</w:t>
        </w:r>
        <w:r>
          <w:fldChar w:fldCharType="end"/>
        </w:r>
      </w:hyperlink>
    </w:p>
    <w:p>
      <w:pPr>
        <w:pStyle w:val="TOC2"/>
        <w:tabs>
          <w:tab w:val="right" w:leader="dot" w:pos="8306"/>
        </w:tabs>
      </w:pPr>
      <w:hyperlink w:anchor="_Toc31588" w:history="1">
        <w:r>
          <w:rPr>
            <w:rFonts w:ascii="仿宋" w:eastAsia="仿宋" w:hAnsi="仿宋" w:cs="仿宋" w:hint="eastAsia"/>
            <w:lang w:eastAsia="zh-CN"/>
          </w:rPr>
          <w:t>(三)、市场风险大</w:t>
        </w:r>
        <w:r>
          <w:tab/>
        </w:r>
        <w:r>
          <w:fldChar w:fldCharType="begin"/>
        </w:r>
        <w:r>
          <w:instrText xml:space="preserve"> PAGEREF _Toc31588 \h </w:instrText>
        </w:r>
        <w:r>
          <w:fldChar w:fldCharType="separate"/>
        </w:r>
        <w:r>
          <w:t>44</w:t>
        </w:r>
        <w:r>
          <w:fldChar w:fldCharType="end"/>
        </w:r>
      </w:hyperlink>
    </w:p>
    <w:p>
      <w:pPr>
        <w:pStyle w:val="TOC2"/>
        <w:tabs>
          <w:tab w:val="right" w:leader="dot" w:pos="8306"/>
        </w:tabs>
      </w:pPr>
      <w:hyperlink w:anchor="_Toc440" w:history="1">
        <w:r>
          <w:rPr>
            <w:rFonts w:ascii="仿宋" w:eastAsia="仿宋" w:hAnsi="仿宋" w:cs="仿宋" w:hint="eastAsia"/>
            <w:lang w:eastAsia="zh-CN"/>
          </w:rPr>
          <w:t>(四)、利润率高</w:t>
        </w:r>
        <w:r>
          <w:tab/>
        </w:r>
        <w:r>
          <w:fldChar w:fldCharType="begin"/>
        </w:r>
        <w:r>
          <w:instrText xml:space="preserve"> PAGEREF _Toc440 \h </w:instrText>
        </w:r>
        <w:r>
          <w:fldChar w:fldCharType="separate"/>
        </w:r>
        <w:r>
          <w:t>47</w:t>
        </w:r>
        <w:r>
          <w:fldChar w:fldCharType="end"/>
        </w:r>
      </w:hyperlink>
    </w:p>
    <w:p>
      <w:pPr>
        <w:pStyle w:val="TOC1"/>
        <w:tabs>
          <w:tab w:val="right" w:leader="dot" w:pos="8306"/>
        </w:tabs>
      </w:pPr>
      <w:hyperlink w:anchor="_Toc3230" w:history="1">
        <w:r>
          <w:rPr>
            <w:rFonts w:ascii="仿宋" w:eastAsia="仿宋" w:hAnsi="仿宋" w:cs="仿宋" w:hint="eastAsia"/>
            <w:lang w:eastAsia="zh-CN"/>
          </w:rPr>
          <w:t>十二、人造石养护剂项目创新与研发</w:t>
        </w:r>
        <w:r>
          <w:tab/>
        </w:r>
        <w:r>
          <w:fldChar w:fldCharType="begin"/>
        </w:r>
        <w:r>
          <w:instrText xml:space="preserve"> PAGEREF _Toc3230 \h </w:instrText>
        </w:r>
        <w:r>
          <w:fldChar w:fldCharType="separate"/>
        </w:r>
        <w:r>
          <w:t>49</w:t>
        </w:r>
        <w:r>
          <w:fldChar w:fldCharType="end"/>
        </w:r>
      </w:hyperlink>
    </w:p>
    <w:p>
      <w:pPr>
        <w:pStyle w:val="TOC2"/>
        <w:tabs>
          <w:tab w:val="right" w:leader="dot" w:pos="8306"/>
        </w:tabs>
      </w:pPr>
      <w:hyperlink w:anchor="_Toc697" w:history="1">
        <w:r>
          <w:rPr>
            <w:rFonts w:ascii="仿宋" w:eastAsia="仿宋" w:hAnsi="仿宋" w:cs="仿宋" w:hint="eastAsia"/>
            <w:lang w:eastAsia="zh-CN"/>
          </w:rPr>
          <w:t>(一)、创新策略与方向</w:t>
        </w:r>
        <w:r>
          <w:tab/>
        </w:r>
        <w:r>
          <w:fldChar w:fldCharType="begin"/>
        </w:r>
        <w:r>
          <w:instrText xml:space="preserve"> PAGEREF _Toc697 \h </w:instrText>
        </w:r>
        <w:r>
          <w:fldChar w:fldCharType="separate"/>
        </w:r>
        <w:r>
          <w:t>49</w:t>
        </w:r>
        <w:r>
          <w:fldChar w:fldCharType="end"/>
        </w:r>
      </w:hyperlink>
    </w:p>
    <w:p>
      <w:pPr>
        <w:pStyle w:val="TOC2"/>
        <w:tabs>
          <w:tab w:val="right" w:leader="dot" w:pos="8306"/>
        </w:tabs>
      </w:pPr>
      <w:hyperlink w:anchor="_Toc19123" w:history="1">
        <w:r>
          <w:rPr>
            <w:rFonts w:ascii="仿宋" w:eastAsia="仿宋" w:hAnsi="仿宋" w:cs="仿宋" w:hint="eastAsia"/>
            <w:lang w:eastAsia="zh-CN"/>
          </w:rPr>
          <w:t>(二)、研发规划与投入</w:t>
        </w:r>
        <w:r>
          <w:tab/>
        </w:r>
        <w:r>
          <w:fldChar w:fldCharType="begin"/>
        </w:r>
        <w:r>
          <w:instrText xml:space="preserve"> PAGEREF _Toc19123 \h </w:instrText>
        </w:r>
        <w:r>
          <w:fldChar w:fldCharType="separate"/>
        </w:r>
        <w:r>
          <w:t>51</w:t>
        </w:r>
        <w:r>
          <w:fldChar w:fldCharType="end"/>
        </w:r>
      </w:hyperlink>
    </w:p>
    <w:p>
      <w:pPr>
        <w:pStyle w:val="TOC1"/>
        <w:tabs>
          <w:tab w:val="right" w:leader="dot" w:pos="8306"/>
        </w:tabs>
      </w:pPr>
      <w:hyperlink w:anchor="_Toc26576" w:history="1">
        <w:r>
          <w:rPr>
            <w:rFonts w:ascii="仿宋" w:eastAsia="仿宋" w:hAnsi="仿宋" w:cs="仿宋" w:hint="eastAsia"/>
            <w:lang w:eastAsia="zh-CN"/>
          </w:rPr>
          <w:t>十三、营销与推广策略</w:t>
        </w:r>
        <w:r>
          <w:tab/>
        </w:r>
        <w:r>
          <w:fldChar w:fldCharType="begin"/>
        </w:r>
        <w:r>
          <w:instrText xml:space="preserve"> PAGEREF _Toc26576 \h </w:instrText>
        </w:r>
        <w:r>
          <w:fldChar w:fldCharType="separate"/>
        </w:r>
        <w:r>
          <w:t>52</w:t>
        </w:r>
        <w:r>
          <w:fldChar w:fldCharType="end"/>
        </w:r>
      </w:hyperlink>
    </w:p>
    <w:p>
      <w:pPr>
        <w:pStyle w:val="TOC2"/>
        <w:tabs>
          <w:tab w:val="right" w:leader="dot" w:pos="8306"/>
        </w:tabs>
      </w:pPr>
      <w:hyperlink w:anchor="_Toc5513" w:history="1">
        <w:r>
          <w:rPr>
            <w:rFonts w:ascii="仿宋" w:eastAsia="仿宋" w:hAnsi="仿宋" w:cs="仿宋" w:hint="eastAsia"/>
            <w:lang w:eastAsia="zh-CN"/>
          </w:rPr>
          <w:t>(一)、产品/服务定位与特点</w:t>
        </w:r>
        <w:r>
          <w:tab/>
        </w:r>
        <w:r>
          <w:fldChar w:fldCharType="begin"/>
        </w:r>
        <w:r>
          <w:instrText xml:space="preserve"> PAGEREF _Toc5513 \h </w:instrText>
        </w:r>
        <w:r>
          <w:fldChar w:fldCharType="separate"/>
        </w:r>
        <w:r>
          <w:t>52</w:t>
        </w:r>
        <w:r>
          <w:fldChar w:fldCharType="end"/>
        </w:r>
      </w:hyperlink>
    </w:p>
    <w:p>
      <w:pPr>
        <w:pStyle w:val="TOC2"/>
        <w:tabs>
          <w:tab w:val="right" w:leader="dot" w:pos="8306"/>
        </w:tabs>
      </w:pPr>
      <w:hyperlink w:anchor="_Toc4259" w:history="1">
        <w:r>
          <w:rPr>
            <w:rFonts w:ascii="仿宋" w:eastAsia="仿宋" w:hAnsi="仿宋" w:cs="仿宋" w:hint="eastAsia"/>
            <w:lang w:eastAsia="zh-CN"/>
          </w:rPr>
          <w:t>(二)、市场定位与竞争分析</w:t>
        </w:r>
        <w:r>
          <w:tab/>
        </w:r>
        <w:r>
          <w:fldChar w:fldCharType="begin"/>
        </w:r>
        <w:r>
          <w:instrText xml:space="preserve"> PAGEREF _Toc4259 \h </w:instrText>
        </w:r>
        <w:r>
          <w:fldChar w:fldCharType="separate"/>
        </w:r>
        <w:r>
          <w:t>54</w:t>
        </w:r>
        <w:r>
          <w:fldChar w:fldCharType="end"/>
        </w:r>
      </w:hyperlink>
    </w:p>
    <w:p>
      <w:pPr>
        <w:pStyle w:val="TOC2"/>
        <w:tabs>
          <w:tab w:val="right" w:leader="dot" w:pos="8306"/>
        </w:tabs>
      </w:pPr>
      <w:hyperlink w:anchor="_Toc6195" w:history="1">
        <w:r>
          <w:rPr>
            <w:rFonts w:ascii="仿宋" w:eastAsia="仿宋" w:hAnsi="仿宋" w:cs="仿宋" w:hint="eastAsia"/>
            <w:lang w:eastAsia="zh-CN"/>
          </w:rPr>
          <w:t>(三)、营销渠道与策略</w:t>
        </w:r>
        <w:r>
          <w:tab/>
        </w:r>
        <w:r>
          <w:fldChar w:fldCharType="begin"/>
        </w:r>
        <w:r>
          <w:instrText xml:space="preserve"> PAGEREF _Toc6195 \h </w:instrText>
        </w:r>
        <w:r>
          <w:fldChar w:fldCharType="separate"/>
        </w:r>
        <w:r>
          <w:t>55</w:t>
        </w:r>
        <w:r>
          <w:fldChar w:fldCharType="end"/>
        </w:r>
      </w:hyperlink>
    </w:p>
    <w:p>
      <w:pPr>
        <w:pStyle w:val="TOC2"/>
        <w:tabs>
          <w:tab w:val="right" w:leader="dot" w:pos="8306"/>
        </w:tabs>
      </w:pPr>
      <w:hyperlink w:anchor="_Toc17878" w:history="1">
        <w:r>
          <w:rPr>
            <w:rFonts w:ascii="仿宋" w:eastAsia="仿宋" w:hAnsi="仿宋" w:cs="仿宋" w:hint="eastAsia"/>
            <w:lang w:eastAsia="zh-CN"/>
          </w:rPr>
          <w:t>(四)、推广与宣传活动</w:t>
        </w:r>
        <w:r>
          <w:tab/>
        </w:r>
        <w:r>
          <w:fldChar w:fldCharType="begin"/>
        </w:r>
        <w:r>
          <w:instrText xml:space="preserve"> PAGEREF _Toc17878 \h </w:instrText>
        </w:r>
        <w:r>
          <w:fldChar w:fldCharType="separate"/>
        </w:r>
        <w:r>
          <w:t>56</w:t>
        </w:r>
        <w:r>
          <w:fldChar w:fldCharType="end"/>
        </w:r>
      </w:hyperlink>
    </w:p>
    <w:p>
      <w:pPr>
        <w:pStyle w:val="TOC1"/>
        <w:tabs>
          <w:tab w:val="right" w:leader="dot" w:pos="8306"/>
        </w:tabs>
      </w:pPr>
      <w:hyperlink w:anchor="_Toc8996" w:history="1">
        <w:r>
          <w:rPr>
            <w:rFonts w:ascii="仿宋" w:eastAsia="仿宋" w:hAnsi="仿宋" w:cs="仿宋" w:hint="eastAsia"/>
            <w:lang w:eastAsia="zh-CN"/>
          </w:rPr>
          <w:t>十四、人造石养护剂项目治理与监督</w:t>
        </w:r>
        <w:r>
          <w:tab/>
        </w:r>
        <w:r>
          <w:fldChar w:fldCharType="begin"/>
        </w:r>
        <w:r>
          <w:instrText xml:space="preserve"> PAGEREF _Toc8996 \h </w:instrText>
        </w:r>
        <w:r>
          <w:fldChar w:fldCharType="separate"/>
        </w:r>
        <w:r>
          <w:t>61</w:t>
        </w:r>
        <w:r>
          <w:fldChar w:fldCharType="end"/>
        </w:r>
      </w:hyperlink>
    </w:p>
    <w:p>
      <w:pPr>
        <w:pStyle w:val="TOC2"/>
        <w:tabs>
          <w:tab w:val="right" w:leader="dot" w:pos="8306"/>
        </w:tabs>
      </w:pPr>
      <w:hyperlink w:anchor="_Toc32518" w:history="1">
        <w:r>
          <w:rPr>
            <w:rFonts w:ascii="仿宋" w:eastAsia="仿宋" w:hAnsi="仿宋" w:cs="仿宋" w:hint="eastAsia"/>
            <w:lang w:eastAsia="zh-CN"/>
          </w:rPr>
          <w:t>(一)、人造石养护剂项目治理结构</w:t>
        </w:r>
        <w:r>
          <w:tab/>
        </w:r>
        <w:r>
          <w:fldChar w:fldCharType="begin"/>
        </w:r>
        <w:r>
          <w:instrText xml:space="preserve"> PAGEREF _Toc32518 \h </w:instrText>
        </w:r>
        <w:r>
          <w:fldChar w:fldCharType="separate"/>
        </w:r>
        <w:r>
          <w:t>61</w:t>
        </w:r>
        <w:r>
          <w:fldChar w:fldCharType="end"/>
        </w:r>
      </w:hyperlink>
    </w:p>
    <w:p>
      <w:pPr>
        <w:pStyle w:val="TOC2"/>
        <w:tabs>
          <w:tab w:val="right" w:leader="dot" w:pos="8306"/>
        </w:tabs>
      </w:pPr>
      <w:hyperlink w:anchor="_Toc23726" w:history="1">
        <w:r>
          <w:rPr>
            <w:rFonts w:ascii="仿宋" w:eastAsia="仿宋" w:hAnsi="仿宋" w:cs="仿宋" w:hint="eastAsia"/>
            <w:lang w:eastAsia="zh-CN"/>
          </w:rPr>
          <w:t>(二)、监督与审计</w:t>
        </w:r>
        <w:r>
          <w:tab/>
        </w:r>
        <w:r>
          <w:fldChar w:fldCharType="begin"/>
        </w:r>
        <w:r>
          <w:instrText xml:space="preserve"> PAGEREF _Toc23726 \h </w:instrText>
        </w:r>
        <w:r>
          <w:fldChar w:fldCharType="separate"/>
        </w:r>
        <w:r>
          <w:t>63</w:t>
        </w:r>
        <w:r>
          <w:fldChar w:fldCharType="end"/>
        </w:r>
      </w:hyperlink>
    </w:p>
    <w:p>
      <w:pPr>
        <w:pStyle w:val="TOC1"/>
        <w:tabs>
          <w:tab w:val="right" w:leader="dot" w:pos="8306"/>
        </w:tabs>
      </w:pPr>
      <w:hyperlink w:anchor="_Toc18878" w:history="1">
        <w:r>
          <w:rPr>
            <w:rFonts w:ascii="仿宋" w:eastAsia="仿宋" w:hAnsi="仿宋" w:cs="仿宋" w:hint="eastAsia"/>
            <w:lang w:eastAsia="zh-CN"/>
          </w:rPr>
          <w:t>十五、人造石养护剂项目工程方案分析</w:t>
        </w:r>
        <w:r>
          <w:tab/>
        </w:r>
        <w:r>
          <w:fldChar w:fldCharType="begin"/>
        </w:r>
        <w:r>
          <w:instrText xml:space="preserve"> PAGEREF _Toc18878 \h </w:instrText>
        </w:r>
        <w:r>
          <w:fldChar w:fldCharType="separate"/>
        </w:r>
        <w:r>
          <w:t>64</w:t>
        </w:r>
        <w:r>
          <w:fldChar w:fldCharType="end"/>
        </w:r>
      </w:hyperlink>
    </w:p>
    <w:p>
      <w:pPr>
        <w:pStyle w:val="TOC2"/>
        <w:tabs>
          <w:tab w:val="right" w:leader="dot" w:pos="8306"/>
        </w:tabs>
      </w:pPr>
      <w:hyperlink w:anchor="_Toc8872" w:history="1">
        <w:r>
          <w:rPr>
            <w:rFonts w:ascii="仿宋" w:eastAsia="仿宋" w:hAnsi="仿宋" w:cs="仿宋" w:hint="eastAsia"/>
            <w:lang w:eastAsia="zh-CN"/>
          </w:rPr>
          <w:t>(一)、建筑工程设计原则</w:t>
        </w:r>
        <w:r>
          <w:tab/>
        </w:r>
        <w:r>
          <w:fldChar w:fldCharType="begin"/>
        </w:r>
        <w:r>
          <w:instrText xml:space="preserve"> PAGEREF _Toc8872 \h </w:instrText>
        </w:r>
        <w:r>
          <w:fldChar w:fldCharType="separate"/>
        </w:r>
        <w:r>
          <w:t>64</w:t>
        </w:r>
        <w:r>
          <w:fldChar w:fldCharType="end"/>
        </w:r>
      </w:hyperlink>
    </w:p>
    <w:p>
      <w:pPr>
        <w:pStyle w:val="TOC2"/>
        <w:tabs>
          <w:tab w:val="right" w:leader="dot" w:pos="8306"/>
        </w:tabs>
      </w:pPr>
      <w:hyperlink w:anchor="_Toc24841" w:history="1">
        <w:r>
          <w:rPr>
            <w:rFonts w:ascii="仿宋" w:eastAsia="仿宋" w:hAnsi="仿宋" w:cs="仿宋" w:hint="eastAsia"/>
            <w:lang w:eastAsia="zh-CN"/>
          </w:rPr>
          <w:t>(二)、土建工程建设指标</w:t>
        </w:r>
        <w:r>
          <w:tab/>
        </w:r>
        <w:r>
          <w:fldChar w:fldCharType="begin"/>
        </w:r>
        <w:r>
          <w:instrText xml:space="preserve"> PAGEREF _Toc24841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7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24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人造石养护剂项目的主要产品是XXXX，预计年产值为XXX万元。这一产品在市场中占据着重要的地位，其广泛的应用范围使得该人造石养护剂项目的市场前景非常广阔。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人造石养护剂项目的xxx产品作为重要的原材料之一，将在多个领域发挥关键作用。其在建筑、交通、能源等方面的广泛应用将为整个产业链提供强大的支持，形成产业协同效应。人造石养护剂项目的年产值XXX万XXX万XXX万万元不仅反映了其在市场上的巨大潜力，更预示着它对国民经济的积极贡献。这种关联度高、涉及面广的产业关系，使得该人造石养护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08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总征地面积为XXXX平方米，相当于约XX.XX亩，其中净用地面积为XXXX平方米，红线范围内相当于约XX.XX亩。这一用地规模充分考虑了人造石养护剂项目的建设需求，保障了人造石养护剂项目在合适的空间内得以充分发展。人造石养护剂项目规划的总建筑面积为XXXX平方米，其中主体工程建设占XXXX平方米，计容建筑面积达XXXX平方米。预计建筑工程的投资将达到XXXX万元，为人造石养护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计划购置的设备共计XXXX台（套），设备购置费用为XXXX万元。这一设备购置计划充分考虑到人造石养护剂项目的生产需求和技术要求，确保了人造石养护剂项目在生产运营中具备先进的技术装备和高效的生产能力。设备的合理配置将为人造石养护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计划总投资为XXXX万元，预计年实现营业收入为XXXX万元。这一产能规模的设定旨在确保人造石养护剂项目能够在投资与回报之间取得平衡，实现长期可持续的发展。人造石养护剂项目的总投资充分考虑到各个方面的需求，包括用地建设、设备购置等多个环节，以确保人造石养护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487"/>
      <w:r>
        <w:rPr>
          <w:rFonts w:ascii="仿宋" w:eastAsia="仿宋" w:hAnsi="仿宋" w:cs="仿宋" w:hint="eastAsia"/>
          <w:sz w:val="28"/>
          <w:lang w:eastAsia="zh-CN"/>
        </w:rPr>
        <w:t>二、人造石养护剂项目建设单位说明</w:t>
      </w:r>
      <w:bookmarkEnd w:id="5"/>
    </w:p>
    <w:p>
      <w:pPr>
        <w:pStyle w:val="Heading2"/>
        <w:rPr>
          <w:rFonts w:ascii="仿宋" w:eastAsia="仿宋" w:hAnsi="仿宋" w:cs="仿宋" w:hint="eastAsia"/>
          <w:lang w:eastAsia="zh-CN"/>
        </w:rPr>
      </w:pPr>
      <w:bookmarkStart w:id="6" w:name="_Toc30625"/>
      <w:r>
        <w:rPr>
          <w:rFonts w:ascii="仿宋" w:eastAsia="仿宋" w:hAnsi="仿宋" w:cs="仿宋" w:hint="eastAsia"/>
          <w:lang w:eastAsia="zh-CN"/>
        </w:rPr>
        <w:t>(一)、人造石养护剂项目承办单位基本情况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146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人造石养护剂项目承办单位的XXXX，我们着眼于实现可持续的经济效益。通过技术创新和解决方案的提供，公司预计在人造石养护剂项目执行期间将获得可观的收入增长。这一收入来源主要包括人造石养护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同时，我们注重成本控制和效率提升，以确保人造石养护剂项目的可持续盈利。透过精细的管理和资源优化，公司期望实现人造石养护剂项目利润最大化。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人造石养护剂项目实施进行全面的投资评估，包括人造石养护剂项目启动阶段的资金投入和后续运营成本。通过对人造石养护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人造石养护剂项目实施过程中具备足够的资金流动性，公司将进行详尽的现金流分析。这包括资金需求的合理预测、人造石养护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8085"/>
      <w:r>
        <w:rPr>
          <w:rFonts w:ascii="仿宋" w:eastAsia="仿宋" w:hAnsi="仿宋" w:cs="仿宋" w:hint="eastAsia"/>
          <w:sz w:val="28"/>
          <w:lang w:eastAsia="zh-CN"/>
        </w:rPr>
        <w:t>三、人造石养护剂项目概论</w:t>
      </w:r>
      <w:bookmarkEnd w:id="8"/>
    </w:p>
    <w:p>
      <w:pPr>
        <w:pStyle w:val="Heading2"/>
        <w:rPr>
          <w:rFonts w:ascii="仿宋" w:eastAsia="仿宋" w:hAnsi="仿宋" w:cs="仿宋" w:hint="eastAsia"/>
          <w:lang w:eastAsia="zh-CN"/>
        </w:rPr>
      </w:pPr>
      <w:bookmarkStart w:id="9" w:name="_Toc13009"/>
      <w:r>
        <w:rPr>
          <w:rFonts w:ascii="仿宋" w:eastAsia="仿宋" w:hAnsi="仿宋" w:cs="仿宋" w:hint="eastAsia"/>
          <w:lang w:eastAsia="zh-CN"/>
        </w:rPr>
        <w:t>(一)、人造石养护剂项目概况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起源追溯至对市场的深入洞察。市场的不断演变与变革为人造石养护剂项目提供了难得的机遇。当前市场存在的需求缺口和变革的大环境共同构成了人造石养护剂项目的背景。这个人造石养护剂项目旨在充分利用市场机遇，填补行业中尚未满足的需求，为客户提供全新的解决方案。市场的变革和需求的增长使得这个人造石养护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人造石养护剂项目名称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正式命名为人造石养护剂。这个名称不仅仅是一个标识，更代表了人造石养护剂项目的核心理念和愿景。它蕴含着人造石养护剂项目所要解决问题的关键字，具有强烈的表达和辨识度，为人造石养护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人造石养护剂项目目标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核心目标是提供一种全新、高效的解决方案，满足客户日益增长的需求。人造石养护剂项目追求的不仅仅是满足市场需求，更是在市场中获得卓越的竞争优势。通过不断提升产品或服务的质量和创新水平，人造石养护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人造石养护剂项目范围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全面涵盖了产品研发、制造、市场推广和售后服务，确保从产品设计到最终用户体验的全方位关注。这一全面的人造石养护剂项目范围是为了确保人造石养护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人造石养护剂项目时间表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人造石养护剂项目计划在未来18个月内完成，包括研发、测试、市场试点和正式推出等不同阶段。这个时间表的合理设计是为了确保人造石养护剂项目各个阶段的顺利推进，以便按时交付高质量的成果。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人造石养护剂项目预算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总预算估算为XX百万美元，主要分配在研发、市场推广、人员培训和运营等方面。这一充足的预算为人造石养护剂项目提供了充足的资源，确保人造石养护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人造石养护剂项目风险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可能面临的风险包括市场接受度低、技术难题、竞争激烈等。人造石养护剂项目团队已经制定了相应的风险应对计划，通过前瞻性的风险管理，确保人造石养护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人造石养护剂项目团队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人造石养护剂项目汇聚了一支经验丰富、多领域专业素养的核心团队，确保人造石养护剂项目在各个方面都能拥有高水平的执行力。团队的协同作战是人造石养护剂项目成功的关键因素之一。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人造石养护剂项目背景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人造石养护剂项目的背景根植于市场对更高效、创新产品的渴望，同时也受到科技发展对行业格局的深刻改变的影响。这为人造石养护剂项目提供了广阔的发展空间和市场需求。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人造石养护剂项目现状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截至目前，人造石养护剂项目已完成市场调研和技术验证，取得了初步的成功。这为人造石养护剂项目在未来的发展奠定了坚实的基础，为更远大的目标打下了坚实的基石。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827"/>
      <w:r>
        <w:rPr>
          <w:rFonts w:ascii="仿宋" w:eastAsia="仿宋" w:hAnsi="仿宋" w:cs="仿宋" w:hint="eastAsia"/>
          <w:sz w:val="28"/>
          <w:lang w:eastAsia="zh-CN"/>
        </w:rPr>
        <w:t>(二)、人造石养护剂项目目标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keyword》人造石养护剂项目首要业务目标是在市场中占据有利地位，实现产品/服务的成功推广和销售。通过不断提升产品质量、创新性，人造石养护剂项目追求成为行业中的领导者，赢得更多客户的青睐。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在科技迅速发展的时代，人造石养护剂项目着眼于技术创新。通过持续的研发和技术升级，人造石养护剂项目旨在推出更具创新性的产品或服务，以满足市场对新鲜、先进解决方案的需求。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为了建立可持续的客户关系，人造石养护剂项目设定了客户满意度目标。通过提供卓越的产品质量和优质的客户服务，人造石养护剂项目追求赢得客户的信任和忠诚度，确保他们的满意度达到行业领先水平。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人造石养护剂项目注重社会责任和可持续发展。通过实施环保、社会责任人造石养护剂项目，人造石养护剂项目致力于在经济发展的同时保护环境，促进社会公平，实现可持续经营。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人造石养护剂项目的团队是实现目标的核心驱动力。因此，人造石养护剂项目设定了团队发展目标，包括提升团队成员的专业技能、培养领导力，以及搭建协同高效的团队工作氛围。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8415"/>
      <w:r>
        <w:rPr>
          <w:rFonts w:ascii="仿宋" w:eastAsia="仿宋" w:hAnsi="仿宋" w:cs="仿宋" w:hint="eastAsia"/>
          <w:sz w:val="28"/>
          <w:lang w:eastAsia="zh-CN"/>
        </w:rPr>
        <w:t>(三)、人造石养护剂项目提出的理由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人造石养护剂项目提出的理由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提出源于对市场机遇的深刻洞察。当前市场中存在的需求缺口和行业发展趋势表明，有巨大的商业机会等待被开发。通过准确捕捉市场机遇，人造石养护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理念基于对技术创新的信仰。通过持续的研发和技术投入，人造石养护剂项目有望推出更具创新性的产品或服务。在科技飞速发展的当下，人造石养护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提出是为了增强企业的行业竞争力。通过提升产品或服务的质量和独特性，人造石养护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人造石养护剂项目响应了消费者需求的变化。随着社会和科技的不断发展，消费者对产品和服务的需求也在发生变化。通过深入了解并及时回应消费者的新需求，人造石养护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人造石养护剂项目的提出是企业战略发展规划的一部分。在面对日益激烈的市场竞争和不断变化的商业环境中，人造石养护剂项目作为企业战略的一环，旨在为企业开辟新的增长领域，巩固企业在行业中的地位。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提出不仅仅是基于商业考量，还注重社会责任。通过推出环保、社会责任等方面的人造石养护剂项目，人造石养护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人造石养护剂项目的提出反映了对利益相关者期望的关注。包括客户、员工、投资者等利益相关者在企业发展中都有着各自的期望，人造石养护剂项目力求在满足这些期望的同时，取得更大的共赢。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4022"/>
      <w:r>
        <w:rPr>
          <w:rFonts w:ascii="仿宋" w:eastAsia="仿宋" w:hAnsi="仿宋" w:cs="仿宋" w:hint="eastAsia"/>
          <w:sz w:val="28"/>
          <w:lang w:eastAsia="zh-CN"/>
        </w:rPr>
        <w:t>(四)、人造石养护剂项目意义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在实施人造石养护剂项目的过程中，我们不仅仅是在追逐商业成功，更是为企业和社会的多个层面创造了深远的意义。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首要意义在于提升企业的市场竞争力。通过持续的创新和对产品质量的高标准要求，人造石养护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造石养护剂项目的推进将促使行业技术水平的提升。通过引入先进技术和创新性解决方案，人造石养护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人造石养护剂项目不仅创造了大量就业机会，提高了就业水平，还注重社会责任和环保。通过参与社会公益事业和推动环保人造石养护剂项目，人造石养护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综合而言，人造石养护剂项目意义重大，不仅推动了企业的发展，也为行业和社会的进步贡献了积极力量。这是一个全面而深刻的影响，将在未来产生可持续的正面效应。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0593"/>
      <w:r>
        <w:rPr>
          <w:rFonts w:ascii="仿宋" w:eastAsia="仿宋" w:hAnsi="仿宋" w:cs="仿宋" w:hint="eastAsia"/>
          <w:sz w:val="28"/>
          <w:lang w:eastAsia="zh-CN"/>
        </w:rPr>
        <w:t>(五)、人造石养护剂项目背景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在当今迅猛发展的商业环境中，人造石养护剂项目的动因根植于对多方面因素的审慎考量。这个人造石养护剂项目的提出并非孤立的决策，而是对企业所处背景深入思考的产物。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人造石养护剂项目背后的首要原因。科技的迅速发展和全球市场的快速变化使得企业必须灵活应对。人造石养护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竞争的激烈程度也是人造石养护剂项目背景中不可忽视的一环。企业需要在激烈竞争中脱颖而出，为此，人造石养护剂项目致力于打破常规，提供独特的价值主张，以吸引客户并确保市场份额的增长。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技术的迅速发展为企业带来了机遇与挑战。作为人造石养护剂项目启动的背景之一，对新兴技术的应用将有助于提升企业的技术水平，使其在不断演进的商业环境中保持竞争优势。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此外，社会对企业责任的期望也在逐渐升高。人造石养护剂项目充分融入了社会责任的理念，通过可持续经营和社会公益人造石养护剂项目，企图为社会贡献一份力量，在商业成功的同时关注社会价值。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3647"/>
      <w:r>
        <w:rPr>
          <w:rFonts w:ascii="仿宋" w:eastAsia="仿宋" w:hAnsi="仿宋" w:cs="仿宋" w:hint="eastAsia"/>
          <w:sz w:val="28"/>
          <w:lang w:eastAsia="zh-CN"/>
        </w:rPr>
        <w:t>四、人造石养护剂项目文档管理</w:t>
      </w:r>
      <w:bookmarkEnd w:id="14"/>
    </w:p>
    <w:p>
      <w:pPr>
        <w:pStyle w:val="Heading2"/>
        <w:rPr>
          <w:rFonts w:ascii="仿宋" w:eastAsia="仿宋" w:hAnsi="仿宋" w:cs="仿宋" w:hint="eastAsia"/>
          <w:lang w:eastAsia="zh-CN"/>
        </w:rPr>
      </w:pPr>
      <w:bookmarkStart w:id="15" w:name="_Toc882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人造石养护剂项目高度重视文档的质量和准确性，以支持人造石养护剂项目的各项活动和决策。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人造石养护剂项目文档的编制始于人造石养护剂项目计划的初期，我们制定了详细的文档编制计划，明确了每个文档的内容、格式和编写责任人。在人造石养护剂项目启动阶段，我们首先编制了人造石养护剂项目章程，明确定义了人造石养护剂项目的目标、范围、风险等关键要素。随后，人造石养护剂项目团队根据计划陆续编制了需求文档、设计文档、测试文档等各类文档，确保人造石养护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人造石养护剂项目管理中的重要环节，旨在确保人造石养护剂项目文档符合质量标准和人造石养护剂项目需求。在人造石养护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人造石养护剂项目相关利益方和专业领域的专家对文档进行独立审查。这有助于获取更全面、客观的反馈，确保人造石养护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人造石养护剂项目在文档编制与审查方面建立了严格的管理机制，通过规范的流程和多维度的审查，确保人造石养护剂项目文档的质量、准确性和可靠性，为人造石养护剂项目的顺利推进提供了有力支持。</w:t>
      </w:r>
    </w:p>
    <w:p>
      <w:pPr>
        <w:pStyle w:val="Heading2"/>
        <w:ind w:firstLine="560" w:firstLineChars="200"/>
        <w:rPr>
          <w:rFonts w:ascii="仿宋" w:eastAsia="仿宋" w:hAnsi="仿宋" w:cs="仿宋" w:hint="eastAsia"/>
          <w:sz w:val="28"/>
          <w:lang w:eastAsia="zh-CN"/>
        </w:rPr>
      </w:pPr>
      <w:bookmarkStart w:id="16" w:name="_Toc535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在人造石养护剂项目中，我们致力于优化文档发布与分发过程，以确保信息的高效传递和团队间协作的顺畅进行。以下是我们采取的关键优化策略：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我们通过多渠道发布文档，包括电子邮件、人造石养护剂项目管理平台、内部网站等，以满足不同团队成员的偏好和需求。多渠道发布确保了信息的全面覆盖。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我们采用了精细的权限控制，确保只有授权人员可以访问敏感信息。这种安全措施保护了人造石养护剂项目文档的机密性，防止了未经授权的信息泄露。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029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人造石养护剂项目生命周期中一个至关重要的环节，直接关系到人造石养护剂项目信息的长期保存和历史记录的完整性。在人造石养护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https://d.book118.com/136132152233010044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B518A6"/>
    <w:rsid w:val="2BB518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13215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2024-02-06T12:27:00Z</dcterms:created>
  <dcterms:modified xsi:type="dcterms:W3CDTF">2024-02-06T12:28:08Z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DE7FAD622CCD4A29BEFD4BABB1A732FF_11</vt:lpwstr>
  </property>
  <property fmtid="{D5CDD505-2E9C-101B-9397-08002B2CF9AE}" pid="3" name="KSOProductBuildVer">
    <vt:lpwstr>2052-12.1.0.16250</vt:lpwstr>
  </property>
</Properties>
</file>