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声学悬浮物监测仪行业相关公司设立可行性研究报告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44" w:history="1">
        <w:r>
          <w:rPr>
            <w:rFonts w:ascii="仿宋" w:eastAsia="仿宋" w:hAnsi="仿宋" w:cs="仿宋" w:hint="eastAsia"/>
            <w:lang w:eastAsia="zh-CN"/>
          </w:rPr>
          <w:t>序言</w:t>
        </w:r>
        <w:r>
          <w:tab/>
        </w:r>
        <w:r>
          <w:fldChar w:fldCharType="begin"/>
        </w:r>
        <w:r>
          <w:instrText xml:space="preserve"> PAGEREF _Toc23744 \h </w:instrText>
        </w:r>
        <w:r>
          <w:fldChar w:fldCharType="separate"/>
        </w:r>
        <w:r>
          <w:t>3</w:t>
        </w:r>
        <w:r>
          <w:fldChar w:fldCharType="end"/>
        </w:r>
      </w:hyperlink>
    </w:p>
    <w:p>
      <w:pPr>
        <w:pStyle w:val="TOC1"/>
        <w:tabs>
          <w:tab w:val="right" w:leader="dot" w:pos="8306"/>
        </w:tabs>
      </w:pPr>
      <w:hyperlink w:anchor="_Toc19234" w:history="1">
        <w:r>
          <w:rPr>
            <w:rFonts w:ascii="仿宋" w:eastAsia="仿宋" w:hAnsi="仿宋" w:cs="仿宋" w:hint="eastAsia"/>
            <w:lang w:eastAsia="zh-CN"/>
          </w:rPr>
          <w:t>一、选址分析</w:t>
        </w:r>
        <w:r>
          <w:tab/>
        </w:r>
        <w:r>
          <w:fldChar w:fldCharType="begin"/>
        </w:r>
        <w:r>
          <w:instrText xml:space="preserve"> PAGEREF _Toc19234 \h </w:instrText>
        </w:r>
        <w:r>
          <w:fldChar w:fldCharType="separate"/>
        </w:r>
        <w:r>
          <w:t>3</w:t>
        </w:r>
        <w:r>
          <w:fldChar w:fldCharType="end"/>
        </w:r>
      </w:hyperlink>
    </w:p>
    <w:p>
      <w:pPr>
        <w:pStyle w:val="TOC2"/>
        <w:tabs>
          <w:tab w:val="right" w:leader="dot" w:pos="8306"/>
        </w:tabs>
      </w:pPr>
      <w:hyperlink w:anchor="_Toc17163" w:history="1">
        <w:r>
          <w:rPr>
            <w:rFonts w:ascii="仿宋" w:eastAsia="仿宋" w:hAnsi="仿宋" w:cs="仿宋" w:hint="eastAsia"/>
            <w:lang w:eastAsia="zh-CN"/>
          </w:rPr>
          <w:t>(一)、声学悬浮物监测仪项目选址原则</w:t>
        </w:r>
        <w:r>
          <w:tab/>
        </w:r>
        <w:r>
          <w:fldChar w:fldCharType="begin"/>
        </w:r>
        <w:r>
          <w:instrText xml:space="preserve"> PAGEREF _Toc17163 \h </w:instrText>
        </w:r>
        <w:r>
          <w:fldChar w:fldCharType="separate"/>
        </w:r>
        <w:r>
          <w:t>3</w:t>
        </w:r>
        <w:r>
          <w:fldChar w:fldCharType="end"/>
        </w:r>
      </w:hyperlink>
    </w:p>
    <w:p>
      <w:pPr>
        <w:pStyle w:val="TOC2"/>
        <w:tabs>
          <w:tab w:val="right" w:leader="dot" w:pos="8306"/>
        </w:tabs>
      </w:pPr>
      <w:hyperlink w:anchor="_Toc5649" w:history="1">
        <w:r>
          <w:rPr>
            <w:rFonts w:ascii="仿宋" w:eastAsia="仿宋" w:hAnsi="仿宋" w:cs="仿宋" w:hint="eastAsia"/>
            <w:lang w:eastAsia="zh-CN"/>
          </w:rPr>
          <w:t>(二)、建设区基本情况</w:t>
        </w:r>
        <w:r>
          <w:tab/>
        </w:r>
        <w:r>
          <w:fldChar w:fldCharType="begin"/>
        </w:r>
        <w:r>
          <w:instrText xml:space="preserve"> PAGEREF _Toc5649 \h </w:instrText>
        </w:r>
        <w:r>
          <w:fldChar w:fldCharType="separate"/>
        </w:r>
        <w:r>
          <w:t>5</w:t>
        </w:r>
        <w:r>
          <w:fldChar w:fldCharType="end"/>
        </w:r>
      </w:hyperlink>
    </w:p>
    <w:p>
      <w:pPr>
        <w:pStyle w:val="TOC2"/>
        <w:tabs>
          <w:tab w:val="right" w:leader="dot" w:pos="8306"/>
        </w:tabs>
      </w:pPr>
      <w:hyperlink w:anchor="_Toc8431" w:history="1">
        <w:r>
          <w:rPr>
            <w:rFonts w:ascii="仿宋" w:eastAsia="仿宋" w:hAnsi="仿宋" w:cs="仿宋" w:hint="eastAsia"/>
            <w:lang w:eastAsia="zh-CN"/>
          </w:rPr>
          <w:t>(三)、发展目标</w:t>
        </w:r>
        <w:r>
          <w:tab/>
        </w:r>
        <w:r>
          <w:fldChar w:fldCharType="begin"/>
        </w:r>
        <w:r>
          <w:instrText xml:space="preserve"> PAGEREF _Toc8431 \h </w:instrText>
        </w:r>
        <w:r>
          <w:fldChar w:fldCharType="separate"/>
        </w:r>
        <w:r>
          <w:t>6</w:t>
        </w:r>
        <w:r>
          <w:fldChar w:fldCharType="end"/>
        </w:r>
      </w:hyperlink>
    </w:p>
    <w:p>
      <w:pPr>
        <w:pStyle w:val="TOC2"/>
        <w:tabs>
          <w:tab w:val="right" w:leader="dot" w:pos="8306"/>
        </w:tabs>
      </w:pPr>
      <w:hyperlink w:anchor="_Toc6127" w:history="1">
        <w:r>
          <w:rPr>
            <w:rFonts w:ascii="仿宋" w:eastAsia="仿宋" w:hAnsi="仿宋" w:cs="仿宋" w:hint="eastAsia"/>
            <w:lang w:eastAsia="zh-CN"/>
          </w:rPr>
          <w:t>(四)、产业发展方向</w:t>
        </w:r>
        <w:r>
          <w:tab/>
        </w:r>
        <w:r>
          <w:fldChar w:fldCharType="begin"/>
        </w:r>
        <w:r>
          <w:instrText xml:space="preserve"> PAGEREF _Toc6127 \h </w:instrText>
        </w:r>
        <w:r>
          <w:fldChar w:fldCharType="separate"/>
        </w:r>
        <w:r>
          <w:t>7</w:t>
        </w:r>
        <w:r>
          <w:fldChar w:fldCharType="end"/>
        </w:r>
      </w:hyperlink>
    </w:p>
    <w:p>
      <w:pPr>
        <w:pStyle w:val="TOC2"/>
        <w:tabs>
          <w:tab w:val="right" w:leader="dot" w:pos="8306"/>
        </w:tabs>
      </w:pPr>
      <w:hyperlink w:anchor="_Toc16850" w:history="1">
        <w:r>
          <w:rPr>
            <w:rFonts w:ascii="仿宋" w:eastAsia="仿宋" w:hAnsi="仿宋" w:cs="仿宋" w:hint="eastAsia"/>
            <w:lang w:eastAsia="zh-CN"/>
          </w:rPr>
          <w:t>(五)、声学悬浮物监测仪项目选址综合评价</w:t>
        </w:r>
        <w:r>
          <w:tab/>
        </w:r>
        <w:r>
          <w:fldChar w:fldCharType="begin"/>
        </w:r>
        <w:r>
          <w:instrText xml:space="preserve"> PAGEREF _Toc16850 \h </w:instrText>
        </w:r>
        <w:r>
          <w:fldChar w:fldCharType="separate"/>
        </w:r>
        <w:r>
          <w:t>8</w:t>
        </w:r>
        <w:r>
          <w:fldChar w:fldCharType="end"/>
        </w:r>
      </w:hyperlink>
    </w:p>
    <w:p>
      <w:pPr>
        <w:pStyle w:val="TOC1"/>
        <w:tabs>
          <w:tab w:val="right" w:leader="dot" w:pos="8306"/>
        </w:tabs>
      </w:pPr>
      <w:hyperlink w:anchor="_Toc22128" w:history="1">
        <w:r>
          <w:rPr>
            <w:rFonts w:ascii="仿宋" w:eastAsia="仿宋" w:hAnsi="仿宋" w:cs="仿宋" w:hint="eastAsia"/>
            <w:lang w:eastAsia="zh-CN"/>
          </w:rPr>
          <w:t>二、公司成立方案</w:t>
        </w:r>
        <w:r>
          <w:tab/>
        </w:r>
        <w:r>
          <w:fldChar w:fldCharType="begin"/>
        </w:r>
        <w:r>
          <w:instrText xml:space="preserve"> PAGEREF _Toc22128 \h </w:instrText>
        </w:r>
        <w:r>
          <w:fldChar w:fldCharType="separate"/>
        </w:r>
        <w:r>
          <w:t>9</w:t>
        </w:r>
        <w:r>
          <w:fldChar w:fldCharType="end"/>
        </w:r>
      </w:hyperlink>
    </w:p>
    <w:p>
      <w:pPr>
        <w:pStyle w:val="TOC2"/>
        <w:tabs>
          <w:tab w:val="right" w:leader="dot" w:pos="8306"/>
        </w:tabs>
      </w:pPr>
      <w:hyperlink w:anchor="_Toc25841" w:history="1">
        <w:r>
          <w:rPr>
            <w:rFonts w:ascii="仿宋" w:eastAsia="仿宋" w:hAnsi="仿宋" w:cs="仿宋" w:hint="eastAsia"/>
            <w:lang w:eastAsia="zh-CN"/>
          </w:rPr>
          <w:t>(一)、公司经营宗旨</w:t>
        </w:r>
        <w:r>
          <w:tab/>
        </w:r>
        <w:r>
          <w:fldChar w:fldCharType="begin"/>
        </w:r>
        <w:r>
          <w:instrText xml:space="preserve"> PAGEREF _Toc25841 \h </w:instrText>
        </w:r>
        <w:r>
          <w:fldChar w:fldCharType="separate"/>
        </w:r>
        <w:r>
          <w:t>9</w:t>
        </w:r>
        <w:r>
          <w:fldChar w:fldCharType="end"/>
        </w:r>
      </w:hyperlink>
    </w:p>
    <w:p>
      <w:pPr>
        <w:pStyle w:val="TOC2"/>
        <w:tabs>
          <w:tab w:val="right" w:leader="dot" w:pos="8306"/>
        </w:tabs>
      </w:pPr>
      <w:hyperlink w:anchor="_Toc2768" w:history="1">
        <w:r>
          <w:rPr>
            <w:rFonts w:ascii="仿宋" w:eastAsia="仿宋" w:hAnsi="仿宋" w:cs="仿宋" w:hint="eastAsia"/>
            <w:lang w:eastAsia="zh-CN"/>
          </w:rPr>
          <w:t>(二)、公司的目标、主要职责</w:t>
        </w:r>
        <w:r>
          <w:tab/>
        </w:r>
        <w:r>
          <w:fldChar w:fldCharType="begin"/>
        </w:r>
        <w:r>
          <w:instrText xml:space="preserve"> PAGEREF _Toc2768 \h </w:instrText>
        </w:r>
        <w:r>
          <w:fldChar w:fldCharType="separate"/>
        </w:r>
        <w:r>
          <w:t>9</w:t>
        </w:r>
        <w:r>
          <w:fldChar w:fldCharType="end"/>
        </w:r>
      </w:hyperlink>
    </w:p>
    <w:p>
      <w:pPr>
        <w:pStyle w:val="TOC2"/>
        <w:tabs>
          <w:tab w:val="right" w:leader="dot" w:pos="8306"/>
        </w:tabs>
      </w:pPr>
      <w:hyperlink w:anchor="_Toc16836" w:history="1">
        <w:r>
          <w:rPr>
            <w:rFonts w:ascii="仿宋" w:eastAsia="仿宋" w:hAnsi="仿宋" w:cs="仿宋" w:hint="eastAsia"/>
            <w:lang w:eastAsia="zh-CN"/>
          </w:rPr>
          <w:t>(三)、公司组建方式</w:t>
        </w:r>
        <w:r>
          <w:tab/>
        </w:r>
        <w:r>
          <w:fldChar w:fldCharType="begin"/>
        </w:r>
        <w:r>
          <w:instrText xml:space="preserve"> PAGEREF _Toc16836 \h </w:instrText>
        </w:r>
        <w:r>
          <w:fldChar w:fldCharType="separate"/>
        </w:r>
        <w:r>
          <w:t>12</w:t>
        </w:r>
        <w:r>
          <w:fldChar w:fldCharType="end"/>
        </w:r>
      </w:hyperlink>
    </w:p>
    <w:p>
      <w:pPr>
        <w:pStyle w:val="TOC2"/>
        <w:tabs>
          <w:tab w:val="right" w:leader="dot" w:pos="8306"/>
        </w:tabs>
      </w:pPr>
      <w:hyperlink w:anchor="_Toc3362" w:history="1">
        <w:r>
          <w:rPr>
            <w:rFonts w:ascii="仿宋" w:eastAsia="仿宋" w:hAnsi="仿宋" w:cs="仿宋" w:hint="eastAsia"/>
            <w:lang w:eastAsia="zh-CN"/>
          </w:rPr>
          <w:t>(四)、公司管理体制</w:t>
        </w:r>
        <w:r>
          <w:tab/>
        </w:r>
        <w:r>
          <w:fldChar w:fldCharType="begin"/>
        </w:r>
        <w:r>
          <w:instrText xml:space="preserve"> PAGEREF _Toc3362 \h </w:instrText>
        </w:r>
        <w:r>
          <w:fldChar w:fldCharType="separate"/>
        </w:r>
        <w:r>
          <w:t>13</w:t>
        </w:r>
        <w:r>
          <w:fldChar w:fldCharType="end"/>
        </w:r>
      </w:hyperlink>
    </w:p>
    <w:p>
      <w:pPr>
        <w:pStyle w:val="TOC2"/>
        <w:tabs>
          <w:tab w:val="right" w:leader="dot" w:pos="8306"/>
        </w:tabs>
      </w:pPr>
      <w:hyperlink w:anchor="_Toc23688" w:history="1">
        <w:r>
          <w:rPr>
            <w:rFonts w:ascii="仿宋" w:eastAsia="仿宋" w:hAnsi="仿宋" w:cs="仿宋" w:hint="eastAsia"/>
            <w:lang w:eastAsia="zh-CN"/>
          </w:rPr>
          <w:t>(五)、部门职责及权限</w:t>
        </w:r>
        <w:r>
          <w:tab/>
        </w:r>
        <w:r>
          <w:fldChar w:fldCharType="begin"/>
        </w:r>
        <w:r>
          <w:instrText xml:space="preserve"> PAGEREF _Toc23688 \h </w:instrText>
        </w:r>
        <w:r>
          <w:fldChar w:fldCharType="separate"/>
        </w:r>
        <w:r>
          <w:t>14</w:t>
        </w:r>
        <w:r>
          <w:fldChar w:fldCharType="end"/>
        </w:r>
      </w:hyperlink>
    </w:p>
    <w:p>
      <w:pPr>
        <w:pStyle w:val="TOC2"/>
        <w:tabs>
          <w:tab w:val="right" w:leader="dot" w:pos="8306"/>
        </w:tabs>
      </w:pPr>
      <w:hyperlink w:anchor="_Toc4934" w:history="1">
        <w:r>
          <w:rPr>
            <w:rFonts w:ascii="仿宋" w:eastAsia="仿宋" w:hAnsi="仿宋" w:cs="仿宋" w:hint="eastAsia"/>
            <w:lang w:eastAsia="zh-CN"/>
          </w:rPr>
          <w:t>(六)、核心人员介绍</w:t>
        </w:r>
        <w:r>
          <w:tab/>
        </w:r>
        <w:r>
          <w:fldChar w:fldCharType="begin"/>
        </w:r>
        <w:r>
          <w:instrText xml:space="preserve"> PAGEREF _Toc4934 \h </w:instrText>
        </w:r>
        <w:r>
          <w:fldChar w:fldCharType="separate"/>
        </w:r>
        <w:r>
          <w:t>17</w:t>
        </w:r>
        <w:r>
          <w:fldChar w:fldCharType="end"/>
        </w:r>
      </w:hyperlink>
    </w:p>
    <w:p>
      <w:pPr>
        <w:pStyle w:val="TOC2"/>
        <w:tabs>
          <w:tab w:val="right" w:leader="dot" w:pos="8306"/>
        </w:tabs>
      </w:pPr>
      <w:hyperlink w:anchor="_Toc5096" w:history="1">
        <w:r>
          <w:rPr>
            <w:rFonts w:ascii="仿宋" w:eastAsia="仿宋" w:hAnsi="仿宋" w:cs="仿宋" w:hint="eastAsia"/>
            <w:lang w:eastAsia="zh-CN"/>
          </w:rPr>
          <w:t>(七)、财务会计制度</w:t>
        </w:r>
        <w:r>
          <w:tab/>
        </w:r>
        <w:r>
          <w:fldChar w:fldCharType="begin"/>
        </w:r>
        <w:r>
          <w:instrText xml:space="preserve"> PAGEREF _Toc5096 \h </w:instrText>
        </w:r>
        <w:r>
          <w:fldChar w:fldCharType="separate"/>
        </w:r>
        <w:r>
          <w:t>18</w:t>
        </w:r>
        <w:r>
          <w:fldChar w:fldCharType="end"/>
        </w:r>
      </w:hyperlink>
    </w:p>
    <w:p>
      <w:pPr>
        <w:pStyle w:val="TOC1"/>
        <w:tabs>
          <w:tab w:val="right" w:leader="dot" w:pos="8306"/>
        </w:tabs>
      </w:pPr>
      <w:hyperlink w:anchor="_Toc10333" w:history="1">
        <w:r>
          <w:rPr>
            <w:rFonts w:ascii="仿宋" w:eastAsia="仿宋" w:hAnsi="仿宋" w:cs="仿宋" w:hint="eastAsia"/>
            <w:lang w:eastAsia="zh-CN"/>
          </w:rPr>
          <w:t>三、声学悬浮物监测仪项目概况</w:t>
        </w:r>
        <w:r>
          <w:tab/>
        </w:r>
        <w:r>
          <w:fldChar w:fldCharType="begin"/>
        </w:r>
        <w:r>
          <w:instrText xml:space="preserve"> PAGEREF _Toc10333 \h </w:instrText>
        </w:r>
        <w:r>
          <w:fldChar w:fldCharType="separate"/>
        </w:r>
        <w:r>
          <w:t>24</w:t>
        </w:r>
        <w:r>
          <w:fldChar w:fldCharType="end"/>
        </w:r>
      </w:hyperlink>
    </w:p>
    <w:p>
      <w:pPr>
        <w:pStyle w:val="TOC2"/>
        <w:tabs>
          <w:tab w:val="right" w:leader="dot" w:pos="8306"/>
        </w:tabs>
      </w:pPr>
      <w:hyperlink w:anchor="_Toc22815" w:history="1">
        <w:r>
          <w:rPr>
            <w:rFonts w:ascii="仿宋" w:eastAsia="仿宋" w:hAnsi="仿宋" w:cs="仿宋" w:hint="eastAsia"/>
            <w:lang w:eastAsia="zh-CN"/>
          </w:rPr>
          <w:t>(一)、投资路径</w:t>
        </w:r>
        <w:r>
          <w:tab/>
        </w:r>
        <w:r>
          <w:fldChar w:fldCharType="begin"/>
        </w:r>
        <w:r>
          <w:instrText xml:space="preserve"> PAGEREF _Toc22815 \h </w:instrText>
        </w:r>
        <w:r>
          <w:fldChar w:fldCharType="separate"/>
        </w:r>
        <w:r>
          <w:t>24</w:t>
        </w:r>
        <w:r>
          <w:fldChar w:fldCharType="end"/>
        </w:r>
      </w:hyperlink>
    </w:p>
    <w:p>
      <w:pPr>
        <w:pStyle w:val="TOC2"/>
        <w:tabs>
          <w:tab w:val="right" w:leader="dot" w:pos="8306"/>
        </w:tabs>
      </w:pPr>
      <w:hyperlink w:anchor="_Toc10473" w:history="1">
        <w:r>
          <w:rPr>
            <w:rFonts w:ascii="仿宋" w:eastAsia="仿宋" w:hAnsi="仿宋" w:cs="仿宋" w:hint="eastAsia"/>
            <w:lang w:eastAsia="zh-CN"/>
          </w:rPr>
          <w:t>(二)、声学悬浮物监测仪项目提出的理由</w:t>
        </w:r>
        <w:r>
          <w:tab/>
        </w:r>
        <w:r>
          <w:fldChar w:fldCharType="begin"/>
        </w:r>
        <w:r>
          <w:instrText xml:space="preserve"> PAGEREF _Toc10473 \h </w:instrText>
        </w:r>
        <w:r>
          <w:fldChar w:fldCharType="separate"/>
        </w:r>
        <w:r>
          <w:t>24</w:t>
        </w:r>
        <w:r>
          <w:fldChar w:fldCharType="end"/>
        </w:r>
      </w:hyperlink>
    </w:p>
    <w:p>
      <w:pPr>
        <w:pStyle w:val="TOC2"/>
        <w:tabs>
          <w:tab w:val="right" w:leader="dot" w:pos="8306"/>
        </w:tabs>
      </w:pPr>
      <w:hyperlink w:anchor="_Toc19981" w:history="1">
        <w:r>
          <w:rPr>
            <w:rFonts w:ascii="仿宋" w:eastAsia="仿宋" w:hAnsi="仿宋" w:cs="仿宋" w:hint="eastAsia"/>
            <w:lang w:eastAsia="zh-CN"/>
          </w:rPr>
          <w:t>(三)、声学悬浮物监测仪项目选址</w:t>
        </w:r>
        <w:r>
          <w:tab/>
        </w:r>
        <w:r>
          <w:fldChar w:fldCharType="begin"/>
        </w:r>
        <w:r>
          <w:instrText xml:space="preserve"> PAGEREF _Toc19981 \h </w:instrText>
        </w:r>
        <w:r>
          <w:fldChar w:fldCharType="separate"/>
        </w:r>
        <w:r>
          <w:t>25</w:t>
        </w:r>
        <w:r>
          <w:fldChar w:fldCharType="end"/>
        </w:r>
      </w:hyperlink>
    </w:p>
    <w:p>
      <w:pPr>
        <w:pStyle w:val="TOC2"/>
        <w:tabs>
          <w:tab w:val="right" w:leader="dot" w:pos="8306"/>
        </w:tabs>
      </w:pPr>
      <w:hyperlink w:anchor="_Toc12552" w:history="1">
        <w:r>
          <w:rPr>
            <w:rFonts w:ascii="仿宋" w:eastAsia="仿宋" w:hAnsi="仿宋" w:cs="仿宋" w:hint="eastAsia"/>
            <w:lang w:eastAsia="zh-CN"/>
          </w:rPr>
          <w:t>(四)、生产规模</w:t>
        </w:r>
        <w:r>
          <w:tab/>
        </w:r>
        <w:r>
          <w:fldChar w:fldCharType="begin"/>
        </w:r>
        <w:r>
          <w:instrText xml:space="preserve"> PAGEREF _Toc12552 \h </w:instrText>
        </w:r>
        <w:r>
          <w:fldChar w:fldCharType="separate"/>
        </w:r>
        <w:r>
          <w:t>25</w:t>
        </w:r>
        <w:r>
          <w:fldChar w:fldCharType="end"/>
        </w:r>
      </w:hyperlink>
    </w:p>
    <w:p>
      <w:pPr>
        <w:pStyle w:val="TOC2"/>
        <w:tabs>
          <w:tab w:val="right" w:leader="dot" w:pos="8306"/>
        </w:tabs>
      </w:pPr>
      <w:hyperlink w:anchor="_Toc8469" w:history="1">
        <w:r>
          <w:rPr>
            <w:rFonts w:ascii="仿宋" w:eastAsia="仿宋" w:hAnsi="仿宋" w:cs="仿宋" w:hint="eastAsia"/>
            <w:lang w:eastAsia="zh-CN"/>
          </w:rPr>
          <w:t>(五)、建设规模</w:t>
        </w:r>
        <w:r>
          <w:tab/>
        </w:r>
        <w:r>
          <w:fldChar w:fldCharType="begin"/>
        </w:r>
        <w:r>
          <w:instrText xml:space="preserve"> PAGEREF _Toc8469 \h </w:instrText>
        </w:r>
        <w:r>
          <w:fldChar w:fldCharType="separate"/>
        </w:r>
        <w:r>
          <w:t>26</w:t>
        </w:r>
        <w:r>
          <w:fldChar w:fldCharType="end"/>
        </w:r>
      </w:hyperlink>
    </w:p>
    <w:p>
      <w:pPr>
        <w:pStyle w:val="TOC2"/>
        <w:tabs>
          <w:tab w:val="right" w:leader="dot" w:pos="8306"/>
        </w:tabs>
      </w:pPr>
      <w:hyperlink w:anchor="_Toc5477" w:history="1">
        <w:r>
          <w:rPr>
            <w:rFonts w:ascii="仿宋" w:eastAsia="仿宋" w:hAnsi="仿宋" w:cs="仿宋" w:hint="eastAsia"/>
            <w:lang w:eastAsia="zh-CN"/>
          </w:rPr>
          <w:t>(六)、声学悬浮物监测仪项目投资</w:t>
        </w:r>
        <w:r>
          <w:tab/>
        </w:r>
        <w:r>
          <w:fldChar w:fldCharType="begin"/>
        </w:r>
        <w:r>
          <w:instrText xml:space="preserve"> PAGEREF _Toc5477 \h </w:instrText>
        </w:r>
        <w:r>
          <w:fldChar w:fldCharType="separate"/>
        </w:r>
        <w:r>
          <w:t>26</w:t>
        </w:r>
        <w:r>
          <w:fldChar w:fldCharType="end"/>
        </w:r>
      </w:hyperlink>
    </w:p>
    <w:p>
      <w:pPr>
        <w:pStyle w:val="TOC2"/>
        <w:tabs>
          <w:tab w:val="right" w:leader="dot" w:pos="8306"/>
        </w:tabs>
      </w:pPr>
      <w:hyperlink w:anchor="_Toc31931" w:history="1">
        <w:r>
          <w:rPr>
            <w:rFonts w:ascii="仿宋" w:eastAsia="仿宋" w:hAnsi="仿宋" w:cs="仿宋" w:hint="eastAsia"/>
            <w:lang w:eastAsia="zh-CN"/>
          </w:rPr>
          <w:t>(七)、声学悬浮物监测仪项目进度规划</w:t>
        </w:r>
        <w:r>
          <w:tab/>
        </w:r>
        <w:r>
          <w:fldChar w:fldCharType="begin"/>
        </w:r>
        <w:r>
          <w:instrText xml:space="preserve"> PAGEREF _Toc31931 \h </w:instrText>
        </w:r>
        <w:r>
          <w:fldChar w:fldCharType="separate"/>
        </w:r>
        <w:r>
          <w:t>27</w:t>
        </w:r>
        <w:r>
          <w:fldChar w:fldCharType="end"/>
        </w:r>
      </w:hyperlink>
    </w:p>
    <w:p>
      <w:pPr>
        <w:pStyle w:val="TOC2"/>
        <w:tabs>
          <w:tab w:val="right" w:leader="dot" w:pos="8306"/>
        </w:tabs>
      </w:pPr>
      <w:hyperlink w:anchor="_Toc1239" w:history="1">
        <w:r>
          <w:rPr>
            <w:rFonts w:ascii="仿宋" w:eastAsia="仿宋" w:hAnsi="仿宋" w:cs="仿宋" w:hint="eastAsia"/>
            <w:lang w:eastAsia="zh-CN"/>
          </w:rPr>
          <w:t>(八)、经济效益(正常经营年份)</w:t>
        </w:r>
        <w:r>
          <w:tab/>
        </w:r>
        <w:r>
          <w:fldChar w:fldCharType="begin"/>
        </w:r>
        <w:r>
          <w:instrText xml:space="preserve"> PAGEREF _Toc1239 \h </w:instrText>
        </w:r>
        <w:r>
          <w:fldChar w:fldCharType="separate"/>
        </w:r>
        <w:r>
          <w:t>27</w:t>
        </w:r>
        <w:r>
          <w:fldChar w:fldCharType="end"/>
        </w:r>
      </w:hyperlink>
    </w:p>
    <w:p>
      <w:pPr>
        <w:pStyle w:val="TOC2"/>
        <w:tabs>
          <w:tab w:val="right" w:leader="dot" w:pos="8306"/>
        </w:tabs>
      </w:pPr>
      <w:hyperlink w:anchor="_Toc20825" w:history="1">
        <w:r>
          <w:rPr>
            <w:rFonts w:ascii="仿宋" w:eastAsia="仿宋" w:hAnsi="仿宋" w:cs="仿宋" w:hint="eastAsia"/>
            <w:lang w:eastAsia="zh-CN"/>
          </w:rPr>
          <w:t>(九)、声学悬浮物监测仪项目综合评价</w:t>
        </w:r>
        <w:r>
          <w:tab/>
        </w:r>
        <w:r>
          <w:fldChar w:fldCharType="begin"/>
        </w:r>
        <w:r>
          <w:instrText xml:space="preserve"> PAGEREF _Toc20825 \h </w:instrText>
        </w:r>
        <w:r>
          <w:fldChar w:fldCharType="separate"/>
        </w:r>
        <w:r>
          <w:t>28</w:t>
        </w:r>
        <w:r>
          <w:fldChar w:fldCharType="end"/>
        </w:r>
      </w:hyperlink>
    </w:p>
    <w:p>
      <w:pPr>
        <w:pStyle w:val="TOC1"/>
        <w:tabs>
          <w:tab w:val="right" w:leader="dot" w:pos="8306"/>
        </w:tabs>
      </w:pPr>
      <w:hyperlink w:anchor="_Toc8131" w:history="1">
        <w:r>
          <w:rPr>
            <w:rFonts w:ascii="仿宋" w:eastAsia="仿宋" w:hAnsi="仿宋" w:cs="仿宋" w:hint="eastAsia"/>
            <w:lang w:eastAsia="zh-CN"/>
          </w:rPr>
          <w:t>四、公司成立背景及可行性分析</w:t>
        </w:r>
        <w:r>
          <w:tab/>
        </w:r>
        <w:r>
          <w:fldChar w:fldCharType="begin"/>
        </w:r>
        <w:r>
          <w:instrText xml:space="preserve"> PAGEREF _Toc8131 \h </w:instrText>
        </w:r>
        <w:r>
          <w:fldChar w:fldCharType="separate"/>
        </w:r>
        <w:r>
          <w:t>28</w:t>
        </w:r>
        <w:r>
          <w:fldChar w:fldCharType="end"/>
        </w:r>
      </w:hyperlink>
    </w:p>
    <w:p>
      <w:pPr>
        <w:pStyle w:val="TOC2"/>
        <w:tabs>
          <w:tab w:val="right" w:leader="dot" w:pos="8306"/>
        </w:tabs>
      </w:pPr>
      <w:hyperlink w:anchor="_Toc12649" w:history="1">
        <w:r>
          <w:rPr>
            <w:rFonts w:ascii="仿宋" w:eastAsia="仿宋" w:hAnsi="仿宋" w:cs="仿宋" w:hint="eastAsia"/>
            <w:lang w:eastAsia="zh-CN"/>
          </w:rPr>
          <w:t>(一)、发展思路</w:t>
        </w:r>
        <w:r>
          <w:tab/>
        </w:r>
        <w:r>
          <w:fldChar w:fldCharType="begin"/>
        </w:r>
        <w:r>
          <w:instrText xml:space="preserve"> PAGEREF _Toc12649 \h </w:instrText>
        </w:r>
        <w:r>
          <w:fldChar w:fldCharType="separate"/>
        </w:r>
        <w:r>
          <w:t>28</w:t>
        </w:r>
        <w:r>
          <w:fldChar w:fldCharType="end"/>
        </w:r>
      </w:hyperlink>
    </w:p>
    <w:p>
      <w:pPr>
        <w:pStyle w:val="TOC2"/>
        <w:tabs>
          <w:tab w:val="right" w:leader="dot" w:pos="8306"/>
        </w:tabs>
      </w:pPr>
      <w:hyperlink w:anchor="_Toc31672" w:history="1">
        <w:r>
          <w:rPr>
            <w:rFonts w:ascii="仿宋" w:eastAsia="仿宋" w:hAnsi="仿宋" w:cs="仿宋" w:hint="eastAsia"/>
            <w:lang w:eastAsia="zh-CN"/>
          </w:rPr>
          <w:t>(二)、产业发展背景分析</w:t>
        </w:r>
        <w:r>
          <w:tab/>
        </w:r>
        <w:r>
          <w:fldChar w:fldCharType="begin"/>
        </w:r>
        <w:r>
          <w:instrText xml:space="preserve"> PAGEREF _Toc31672 \h </w:instrText>
        </w:r>
        <w:r>
          <w:fldChar w:fldCharType="separate"/>
        </w:r>
        <w:r>
          <w:t>29</w:t>
        </w:r>
        <w:r>
          <w:fldChar w:fldCharType="end"/>
        </w:r>
      </w:hyperlink>
    </w:p>
    <w:p>
      <w:pPr>
        <w:pStyle w:val="TOC2"/>
        <w:tabs>
          <w:tab w:val="right" w:leader="dot" w:pos="8306"/>
        </w:tabs>
      </w:pPr>
      <w:hyperlink w:anchor="_Toc32055" w:history="1">
        <w:r>
          <w:rPr>
            <w:rFonts w:ascii="仿宋" w:eastAsia="仿宋" w:hAnsi="仿宋" w:cs="仿宋" w:hint="eastAsia"/>
            <w:lang w:eastAsia="zh-CN"/>
          </w:rPr>
          <w:t>(三)、产业发展原则</w:t>
        </w:r>
        <w:r>
          <w:tab/>
        </w:r>
        <w:r>
          <w:fldChar w:fldCharType="begin"/>
        </w:r>
        <w:r>
          <w:instrText xml:space="preserve"> PAGEREF _Toc32055 \h </w:instrText>
        </w:r>
        <w:r>
          <w:fldChar w:fldCharType="separate"/>
        </w:r>
        <w:r>
          <w:t>31</w:t>
        </w:r>
        <w:r>
          <w:fldChar w:fldCharType="end"/>
        </w:r>
      </w:hyperlink>
    </w:p>
    <w:p>
      <w:pPr>
        <w:pStyle w:val="TOC2"/>
        <w:tabs>
          <w:tab w:val="right" w:leader="dot" w:pos="8306"/>
        </w:tabs>
      </w:pPr>
      <w:hyperlink w:anchor="_Toc31978" w:history="1">
        <w:r>
          <w:rPr>
            <w:rFonts w:ascii="仿宋" w:eastAsia="仿宋" w:hAnsi="仿宋" w:cs="仿宋" w:hint="eastAsia"/>
            <w:lang w:eastAsia="zh-CN"/>
          </w:rPr>
          <w:t>(四)、区域产业环境分析</w:t>
        </w:r>
        <w:r>
          <w:tab/>
        </w:r>
        <w:r>
          <w:fldChar w:fldCharType="begin"/>
        </w:r>
        <w:r>
          <w:instrText xml:space="preserve"> PAGEREF _Toc31978 \h </w:instrText>
        </w:r>
        <w:r>
          <w:fldChar w:fldCharType="separate"/>
        </w:r>
        <w:r>
          <w:t>32</w:t>
        </w:r>
        <w:r>
          <w:fldChar w:fldCharType="end"/>
        </w:r>
      </w:hyperlink>
    </w:p>
    <w:p>
      <w:pPr>
        <w:pStyle w:val="TOC2"/>
        <w:tabs>
          <w:tab w:val="right" w:leader="dot" w:pos="8306"/>
        </w:tabs>
      </w:pPr>
      <w:hyperlink w:anchor="_Toc16624" w:history="1">
        <w:r>
          <w:rPr>
            <w:rFonts w:ascii="仿宋" w:eastAsia="仿宋" w:hAnsi="仿宋" w:cs="仿宋" w:hint="eastAsia"/>
            <w:lang w:eastAsia="zh-CN"/>
          </w:rPr>
          <w:t>(五)、可行性分析</w:t>
        </w:r>
        <w:r>
          <w:tab/>
        </w:r>
        <w:r>
          <w:fldChar w:fldCharType="begin"/>
        </w:r>
        <w:r>
          <w:instrText xml:space="preserve"> PAGEREF _Toc16624 \h </w:instrText>
        </w:r>
        <w:r>
          <w:fldChar w:fldCharType="separate"/>
        </w:r>
        <w:r>
          <w:t>34</w:t>
        </w:r>
        <w:r>
          <w:fldChar w:fldCharType="end"/>
        </w:r>
      </w:hyperlink>
    </w:p>
    <w:p>
      <w:pPr>
        <w:pStyle w:val="TOC2"/>
        <w:tabs>
          <w:tab w:val="right" w:leader="dot" w:pos="8306"/>
        </w:tabs>
      </w:pPr>
      <w:hyperlink w:anchor="_Toc31854" w:history="1">
        <w:r>
          <w:rPr>
            <w:rFonts w:ascii="仿宋" w:eastAsia="仿宋" w:hAnsi="仿宋" w:cs="仿宋" w:hint="eastAsia"/>
            <w:lang w:eastAsia="zh-CN"/>
          </w:rPr>
          <w:t>(六)、产业发展重点任务</w:t>
        </w:r>
        <w:r>
          <w:tab/>
        </w:r>
        <w:r>
          <w:fldChar w:fldCharType="begin"/>
        </w:r>
        <w:r>
          <w:instrText xml:space="preserve"> PAGEREF _Toc31854 \h </w:instrText>
        </w:r>
        <w:r>
          <w:fldChar w:fldCharType="separate"/>
        </w:r>
        <w:r>
          <w:t>34</w:t>
        </w:r>
        <w:r>
          <w:fldChar w:fldCharType="end"/>
        </w:r>
      </w:hyperlink>
    </w:p>
    <w:p>
      <w:pPr>
        <w:pStyle w:val="TOC2"/>
        <w:tabs>
          <w:tab w:val="right" w:leader="dot" w:pos="8306"/>
        </w:tabs>
      </w:pPr>
      <w:hyperlink w:anchor="_Toc113" w:history="1">
        <w:r>
          <w:rPr>
            <w:rFonts w:ascii="仿宋" w:eastAsia="仿宋" w:hAnsi="仿宋" w:cs="仿宋" w:hint="eastAsia"/>
            <w:lang w:eastAsia="zh-CN"/>
          </w:rPr>
          <w:t>(七)、声学悬浮物监测仪项目建设必要性分析</w:t>
        </w:r>
        <w:r>
          <w:tab/>
        </w:r>
        <w:r>
          <w:fldChar w:fldCharType="begin"/>
        </w:r>
        <w:r>
          <w:instrText xml:space="preserve"> PAGEREF _Toc113 \h </w:instrText>
        </w:r>
        <w:r>
          <w:fldChar w:fldCharType="separate"/>
        </w:r>
        <w:r>
          <w:t>36</w:t>
        </w:r>
        <w:r>
          <w:fldChar w:fldCharType="end"/>
        </w:r>
      </w:hyperlink>
    </w:p>
    <w:p>
      <w:pPr>
        <w:pStyle w:val="TOC1"/>
        <w:tabs>
          <w:tab w:val="right" w:leader="dot" w:pos="8306"/>
        </w:tabs>
      </w:pPr>
      <w:hyperlink w:anchor="_Toc10597" w:history="1">
        <w:r>
          <w:rPr>
            <w:rFonts w:ascii="仿宋" w:eastAsia="仿宋" w:hAnsi="仿宋" w:cs="仿宋" w:hint="eastAsia"/>
            <w:lang w:eastAsia="zh-CN"/>
          </w:rPr>
          <w:t>五、发展规划</w:t>
        </w:r>
        <w:r>
          <w:tab/>
        </w:r>
        <w:r>
          <w:fldChar w:fldCharType="begin"/>
        </w:r>
        <w:r>
          <w:instrText xml:space="preserve"> PAGEREF _Toc10597 \h </w:instrText>
        </w:r>
        <w:r>
          <w:fldChar w:fldCharType="separate"/>
        </w:r>
        <w:r>
          <w:t>38</w:t>
        </w:r>
        <w:r>
          <w:fldChar w:fldCharType="end"/>
        </w:r>
      </w:hyperlink>
    </w:p>
    <w:p>
      <w:pPr>
        <w:pStyle w:val="TOC2"/>
        <w:tabs>
          <w:tab w:val="right" w:leader="dot" w:pos="8306"/>
        </w:tabs>
      </w:pPr>
      <w:hyperlink w:anchor="_Toc17984" w:history="1">
        <w:r>
          <w:rPr>
            <w:rFonts w:ascii="仿宋" w:eastAsia="仿宋" w:hAnsi="仿宋" w:cs="仿宋" w:hint="eastAsia"/>
            <w:lang w:eastAsia="zh-CN"/>
          </w:rPr>
          <w:t>(一)、公司发展规划</w:t>
        </w:r>
        <w:r>
          <w:tab/>
        </w:r>
        <w:r>
          <w:fldChar w:fldCharType="begin"/>
        </w:r>
        <w:r>
          <w:instrText xml:space="preserve"> PAGEREF _Toc17984 \h </w:instrText>
        </w:r>
        <w:r>
          <w:fldChar w:fldCharType="separate"/>
        </w:r>
        <w:r>
          <w:t>38</w:t>
        </w:r>
        <w:r>
          <w:fldChar w:fldCharType="end"/>
        </w:r>
      </w:hyperlink>
    </w:p>
    <w:p>
      <w:pPr>
        <w:pStyle w:val="TOC2"/>
        <w:tabs>
          <w:tab w:val="right" w:leader="dot" w:pos="8306"/>
        </w:tabs>
      </w:pPr>
      <w:hyperlink w:anchor="_Toc17531" w:history="1">
        <w:r>
          <w:rPr>
            <w:rFonts w:ascii="仿宋" w:eastAsia="仿宋" w:hAnsi="仿宋" w:cs="仿宋" w:hint="eastAsia"/>
            <w:lang w:eastAsia="zh-CN"/>
          </w:rPr>
          <w:t>(二)、保障措施</w:t>
        </w:r>
        <w:r>
          <w:tab/>
        </w:r>
        <w:r>
          <w:fldChar w:fldCharType="begin"/>
        </w:r>
        <w:r>
          <w:instrText xml:space="preserve"> PAGEREF _Toc17531 \h </w:instrText>
        </w:r>
        <w:r>
          <w:fldChar w:fldCharType="separate"/>
        </w:r>
        <w:r>
          <w:t>39</w:t>
        </w:r>
        <w:r>
          <w:fldChar w:fldCharType="end"/>
        </w:r>
      </w:hyperlink>
    </w:p>
    <w:p>
      <w:pPr>
        <w:pStyle w:val="TOC1"/>
        <w:tabs>
          <w:tab w:val="right" w:leader="dot" w:pos="8306"/>
        </w:tabs>
      </w:pPr>
      <w:hyperlink w:anchor="_Toc14226" w:history="1">
        <w:r>
          <w:rPr>
            <w:rFonts w:ascii="仿宋" w:eastAsia="仿宋" w:hAnsi="仿宋" w:cs="仿宋" w:hint="eastAsia"/>
            <w:lang w:eastAsia="zh-CN"/>
          </w:rPr>
          <w:t>六、声学悬浮物监测仪项目经济效益</w:t>
        </w:r>
        <w:r>
          <w:tab/>
        </w:r>
        <w:r>
          <w:fldChar w:fldCharType="begin"/>
        </w:r>
        <w:r>
          <w:instrText xml:space="preserve"> PAGEREF _Toc14226 \h </w:instrText>
        </w:r>
        <w:r>
          <w:fldChar w:fldCharType="separate"/>
        </w:r>
        <w:r>
          <w:t>44</w:t>
        </w:r>
        <w:r>
          <w:fldChar w:fldCharType="end"/>
        </w:r>
      </w:hyperlink>
    </w:p>
    <w:p>
      <w:pPr>
        <w:pStyle w:val="TOC2"/>
        <w:tabs>
          <w:tab w:val="right" w:leader="dot" w:pos="8306"/>
        </w:tabs>
      </w:pPr>
      <w:hyperlink w:anchor="_Toc4198" w:history="1">
        <w:r>
          <w:rPr>
            <w:rFonts w:ascii="仿宋" w:eastAsia="仿宋" w:hAnsi="仿宋" w:cs="仿宋" w:hint="eastAsia"/>
            <w:lang w:eastAsia="zh-CN"/>
          </w:rPr>
          <w:t>(一)、基本假设及基础参数选取</w:t>
        </w:r>
        <w:r>
          <w:tab/>
        </w:r>
        <w:r>
          <w:fldChar w:fldCharType="begin"/>
        </w:r>
        <w:r>
          <w:instrText xml:space="preserve"> PAGEREF _Toc4198 \h </w:instrText>
        </w:r>
        <w:r>
          <w:fldChar w:fldCharType="separate"/>
        </w:r>
        <w:r>
          <w:t>44</w:t>
        </w:r>
        <w:r>
          <w:fldChar w:fldCharType="end"/>
        </w:r>
      </w:hyperlink>
    </w:p>
    <w:p>
      <w:pPr>
        <w:pStyle w:val="TOC2"/>
        <w:tabs>
          <w:tab w:val="right" w:leader="dot" w:pos="8306"/>
        </w:tabs>
      </w:pPr>
      <w:hyperlink w:anchor="_Toc15698" w:history="1">
        <w:r>
          <w:rPr>
            <w:rFonts w:ascii="仿宋" w:eastAsia="仿宋" w:hAnsi="仿宋" w:cs="仿宋" w:hint="eastAsia"/>
            <w:lang w:eastAsia="zh-CN"/>
          </w:rPr>
          <w:t>(二)、经济评价财务测算</w:t>
        </w:r>
        <w:r>
          <w:tab/>
        </w:r>
        <w:r>
          <w:fldChar w:fldCharType="begin"/>
        </w:r>
        <w:r>
          <w:instrText xml:space="preserve"> PAGEREF _Toc15698 \h </w:instrText>
        </w:r>
        <w:r>
          <w:fldChar w:fldCharType="separate"/>
        </w:r>
        <w:r>
          <w:t>44</w:t>
        </w:r>
        <w:r>
          <w:fldChar w:fldCharType="end"/>
        </w:r>
      </w:hyperlink>
    </w:p>
    <w:p>
      <w:pPr>
        <w:pStyle w:val="TOC2"/>
        <w:tabs>
          <w:tab w:val="right" w:leader="dot" w:pos="8306"/>
        </w:tabs>
      </w:pPr>
      <w:hyperlink w:anchor="_Toc26436" w:history="1">
        <w:r>
          <w:rPr>
            <w:rFonts w:ascii="仿宋" w:eastAsia="仿宋" w:hAnsi="仿宋" w:cs="仿宋" w:hint="eastAsia"/>
            <w:lang w:eastAsia="zh-CN"/>
          </w:rPr>
          <w:t>(三)、声学悬浮物监测仪项目盈利能力分析</w:t>
        </w:r>
        <w:r>
          <w:tab/>
        </w:r>
        <w:r>
          <w:fldChar w:fldCharType="begin"/>
        </w:r>
        <w:r>
          <w:instrText xml:space="preserve"> PAGEREF _Toc26436 \h </w:instrText>
        </w:r>
        <w:r>
          <w:fldChar w:fldCharType="separate"/>
        </w:r>
        <w:r>
          <w:t>46</w:t>
        </w:r>
        <w:r>
          <w:fldChar w:fldCharType="end"/>
        </w:r>
      </w:hyperlink>
    </w:p>
    <w:p>
      <w:pPr>
        <w:pStyle w:val="TOC2"/>
        <w:tabs>
          <w:tab w:val="right" w:leader="dot" w:pos="8306"/>
        </w:tabs>
      </w:pPr>
      <w:hyperlink w:anchor="_Toc4735" w:history="1">
        <w:r>
          <w:rPr>
            <w:rFonts w:ascii="仿宋" w:eastAsia="仿宋" w:hAnsi="仿宋" w:cs="仿宋" w:hint="eastAsia"/>
            <w:lang w:eastAsia="zh-CN"/>
          </w:rPr>
          <w:t>(四)、财务生存能力分析</w:t>
        </w:r>
        <w:r>
          <w:tab/>
        </w:r>
        <w:r>
          <w:fldChar w:fldCharType="begin"/>
        </w:r>
        <w:r>
          <w:instrText xml:space="preserve"> PAGEREF _Toc4735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27" w:history="1">
        <w:r>
          <w:rPr>
            <w:rFonts w:ascii="仿宋" w:eastAsia="仿宋" w:hAnsi="仿宋" w:cs="仿宋" w:hint="eastAsia"/>
            <w:lang w:eastAsia="zh-CN"/>
          </w:rPr>
          <w:t>(五)、偿债能力分析</w:t>
        </w:r>
        <w:r>
          <w:tab/>
        </w:r>
        <w:r>
          <w:fldChar w:fldCharType="begin"/>
        </w:r>
        <w:r>
          <w:instrText xml:space="preserve"> PAGEREF _Toc9227 \h </w:instrText>
        </w:r>
        <w:r>
          <w:fldChar w:fldCharType="separate"/>
        </w:r>
        <w:r>
          <w:t>48</w:t>
        </w:r>
        <w:r>
          <w:fldChar w:fldCharType="end"/>
        </w:r>
      </w:hyperlink>
    </w:p>
    <w:p>
      <w:pPr>
        <w:pStyle w:val="TOC2"/>
        <w:tabs>
          <w:tab w:val="right" w:leader="dot" w:pos="8306"/>
        </w:tabs>
      </w:pPr>
      <w:hyperlink w:anchor="_Toc19038" w:history="1">
        <w:r>
          <w:rPr>
            <w:rFonts w:ascii="仿宋" w:eastAsia="仿宋" w:hAnsi="仿宋" w:cs="仿宋" w:hint="eastAsia"/>
            <w:lang w:eastAsia="zh-CN"/>
          </w:rPr>
          <w:t>(六)、经济评价结论</w:t>
        </w:r>
        <w:r>
          <w:tab/>
        </w:r>
        <w:r>
          <w:fldChar w:fldCharType="begin"/>
        </w:r>
        <w:r>
          <w:instrText xml:space="preserve"> PAGEREF _Toc19038 \h </w:instrText>
        </w:r>
        <w:r>
          <w:fldChar w:fldCharType="separate"/>
        </w:r>
        <w:r>
          <w:t>49</w:t>
        </w:r>
        <w:r>
          <w:fldChar w:fldCharType="end"/>
        </w:r>
      </w:hyperlink>
    </w:p>
    <w:p>
      <w:pPr>
        <w:pStyle w:val="TOC1"/>
        <w:tabs>
          <w:tab w:val="right" w:leader="dot" w:pos="8306"/>
        </w:tabs>
      </w:pPr>
      <w:hyperlink w:anchor="_Toc18544" w:history="1">
        <w:r>
          <w:rPr>
            <w:rFonts w:ascii="仿宋" w:eastAsia="仿宋" w:hAnsi="仿宋" w:cs="仿宋" w:hint="eastAsia"/>
            <w:lang w:eastAsia="zh-CN"/>
          </w:rPr>
          <w:t>七、建设进度分析</w:t>
        </w:r>
        <w:r>
          <w:tab/>
        </w:r>
        <w:r>
          <w:fldChar w:fldCharType="begin"/>
        </w:r>
        <w:r>
          <w:instrText xml:space="preserve"> PAGEREF _Toc18544 \h </w:instrText>
        </w:r>
        <w:r>
          <w:fldChar w:fldCharType="separate"/>
        </w:r>
        <w:r>
          <w:t>50</w:t>
        </w:r>
        <w:r>
          <w:fldChar w:fldCharType="end"/>
        </w:r>
      </w:hyperlink>
    </w:p>
    <w:p>
      <w:pPr>
        <w:pStyle w:val="TOC2"/>
        <w:tabs>
          <w:tab w:val="right" w:leader="dot" w:pos="8306"/>
        </w:tabs>
      </w:pPr>
      <w:hyperlink w:anchor="_Toc13647" w:history="1">
        <w:r>
          <w:rPr>
            <w:rFonts w:ascii="仿宋" w:eastAsia="仿宋" w:hAnsi="仿宋" w:cs="仿宋" w:hint="eastAsia"/>
            <w:lang w:eastAsia="zh-CN"/>
          </w:rPr>
          <w:t>(一)、声学悬浮物监测仪项目进度安排</w:t>
        </w:r>
        <w:r>
          <w:tab/>
        </w:r>
        <w:r>
          <w:fldChar w:fldCharType="begin"/>
        </w:r>
        <w:r>
          <w:instrText xml:space="preserve"> PAGEREF _Toc13647 \h </w:instrText>
        </w:r>
        <w:r>
          <w:fldChar w:fldCharType="separate"/>
        </w:r>
        <w:r>
          <w:t>50</w:t>
        </w:r>
        <w:r>
          <w:fldChar w:fldCharType="end"/>
        </w:r>
      </w:hyperlink>
    </w:p>
    <w:p>
      <w:pPr>
        <w:pStyle w:val="TOC2"/>
        <w:tabs>
          <w:tab w:val="right" w:leader="dot" w:pos="8306"/>
        </w:tabs>
      </w:pPr>
      <w:hyperlink w:anchor="_Toc19169" w:history="1">
        <w:r>
          <w:rPr>
            <w:rFonts w:ascii="仿宋" w:eastAsia="仿宋" w:hAnsi="仿宋" w:cs="仿宋" w:hint="eastAsia"/>
            <w:lang w:eastAsia="zh-CN"/>
          </w:rPr>
          <w:t>(二)、声学悬浮物监测仪项目实施保障措施</w:t>
        </w:r>
        <w:r>
          <w:tab/>
        </w:r>
        <w:r>
          <w:fldChar w:fldCharType="begin"/>
        </w:r>
        <w:r>
          <w:instrText xml:space="preserve"> PAGEREF _Toc19169 \h </w:instrText>
        </w:r>
        <w:r>
          <w:fldChar w:fldCharType="separate"/>
        </w:r>
        <w:r>
          <w:t>51</w:t>
        </w:r>
        <w:r>
          <w:fldChar w:fldCharType="end"/>
        </w:r>
      </w:hyperlink>
    </w:p>
    <w:p>
      <w:pPr>
        <w:pStyle w:val="TOC1"/>
        <w:tabs>
          <w:tab w:val="right" w:leader="dot" w:pos="8306"/>
        </w:tabs>
      </w:pPr>
      <w:hyperlink w:anchor="_Toc333" w:history="1">
        <w:r>
          <w:rPr>
            <w:rFonts w:ascii="仿宋" w:eastAsia="仿宋" w:hAnsi="仿宋" w:cs="仿宋" w:hint="eastAsia"/>
            <w:lang w:eastAsia="zh-CN"/>
          </w:rPr>
          <w:t>八、投资方案分析</w:t>
        </w:r>
        <w:r>
          <w:tab/>
        </w:r>
        <w:r>
          <w:fldChar w:fldCharType="begin"/>
        </w:r>
        <w:r>
          <w:instrText xml:space="preserve"> PAGEREF _Toc333 \h </w:instrText>
        </w:r>
        <w:r>
          <w:fldChar w:fldCharType="separate"/>
        </w:r>
        <w:r>
          <w:t>52</w:t>
        </w:r>
        <w:r>
          <w:fldChar w:fldCharType="end"/>
        </w:r>
      </w:hyperlink>
    </w:p>
    <w:p>
      <w:pPr>
        <w:pStyle w:val="TOC2"/>
        <w:tabs>
          <w:tab w:val="right" w:leader="dot" w:pos="8306"/>
        </w:tabs>
      </w:pPr>
      <w:hyperlink w:anchor="_Toc5521" w:history="1">
        <w:r>
          <w:rPr>
            <w:rFonts w:ascii="仿宋" w:eastAsia="仿宋" w:hAnsi="仿宋" w:cs="仿宋" w:hint="eastAsia"/>
            <w:lang w:eastAsia="zh-CN"/>
          </w:rPr>
          <w:t>(一)、编制说明</w:t>
        </w:r>
        <w:r>
          <w:tab/>
        </w:r>
        <w:r>
          <w:fldChar w:fldCharType="begin"/>
        </w:r>
        <w:r>
          <w:instrText xml:space="preserve"> PAGEREF _Toc5521 \h </w:instrText>
        </w:r>
        <w:r>
          <w:fldChar w:fldCharType="separate"/>
        </w:r>
        <w:r>
          <w:t>52</w:t>
        </w:r>
        <w:r>
          <w:fldChar w:fldCharType="end"/>
        </w:r>
      </w:hyperlink>
    </w:p>
    <w:p>
      <w:pPr>
        <w:pStyle w:val="TOC2"/>
        <w:tabs>
          <w:tab w:val="right" w:leader="dot" w:pos="8306"/>
        </w:tabs>
      </w:pPr>
      <w:hyperlink w:anchor="_Toc7004" w:history="1">
        <w:r>
          <w:rPr>
            <w:rFonts w:ascii="仿宋" w:eastAsia="仿宋" w:hAnsi="仿宋" w:cs="仿宋" w:hint="eastAsia"/>
            <w:lang w:eastAsia="zh-CN"/>
          </w:rPr>
          <w:t>(二)、建设投资</w:t>
        </w:r>
        <w:r>
          <w:tab/>
        </w:r>
        <w:r>
          <w:fldChar w:fldCharType="begin"/>
        </w:r>
        <w:r>
          <w:instrText xml:space="preserve"> PAGEREF _Toc7004 \h </w:instrText>
        </w:r>
        <w:r>
          <w:fldChar w:fldCharType="separate"/>
        </w:r>
        <w:r>
          <w:t>53</w:t>
        </w:r>
        <w:r>
          <w:fldChar w:fldCharType="end"/>
        </w:r>
      </w:hyperlink>
    </w:p>
    <w:p>
      <w:pPr>
        <w:pStyle w:val="TOC2"/>
        <w:tabs>
          <w:tab w:val="right" w:leader="dot" w:pos="8306"/>
        </w:tabs>
      </w:pPr>
      <w:hyperlink w:anchor="_Toc18087" w:history="1">
        <w:r>
          <w:rPr>
            <w:rFonts w:ascii="仿宋" w:eastAsia="仿宋" w:hAnsi="仿宋" w:cs="仿宋" w:hint="eastAsia"/>
            <w:lang w:eastAsia="zh-CN"/>
          </w:rPr>
          <w:t>(三)、建设期利息</w:t>
        </w:r>
        <w:r>
          <w:tab/>
        </w:r>
        <w:r>
          <w:fldChar w:fldCharType="begin"/>
        </w:r>
        <w:r>
          <w:instrText xml:space="preserve"> PAGEREF _Toc18087 \h </w:instrText>
        </w:r>
        <w:r>
          <w:fldChar w:fldCharType="separate"/>
        </w:r>
        <w:r>
          <w:t>53</w:t>
        </w:r>
        <w:r>
          <w:fldChar w:fldCharType="end"/>
        </w:r>
      </w:hyperlink>
    </w:p>
    <w:p>
      <w:pPr>
        <w:pStyle w:val="TOC2"/>
        <w:tabs>
          <w:tab w:val="right" w:leader="dot" w:pos="8306"/>
        </w:tabs>
      </w:pPr>
      <w:hyperlink w:anchor="_Toc16753" w:history="1">
        <w:r>
          <w:rPr>
            <w:rFonts w:ascii="仿宋" w:eastAsia="仿宋" w:hAnsi="仿宋" w:cs="仿宋" w:hint="eastAsia"/>
            <w:lang w:eastAsia="zh-CN"/>
          </w:rPr>
          <w:t>(四)、流动资金</w:t>
        </w:r>
        <w:r>
          <w:tab/>
        </w:r>
        <w:r>
          <w:fldChar w:fldCharType="begin"/>
        </w:r>
        <w:r>
          <w:instrText xml:space="preserve"> PAGEREF _Toc16753 \h </w:instrText>
        </w:r>
        <w:r>
          <w:fldChar w:fldCharType="separate"/>
        </w:r>
        <w:r>
          <w:t>53</w:t>
        </w:r>
        <w:r>
          <w:fldChar w:fldCharType="end"/>
        </w:r>
      </w:hyperlink>
    </w:p>
    <w:p>
      <w:pPr>
        <w:pStyle w:val="TOC2"/>
        <w:tabs>
          <w:tab w:val="right" w:leader="dot" w:pos="8306"/>
        </w:tabs>
      </w:pPr>
      <w:hyperlink w:anchor="_Toc774" w:history="1">
        <w:r>
          <w:rPr>
            <w:rFonts w:ascii="仿宋" w:eastAsia="仿宋" w:hAnsi="仿宋" w:cs="仿宋" w:hint="eastAsia"/>
            <w:lang w:eastAsia="zh-CN"/>
          </w:rPr>
          <w:t>(五)、声学悬浮物监测仪项目总投资</w:t>
        </w:r>
        <w:r>
          <w:tab/>
        </w:r>
        <w:r>
          <w:fldChar w:fldCharType="begin"/>
        </w:r>
        <w:r>
          <w:instrText xml:space="preserve"> PAGEREF _Toc774 \h </w:instrText>
        </w:r>
        <w:r>
          <w:fldChar w:fldCharType="separate"/>
        </w:r>
        <w:r>
          <w:t>54</w:t>
        </w:r>
        <w:r>
          <w:fldChar w:fldCharType="end"/>
        </w:r>
      </w:hyperlink>
    </w:p>
    <w:p>
      <w:pPr>
        <w:pStyle w:val="TOC2"/>
        <w:tabs>
          <w:tab w:val="right" w:leader="dot" w:pos="8306"/>
        </w:tabs>
      </w:pPr>
      <w:hyperlink w:anchor="_Toc28826" w:history="1">
        <w:r>
          <w:rPr>
            <w:rFonts w:ascii="仿宋" w:eastAsia="仿宋" w:hAnsi="仿宋" w:cs="仿宋" w:hint="eastAsia"/>
            <w:lang w:eastAsia="zh-CN"/>
          </w:rPr>
          <w:t>(六)、资金筹措与投资计划</w:t>
        </w:r>
        <w:r>
          <w:tab/>
        </w:r>
        <w:r>
          <w:fldChar w:fldCharType="begin"/>
        </w:r>
        <w:r>
          <w:instrText xml:space="preserve"> PAGEREF _Toc28826 \h </w:instrText>
        </w:r>
        <w:r>
          <w:fldChar w:fldCharType="separate"/>
        </w:r>
        <w:r>
          <w:t>54</w:t>
        </w:r>
        <w:r>
          <w:fldChar w:fldCharType="end"/>
        </w:r>
      </w:hyperlink>
    </w:p>
    <w:p>
      <w:pPr>
        <w:pStyle w:val="TOC1"/>
        <w:tabs>
          <w:tab w:val="right" w:leader="dot" w:pos="8306"/>
        </w:tabs>
      </w:pPr>
      <w:hyperlink w:anchor="_Toc30804" w:history="1">
        <w:r>
          <w:rPr>
            <w:rFonts w:ascii="仿宋" w:eastAsia="仿宋" w:hAnsi="仿宋" w:cs="仿宋" w:hint="eastAsia"/>
            <w:lang w:eastAsia="zh-CN"/>
          </w:rPr>
          <w:t>九、环境保护分析</w:t>
        </w:r>
        <w:r>
          <w:tab/>
        </w:r>
        <w:r>
          <w:fldChar w:fldCharType="begin"/>
        </w:r>
        <w:r>
          <w:instrText xml:space="preserve"> PAGEREF _Toc30804 \h </w:instrText>
        </w:r>
        <w:r>
          <w:fldChar w:fldCharType="separate"/>
        </w:r>
        <w:r>
          <w:t>55</w:t>
        </w:r>
        <w:r>
          <w:fldChar w:fldCharType="end"/>
        </w:r>
      </w:hyperlink>
    </w:p>
    <w:p>
      <w:pPr>
        <w:pStyle w:val="TOC2"/>
        <w:tabs>
          <w:tab w:val="right" w:leader="dot" w:pos="8306"/>
        </w:tabs>
      </w:pPr>
      <w:hyperlink w:anchor="_Toc31092" w:history="1">
        <w:r>
          <w:rPr>
            <w:rFonts w:ascii="仿宋" w:eastAsia="仿宋" w:hAnsi="仿宋" w:cs="仿宋" w:hint="eastAsia"/>
            <w:lang w:eastAsia="zh-CN"/>
          </w:rPr>
          <w:t>(一)、编制依据</w:t>
        </w:r>
        <w:r>
          <w:tab/>
        </w:r>
        <w:r>
          <w:fldChar w:fldCharType="begin"/>
        </w:r>
        <w:r>
          <w:instrText xml:space="preserve"> PAGEREF _Toc31092 \h </w:instrText>
        </w:r>
        <w:r>
          <w:fldChar w:fldCharType="separate"/>
        </w:r>
        <w:r>
          <w:t>55</w:t>
        </w:r>
        <w:r>
          <w:fldChar w:fldCharType="end"/>
        </w:r>
      </w:hyperlink>
    </w:p>
    <w:p>
      <w:pPr>
        <w:pStyle w:val="TOC2"/>
        <w:tabs>
          <w:tab w:val="right" w:leader="dot" w:pos="8306"/>
        </w:tabs>
      </w:pPr>
      <w:hyperlink w:anchor="_Toc20512" w:history="1">
        <w:r>
          <w:rPr>
            <w:rFonts w:ascii="仿宋" w:eastAsia="仿宋" w:hAnsi="仿宋" w:cs="仿宋" w:hint="eastAsia"/>
            <w:lang w:eastAsia="zh-CN"/>
          </w:rPr>
          <w:t>(二)、环境影响合理性分析</w:t>
        </w:r>
        <w:r>
          <w:tab/>
        </w:r>
        <w:r>
          <w:fldChar w:fldCharType="begin"/>
        </w:r>
        <w:r>
          <w:instrText xml:space="preserve"> PAGEREF _Toc20512 \h </w:instrText>
        </w:r>
        <w:r>
          <w:fldChar w:fldCharType="separate"/>
        </w:r>
        <w:r>
          <w:t>55</w:t>
        </w:r>
        <w:r>
          <w:fldChar w:fldCharType="end"/>
        </w:r>
      </w:hyperlink>
    </w:p>
    <w:p>
      <w:pPr>
        <w:pStyle w:val="TOC2"/>
        <w:tabs>
          <w:tab w:val="right" w:leader="dot" w:pos="8306"/>
        </w:tabs>
      </w:pPr>
      <w:hyperlink w:anchor="_Toc5416" w:history="1">
        <w:r>
          <w:rPr>
            <w:rFonts w:ascii="仿宋" w:eastAsia="仿宋" w:hAnsi="仿宋" w:cs="仿宋" w:hint="eastAsia"/>
            <w:lang w:eastAsia="zh-CN"/>
          </w:rPr>
          <w:t>(三)、建设期大气环境影响分析</w:t>
        </w:r>
        <w:r>
          <w:tab/>
        </w:r>
        <w:r>
          <w:fldChar w:fldCharType="begin"/>
        </w:r>
        <w:r>
          <w:instrText xml:space="preserve"> PAGEREF _Toc5416 \h </w:instrText>
        </w:r>
        <w:r>
          <w:fldChar w:fldCharType="separate"/>
        </w:r>
        <w:r>
          <w:t>56</w:t>
        </w:r>
        <w:r>
          <w:fldChar w:fldCharType="end"/>
        </w:r>
      </w:hyperlink>
    </w:p>
    <w:p>
      <w:pPr>
        <w:pStyle w:val="TOC2"/>
        <w:tabs>
          <w:tab w:val="right" w:leader="dot" w:pos="8306"/>
        </w:tabs>
      </w:pPr>
      <w:hyperlink w:anchor="_Toc9563" w:history="1">
        <w:r>
          <w:rPr>
            <w:rFonts w:ascii="仿宋" w:eastAsia="仿宋" w:hAnsi="仿宋" w:cs="仿宋" w:hint="eastAsia"/>
            <w:lang w:eastAsia="zh-CN"/>
          </w:rPr>
          <w:t>(四)、建设期水环境影响分析</w:t>
        </w:r>
        <w:r>
          <w:tab/>
        </w:r>
        <w:r>
          <w:fldChar w:fldCharType="begin"/>
        </w:r>
        <w:r>
          <w:instrText xml:space="preserve"> PAGEREF _Toc9563 \h </w:instrText>
        </w:r>
        <w:r>
          <w:fldChar w:fldCharType="separate"/>
        </w:r>
        <w:r>
          <w:t>57</w:t>
        </w:r>
        <w:r>
          <w:fldChar w:fldCharType="end"/>
        </w:r>
      </w:hyperlink>
    </w:p>
    <w:p>
      <w:pPr>
        <w:pStyle w:val="TOC2"/>
        <w:tabs>
          <w:tab w:val="right" w:leader="dot" w:pos="8306"/>
        </w:tabs>
      </w:pPr>
      <w:hyperlink w:anchor="_Toc26510" w:history="1">
        <w:r>
          <w:rPr>
            <w:rFonts w:ascii="仿宋" w:eastAsia="仿宋" w:hAnsi="仿宋" w:cs="仿宋" w:hint="eastAsia"/>
            <w:lang w:eastAsia="zh-CN"/>
          </w:rPr>
          <w:t>(五)、建设期固体废弃物环境影响分析</w:t>
        </w:r>
        <w:r>
          <w:tab/>
        </w:r>
        <w:r>
          <w:fldChar w:fldCharType="begin"/>
        </w:r>
        <w:r>
          <w:instrText xml:space="preserve"> PAGEREF _Toc26510 \h </w:instrText>
        </w:r>
        <w:r>
          <w:fldChar w:fldCharType="separate"/>
        </w:r>
        <w:r>
          <w:t>58</w:t>
        </w:r>
        <w:r>
          <w:fldChar w:fldCharType="end"/>
        </w:r>
      </w:hyperlink>
    </w:p>
    <w:p>
      <w:pPr>
        <w:pStyle w:val="TOC2"/>
        <w:tabs>
          <w:tab w:val="right" w:leader="dot" w:pos="8306"/>
        </w:tabs>
      </w:pPr>
      <w:hyperlink w:anchor="_Toc22147" w:history="1">
        <w:r>
          <w:rPr>
            <w:rFonts w:ascii="仿宋" w:eastAsia="仿宋" w:hAnsi="仿宋" w:cs="仿宋" w:hint="eastAsia"/>
            <w:lang w:eastAsia="zh-CN"/>
          </w:rPr>
          <w:t>(六)、建设期声环境影响分析</w:t>
        </w:r>
        <w:r>
          <w:tab/>
        </w:r>
        <w:r>
          <w:fldChar w:fldCharType="begin"/>
        </w:r>
        <w:r>
          <w:instrText xml:space="preserve"> PAGEREF _Toc22147 \h </w:instrText>
        </w:r>
        <w:r>
          <w:fldChar w:fldCharType="separate"/>
        </w:r>
        <w:r>
          <w:t>59</w:t>
        </w:r>
        <w:r>
          <w:fldChar w:fldCharType="end"/>
        </w:r>
      </w:hyperlink>
    </w:p>
    <w:p>
      <w:pPr>
        <w:pStyle w:val="TOC2"/>
        <w:tabs>
          <w:tab w:val="right" w:leader="dot" w:pos="8306"/>
        </w:tabs>
      </w:pPr>
      <w:hyperlink w:anchor="_Toc32549" w:history="1">
        <w:r>
          <w:rPr>
            <w:rFonts w:ascii="仿宋" w:eastAsia="仿宋" w:hAnsi="仿宋" w:cs="仿宋" w:hint="eastAsia"/>
            <w:lang w:eastAsia="zh-CN"/>
          </w:rPr>
          <w:t>(七)、营运期大气环境影响分析</w:t>
        </w:r>
        <w:r>
          <w:tab/>
        </w:r>
        <w:r>
          <w:fldChar w:fldCharType="begin"/>
        </w:r>
        <w:r>
          <w:instrText xml:space="preserve"> PAGEREF _Toc32549 \h </w:instrText>
        </w:r>
        <w:r>
          <w:fldChar w:fldCharType="separate"/>
        </w:r>
        <w:r>
          <w:t>61</w:t>
        </w:r>
        <w:r>
          <w:fldChar w:fldCharType="end"/>
        </w:r>
      </w:hyperlink>
    </w:p>
    <w:p>
      <w:pPr>
        <w:pStyle w:val="TOC2"/>
        <w:tabs>
          <w:tab w:val="right" w:leader="dot" w:pos="8306"/>
        </w:tabs>
      </w:pPr>
      <w:hyperlink w:anchor="_Toc8749" w:history="1">
        <w:r>
          <w:rPr>
            <w:rFonts w:ascii="仿宋" w:eastAsia="仿宋" w:hAnsi="仿宋" w:cs="仿宋" w:hint="eastAsia"/>
            <w:lang w:eastAsia="zh-CN"/>
          </w:rPr>
          <w:t>(八)、营运期水环境影响分析</w:t>
        </w:r>
        <w:r>
          <w:tab/>
        </w:r>
        <w:r>
          <w:fldChar w:fldCharType="begin"/>
        </w:r>
        <w:r>
          <w:instrText xml:space="preserve"> PAGEREF _Toc8749 \h </w:instrText>
        </w:r>
        <w:r>
          <w:fldChar w:fldCharType="separate"/>
        </w:r>
        <w:r>
          <w:t>62</w:t>
        </w:r>
        <w:r>
          <w:fldChar w:fldCharType="end"/>
        </w:r>
      </w:hyperlink>
    </w:p>
    <w:p>
      <w:pPr>
        <w:pStyle w:val="TOC2"/>
        <w:tabs>
          <w:tab w:val="right" w:leader="dot" w:pos="8306"/>
        </w:tabs>
      </w:pPr>
      <w:hyperlink w:anchor="_Toc10747" w:history="1">
        <w:r>
          <w:rPr>
            <w:rFonts w:ascii="仿宋" w:eastAsia="仿宋" w:hAnsi="仿宋" w:cs="仿宋" w:hint="eastAsia"/>
            <w:lang w:eastAsia="zh-CN"/>
          </w:rPr>
          <w:t>(九)、营运期固体废弃物环境影响分析</w:t>
        </w:r>
        <w:r>
          <w:tab/>
        </w:r>
        <w:r>
          <w:fldChar w:fldCharType="begin"/>
        </w:r>
        <w:r>
          <w:instrText xml:space="preserve"> PAGEREF _Toc10747 \h </w:instrText>
        </w:r>
        <w:r>
          <w:fldChar w:fldCharType="separate"/>
        </w:r>
        <w:r>
          <w:t>63</w:t>
        </w:r>
        <w:r>
          <w:fldChar w:fldCharType="end"/>
        </w:r>
      </w:hyperlink>
    </w:p>
    <w:p>
      <w:pPr>
        <w:pStyle w:val="TOC2"/>
        <w:tabs>
          <w:tab w:val="right" w:leader="dot" w:pos="8306"/>
        </w:tabs>
      </w:pPr>
      <w:hyperlink w:anchor="_Toc10447" w:history="1">
        <w:r>
          <w:rPr>
            <w:rFonts w:ascii="仿宋" w:eastAsia="仿宋" w:hAnsi="仿宋" w:cs="仿宋" w:hint="eastAsia"/>
            <w:lang w:eastAsia="zh-CN"/>
          </w:rPr>
          <w:t>(十)、营运期声环境影响分析</w:t>
        </w:r>
        <w:r>
          <w:tab/>
        </w:r>
        <w:r>
          <w:fldChar w:fldCharType="begin"/>
        </w:r>
        <w:r>
          <w:instrText xml:space="preserve"> PAGEREF _Toc10447 \h </w:instrText>
        </w:r>
        <w:r>
          <w:fldChar w:fldCharType="separate"/>
        </w:r>
        <w:r>
          <w:t>64</w:t>
        </w:r>
        <w:r>
          <w:fldChar w:fldCharType="end"/>
        </w:r>
      </w:hyperlink>
    </w:p>
    <w:p>
      <w:pPr>
        <w:pStyle w:val="TOC2"/>
        <w:tabs>
          <w:tab w:val="right" w:leader="dot" w:pos="8306"/>
        </w:tabs>
      </w:pPr>
      <w:hyperlink w:anchor="_Toc28357" w:history="1">
        <w:r>
          <w:rPr>
            <w:rFonts w:ascii="仿宋" w:eastAsia="仿宋" w:hAnsi="仿宋" w:cs="仿宋" w:hint="eastAsia"/>
            <w:lang w:eastAsia="zh-CN"/>
          </w:rPr>
          <w:t>(十一)、清洁生产</w:t>
        </w:r>
        <w:r>
          <w:tab/>
        </w:r>
        <w:r>
          <w:fldChar w:fldCharType="begin"/>
        </w:r>
        <w:r>
          <w:instrText xml:space="preserve"> PAGEREF _Toc28357 \h </w:instrText>
        </w:r>
        <w:r>
          <w:fldChar w:fldCharType="separate"/>
        </w:r>
        <w:r>
          <w:t>65</w:t>
        </w:r>
        <w:r>
          <w:fldChar w:fldCharType="end"/>
        </w:r>
      </w:hyperlink>
    </w:p>
    <w:p>
      <w:pPr>
        <w:pStyle w:val="TOC2"/>
        <w:tabs>
          <w:tab w:val="right" w:leader="dot" w:pos="8306"/>
        </w:tabs>
      </w:pPr>
      <w:hyperlink w:anchor="_Toc1535" w:history="1">
        <w:r>
          <w:rPr>
            <w:rFonts w:ascii="仿宋" w:eastAsia="仿宋" w:hAnsi="仿宋" w:cs="仿宋" w:hint="eastAsia"/>
            <w:lang w:eastAsia="zh-CN"/>
          </w:rPr>
          <w:t>(十二)、环境管理分析</w:t>
        </w:r>
        <w:r>
          <w:tab/>
        </w:r>
        <w:r>
          <w:fldChar w:fldCharType="begin"/>
        </w:r>
        <w:r>
          <w:instrText xml:space="preserve"> PAGEREF _Toc1535 \h </w:instrText>
        </w:r>
        <w:r>
          <w:fldChar w:fldCharType="separate"/>
        </w:r>
        <w:r>
          <w:t>66</w:t>
        </w:r>
        <w:r>
          <w:fldChar w:fldCharType="end"/>
        </w:r>
      </w:hyperlink>
    </w:p>
    <w:p>
      <w:pPr>
        <w:pStyle w:val="TOC2"/>
        <w:tabs>
          <w:tab w:val="right" w:leader="dot" w:pos="8306"/>
        </w:tabs>
      </w:pPr>
      <w:hyperlink w:anchor="_Toc13229" w:history="1">
        <w:r>
          <w:rPr>
            <w:rFonts w:ascii="仿宋" w:eastAsia="仿宋" w:hAnsi="仿宋" w:cs="仿宋" w:hint="eastAsia"/>
            <w:lang w:eastAsia="zh-CN"/>
          </w:rPr>
          <w:t>(十三)、结论及建议</w:t>
        </w:r>
        <w:r>
          <w:tab/>
        </w:r>
        <w:r>
          <w:fldChar w:fldCharType="begin"/>
        </w:r>
        <w:r>
          <w:instrText xml:space="preserve"> PAGEREF _Toc13229 \h </w:instrText>
        </w:r>
        <w:r>
          <w:fldChar w:fldCharType="separate"/>
        </w:r>
        <w:r>
          <w:t>68</w:t>
        </w:r>
        <w:r>
          <w:fldChar w:fldCharType="end"/>
        </w:r>
      </w:hyperlink>
    </w:p>
    <w:p>
      <w:pPr>
        <w:pStyle w:val="TOC1"/>
        <w:tabs>
          <w:tab w:val="right" w:leader="dot" w:pos="8306"/>
        </w:tabs>
      </w:pPr>
      <w:hyperlink w:anchor="_Toc1152" w:history="1">
        <w:r>
          <w:rPr>
            <w:rFonts w:ascii="仿宋" w:eastAsia="仿宋" w:hAnsi="仿宋" w:cs="仿宋" w:hint="eastAsia"/>
            <w:lang w:eastAsia="zh-CN"/>
          </w:rPr>
          <w:t>十、SWOT分析</w:t>
        </w:r>
        <w:r>
          <w:tab/>
        </w:r>
        <w:r>
          <w:fldChar w:fldCharType="begin"/>
        </w:r>
        <w:r>
          <w:instrText xml:space="preserve"> PAGEREF _Toc1152 \h </w:instrText>
        </w:r>
        <w:r>
          <w:fldChar w:fldCharType="separate"/>
        </w:r>
        <w:r>
          <w:t>69</w:t>
        </w:r>
        <w:r>
          <w:fldChar w:fldCharType="end"/>
        </w:r>
      </w:hyperlink>
    </w:p>
    <w:p>
      <w:pPr>
        <w:pStyle w:val="TOC2"/>
        <w:tabs>
          <w:tab w:val="right" w:leader="dot" w:pos="8306"/>
        </w:tabs>
      </w:pPr>
      <w:hyperlink w:anchor="_Toc10404" w:history="1">
        <w:r>
          <w:rPr>
            <w:rFonts w:ascii="仿宋" w:eastAsia="仿宋" w:hAnsi="仿宋" w:cs="仿宋" w:hint="eastAsia"/>
            <w:lang w:eastAsia="zh-CN"/>
          </w:rPr>
          <w:t>(一)、优势分析(S)</w:t>
        </w:r>
        <w:r>
          <w:tab/>
        </w:r>
        <w:r>
          <w:fldChar w:fldCharType="begin"/>
        </w:r>
        <w:r>
          <w:instrText xml:space="preserve"> PAGEREF _Toc10404 \h </w:instrText>
        </w:r>
        <w:r>
          <w:fldChar w:fldCharType="separate"/>
        </w:r>
        <w:r>
          <w:t>69</w:t>
        </w:r>
        <w:r>
          <w:fldChar w:fldCharType="end"/>
        </w:r>
      </w:hyperlink>
    </w:p>
    <w:p>
      <w:pPr>
        <w:pStyle w:val="TOC2"/>
        <w:tabs>
          <w:tab w:val="right" w:leader="dot" w:pos="8306"/>
        </w:tabs>
      </w:pPr>
      <w:hyperlink w:anchor="_Toc19406" w:history="1">
        <w:r>
          <w:rPr>
            <w:rFonts w:ascii="仿宋" w:eastAsia="仿宋" w:hAnsi="仿宋" w:cs="仿宋" w:hint="eastAsia"/>
            <w:lang w:eastAsia="zh-CN"/>
          </w:rPr>
          <w:t>(二)、劣势分析(W)</w:t>
        </w:r>
        <w:r>
          <w:tab/>
        </w:r>
        <w:r>
          <w:fldChar w:fldCharType="begin"/>
        </w:r>
        <w:r>
          <w:instrText xml:space="preserve"> PAGEREF _Toc19406 \h </w:instrText>
        </w:r>
        <w:r>
          <w:fldChar w:fldCharType="separate"/>
        </w:r>
        <w:r>
          <w:t>70</w:t>
        </w:r>
        <w:r>
          <w:fldChar w:fldCharType="end"/>
        </w:r>
      </w:hyperlink>
    </w:p>
    <w:p>
      <w:pPr>
        <w:pStyle w:val="TOC2"/>
        <w:tabs>
          <w:tab w:val="right" w:leader="dot" w:pos="8306"/>
        </w:tabs>
      </w:pPr>
      <w:hyperlink w:anchor="_Toc31038" w:history="1">
        <w:r>
          <w:rPr>
            <w:rFonts w:ascii="仿宋" w:eastAsia="仿宋" w:hAnsi="仿宋" w:cs="仿宋" w:hint="eastAsia"/>
            <w:lang w:eastAsia="zh-CN"/>
          </w:rPr>
          <w:t>(三)、机会分析()</w:t>
        </w:r>
        <w:r>
          <w:tab/>
        </w:r>
        <w:r>
          <w:fldChar w:fldCharType="begin"/>
        </w:r>
        <w:r>
          <w:instrText xml:space="preserve"> PAGEREF _Toc31038 \h </w:instrText>
        </w:r>
        <w:r>
          <w:fldChar w:fldCharType="separate"/>
        </w:r>
        <w:r>
          <w:t>70</w:t>
        </w:r>
        <w:r>
          <w:fldChar w:fldCharType="end"/>
        </w:r>
      </w:hyperlink>
    </w:p>
    <w:p>
      <w:pPr>
        <w:pStyle w:val="TOC2"/>
        <w:tabs>
          <w:tab w:val="right" w:leader="dot" w:pos="8306"/>
        </w:tabs>
      </w:pPr>
      <w:hyperlink w:anchor="_Toc6931" w:history="1">
        <w:r>
          <w:rPr>
            <w:rFonts w:ascii="仿宋" w:eastAsia="仿宋" w:hAnsi="仿宋" w:cs="仿宋" w:hint="eastAsia"/>
            <w:lang w:eastAsia="zh-CN"/>
          </w:rPr>
          <w:t>(四)、威胁分析(T)</w:t>
        </w:r>
        <w:r>
          <w:tab/>
        </w:r>
        <w:r>
          <w:fldChar w:fldCharType="begin"/>
        </w:r>
        <w:r>
          <w:instrText xml:space="preserve"> PAGEREF _Toc6931 \h </w:instrText>
        </w:r>
        <w:r>
          <w:fldChar w:fldCharType="separate"/>
        </w:r>
        <w:r>
          <w:t>71</w:t>
        </w:r>
        <w:r>
          <w:fldChar w:fldCharType="end"/>
        </w:r>
      </w:hyperlink>
    </w:p>
    <w:p>
      <w:pPr>
        <w:pStyle w:val="TOC1"/>
        <w:tabs>
          <w:tab w:val="right" w:leader="dot" w:pos="8306"/>
        </w:tabs>
      </w:pPr>
      <w:hyperlink w:anchor="_Toc10842" w:history="1">
        <w:r>
          <w:rPr>
            <w:rFonts w:ascii="仿宋" w:eastAsia="仿宋" w:hAnsi="仿宋" w:cs="仿宋" w:hint="eastAsia"/>
            <w:lang w:eastAsia="zh-CN"/>
          </w:rPr>
          <w:t>十一、声学悬浮物监测仪项目总结分析</w:t>
        </w:r>
        <w:r>
          <w:tab/>
        </w:r>
        <w:r>
          <w:fldChar w:fldCharType="begin"/>
        </w:r>
        <w:r>
          <w:instrText xml:space="preserve"> PAGEREF _Toc10842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9234"/>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7163"/>
      <w:r>
        <w:rPr>
          <w:rFonts w:ascii="仿宋" w:eastAsia="仿宋" w:hAnsi="仿宋" w:cs="仿宋" w:hint="eastAsia"/>
          <w:lang w:eastAsia="zh-CN"/>
        </w:rPr>
        <w:t>(一)、声学悬浮物监测仪项目选址原则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声学悬浮物监测仪项目选址是决定工业声学悬浮物监测仪项目成败的关键因素之一。根据现行政策，声学悬浮物监测仪项目选址必须符合一系列要求，以确保城乡建设、环境保护和资源利用的协调。以下是一些关于声学悬浮物监测仪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声学悬浮物监测仪项目选址必须与当地城乡建设总体规划相一致。它应该符合工业声学悬浮物监测仪项目占地使用规划的要求，并与大气污染防治、水资源和自然生态保护政策相协调。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声学悬浮物监测仪项目选址应避开自然保护区、风景名胜区、生活饮用水源地和其他特别需要保护的敏感性目标。这有助于维护自然环境的完整性和生态系统的稳定。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声学悬浮物监测仪项目选址应充分考虑土地资源的节约。最好选择空闲地、非耕地或荒地，以减少对良田或耕地的占用。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声学悬浮物监测仪项目选址应提供足够的场地，以满足工艺和辅助生产设施的建设需要。这有助于确保生产流程的高效运行。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声学悬浮物监测仪项目选址应具备良好的生产基础条件，包括充足的水源、电力、运输和可靠的能源供应。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声学悬浮物监测仪项目选址应地势平缓，便于排除雨水和处理生产、生活废水。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声学悬浮物监测仪项目选址应与居民区及环境污染敏感点保持足够的防护距离，以确保生产活动不会对人民健康和环境造成危害。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悬浮物监测仪项目选址是声学悬浮物监测仪项目成功的第一步，符合政策要求的选址将有助于确保声学悬浮物监测仪项目的可持续发展，并避免对环境和社会造成不利影响。因此，在声学悬浮物监测仪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https://d.book118.com/136134201032010040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声学悬浮物监测仪行业相关公司设立可行性研究报告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36134201032010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2024-01-04T10:18:00Z</dcterms:created>
  <dcterms:modified xsi:type="dcterms:W3CDTF">2024-01-04T10:18:31Z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6EF3971BCE584FB7B29C51ABDF5ED850_11</vt:lpwstr>
  </property>
  <property fmtid="{D5CDD505-2E9C-101B-9397-08002B2CF9AE}" pid="3" name="KSOProductBuildVer">
    <vt:lpwstr>2052-12.1.0.16120</vt:lpwstr>
  </property>
</Properties>
</file>