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PVDC项目规划设计纲要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45" w:history="1">
        <w:r>
          <w:rPr>
            <w:rFonts w:ascii="仿宋" w:eastAsia="仿宋" w:hAnsi="仿宋" w:cs="仿宋" w:hint="eastAsia"/>
            <w:lang w:eastAsia="zh-CN"/>
          </w:rPr>
          <w:t>序言</w:t>
        </w:r>
        <w:r>
          <w:tab/>
        </w:r>
        <w:r>
          <w:fldChar w:fldCharType="begin"/>
        </w:r>
        <w:r>
          <w:instrText xml:space="preserve"> PAGEREF _Toc21245 \h </w:instrText>
        </w:r>
        <w:r>
          <w:fldChar w:fldCharType="separate"/>
        </w:r>
        <w:r>
          <w:t>3</w:t>
        </w:r>
        <w:r>
          <w:fldChar w:fldCharType="end"/>
        </w:r>
      </w:hyperlink>
    </w:p>
    <w:p>
      <w:pPr>
        <w:pStyle w:val="TOC1"/>
        <w:tabs>
          <w:tab w:val="right" w:leader="dot" w:pos="8306"/>
        </w:tabs>
      </w:pPr>
      <w:hyperlink w:anchor="_Toc21159" w:history="1">
        <w:r>
          <w:rPr>
            <w:rFonts w:ascii="仿宋" w:eastAsia="仿宋" w:hAnsi="仿宋" w:cs="仿宋" w:hint="eastAsia"/>
            <w:lang w:eastAsia="zh-CN"/>
          </w:rPr>
          <w:t>一、PVDC项目危机管理</w:t>
        </w:r>
        <w:r>
          <w:tab/>
        </w:r>
        <w:r>
          <w:fldChar w:fldCharType="begin"/>
        </w:r>
        <w:r>
          <w:instrText xml:space="preserve"> PAGEREF _Toc21159 \h </w:instrText>
        </w:r>
        <w:r>
          <w:fldChar w:fldCharType="separate"/>
        </w:r>
        <w:r>
          <w:t>3</w:t>
        </w:r>
        <w:r>
          <w:fldChar w:fldCharType="end"/>
        </w:r>
      </w:hyperlink>
    </w:p>
    <w:p>
      <w:pPr>
        <w:pStyle w:val="TOC2"/>
        <w:tabs>
          <w:tab w:val="right" w:leader="dot" w:pos="8306"/>
        </w:tabs>
      </w:pPr>
      <w:hyperlink w:anchor="_Toc15965" w:history="1">
        <w:r>
          <w:rPr>
            <w:rFonts w:ascii="仿宋" w:eastAsia="仿宋" w:hAnsi="仿宋" w:cs="仿宋" w:hint="eastAsia"/>
            <w:lang w:eastAsia="zh-CN"/>
          </w:rPr>
          <w:t>(一)、危机预警与识别</w:t>
        </w:r>
        <w:r>
          <w:tab/>
        </w:r>
        <w:r>
          <w:fldChar w:fldCharType="begin"/>
        </w:r>
        <w:r>
          <w:instrText xml:space="preserve"> PAGEREF _Toc15965 \h </w:instrText>
        </w:r>
        <w:r>
          <w:fldChar w:fldCharType="separate"/>
        </w:r>
        <w:r>
          <w:t>3</w:t>
        </w:r>
        <w:r>
          <w:fldChar w:fldCharType="end"/>
        </w:r>
      </w:hyperlink>
    </w:p>
    <w:p>
      <w:pPr>
        <w:pStyle w:val="TOC2"/>
        <w:tabs>
          <w:tab w:val="right" w:leader="dot" w:pos="8306"/>
        </w:tabs>
      </w:pPr>
      <w:hyperlink w:anchor="_Toc15563" w:history="1">
        <w:r>
          <w:rPr>
            <w:rFonts w:ascii="仿宋" w:eastAsia="仿宋" w:hAnsi="仿宋" w:cs="仿宋" w:hint="eastAsia"/>
            <w:lang w:eastAsia="zh-CN"/>
          </w:rPr>
          <w:t>(二)、危机应对与恢复</w:t>
        </w:r>
        <w:r>
          <w:tab/>
        </w:r>
        <w:r>
          <w:fldChar w:fldCharType="begin"/>
        </w:r>
        <w:r>
          <w:instrText xml:space="preserve"> PAGEREF _Toc15563 \h </w:instrText>
        </w:r>
        <w:r>
          <w:fldChar w:fldCharType="separate"/>
        </w:r>
        <w:r>
          <w:t>4</w:t>
        </w:r>
        <w:r>
          <w:fldChar w:fldCharType="end"/>
        </w:r>
      </w:hyperlink>
    </w:p>
    <w:p>
      <w:pPr>
        <w:pStyle w:val="TOC1"/>
        <w:tabs>
          <w:tab w:val="right" w:leader="dot" w:pos="8306"/>
        </w:tabs>
      </w:pPr>
      <w:hyperlink w:anchor="_Toc14269" w:history="1">
        <w:r>
          <w:rPr>
            <w:rFonts w:ascii="仿宋" w:eastAsia="仿宋" w:hAnsi="仿宋" w:cs="仿宋" w:hint="eastAsia"/>
            <w:lang w:eastAsia="zh-CN"/>
          </w:rPr>
          <w:t>二、工艺说明</w:t>
        </w:r>
        <w:r>
          <w:tab/>
        </w:r>
        <w:r>
          <w:fldChar w:fldCharType="begin"/>
        </w:r>
        <w:r>
          <w:instrText xml:space="preserve"> PAGEREF _Toc14269 \h </w:instrText>
        </w:r>
        <w:r>
          <w:fldChar w:fldCharType="separate"/>
        </w:r>
        <w:r>
          <w:t>5</w:t>
        </w:r>
        <w:r>
          <w:fldChar w:fldCharType="end"/>
        </w:r>
      </w:hyperlink>
    </w:p>
    <w:p>
      <w:pPr>
        <w:pStyle w:val="TOC2"/>
        <w:tabs>
          <w:tab w:val="right" w:leader="dot" w:pos="8306"/>
        </w:tabs>
      </w:pPr>
      <w:hyperlink w:anchor="_Toc29544" w:history="1">
        <w:r>
          <w:rPr>
            <w:rFonts w:ascii="仿宋" w:eastAsia="仿宋" w:hAnsi="仿宋" w:cs="仿宋" w:hint="eastAsia"/>
            <w:lang w:eastAsia="zh-CN"/>
          </w:rPr>
          <w:t>(一)、技术管理特点</w:t>
        </w:r>
        <w:r>
          <w:tab/>
        </w:r>
        <w:r>
          <w:fldChar w:fldCharType="begin"/>
        </w:r>
        <w:r>
          <w:instrText xml:space="preserve"> PAGEREF _Toc29544 \h </w:instrText>
        </w:r>
        <w:r>
          <w:fldChar w:fldCharType="separate"/>
        </w:r>
        <w:r>
          <w:t>5</w:t>
        </w:r>
        <w:r>
          <w:fldChar w:fldCharType="end"/>
        </w:r>
      </w:hyperlink>
    </w:p>
    <w:p>
      <w:pPr>
        <w:pStyle w:val="TOC2"/>
        <w:tabs>
          <w:tab w:val="right" w:leader="dot" w:pos="8306"/>
        </w:tabs>
      </w:pPr>
      <w:hyperlink w:anchor="_Toc19792" w:history="1">
        <w:r>
          <w:rPr>
            <w:rFonts w:ascii="仿宋" w:eastAsia="仿宋" w:hAnsi="仿宋" w:cs="仿宋" w:hint="eastAsia"/>
            <w:lang w:eastAsia="zh-CN"/>
          </w:rPr>
          <w:t>(二)、PVDC项目工艺技术设计方案</w:t>
        </w:r>
        <w:r>
          <w:tab/>
        </w:r>
        <w:r>
          <w:fldChar w:fldCharType="begin"/>
        </w:r>
        <w:r>
          <w:instrText xml:space="preserve"> PAGEREF _Toc19792 \h </w:instrText>
        </w:r>
        <w:r>
          <w:fldChar w:fldCharType="separate"/>
        </w:r>
        <w:r>
          <w:t>6</w:t>
        </w:r>
        <w:r>
          <w:fldChar w:fldCharType="end"/>
        </w:r>
      </w:hyperlink>
    </w:p>
    <w:p>
      <w:pPr>
        <w:pStyle w:val="TOC2"/>
        <w:tabs>
          <w:tab w:val="right" w:leader="dot" w:pos="8306"/>
        </w:tabs>
      </w:pPr>
      <w:hyperlink w:anchor="_Toc8585" w:history="1">
        <w:r>
          <w:rPr>
            <w:rFonts w:ascii="仿宋" w:eastAsia="仿宋" w:hAnsi="仿宋" w:cs="仿宋" w:hint="eastAsia"/>
            <w:lang w:eastAsia="zh-CN"/>
          </w:rPr>
          <w:t>(三)、设备选型方案</w:t>
        </w:r>
        <w:r>
          <w:tab/>
        </w:r>
        <w:r>
          <w:fldChar w:fldCharType="begin"/>
        </w:r>
        <w:r>
          <w:instrText xml:space="preserve"> PAGEREF _Toc8585 \h </w:instrText>
        </w:r>
        <w:r>
          <w:fldChar w:fldCharType="separate"/>
        </w:r>
        <w:r>
          <w:t>8</w:t>
        </w:r>
        <w:r>
          <w:fldChar w:fldCharType="end"/>
        </w:r>
      </w:hyperlink>
    </w:p>
    <w:p>
      <w:pPr>
        <w:pStyle w:val="TOC1"/>
        <w:tabs>
          <w:tab w:val="right" w:leader="dot" w:pos="8306"/>
        </w:tabs>
      </w:pPr>
      <w:hyperlink w:anchor="_Toc9468" w:history="1">
        <w:r>
          <w:rPr>
            <w:rFonts w:ascii="仿宋" w:eastAsia="仿宋" w:hAnsi="仿宋" w:cs="仿宋" w:hint="eastAsia"/>
            <w:lang w:eastAsia="zh-CN"/>
          </w:rPr>
          <w:t>三、PVDC项目土建工程</w:t>
        </w:r>
        <w:r>
          <w:tab/>
        </w:r>
        <w:r>
          <w:fldChar w:fldCharType="begin"/>
        </w:r>
        <w:r>
          <w:instrText xml:space="preserve"> PAGEREF _Toc9468 \h </w:instrText>
        </w:r>
        <w:r>
          <w:fldChar w:fldCharType="separate"/>
        </w:r>
        <w:r>
          <w:t>9</w:t>
        </w:r>
        <w:r>
          <w:fldChar w:fldCharType="end"/>
        </w:r>
      </w:hyperlink>
    </w:p>
    <w:p>
      <w:pPr>
        <w:pStyle w:val="TOC2"/>
        <w:tabs>
          <w:tab w:val="right" w:leader="dot" w:pos="8306"/>
        </w:tabs>
      </w:pPr>
      <w:hyperlink w:anchor="_Toc26746" w:history="1">
        <w:r>
          <w:rPr>
            <w:rFonts w:ascii="仿宋" w:eastAsia="仿宋" w:hAnsi="仿宋" w:cs="仿宋" w:hint="eastAsia"/>
            <w:lang w:eastAsia="zh-CN"/>
          </w:rPr>
          <w:t>(一)、建筑工程设计原则</w:t>
        </w:r>
        <w:r>
          <w:tab/>
        </w:r>
        <w:r>
          <w:fldChar w:fldCharType="begin"/>
        </w:r>
        <w:r>
          <w:instrText xml:space="preserve"> PAGEREF _Toc26746 \h </w:instrText>
        </w:r>
        <w:r>
          <w:fldChar w:fldCharType="separate"/>
        </w:r>
        <w:r>
          <w:t>9</w:t>
        </w:r>
        <w:r>
          <w:fldChar w:fldCharType="end"/>
        </w:r>
      </w:hyperlink>
    </w:p>
    <w:p>
      <w:pPr>
        <w:pStyle w:val="TOC2"/>
        <w:tabs>
          <w:tab w:val="right" w:leader="dot" w:pos="8306"/>
        </w:tabs>
      </w:pPr>
      <w:hyperlink w:anchor="_Toc2541" w:history="1">
        <w:r>
          <w:rPr>
            <w:rFonts w:ascii="仿宋" w:eastAsia="仿宋" w:hAnsi="仿宋" w:cs="仿宋" w:hint="eastAsia"/>
            <w:lang w:eastAsia="zh-CN"/>
          </w:rPr>
          <w:t>(二)、土建工程设计年限及安全等级</w:t>
        </w:r>
        <w:r>
          <w:tab/>
        </w:r>
        <w:r>
          <w:fldChar w:fldCharType="begin"/>
        </w:r>
        <w:r>
          <w:instrText xml:space="preserve"> PAGEREF _Toc2541 \h </w:instrText>
        </w:r>
        <w:r>
          <w:fldChar w:fldCharType="separate"/>
        </w:r>
        <w:r>
          <w:t>10</w:t>
        </w:r>
        <w:r>
          <w:fldChar w:fldCharType="end"/>
        </w:r>
      </w:hyperlink>
    </w:p>
    <w:p>
      <w:pPr>
        <w:pStyle w:val="TOC2"/>
        <w:tabs>
          <w:tab w:val="right" w:leader="dot" w:pos="8306"/>
        </w:tabs>
      </w:pPr>
      <w:hyperlink w:anchor="_Toc8576" w:history="1">
        <w:r>
          <w:rPr>
            <w:rFonts w:ascii="仿宋" w:eastAsia="仿宋" w:hAnsi="仿宋" w:cs="仿宋" w:hint="eastAsia"/>
            <w:lang w:eastAsia="zh-CN"/>
          </w:rPr>
          <w:t>(三)、建筑工程设计总体要求</w:t>
        </w:r>
        <w:r>
          <w:tab/>
        </w:r>
        <w:r>
          <w:fldChar w:fldCharType="begin"/>
        </w:r>
        <w:r>
          <w:instrText xml:space="preserve"> PAGEREF _Toc8576 \h </w:instrText>
        </w:r>
        <w:r>
          <w:fldChar w:fldCharType="separate"/>
        </w:r>
        <w:r>
          <w:t>11</w:t>
        </w:r>
        <w:r>
          <w:fldChar w:fldCharType="end"/>
        </w:r>
      </w:hyperlink>
    </w:p>
    <w:p>
      <w:pPr>
        <w:pStyle w:val="TOC2"/>
        <w:tabs>
          <w:tab w:val="right" w:leader="dot" w:pos="8306"/>
        </w:tabs>
      </w:pPr>
      <w:hyperlink w:anchor="_Toc26611" w:history="1">
        <w:r>
          <w:rPr>
            <w:rFonts w:ascii="仿宋" w:eastAsia="仿宋" w:hAnsi="仿宋" w:cs="仿宋" w:hint="eastAsia"/>
            <w:lang w:eastAsia="zh-CN"/>
          </w:rPr>
          <w:t>(四)、土建工程建设指标</w:t>
        </w:r>
        <w:r>
          <w:tab/>
        </w:r>
        <w:r>
          <w:fldChar w:fldCharType="begin"/>
        </w:r>
        <w:r>
          <w:instrText xml:space="preserve"> PAGEREF _Toc26611 \h </w:instrText>
        </w:r>
        <w:r>
          <w:fldChar w:fldCharType="separate"/>
        </w:r>
        <w:r>
          <w:t>12</w:t>
        </w:r>
        <w:r>
          <w:fldChar w:fldCharType="end"/>
        </w:r>
      </w:hyperlink>
    </w:p>
    <w:p>
      <w:pPr>
        <w:pStyle w:val="TOC1"/>
        <w:tabs>
          <w:tab w:val="right" w:leader="dot" w:pos="8306"/>
        </w:tabs>
      </w:pPr>
      <w:hyperlink w:anchor="_Toc10817" w:history="1">
        <w:r>
          <w:rPr>
            <w:rFonts w:ascii="仿宋" w:eastAsia="仿宋" w:hAnsi="仿宋" w:cs="仿宋" w:hint="eastAsia"/>
            <w:lang w:eastAsia="zh-CN"/>
          </w:rPr>
          <w:t>四、PVDC项目建设背景及必要性分析</w:t>
        </w:r>
        <w:r>
          <w:tab/>
        </w:r>
        <w:r>
          <w:fldChar w:fldCharType="begin"/>
        </w:r>
        <w:r>
          <w:instrText xml:space="preserve"> PAGEREF _Toc10817 \h </w:instrText>
        </w:r>
        <w:r>
          <w:fldChar w:fldCharType="separate"/>
        </w:r>
        <w:r>
          <w:t>12</w:t>
        </w:r>
        <w:r>
          <w:fldChar w:fldCharType="end"/>
        </w:r>
      </w:hyperlink>
    </w:p>
    <w:p>
      <w:pPr>
        <w:pStyle w:val="TOC2"/>
        <w:tabs>
          <w:tab w:val="right" w:leader="dot" w:pos="8306"/>
        </w:tabs>
      </w:pPr>
      <w:hyperlink w:anchor="_Toc10962" w:history="1">
        <w:r>
          <w:rPr>
            <w:rFonts w:ascii="仿宋" w:eastAsia="仿宋" w:hAnsi="仿宋" w:cs="仿宋" w:hint="eastAsia"/>
            <w:lang w:eastAsia="zh-CN"/>
          </w:rPr>
          <w:t>(一)、PVDC项目背景分析</w:t>
        </w:r>
        <w:r>
          <w:tab/>
        </w:r>
        <w:r>
          <w:fldChar w:fldCharType="begin"/>
        </w:r>
        <w:r>
          <w:instrText xml:space="preserve"> PAGEREF _Toc10962 \h </w:instrText>
        </w:r>
        <w:r>
          <w:fldChar w:fldCharType="separate"/>
        </w:r>
        <w:r>
          <w:t>12</w:t>
        </w:r>
        <w:r>
          <w:fldChar w:fldCharType="end"/>
        </w:r>
      </w:hyperlink>
    </w:p>
    <w:p>
      <w:pPr>
        <w:pStyle w:val="TOC2"/>
        <w:tabs>
          <w:tab w:val="right" w:leader="dot" w:pos="8306"/>
        </w:tabs>
      </w:pPr>
      <w:hyperlink w:anchor="_Toc31075" w:history="1">
        <w:r>
          <w:rPr>
            <w:rFonts w:ascii="仿宋" w:eastAsia="仿宋" w:hAnsi="仿宋" w:cs="仿宋" w:hint="eastAsia"/>
            <w:lang w:eastAsia="zh-CN"/>
          </w:rPr>
          <w:t>(二)、PVDC项目建设必要性分析</w:t>
        </w:r>
        <w:r>
          <w:tab/>
        </w:r>
        <w:r>
          <w:fldChar w:fldCharType="begin"/>
        </w:r>
        <w:r>
          <w:instrText xml:space="preserve"> PAGEREF _Toc31075 \h </w:instrText>
        </w:r>
        <w:r>
          <w:fldChar w:fldCharType="separate"/>
        </w:r>
        <w:r>
          <w:t>14</w:t>
        </w:r>
        <w:r>
          <w:fldChar w:fldCharType="end"/>
        </w:r>
      </w:hyperlink>
    </w:p>
    <w:p>
      <w:pPr>
        <w:pStyle w:val="TOC1"/>
        <w:tabs>
          <w:tab w:val="right" w:leader="dot" w:pos="8306"/>
        </w:tabs>
      </w:pPr>
      <w:hyperlink w:anchor="_Toc26840" w:history="1">
        <w:r>
          <w:rPr>
            <w:rFonts w:ascii="仿宋" w:eastAsia="仿宋" w:hAnsi="仿宋" w:cs="仿宋" w:hint="eastAsia"/>
            <w:lang w:eastAsia="zh-CN"/>
          </w:rPr>
          <w:t>五、市场分析、调研</w:t>
        </w:r>
        <w:r>
          <w:tab/>
        </w:r>
        <w:r>
          <w:fldChar w:fldCharType="begin"/>
        </w:r>
        <w:r>
          <w:instrText xml:space="preserve"> PAGEREF _Toc26840 \h </w:instrText>
        </w:r>
        <w:r>
          <w:fldChar w:fldCharType="separate"/>
        </w:r>
        <w:r>
          <w:t>15</w:t>
        </w:r>
        <w:r>
          <w:fldChar w:fldCharType="end"/>
        </w:r>
      </w:hyperlink>
    </w:p>
    <w:p>
      <w:pPr>
        <w:pStyle w:val="TOC2"/>
        <w:tabs>
          <w:tab w:val="right" w:leader="dot" w:pos="8306"/>
        </w:tabs>
      </w:pPr>
      <w:hyperlink w:anchor="_Toc25900" w:history="1">
        <w:r>
          <w:rPr>
            <w:rFonts w:ascii="仿宋" w:eastAsia="仿宋" w:hAnsi="仿宋" w:cs="仿宋" w:hint="eastAsia"/>
            <w:lang w:eastAsia="zh-CN"/>
          </w:rPr>
          <w:t>(一)、PVDC行业分析</w:t>
        </w:r>
        <w:r>
          <w:tab/>
        </w:r>
        <w:r>
          <w:fldChar w:fldCharType="begin"/>
        </w:r>
        <w:r>
          <w:instrText xml:space="preserve"> PAGEREF _Toc25900 \h </w:instrText>
        </w:r>
        <w:r>
          <w:fldChar w:fldCharType="separate"/>
        </w:r>
        <w:r>
          <w:t>15</w:t>
        </w:r>
        <w:r>
          <w:fldChar w:fldCharType="end"/>
        </w:r>
      </w:hyperlink>
    </w:p>
    <w:p>
      <w:pPr>
        <w:pStyle w:val="TOC2"/>
        <w:tabs>
          <w:tab w:val="right" w:leader="dot" w:pos="8306"/>
        </w:tabs>
      </w:pPr>
      <w:hyperlink w:anchor="_Toc15237" w:history="1">
        <w:r>
          <w:rPr>
            <w:rFonts w:ascii="仿宋" w:eastAsia="仿宋" w:hAnsi="仿宋" w:cs="仿宋" w:hint="eastAsia"/>
            <w:lang w:eastAsia="zh-CN"/>
          </w:rPr>
          <w:t>(二)、PVDC市场分析预测</w:t>
        </w:r>
        <w:r>
          <w:tab/>
        </w:r>
        <w:r>
          <w:fldChar w:fldCharType="begin"/>
        </w:r>
        <w:r>
          <w:instrText xml:space="preserve"> PAGEREF _Toc15237 \h </w:instrText>
        </w:r>
        <w:r>
          <w:fldChar w:fldCharType="separate"/>
        </w:r>
        <w:r>
          <w:t>16</w:t>
        </w:r>
        <w:r>
          <w:fldChar w:fldCharType="end"/>
        </w:r>
      </w:hyperlink>
    </w:p>
    <w:p>
      <w:pPr>
        <w:pStyle w:val="TOC1"/>
        <w:tabs>
          <w:tab w:val="right" w:leader="dot" w:pos="8306"/>
        </w:tabs>
      </w:pPr>
      <w:hyperlink w:anchor="_Toc5167" w:history="1">
        <w:r>
          <w:rPr>
            <w:rFonts w:ascii="仿宋" w:eastAsia="仿宋" w:hAnsi="仿宋" w:cs="仿宋" w:hint="eastAsia"/>
            <w:lang w:eastAsia="zh-CN"/>
          </w:rPr>
          <w:t>六、PVDC项目绩效评估</w:t>
        </w:r>
        <w:r>
          <w:tab/>
        </w:r>
        <w:r>
          <w:fldChar w:fldCharType="begin"/>
        </w:r>
        <w:r>
          <w:instrText xml:space="preserve"> PAGEREF _Toc5167 \h </w:instrText>
        </w:r>
        <w:r>
          <w:fldChar w:fldCharType="separate"/>
        </w:r>
        <w:r>
          <w:t>17</w:t>
        </w:r>
        <w:r>
          <w:fldChar w:fldCharType="end"/>
        </w:r>
      </w:hyperlink>
    </w:p>
    <w:p>
      <w:pPr>
        <w:pStyle w:val="TOC2"/>
        <w:tabs>
          <w:tab w:val="right" w:leader="dot" w:pos="8306"/>
        </w:tabs>
      </w:pPr>
      <w:hyperlink w:anchor="_Toc32258" w:history="1">
        <w:r>
          <w:rPr>
            <w:rFonts w:ascii="仿宋" w:eastAsia="仿宋" w:hAnsi="仿宋" w:cs="仿宋" w:hint="eastAsia"/>
            <w:lang w:eastAsia="zh-CN"/>
          </w:rPr>
          <w:t>(一)、绩效评估指标</w:t>
        </w:r>
        <w:r>
          <w:tab/>
        </w:r>
        <w:r>
          <w:fldChar w:fldCharType="begin"/>
        </w:r>
        <w:r>
          <w:instrText xml:space="preserve"> PAGEREF _Toc32258 \h </w:instrText>
        </w:r>
        <w:r>
          <w:fldChar w:fldCharType="separate"/>
        </w:r>
        <w:r>
          <w:t>17</w:t>
        </w:r>
        <w:r>
          <w:fldChar w:fldCharType="end"/>
        </w:r>
      </w:hyperlink>
    </w:p>
    <w:p>
      <w:pPr>
        <w:pStyle w:val="TOC2"/>
        <w:tabs>
          <w:tab w:val="right" w:leader="dot" w:pos="8306"/>
        </w:tabs>
      </w:pPr>
      <w:hyperlink w:anchor="_Toc4164" w:history="1">
        <w:r>
          <w:rPr>
            <w:rFonts w:ascii="仿宋" w:eastAsia="仿宋" w:hAnsi="仿宋" w:cs="仿宋" w:hint="eastAsia"/>
            <w:lang w:eastAsia="zh-CN"/>
          </w:rPr>
          <w:t>(二)、绩效评估方法</w:t>
        </w:r>
        <w:r>
          <w:tab/>
        </w:r>
        <w:r>
          <w:fldChar w:fldCharType="begin"/>
        </w:r>
        <w:r>
          <w:instrText xml:space="preserve"> PAGEREF _Toc4164 \h </w:instrText>
        </w:r>
        <w:r>
          <w:fldChar w:fldCharType="separate"/>
        </w:r>
        <w:r>
          <w:t>18</w:t>
        </w:r>
        <w:r>
          <w:fldChar w:fldCharType="end"/>
        </w:r>
      </w:hyperlink>
    </w:p>
    <w:p>
      <w:pPr>
        <w:pStyle w:val="TOC2"/>
        <w:tabs>
          <w:tab w:val="right" w:leader="dot" w:pos="8306"/>
        </w:tabs>
      </w:pPr>
      <w:hyperlink w:anchor="_Toc10424" w:history="1">
        <w:r>
          <w:rPr>
            <w:rFonts w:ascii="仿宋" w:eastAsia="仿宋" w:hAnsi="仿宋" w:cs="仿宋" w:hint="eastAsia"/>
            <w:lang w:eastAsia="zh-CN"/>
          </w:rPr>
          <w:t>(三)、绩效评估周期</w:t>
        </w:r>
        <w:r>
          <w:tab/>
        </w:r>
        <w:r>
          <w:fldChar w:fldCharType="begin"/>
        </w:r>
        <w:r>
          <w:instrText xml:space="preserve"> PAGEREF _Toc10424 \h </w:instrText>
        </w:r>
        <w:r>
          <w:fldChar w:fldCharType="separate"/>
        </w:r>
        <w:r>
          <w:t>19</w:t>
        </w:r>
        <w:r>
          <w:fldChar w:fldCharType="end"/>
        </w:r>
      </w:hyperlink>
    </w:p>
    <w:p>
      <w:pPr>
        <w:pStyle w:val="TOC1"/>
        <w:tabs>
          <w:tab w:val="right" w:leader="dot" w:pos="8306"/>
        </w:tabs>
      </w:pPr>
      <w:hyperlink w:anchor="_Toc30304" w:history="1">
        <w:r>
          <w:rPr>
            <w:rFonts w:ascii="仿宋" w:eastAsia="仿宋" w:hAnsi="仿宋" w:cs="仿宋" w:hint="eastAsia"/>
            <w:lang w:eastAsia="zh-CN"/>
          </w:rPr>
          <w:t>七、PVDC项目人力资源管理</w:t>
        </w:r>
        <w:r>
          <w:tab/>
        </w:r>
        <w:r>
          <w:fldChar w:fldCharType="begin"/>
        </w:r>
        <w:r>
          <w:instrText xml:space="preserve"> PAGEREF _Toc30304 \h </w:instrText>
        </w:r>
        <w:r>
          <w:fldChar w:fldCharType="separate"/>
        </w:r>
        <w:r>
          <w:t>20</w:t>
        </w:r>
        <w:r>
          <w:fldChar w:fldCharType="end"/>
        </w:r>
      </w:hyperlink>
    </w:p>
    <w:p>
      <w:pPr>
        <w:pStyle w:val="TOC2"/>
        <w:tabs>
          <w:tab w:val="right" w:leader="dot" w:pos="8306"/>
        </w:tabs>
      </w:pPr>
      <w:hyperlink w:anchor="_Toc31310" w:history="1">
        <w:r>
          <w:rPr>
            <w:rFonts w:ascii="仿宋" w:eastAsia="仿宋" w:hAnsi="仿宋" w:cs="仿宋" w:hint="eastAsia"/>
            <w:lang w:eastAsia="zh-CN"/>
          </w:rPr>
          <w:t>(一)、建立健全的预算管理制度</w:t>
        </w:r>
        <w:r>
          <w:tab/>
        </w:r>
        <w:r>
          <w:fldChar w:fldCharType="begin"/>
        </w:r>
        <w:r>
          <w:instrText xml:space="preserve"> PAGEREF _Toc31310 \h </w:instrText>
        </w:r>
        <w:r>
          <w:fldChar w:fldCharType="separate"/>
        </w:r>
        <w:r>
          <w:t>20</w:t>
        </w:r>
        <w:r>
          <w:fldChar w:fldCharType="end"/>
        </w:r>
      </w:hyperlink>
    </w:p>
    <w:p>
      <w:pPr>
        <w:pStyle w:val="TOC2"/>
        <w:tabs>
          <w:tab w:val="right" w:leader="dot" w:pos="8306"/>
        </w:tabs>
      </w:pPr>
      <w:hyperlink w:anchor="_Toc20997" w:history="1">
        <w:r>
          <w:rPr>
            <w:rFonts w:ascii="仿宋" w:eastAsia="仿宋" w:hAnsi="仿宋" w:cs="仿宋" w:hint="eastAsia"/>
            <w:lang w:eastAsia="zh-CN"/>
          </w:rPr>
          <w:t>(二)、加强资金流动监控</w:t>
        </w:r>
        <w:r>
          <w:tab/>
        </w:r>
        <w:r>
          <w:fldChar w:fldCharType="begin"/>
        </w:r>
        <w:r>
          <w:instrText xml:space="preserve"> PAGEREF _Toc20997 \h </w:instrText>
        </w:r>
        <w:r>
          <w:fldChar w:fldCharType="separate"/>
        </w:r>
        <w:r>
          <w:t>21</w:t>
        </w:r>
        <w:r>
          <w:fldChar w:fldCharType="end"/>
        </w:r>
      </w:hyperlink>
    </w:p>
    <w:p>
      <w:pPr>
        <w:pStyle w:val="TOC2"/>
        <w:tabs>
          <w:tab w:val="right" w:leader="dot" w:pos="8306"/>
        </w:tabs>
      </w:pPr>
      <w:hyperlink w:anchor="_Toc25036" w:history="1">
        <w:r>
          <w:rPr>
            <w:rFonts w:ascii="仿宋" w:eastAsia="仿宋" w:hAnsi="仿宋" w:cs="仿宋" w:hint="eastAsia"/>
            <w:lang w:eastAsia="zh-CN"/>
          </w:rPr>
          <w:t>(三)、制定完善的风险控制机制</w:t>
        </w:r>
        <w:r>
          <w:tab/>
        </w:r>
        <w:r>
          <w:fldChar w:fldCharType="begin"/>
        </w:r>
        <w:r>
          <w:instrText xml:space="preserve"> PAGEREF _Toc25036 \h </w:instrText>
        </w:r>
        <w:r>
          <w:fldChar w:fldCharType="separate"/>
        </w:r>
        <w:r>
          <w:t>22</w:t>
        </w:r>
        <w:r>
          <w:fldChar w:fldCharType="end"/>
        </w:r>
      </w:hyperlink>
    </w:p>
    <w:p>
      <w:pPr>
        <w:pStyle w:val="TOC2"/>
        <w:tabs>
          <w:tab w:val="right" w:leader="dot" w:pos="8306"/>
        </w:tabs>
      </w:pPr>
      <w:hyperlink w:anchor="_Toc26980" w:history="1">
        <w:r>
          <w:rPr>
            <w:rFonts w:ascii="仿宋" w:eastAsia="仿宋" w:hAnsi="仿宋" w:cs="仿宋" w:hint="eastAsia"/>
            <w:lang w:eastAsia="zh-CN"/>
          </w:rPr>
          <w:t>(四)、优化成本管理</w:t>
        </w:r>
        <w:r>
          <w:tab/>
        </w:r>
        <w:r>
          <w:fldChar w:fldCharType="begin"/>
        </w:r>
        <w:r>
          <w:instrText xml:space="preserve"> PAGEREF _Toc26980 \h </w:instrText>
        </w:r>
        <w:r>
          <w:fldChar w:fldCharType="separate"/>
        </w:r>
        <w:r>
          <w:t>24</w:t>
        </w:r>
        <w:r>
          <w:fldChar w:fldCharType="end"/>
        </w:r>
      </w:hyperlink>
    </w:p>
    <w:p>
      <w:pPr>
        <w:pStyle w:val="TOC1"/>
        <w:tabs>
          <w:tab w:val="right" w:leader="dot" w:pos="8306"/>
        </w:tabs>
      </w:pPr>
      <w:hyperlink w:anchor="_Toc31425" w:history="1">
        <w:r>
          <w:rPr>
            <w:rFonts w:ascii="仿宋" w:eastAsia="仿宋" w:hAnsi="仿宋" w:cs="仿宋" w:hint="eastAsia"/>
            <w:lang w:eastAsia="zh-CN"/>
          </w:rPr>
          <w:t>八、PVDC项目创新与研发</w:t>
        </w:r>
        <w:r>
          <w:tab/>
        </w:r>
        <w:r>
          <w:fldChar w:fldCharType="begin"/>
        </w:r>
        <w:r>
          <w:instrText xml:space="preserve"> PAGEREF _Toc31425 \h </w:instrText>
        </w:r>
        <w:r>
          <w:fldChar w:fldCharType="separate"/>
        </w:r>
        <w:r>
          <w:t>25</w:t>
        </w:r>
        <w:r>
          <w:fldChar w:fldCharType="end"/>
        </w:r>
      </w:hyperlink>
    </w:p>
    <w:p>
      <w:pPr>
        <w:pStyle w:val="TOC2"/>
        <w:tabs>
          <w:tab w:val="right" w:leader="dot" w:pos="8306"/>
        </w:tabs>
      </w:pPr>
      <w:hyperlink w:anchor="_Toc10092" w:history="1">
        <w:r>
          <w:rPr>
            <w:rFonts w:ascii="仿宋" w:eastAsia="仿宋" w:hAnsi="仿宋" w:cs="仿宋" w:hint="eastAsia"/>
            <w:lang w:eastAsia="zh-CN"/>
          </w:rPr>
          <w:t>(一)、创新策略与方向</w:t>
        </w:r>
        <w:r>
          <w:tab/>
        </w:r>
        <w:r>
          <w:fldChar w:fldCharType="begin"/>
        </w:r>
        <w:r>
          <w:instrText xml:space="preserve"> PAGEREF _Toc10092 \h </w:instrText>
        </w:r>
        <w:r>
          <w:fldChar w:fldCharType="separate"/>
        </w:r>
        <w:r>
          <w:t>25</w:t>
        </w:r>
        <w:r>
          <w:fldChar w:fldCharType="end"/>
        </w:r>
      </w:hyperlink>
    </w:p>
    <w:p>
      <w:pPr>
        <w:pStyle w:val="TOC2"/>
        <w:tabs>
          <w:tab w:val="right" w:leader="dot" w:pos="8306"/>
        </w:tabs>
      </w:pPr>
      <w:hyperlink w:anchor="_Toc13205" w:history="1">
        <w:r>
          <w:rPr>
            <w:rFonts w:ascii="仿宋" w:eastAsia="仿宋" w:hAnsi="仿宋" w:cs="仿宋" w:hint="eastAsia"/>
            <w:lang w:eastAsia="zh-CN"/>
          </w:rPr>
          <w:t>(二)、研发规划与投入</w:t>
        </w:r>
        <w:r>
          <w:tab/>
        </w:r>
        <w:r>
          <w:fldChar w:fldCharType="begin"/>
        </w:r>
        <w:r>
          <w:instrText xml:space="preserve"> PAGEREF _Toc13205 \h </w:instrText>
        </w:r>
        <w:r>
          <w:fldChar w:fldCharType="separate"/>
        </w:r>
        <w:r>
          <w:t>26</w:t>
        </w:r>
        <w:r>
          <w:fldChar w:fldCharType="end"/>
        </w:r>
      </w:hyperlink>
    </w:p>
    <w:p>
      <w:pPr>
        <w:pStyle w:val="TOC1"/>
        <w:tabs>
          <w:tab w:val="right" w:leader="dot" w:pos="8306"/>
        </w:tabs>
      </w:pPr>
      <w:hyperlink w:anchor="_Toc31568" w:history="1">
        <w:r>
          <w:rPr>
            <w:rFonts w:ascii="仿宋" w:eastAsia="仿宋" w:hAnsi="仿宋" w:cs="仿宋" w:hint="eastAsia"/>
            <w:lang w:eastAsia="zh-CN"/>
          </w:rPr>
          <w:t>九、PVDC项目环境影响分析</w:t>
        </w:r>
        <w:r>
          <w:tab/>
        </w:r>
        <w:r>
          <w:fldChar w:fldCharType="begin"/>
        </w:r>
        <w:r>
          <w:instrText xml:space="preserve"> PAGEREF _Toc31568 \h </w:instrText>
        </w:r>
        <w:r>
          <w:fldChar w:fldCharType="separate"/>
        </w:r>
        <w:r>
          <w:t>28</w:t>
        </w:r>
        <w:r>
          <w:fldChar w:fldCharType="end"/>
        </w:r>
      </w:hyperlink>
    </w:p>
    <w:p>
      <w:pPr>
        <w:pStyle w:val="TOC2"/>
        <w:tabs>
          <w:tab w:val="right" w:leader="dot" w:pos="8306"/>
        </w:tabs>
      </w:pPr>
      <w:hyperlink w:anchor="_Toc14191" w:history="1">
        <w:r>
          <w:rPr>
            <w:rFonts w:ascii="仿宋" w:eastAsia="仿宋" w:hAnsi="仿宋" w:cs="仿宋" w:hint="eastAsia"/>
            <w:lang w:eastAsia="zh-CN"/>
          </w:rPr>
          <w:t>(一)、建设区域环境质量现状</w:t>
        </w:r>
        <w:r>
          <w:tab/>
        </w:r>
        <w:r>
          <w:fldChar w:fldCharType="begin"/>
        </w:r>
        <w:r>
          <w:instrText xml:space="preserve"> PAGEREF _Toc14191 \h </w:instrText>
        </w:r>
        <w:r>
          <w:fldChar w:fldCharType="separate"/>
        </w:r>
        <w:r>
          <w:t>28</w:t>
        </w:r>
        <w:r>
          <w:fldChar w:fldCharType="end"/>
        </w:r>
      </w:hyperlink>
    </w:p>
    <w:p>
      <w:pPr>
        <w:pStyle w:val="TOC2"/>
        <w:tabs>
          <w:tab w:val="right" w:leader="dot" w:pos="8306"/>
        </w:tabs>
      </w:pPr>
      <w:hyperlink w:anchor="_Toc337" w:history="1">
        <w:r>
          <w:rPr>
            <w:rFonts w:ascii="仿宋" w:eastAsia="仿宋" w:hAnsi="仿宋" w:cs="仿宋" w:hint="eastAsia"/>
            <w:lang w:eastAsia="zh-CN"/>
          </w:rPr>
          <w:t>(二)、建设期环境保护</w:t>
        </w:r>
        <w:r>
          <w:tab/>
        </w:r>
        <w:r>
          <w:fldChar w:fldCharType="begin"/>
        </w:r>
        <w:r>
          <w:instrText xml:space="preserve"> PAGEREF _Toc337 \h </w:instrText>
        </w:r>
        <w:r>
          <w:fldChar w:fldCharType="separate"/>
        </w:r>
        <w:r>
          <w:t>29</w:t>
        </w:r>
        <w:r>
          <w:fldChar w:fldCharType="end"/>
        </w:r>
      </w:hyperlink>
    </w:p>
    <w:p>
      <w:pPr>
        <w:pStyle w:val="TOC2"/>
        <w:tabs>
          <w:tab w:val="right" w:leader="dot" w:pos="8306"/>
        </w:tabs>
      </w:pPr>
      <w:hyperlink w:anchor="_Toc16477" w:history="1">
        <w:r>
          <w:rPr>
            <w:rFonts w:ascii="仿宋" w:eastAsia="仿宋" w:hAnsi="仿宋" w:cs="仿宋" w:hint="eastAsia"/>
            <w:lang w:eastAsia="zh-CN"/>
          </w:rPr>
          <w:t>(三)、运营期环境保护</w:t>
        </w:r>
        <w:r>
          <w:tab/>
        </w:r>
        <w:r>
          <w:fldChar w:fldCharType="begin"/>
        </w:r>
        <w:r>
          <w:instrText xml:space="preserve"> PAGEREF _Toc16477 \h </w:instrText>
        </w:r>
        <w:r>
          <w:fldChar w:fldCharType="separate"/>
        </w:r>
        <w:r>
          <w:t>31</w:t>
        </w:r>
        <w:r>
          <w:fldChar w:fldCharType="end"/>
        </w:r>
      </w:hyperlink>
    </w:p>
    <w:p>
      <w:pPr>
        <w:pStyle w:val="TOC2"/>
        <w:tabs>
          <w:tab w:val="right" w:leader="dot" w:pos="8306"/>
        </w:tabs>
      </w:pPr>
      <w:hyperlink w:anchor="_Toc9938" w:history="1">
        <w:r>
          <w:rPr>
            <w:rFonts w:ascii="仿宋" w:eastAsia="仿宋" w:hAnsi="仿宋" w:cs="仿宋" w:hint="eastAsia"/>
            <w:lang w:eastAsia="zh-CN"/>
          </w:rPr>
          <w:t>(四)、PVDC项目建设对区域经济的影响</w:t>
        </w:r>
        <w:r>
          <w:tab/>
        </w:r>
        <w:r>
          <w:fldChar w:fldCharType="begin"/>
        </w:r>
        <w:r>
          <w:instrText xml:space="preserve"> PAGEREF _Toc9938 \h </w:instrText>
        </w:r>
        <w:r>
          <w:fldChar w:fldCharType="separate"/>
        </w:r>
        <w:r>
          <w:t>32</w:t>
        </w:r>
        <w:r>
          <w:fldChar w:fldCharType="end"/>
        </w:r>
      </w:hyperlink>
    </w:p>
    <w:p>
      <w:pPr>
        <w:pStyle w:val="TOC2"/>
        <w:tabs>
          <w:tab w:val="right" w:leader="dot" w:pos="8306"/>
        </w:tabs>
      </w:pPr>
      <w:hyperlink w:anchor="_Toc23451" w:history="1">
        <w:r>
          <w:rPr>
            <w:rFonts w:ascii="仿宋" w:eastAsia="仿宋" w:hAnsi="仿宋" w:cs="仿宋" w:hint="eastAsia"/>
            <w:lang w:eastAsia="zh-CN"/>
          </w:rPr>
          <w:t>(五)、废弃物处理</w:t>
        </w:r>
        <w:r>
          <w:tab/>
        </w:r>
        <w:r>
          <w:fldChar w:fldCharType="begin"/>
        </w:r>
        <w:r>
          <w:instrText xml:space="preserve"> PAGEREF _Toc23451 \h </w:instrText>
        </w:r>
        <w:r>
          <w:fldChar w:fldCharType="separate"/>
        </w:r>
        <w:r>
          <w:t>34</w:t>
        </w:r>
        <w:r>
          <w:fldChar w:fldCharType="end"/>
        </w:r>
      </w:hyperlink>
    </w:p>
    <w:p>
      <w:pPr>
        <w:pStyle w:val="TOC2"/>
        <w:tabs>
          <w:tab w:val="right" w:leader="dot" w:pos="8306"/>
        </w:tabs>
      </w:pPr>
      <w:hyperlink w:anchor="_Toc19447" w:history="1">
        <w:r>
          <w:rPr>
            <w:rFonts w:ascii="仿宋" w:eastAsia="仿宋" w:hAnsi="仿宋" w:cs="仿宋" w:hint="eastAsia"/>
            <w:lang w:eastAsia="zh-CN"/>
          </w:rPr>
          <w:t>(六)、特殊环境影响分析</w:t>
        </w:r>
        <w:r>
          <w:tab/>
        </w:r>
        <w:r>
          <w:fldChar w:fldCharType="begin"/>
        </w:r>
        <w:r>
          <w:instrText xml:space="preserve"> PAGEREF _Toc19447 \h </w:instrText>
        </w:r>
        <w:r>
          <w:fldChar w:fldCharType="separate"/>
        </w:r>
        <w:r>
          <w:t>35</w:t>
        </w:r>
        <w:r>
          <w:fldChar w:fldCharType="end"/>
        </w:r>
      </w:hyperlink>
    </w:p>
    <w:p>
      <w:pPr>
        <w:pStyle w:val="TOC2"/>
        <w:tabs>
          <w:tab w:val="right" w:leader="dot" w:pos="8306"/>
        </w:tabs>
      </w:pPr>
      <w:hyperlink w:anchor="_Toc14635" w:history="1">
        <w:r>
          <w:rPr>
            <w:rFonts w:ascii="仿宋" w:eastAsia="仿宋" w:hAnsi="仿宋" w:cs="仿宋" w:hint="eastAsia"/>
            <w:lang w:eastAsia="zh-CN"/>
          </w:rPr>
          <w:t>(七)、清洁生产</w:t>
        </w:r>
        <w:r>
          <w:tab/>
        </w:r>
        <w:r>
          <w:fldChar w:fldCharType="begin"/>
        </w:r>
        <w:r>
          <w:instrText xml:space="preserve"> PAGEREF _Toc14635 \h </w:instrText>
        </w:r>
        <w:r>
          <w:fldChar w:fldCharType="separate"/>
        </w:r>
        <w:r>
          <w:t>36</w:t>
        </w:r>
        <w:r>
          <w:fldChar w:fldCharType="end"/>
        </w:r>
      </w:hyperlink>
    </w:p>
    <w:p>
      <w:pPr>
        <w:pStyle w:val="TOC2"/>
        <w:tabs>
          <w:tab w:val="right" w:leader="dot" w:pos="8306"/>
        </w:tabs>
      </w:pPr>
      <w:hyperlink w:anchor="_Toc14182" w:history="1">
        <w:r>
          <w:rPr>
            <w:rFonts w:ascii="仿宋" w:eastAsia="仿宋" w:hAnsi="仿宋" w:cs="仿宋" w:hint="eastAsia"/>
            <w:lang w:eastAsia="zh-CN"/>
          </w:rPr>
          <w:t>(八)、环境保护综合评价</w:t>
        </w:r>
        <w:r>
          <w:tab/>
        </w:r>
        <w:r>
          <w:fldChar w:fldCharType="begin"/>
        </w:r>
        <w:r>
          <w:instrText xml:space="preserve"> PAGEREF _Toc14182 \h </w:instrText>
        </w:r>
        <w:r>
          <w:fldChar w:fldCharType="separate"/>
        </w:r>
        <w:r>
          <w:t>37</w:t>
        </w:r>
        <w:r>
          <w:fldChar w:fldCharType="end"/>
        </w:r>
      </w:hyperlink>
    </w:p>
    <w:p>
      <w:pPr>
        <w:pStyle w:val="TOC1"/>
        <w:tabs>
          <w:tab w:val="right" w:leader="dot" w:pos="8306"/>
        </w:tabs>
      </w:pPr>
      <w:hyperlink w:anchor="_Toc10527" w:history="1">
        <w:r>
          <w:rPr>
            <w:rFonts w:ascii="仿宋" w:eastAsia="仿宋" w:hAnsi="仿宋" w:cs="仿宋" w:hint="eastAsia"/>
            <w:lang w:eastAsia="zh-CN"/>
          </w:rPr>
          <w:t>十、PVDC项目投资规划</w:t>
        </w:r>
        <w:r>
          <w:tab/>
        </w:r>
        <w:r>
          <w:fldChar w:fldCharType="begin"/>
        </w:r>
        <w:r>
          <w:instrText xml:space="preserve"> PAGEREF _Toc10527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46" w:history="1">
        <w:r>
          <w:rPr>
            <w:rFonts w:ascii="仿宋" w:eastAsia="仿宋" w:hAnsi="仿宋" w:cs="仿宋" w:hint="eastAsia"/>
            <w:lang w:eastAsia="zh-CN"/>
          </w:rPr>
          <w:t>(一)、PVDC项目总投资估算</w:t>
        </w:r>
        <w:r>
          <w:tab/>
        </w:r>
        <w:r>
          <w:fldChar w:fldCharType="begin"/>
        </w:r>
        <w:r>
          <w:instrText xml:space="preserve"> PAGEREF _Toc5346 \h </w:instrText>
        </w:r>
        <w:r>
          <w:fldChar w:fldCharType="separate"/>
        </w:r>
        <w:r>
          <w:t>39</w:t>
        </w:r>
        <w:r>
          <w:fldChar w:fldCharType="end"/>
        </w:r>
      </w:hyperlink>
    </w:p>
    <w:p>
      <w:pPr>
        <w:pStyle w:val="TOC2"/>
        <w:tabs>
          <w:tab w:val="right" w:leader="dot" w:pos="8306"/>
        </w:tabs>
      </w:pPr>
      <w:hyperlink w:anchor="_Toc15429" w:history="1">
        <w:r>
          <w:rPr>
            <w:rFonts w:ascii="仿宋" w:eastAsia="仿宋" w:hAnsi="仿宋" w:cs="仿宋" w:hint="eastAsia"/>
            <w:lang w:eastAsia="zh-CN"/>
          </w:rPr>
          <w:t>(二)、资金筹措</w:t>
        </w:r>
        <w:r>
          <w:tab/>
        </w:r>
        <w:r>
          <w:fldChar w:fldCharType="begin"/>
        </w:r>
        <w:r>
          <w:instrText xml:space="preserve"> PAGEREF _Toc15429 \h </w:instrText>
        </w:r>
        <w:r>
          <w:fldChar w:fldCharType="separate"/>
        </w:r>
        <w:r>
          <w:t>40</w:t>
        </w:r>
        <w:r>
          <w:fldChar w:fldCharType="end"/>
        </w:r>
      </w:hyperlink>
    </w:p>
    <w:p>
      <w:pPr>
        <w:pStyle w:val="TOC1"/>
        <w:tabs>
          <w:tab w:val="right" w:leader="dot" w:pos="8306"/>
        </w:tabs>
      </w:pPr>
      <w:hyperlink w:anchor="_Toc15821" w:history="1">
        <w:r>
          <w:rPr>
            <w:rFonts w:ascii="仿宋" w:eastAsia="仿宋" w:hAnsi="仿宋" w:cs="仿宋" w:hint="eastAsia"/>
            <w:lang w:eastAsia="zh-CN"/>
          </w:rPr>
          <w:t>十一、PVDC项目社会影响</w:t>
        </w:r>
        <w:r>
          <w:tab/>
        </w:r>
        <w:r>
          <w:fldChar w:fldCharType="begin"/>
        </w:r>
        <w:r>
          <w:instrText xml:space="preserve"> PAGEREF _Toc15821 \h </w:instrText>
        </w:r>
        <w:r>
          <w:fldChar w:fldCharType="separate"/>
        </w:r>
        <w:r>
          <w:t>41</w:t>
        </w:r>
        <w:r>
          <w:fldChar w:fldCharType="end"/>
        </w:r>
      </w:hyperlink>
    </w:p>
    <w:p>
      <w:pPr>
        <w:pStyle w:val="TOC2"/>
        <w:tabs>
          <w:tab w:val="right" w:leader="dot" w:pos="8306"/>
        </w:tabs>
      </w:pPr>
      <w:hyperlink w:anchor="_Toc27407" w:history="1">
        <w:r>
          <w:rPr>
            <w:rFonts w:ascii="仿宋" w:eastAsia="仿宋" w:hAnsi="仿宋" w:cs="仿宋" w:hint="eastAsia"/>
            <w:lang w:eastAsia="zh-CN"/>
          </w:rPr>
          <w:t>(一)、社会责任与义务</w:t>
        </w:r>
        <w:r>
          <w:tab/>
        </w:r>
        <w:r>
          <w:fldChar w:fldCharType="begin"/>
        </w:r>
        <w:r>
          <w:instrText xml:space="preserve"> PAGEREF _Toc27407 \h </w:instrText>
        </w:r>
        <w:r>
          <w:fldChar w:fldCharType="separate"/>
        </w:r>
        <w:r>
          <w:t>41</w:t>
        </w:r>
        <w:r>
          <w:fldChar w:fldCharType="end"/>
        </w:r>
      </w:hyperlink>
    </w:p>
    <w:p>
      <w:pPr>
        <w:pStyle w:val="TOC2"/>
        <w:tabs>
          <w:tab w:val="right" w:leader="dot" w:pos="8306"/>
        </w:tabs>
      </w:pPr>
      <w:hyperlink w:anchor="_Toc17128" w:history="1">
        <w:r>
          <w:rPr>
            <w:rFonts w:ascii="仿宋" w:eastAsia="仿宋" w:hAnsi="仿宋" w:cs="仿宋" w:hint="eastAsia"/>
            <w:lang w:eastAsia="zh-CN"/>
          </w:rPr>
          <w:t>(二)、社会参与与沟通</w:t>
        </w:r>
        <w:r>
          <w:tab/>
        </w:r>
        <w:r>
          <w:fldChar w:fldCharType="begin"/>
        </w:r>
        <w:r>
          <w:instrText xml:space="preserve"> PAGEREF _Toc17128 \h </w:instrText>
        </w:r>
        <w:r>
          <w:fldChar w:fldCharType="separate"/>
        </w:r>
        <w:r>
          <w:t>41</w:t>
        </w:r>
        <w:r>
          <w:fldChar w:fldCharType="end"/>
        </w:r>
      </w:hyperlink>
    </w:p>
    <w:p>
      <w:pPr>
        <w:pStyle w:val="TOC1"/>
        <w:tabs>
          <w:tab w:val="right" w:leader="dot" w:pos="8306"/>
        </w:tabs>
      </w:pPr>
      <w:hyperlink w:anchor="_Toc31987" w:history="1">
        <w:r>
          <w:rPr>
            <w:rFonts w:ascii="仿宋" w:eastAsia="仿宋" w:hAnsi="仿宋" w:cs="仿宋" w:hint="eastAsia"/>
            <w:lang w:eastAsia="zh-CN"/>
          </w:rPr>
          <w:t>十二、生产安全保护</w:t>
        </w:r>
        <w:r>
          <w:tab/>
        </w:r>
        <w:r>
          <w:fldChar w:fldCharType="begin"/>
        </w:r>
        <w:r>
          <w:instrText xml:space="preserve"> PAGEREF _Toc31987 \h </w:instrText>
        </w:r>
        <w:r>
          <w:fldChar w:fldCharType="separate"/>
        </w:r>
        <w:r>
          <w:t>42</w:t>
        </w:r>
        <w:r>
          <w:fldChar w:fldCharType="end"/>
        </w:r>
      </w:hyperlink>
    </w:p>
    <w:p>
      <w:pPr>
        <w:pStyle w:val="TOC2"/>
        <w:tabs>
          <w:tab w:val="right" w:leader="dot" w:pos="8306"/>
        </w:tabs>
      </w:pPr>
      <w:hyperlink w:anchor="_Toc10428" w:history="1">
        <w:r>
          <w:rPr>
            <w:rFonts w:ascii="仿宋" w:eastAsia="仿宋" w:hAnsi="仿宋" w:cs="仿宋" w:hint="eastAsia"/>
            <w:lang w:eastAsia="zh-CN"/>
          </w:rPr>
          <w:t>(一)、消防安全</w:t>
        </w:r>
        <w:r>
          <w:tab/>
        </w:r>
        <w:r>
          <w:fldChar w:fldCharType="begin"/>
        </w:r>
        <w:r>
          <w:instrText xml:space="preserve"> PAGEREF _Toc10428 \h </w:instrText>
        </w:r>
        <w:r>
          <w:fldChar w:fldCharType="separate"/>
        </w:r>
        <w:r>
          <w:t>42</w:t>
        </w:r>
        <w:r>
          <w:fldChar w:fldCharType="end"/>
        </w:r>
      </w:hyperlink>
    </w:p>
    <w:p>
      <w:pPr>
        <w:pStyle w:val="TOC2"/>
        <w:tabs>
          <w:tab w:val="right" w:leader="dot" w:pos="8306"/>
        </w:tabs>
      </w:pPr>
      <w:hyperlink w:anchor="_Toc31641" w:history="1">
        <w:r>
          <w:rPr>
            <w:rFonts w:ascii="仿宋" w:eastAsia="仿宋" w:hAnsi="仿宋" w:cs="仿宋" w:hint="eastAsia"/>
            <w:lang w:eastAsia="zh-CN"/>
          </w:rPr>
          <w:t>(二)、防火防爆总图布置措施</w:t>
        </w:r>
        <w:r>
          <w:tab/>
        </w:r>
        <w:r>
          <w:fldChar w:fldCharType="begin"/>
        </w:r>
        <w:r>
          <w:instrText xml:space="preserve"> PAGEREF _Toc31641 \h </w:instrText>
        </w:r>
        <w:r>
          <w:fldChar w:fldCharType="separate"/>
        </w:r>
        <w:r>
          <w:t>44</w:t>
        </w:r>
        <w:r>
          <w:fldChar w:fldCharType="end"/>
        </w:r>
      </w:hyperlink>
    </w:p>
    <w:p>
      <w:pPr>
        <w:pStyle w:val="TOC2"/>
        <w:tabs>
          <w:tab w:val="right" w:leader="dot" w:pos="8306"/>
        </w:tabs>
      </w:pPr>
      <w:hyperlink w:anchor="_Toc5259" w:history="1">
        <w:r>
          <w:rPr>
            <w:rFonts w:ascii="仿宋" w:eastAsia="仿宋" w:hAnsi="仿宋" w:cs="仿宋" w:hint="eastAsia"/>
            <w:lang w:eastAsia="zh-CN"/>
          </w:rPr>
          <w:t>(三)、自然灾害防范措施</w:t>
        </w:r>
        <w:r>
          <w:tab/>
        </w:r>
        <w:r>
          <w:fldChar w:fldCharType="begin"/>
        </w:r>
        <w:r>
          <w:instrText xml:space="preserve"> PAGEREF _Toc5259 \h </w:instrText>
        </w:r>
        <w:r>
          <w:fldChar w:fldCharType="separate"/>
        </w:r>
        <w:r>
          <w:t>45</w:t>
        </w:r>
        <w:r>
          <w:fldChar w:fldCharType="end"/>
        </w:r>
      </w:hyperlink>
    </w:p>
    <w:p>
      <w:pPr>
        <w:pStyle w:val="TOC2"/>
        <w:tabs>
          <w:tab w:val="right" w:leader="dot" w:pos="8306"/>
        </w:tabs>
      </w:pPr>
      <w:hyperlink w:anchor="_Toc6278" w:history="1">
        <w:r>
          <w:rPr>
            <w:rFonts w:ascii="仿宋" w:eastAsia="仿宋" w:hAnsi="仿宋" w:cs="仿宋" w:hint="eastAsia"/>
            <w:lang w:eastAsia="zh-CN"/>
          </w:rPr>
          <w:t>(四)、安全色及安全标志使用要求</w:t>
        </w:r>
        <w:r>
          <w:tab/>
        </w:r>
        <w:r>
          <w:fldChar w:fldCharType="begin"/>
        </w:r>
        <w:r>
          <w:instrText xml:space="preserve"> PAGEREF _Toc6278 \h </w:instrText>
        </w:r>
        <w:r>
          <w:fldChar w:fldCharType="separate"/>
        </w:r>
        <w:r>
          <w:t>45</w:t>
        </w:r>
        <w:r>
          <w:fldChar w:fldCharType="end"/>
        </w:r>
      </w:hyperlink>
    </w:p>
    <w:p>
      <w:pPr>
        <w:pStyle w:val="TOC2"/>
        <w:tabs>
          <w:tab w:val="right" w:leader="dot" w:pos="8306"/>
        </w:tabs>
      </w:pPr>
      <w:hyperlink w:anchor="_Toc21969" w:history="1">
        <w:r>
          <w:rPr>
            <w:rFonts w:ascii="仿宋" w:eastAsia="仿宋" w:hAnsi="仿宋" w:cs="仿宋" w:hint="eastAsia"/>
            <w:lang w:eastAsia="zh-CN"/>
          </w:rPr>
          <w:t>(五)、防尘防毒措施</w:t>
        </w:r>
        <w:r>
          <w:tab/>
        </w:r>
        <w:r>
          <w:fldChar w:fldCharType="begin"/>
        </w:r>
        <w:r>
          <w:instrText xml:space="preserve"> PAGEREF _Toc21969 \h </w:instrText>
        </w:r>
        <w:r>
          <w:fldChar w:fldCharType="separate"/>
        </w:r>
        <w:r>
          <w:t>46</w:t>
        </w:r>
        <w:r>
          <w:fldChar w:fldCharType="end"/>
        </w:r>
      </w:hyperlink>
    </w:p>
    <w:p>
      <w:pPr>
        <w:pStyle w:val="TOC2"/>
        <w:tabs>
          <w:tab w:val="right" w:leader="dot" w:pos="8306"/>
        </w:tabs>
      </w:pPr>
      <w:hyperlink w:anchor="_Toc24879" w:history="1">
        <w:r>
          <w:rPr>
            <w:rFonts w:ascii="仿宋" w:eastAsia="仿宋" w:hAnsi="仿宋" w:cs="仿宋" w:hint="eastAsia"/>
            <w:lang w:eastAsia="zh-CN"/>
          </w:rPr>
          <w:t>(六)、防静电、触电防护及防雷措施</w:t>
        </w:r>
        <w:r>
          <w:tab/>
        </w:r>
        <w:r>
          <w:fldChar w:fldCharType="begin"/>
        </w:r>
        <w:r>
          <w:instrText xml:space="preserve"> PAGEREF _Toc24879 \h </w:instrText>
        </w:r>
        <w:r>
          <w:fldChar w:fldCharType="separate"/>
        </w:r>
        <w:r>
          <w:t>47</w:t>
        </w:r>
        <w:r>
          <w:fldChar w:fldCharType="end"/>
        </w:r>
      </w:hyperlink>
    </w:p>
    <w:p>
      <w:pPr>
        <w:pStyle w:val="TOC2"/>
        <w:tabs>
          <w:tab w:val="right" w:leader="dot" w:pos="8306"/>
        </w:tabs>
      </w:pPr>
      <w:hyperlink w:anchor="_Toc22662" w:history="1">
        <w:r>
          <w:rPr>
            <w:rFonts w:ascii="仿宋" w:eastAsia="仿宋" w:hAnsi="仿宋" w:cs="仿宋" w:hint="eastAsia"/>
            <w:lang w:eastAsia="zh-CN"/>
          </w:rPr>
          <w:t>(七)、机械设备安全保障措施</w:t>
        </w:r>
        <w:r>
          <w:tab/>
        </w:r>
        <w:r>
          <w:fldChar w:fldCharType="begin"/>
        </w:r>
        <w:r>
          <w:instrText xml:space="preserve"> PAGEREF _Toc22662 \h </w:instrText>
        </w:r>
        <w:r>
          <w:fldChar w:fldCharType="separate"/>
        </w:r>
        <w:r>
          <w:t>49</w:t>
        </w:r>
        <w:r>
          <w:fldChar w:fldCharType="end"/>
        </w:r>
      </w:hyperlink>
    </w:p>
    <w:p>
      <w:pPr>
        <w:pStyle w:val="TOC1"/>
        <w:tabs>
          <w:tab w:val="right" w:leader="dot" w:pos="8306"/>
        </w:tabs>
      </w:pPr>
      <w:hyperlink w:anchor="_Toc15513" w:history="1">
        <w:r>
          <w:rPr>
            <w:rFonts w:ascii="仿宋" w:eastAsia="仿宋" w:hAnsi="仿宋" w:cs="仿宋" w:hint="eastAsia"/>
            <w:lang w:eastAsia="zh-CN"/>
          </w:rPr>
          <w:t>十三、PVDC项目变更管理</w:t>
        </w:r>
        <w:r>
          <w:tab/>
        </w:r>
        <w:r>
          <w:fldChar w:fldCharType="begin"/>
        </w:r>
        <w:r>
          <w:instrText xml:space="preserve"> PAGEREF _Toc15513 \h </w:instrText>
        </w:r>
        <w:r>
          <w:fldChar w:fldCharType="separate"/>
        </w:r>
        <w:r>
          <w:t>50</w:t>
        </w:r>
        <w:r>
          <w:fldChar w:fldCharType="end"/>
        </w:r>
      </w:hyperlink>
    </w:p>
    <w:p>
      <w:pPr>
        <w:pStyle w:val="TOC2"/>
        <w:tabs>
          <w:tab w:val="right" w:leader="dot" w:pos="8306"/>
        </w:tabs>
      </w:pPr>
      <w:hyperlink w:anchor="_Toc11978" w:history="1">
        <w:r>
          <w:rPr>
            <w:rFonts w:ascii="仿宋" w:eastAsia="仿宋" w:hAnsi="仿宋" w:cs="仿宋" w:hint="eastAsia"/>
            <w:lang w:eastAsia="zh-CN"/>
          </w:rPr>
          <w:t>(一)、变更申请与评估</w:t>
        </w:r>
        <w:r>
          <w:tab/>
        </w:r>
        <w:r>
          <w:fldChar w:fldCharType="begin"/>
        </w:r>
        <w:r>
          <w:instrText xml:space="preserve"> PAGEREF _Toc11978 \h </w:instrText>
        </w:r>
        <w:r>
          <w:fldChar w:fldCharType="separate"/>
        </w:r>
        <w:r>
          <w:t>50</w:t>
        </w:r>
        <w:r>
          <w:fldChar w:fldCharType="end"/>
        </w:r>
      </w:hyperlink>
    </w:p>
    <w:p>
      <w:pPr>
        <w:pStyle w:val="TOC2"/>
        <w:tabs>
          <w:tab w:val="right" w:leader="dot" w:pos="8306"/>
        </w:tabs>
      </w:pPr>
      <w:hyperlink w:anchor="_Toc18153" w:history="1">
        <w:r>
          <w:rPr>
            <w:rFonts w:ascii="仿宋" w:eastAsia="仿宋" w:hAnsi="仿宋" w:cs="仿宋" w:hint="eastAsia"/>
            <w:lang w:eastAsia="zh-CN"/>
          </w:rPr>
          <w:t>(二)、变更实施与控制</w:t>
        </w:r>
        <w:r>
          <w:tab/>
        </w:r>
        <w:r>
          <w:fldChar w:fldCharType="begin"/>
        </w:r>
        <w:r>
          <w:instrText xml:space="preserve"> PAGEREF _Toc18153 \h </w:instrText>
        </w:r>
        <w:r>
          <w:fldChar w:fldCharType="separate"/>
        </w:r>
        <w:r>
          <w:t>50</w:t>
        </w:r>
        <w:r>
          <w:fldChar w:fldCharType="end"/>
        </w:r>
      </w:hyperlink>
    </w:p>
    <w:p>
      <w:pPr>
        <w:pStyle w:val="TOC1"/>
        <w:tabs>
          <w:tab w:val="right" w:leader="dot" w:pos="8306"/>
        </w:tabs>
      </w:pPr>
      <w:hyperlink w:anchor="_Toc5286" w:history="1">
        <w:r>
          <w:rPr>
            <w:rFonts w:ascii="仿宋" w:eastAsia="仿宋" w:hAnsi="仿宋" w:cs="仿宋" w:hint="eastAsia"/>
            <w:lang w:eastAsia="zh-CN"/>
          </w:rPr>
          <w:t>十四、利益相关者分析与沟通计划</w:t>
        </w:r>
        <w:r>
          <w:tab/>
        </w:r>
        <w:r>
          <w:fldChar w:fldCharType="begin"/>
        </w:r>
        <w:r>
          <w:instrText xml:space="preserve"> PAGEREF _Toc5286 \h </w:instrText>
        </w:r>
        <w:r>
          <w:fldChar w:fldCharType="separate"/>
        </w:r>
        <w:r>
          <w:t>51</w:t>
        </w:r>
        <w:r>
          <w:fldChar w:fldCharType="end"/>
        </w:r>
      </w:hyperlink>
    </w:p>
    <w:p>
      <w:pPr>
        <w:pStyle w:val="TOC2"/>
        <w:tabs>
          <w:tab w:val="right" w:leader="dot" w:pos="8306"/>
        </w:tabs>
      </w:pPr>
      <w:hyperlink w:anchor="_Toc663" w:history="1">
        <w:r>
          <w:rPr>
            <w:rFonts w:ascii="仿宋" w:eastAsia="仿宋" w:hAnsi="仿宋" w:cs="仿宋" w:hint="eastAsia"/>
            <w:lang w:eastAsia="zh-CN"/>
          </w:rPr>
          <w:t>(一)、利益相关者分析</w:t>
        </w:r>
        <w:r>
          <w:tab/>
        </w:r>
        <w:r>
          <w:fldChar w:fldCharType="begin"/>
        </w:r>
        <w:r>
          <w:instrText xml:space="preserve"> PAGEREF _Toc663 \h </w:instrText>
        </w:r>
        <w:r>
          <w:fldChar w:fldCharType="separate"/>
        </w:r>
        <w:r>
          <w:t>51</w:t>
        </w:r>
        <w:r>
          <w:fldChar w:fldCharType="end"/>
        </w:r>
      </w:hyperlink>
    </w:p>
    <w:p>
      <w:pPr>
        <w:pStyle w:val="TOC2"/>
        <w:tabs>
          <w:tab w:val="right" w:leader="dot" w:pos="8306"/>
        </w:tabs>
      </w:pPr>
      <w:hyperlink w:anchor="_Toc9977" w:history="1">
        <w:r>
          <w:rPr>
            <w:rFonts w:ascii="仿宋" w:eastAsia="仿宋" w:hAnsi="仿宋" w:cs="仿宋" w:hint="eastAsia"/>
            <w:lang w:eastAsia="zh-CN"/>
          </w:rPr>
          <w:t>(二)、沟通计划</w:t>
        </w:r>
        <w:r>
          <w:tab/>
        </w:r>
        <w:r>
          <w:fldChar w:fldCharType="begin"/>
        </w:r>
        <w:r>
          <w:instrText xml:space="preserve"> PAGEREF _Toc9977 \h </w:instrText>
        </w:r>
        <w:r>
          <w:fldChar w:fldCharType="separate"/>
        </w:r>
        <w:r>
          <w:t>52</w:t>
        </w:r>
        <w:r>
          <w:fldChar w:fldCharType="end"/>
        </w:r>
      </w:hyperlink>
    </w:p>
    <w:p>
      <w:pPr>
        <w:pStyle w:val="TOC1"/>
        <w:tabs>
          <w:tab w:val="right" w:leader="dot" w:pos="8306"/>
        </w:tabs>
      </w:pPr>
      <w:hyperlink w:anchor="_Toc21540" w:history="1">
        <w:r>
          <w:rPr>
            <w:rFonts w:ascii="仿宋" w:eastAsia="仿宋" w:hAnsi="仿宋" w:cs="仿宋" w:hint="eastAsia"/>
            <w:lang w:eastAsia="zh-CN"/>
          </w:rPr>
          <w:t>十五、PVDC项目治理与监督</w:t>
        </w:r>
        <w:r>
          <w:tab/>
        </w:r>
        <w:r>
          <w:fldChar w:fldCharType="begin"/>
        </w:r>
        <w:r>
          <w:instrText xml:space="preserve"> PAGEREF _Toc21540 \h </w:instrText>
        </w:r>
        <w:r>
          <w:fldChar w:fldCharType="separate"/>
        </w:r>
        <w:r>
          <w:t>54</w:t>
        </w:r>
        <w:r>
          <w:fldChar w:fldCharType="end"/>
        </w:r>
      </w:hyperlink>
    </w:p>
    <w:p>
      <w:pPr>
        <w:pStyle w:val="TOC2"/>
        <w:tabs>
          <w:tab w:val="right" w:leader="dot" w:pos="8306"/>
        </w:tabs>
      </w:pPr>
      <w:hyperlink w:anchor="_Toc3803" w:history="1">
        <w:r>
          <w:rPr>
            <w:rFonts w:ascii="仿宋" w:eastAsia="仿宋" w:hAnsi="仿宋" w:cs="仿宋" w:hint="eastAsia"/>
            <w:lang w:eastAsia="zh-CN"/>
          </w:rPr>
          <w:t>(一)、PVDC项目治理结构</w:t>
        </w:r>
        <w:r>
          <w:tab/>
        </w:r>
        <w:r>
          <w:fldChar w:fldCharType="begin"/>
        </w:r>
        <w:r>
          <w:instrText xml:space="preserve"> PAGEREF _Toc3803 \h </w:instrText>
        </w:r>
        <w:r>
          <w:fldChar w:fldCharType="separate"/>
        </w:r>
        <w:r>
          <w:t>54</w:t>
        </w:r>
        <w:r>
          <w:fldChar w:fldCharType="end"/>
        </w:r>
      </w:hyperlink>
    </w:p>
    <w:p>
      <w:pPr>
        <w:pStyle w:val="TOC2"/>
        <w:tabs>
          <w:tab w:val="right" w:leader="dot" w:pos="8306"/>
        </w:tabs>
      </w:pPr>
      <w:hyperlink w:anchor="_Toc9341" w:history="1">
        <w:r>
          <w:rPr>
            <w:rFonts w:ascii="仿宋" w:eastAsia="仿宋" w:hAnsi="仿宋" w:cs="仿宋" w:hint="eastAsia"/>
            <w:lang w:eastAsia="zh-CN"/>
          </w:rPr>
          <w:t>(二)、监督与审计</w:t>
        </w:r>
        <w:r>
          <w:tab/>
        </w:r>
        <w:r>
          <w:fldChar w:fldCharType="begin"/>
        </w:r>
        <w:r>
          <w:instrText xml:space="preserve"> PAGEREF _Toc9341 \h </w:instrText>
        </w:r>
        <w:r>
          <w:fldChar w:fldCharType="separate"/>
        </w:r>
        <w:r>
          <w:t>55</w:t>
        </w:r>
        <w:r>
          <w:fldChar w:fldCharType="end"/>
        </w:r>
      </w:hyperlink>
    </w:p>
    <w:p>
      <w:pPr>
        <w:pStyle w:val="TOC1"/>
        <w:tabs>
          <w:tab w:val="right" w:leader="dot" w:pos="8306"/>
        </w:tabs>
      </w:pPr>
      <w:hyperlink w:anchor="_Toc11507" w:history="1">
        <w:r>
          <w:rPr>
            <w:rFonts w:ascii="仿宋" w:eastAsia="仿宋" w:hAnsi="仿宋" w:cs="仿宋" w:hint="eastAsia"/>
            <w:lang w:eastAsia="zh-CN"/>
          </w:rPr>
          <w:t>十六、质量管理体系</w:t>
        </w:r>
        <w:r>
          <w:tab/>
        </w:r>
        <w:r>
          <w:fldChar w:fldCharType="begin"/>
        </w:r>
        <w:r>
          <w:instrText xml:space="preserve"> PAGEREF _Toc11507 \h </w:instrText>
        </w:r>
        <w:r>
          <w:fldChar w:fldCharType="separate"/>
        </w:r>
        <w:r>
          <w:t>56</w:t>
        </w:r>
        <w:r>
          <w:fldChar w:fldCharType="end"/>
        </w:r>
      </w:hyperlink>
    </w:p>
    <w:p>
      <w:pPr>
        <w:pStyle w:val="TOC2"/>
        <w:tabs>
          <w:tab w:val="right" w:leader="dot" w:pos="8306"/>
        </w:tabs>
      </w:pPr>
      <w:hyperlink w:anchor="_Toc10096" w:history="1">
        <w:r>
          <w:rPr>
            <w:rFonts w:ascii="仿宋" w:eastAsia="仿宋" w:hAnsi="仿宋" w:cs="仿宋" w:hint="eastAsia"/>
            <w:lang w:eastAsia="zh-CN"/>
          </w:rPr>
          <w:t>(一)、质量目标与方针</w:t>
        </w:r>
        <w:r>
          <w:tab/>
        </w:r>
        <w:r>
          <w:fldChar w:fldCharType="begin"/>
        </w:r>
        <w:r>
          <w:instrText xml:space="preserve"> PAGEREF _Toc10096 \h </w:instrText>
        </w:r>
        <w:r>
          <w:fldChar w:fldCharType="separate"/>
        </w:r>
        <w:r>
          <w:t>56</w:t>
        </w:r>
        <w:r>
          <w:fldChar w:fldCharType="end"/>
        </w:r>
      </w:hyperlink>
    </w:p>
    <w:p>
      <w:pPr>
        <w:pStyle w:val="TOC2"/>
        <w:tabs>
          <w:tab w:val="right" w:leader="dot" w:pos="8306"/>
        </w:tabs>
      </w:pPr>
      <w:hyperlink w:anchor="_Toc27791" w:history="1">
        <w:r>
          <w:rPr>
            <w:rFonts w:ascii="仿宋" w:eastAsia="仿宋" w:hAnsi="仿宋" w:cs="仿宋" w:hint="eastAsia"/>
            <w:lang w:eastAsia="zh-CN"/>
          </w:rPr>
          <w:t>(二)、质量管理责任</w:t>
        </w:r>
        <w:r>
          <w:tab/>
        </w:r>
        <w:r>
          <w:fldChar w:fldCharType="begin"/>
        </w:r>
        <w:r>
          <w:instrText xml:space="preserve"> PAGEREF _Toc27791 \h </w:instrText>
        </w:r>
        <w:r>
          <w:fldChar w:fldCharType="separate"/>
        </w:r>
        <w:r>
          <w:t>57</w:t>
        </w:r>
        <w:r>
          <w:fldChar w:fldCharType="end"/>
        </w:r>
      </w:hyperlink>
    </w:p>
    <w:p>
      <w:pPr>
        <w:pStyle w:val="TOC2"/>
        <w:tabs>
          <w:tab w:val="right" w:leader="dot" w:pos="8306"/>
        </w:tabs>
      </w:pPr>
      <w:hyperlink w:anchor="_Toc28385" w:history="1">
        <w:r>
          <w:rPr>
            <w:rFonts w:ascii="仿宋" w:eastAsia="仿宋" w:hAnsi="仿宋" w:cs="仿宋" w:hint="eastAsia"/>
            <w:lang w:eastAsia="zh-CN"/>
          </w:rPr>
          <w:t>(三)、质量管理体系文件</w:t>
        </w:r>
        <w:r>
          <w:tab/>
        </w:r>
        <w:r>
          <w:fldChar w:fldCharType="begin"/>
        </w:r>
        <w:r>
          <w:instrText xml:space="preserve"> PAGEREF _Toc28385 \h </w:instrText>
        </w:r>
        <w:r>
          <w:fldChar w:fldCharType="separate"/>
        </w:r>
        <w:r>
          <w:t>59</w:t>
        </w:r>
        <w:r>
          <w:fldChar w:fldCharType="end"/>
        </w:r>
      </w:hyperlink>
    </w:p>
    <w:p>
      <w:pPr>
        <w:pStyle w:val="TOC2"/>
        <w:tabs>
          <w:tab w:val="right" w:leader="dot" w:pos="8306"/>
        </w:tabs>
      </w:pPr>
      <w:hyperlink w:anchor="_Toc25737" w:history="1">
        <w:r>
          <w:rPr>
            <w:rFonts w:ascii="仿宋" w:eastAsia="仿宋" w:hAnsi="仿宋" w:cs="仿宋" w:hint="eastAsia"/>
            <w:lang w:eastAsia="zh-CN"/>
          </w:rPr>
          <w:t>(四)、质量培训与教育</w:t>
        </w:r>
        <w:r>
          <w:tab/>
        </w:r>
        <w:r>
          <w:fldChar w:fldCharType="begin"/>
        </w:r>
        <w:r>
          <w:instrText xml:space="preserve"> PAGEREF _Toc25737 \h </w:instrText>
        </w:r>
        <w:r>
          <w:fldChar w:fldCharType="separate"/>
        </w:r>
        <w:r>
          <w:t>61</w:t>
        </w:r>
        <w:r>
          <w:fldChar w:fldCharType="end"/>
        </w:r>
      </w:hyperlink>
    </w:p>
    <w:p>
      <w:pPr>
        <w:pStyle w:val="TOC2"/>
        <w:tabs>
          <w:tab w:val="right" w:leader="dot" w:pos="8306"/>
        </w:tabs>
      </w:pPr>
      <w:hyperlink w:anchor="_Toc30889" w:history="1">
        <w:r>
          <w:rPr>
            <w:rFonts w:ascii="仿宋" w:eastAsia="仿宋" w:hAnsi="仿宋" w:cs="仿宋" w:hint="eastAsia"/>
            <w:lang w:eastAsia="zh-CN"/>
          </w:rPr>
          <w:t>(五)、质量审核与评价</w:t>
        </w:r>
        <w:r>
          <w:tab/>
        </w:r>
        <w:r>
          <w:fldChar w:fldCharType="begin"/>
        </w:r>
        <w:r>
          <w:instrText xml:space="preserve"> PAGEREF _Toc30889 \h </w:instrText>
        </w:r>
        <w:r>
          <w:fldChar w:fldCharType="separate"/>
        </w:r>
        <w:r>
          <w:t>62</w:t>
        </w:r>
        <w:r>
          <w:fldChar w:fldCharType="end"/>
        </w:r>
      </w:hyperlink>
    </w:p>
    <w:p>
      <w:pPr>
        <w:pStyle w:val="TOC2"/>
        <w:tabs>
          <w:tab w:val="right" w:leader="dot" w:pos="8306"/>
        </w:tabs>
      </w:pPr>
      <w:hyperlink w:anchor="_Toc23606" w:history="1">
        <w:r>
          <w:rPr>
            <w:rFonts w:ascii="仿宋" w:eastAsia="仿宋" w:hAnsi="仿宋" w:cs="仿宋" w:hint="eastAsia"/>
            <w:lang w:eastAsia="zh-CN"/>
          </w:rPr>
          <w:t>(六)、不符合与纠正措施</w:t>
        </w:r>
        <w:r>
          <w:tab/>
        </w:r>
        <w:r>
          <w:fldChar w:fldCharType="begin"/>
        </w:r>
        <w:r>
          <w:instrText xml:space="preserve"> PAGEREF _Toc23606 \h </w:instrText>
        </w:r>
        <w:r>
          <w:fldChar w:fldCharType="separate"/>
        </w:r>
        <w:r>
          <w:t>63</w:t>
        </w:r>
        <w:r>
          <w:fldChar w:fldCharType="end"/>
        </w:r>
      </w:hyperlink>
    </w:p>
    <w:p>
      <w:pPr>
        <w:pStyle w:val="TOC1"/>
        <w:tabs>
          <w:tab w:val="right" w:leader="dot" w:pos="8306"/>
        </w:tabs>
      </w:pPr>
      <w:hyperlink w:anchor="_Toc5172" w:history="1">
        <w:r>
          <w:rPr>
            <w:rFonts w:ascii="仿宋" w:eastAsia="仿宋" w:hAnsi="仿宋" w:cs="仿宋" w:hint="eastAsia"/>
            <w:lang w:eastAsia="zh-CN"/>
          </w:rPr>
          <w:t>十七、供应链管理</w:t>
        </w:r>
        <w:r>
          <w:tab/>
        </w:r>
        <w:r>
          <w:fldChar w:fldCharType="begin"/>
        </w:r>
        <w:r>
          <w:instrText xml:space="preserve"> PAGEREF _Toc5172 \h </w:instrText>
        </w:r>
        <w:r>
          <w:fldChar w:fldCharType="separate"/>
        </w:r>
        <w:r>
          <w:t>64</w:t>
        </w:r>
        <w:r>
          <w:fldChar w:fldCharType="end"/>
        </w:r>
      </w:hyperlink>
    </w:p>
    <w:p>
      <w:pPr>
        <w:pStyle w:val="TOC2"/>
        <w:tabs>
          <w:tab w:val="right" w:leader="dot" w:pos="8306"/>
        </w:tabs>
      </w:pPr>
      <w:hyperlink w:anchor="_Toc15609" w:history="1">
        <w:r>
          <w:rPr>
            <w:rFonts w:ascii="仿宋" w:eastAsia="仿宋" w:hAnsi="仿宋" w:cs="仿宋" w:hint="eastAsia"/>
            <w:lang w:eastAsia="zh-CN"/>
          </w:rPr>
          <w:t>(一)、供应链战略规划</w:t>
        </w:r>
        <w:r>
          <w:tab/>
        </w:r>
        <w:r>
          <w:fldChar w:fldCharType="begin"/>
        </w:r>
        <w:r>
          <w:instrText xml:space="preserve"> PAGEREF _Toc15609 \h </w:instrText>
        </w:r>
        <w:r>
          <w:fldChar w:fldCharType="separate"/>
        </w:r>
        <w:r>
          <w:t>64</w:t>
        </w:r>
        <w:r>
          <w:fldChar w:fldCharType="end"/>
        </w:r>
      </w:hyperlink>
    </w:p>
    <w:p>
      <w:pPr>
        <w:pStyle w:val="TOC2"/>
        <w:tabs>
          <w:tab w:val="right" w:leader="dot" w:pos="8306"/>
        </w:tabs>
      </w:pPr>
      <w:hyperlink w:anchor="_Toc9827" w:history="1">
        <w:r>
          <w:rPr>
            <w:rFonts w:ascii="仿宋" w:eastAsia="仿宋" w:hAnsi="仿宋" w:cs="仿宋" w:hint="eastAsia"/>
            <w:lang w:eastAsia="zh-CN"/>
          </w:rPr>
          <w:t>(二)、供应商选择与合作</w:t>
        </w:r>
        <w:r>
          <w:tab/>
        </w:r>
        <w:r>
          <w:fldChar w:fldCharType="begin"/>
        </w:r>
        <w:r>
          <w:instrText xml:space="preserve"> PAGEREF _Toc9827 \h </w:instrText>
        </w:r>
        <w:r>
          <w:fldChar w:fldCharType="separate"/>
        </w:r>
        <w:r>
          <w:t>66</w:t>
        </w:r>
        <w:r>
          <w:fldChar w:fldCharType="end"/>
        </w:r>
      </w:hyperlink>
    </w:p>
    <w:p>
      <w:pPr>
        <w:pStyle w:val="TOC2"/>
        <w:tabs>
          <w:tab w:val="right" w:leader="dot" w:pos="8306"/>
        </w:tabs>
      </w:pPr>
      <w:hyperlink w:anchor="_Toc32039" w:history="1">
        <w:r>
          <w:rPr>
            <w:rFonts w:ascii="仿宋" w:eastAsia="仿宋" w:hAnsi="仿宋" w:cs="仿宋" w:hint="eastAsia"/>
            <w:lang w:eastAsia="zh-CN"/>
          </w:rPr>
          <w:t>(三)、物流与库存管理</w:t>
        </w:r>
        <w:r>
          <w:tab/>
        </w:r>
        <w:r>
          <w:fldChar w:fldCharType="begin"/>
        </w:r>
        <w:r>
          <w:instrText xml:space="preserve"> PAGEREF _Toc32039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59"/>
      <w:r>
        <w:rPr>
          <w:rFonts w:ascii="仿宋" w:eastAsia="仿宋" w:hAnsi="仿宋" w:cs="仿宋" w:hint="eastAsia"/>
          <w:sz w:val="28"/>
          <w:lang w:eastAsia="zh-CN"/>
        </w:rPr>
        <w:t>一、PVDC项目危机管理</w:t>
      </w:r>
      <w:bookmarkEnd w:id="2"/>
    </w:p>
    <w:p>
      <w:pPr>
        <w:pStyle w:val="Heading2"/>
        <w:rPr>
          <w:rFonts w:ascii="仿宋" w:eastAsia="仿宋" w:hAnsi="仿宋" w:cs="仿宋" w:hint="eastAsia"/>
          <w:lang w:eastAsia="zh-CN"/>
        </w:rPr>
      </w:pPr>
      <w:bookmarkStart w:id="3" w:name="_Toc159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VDC项目危机管理中，危机预警与识别是确保PVDC项目稳健运行的核心步骤。通过建立全面的监测机制，PVDC项目团队旨在及时发现和理解潜在的风险和危机因素，以便采取及时的预防和应对措施，确保PVDC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首先，通过深入的风险评估，PVDC项目团队全面分析了整个PVDC项目和各个阶段可能存在的威胁。这包括准确评估每个潜在风险的发生概率和可能影响的程度，为后续危机预警提供了有力支持。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VDC项目团队着重于明确定义PVDC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VDC项目进展的持续监控，团队能够及时发现潜在问题并作出迅速反应。PVDC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在这一阶段，团队的专业素养和反应速度将发挥至关重要的作用，以确保潜在危机能够在初期得到有效的处理，最大程度地减轻负面影响。通过危机预警与识别，PVDC项目得以更有序、可控地推进。</w:t>
      </w:r>
    </w:p>
    <w:p>
      <w:pPr>
        <w:pStyle w:val="Heading2"/>
        <w:ind w:firstLine="560" w:firstLineChars="200"/>
        <w:rPr>
          <w:rFonts w:ascii="仿宋" w:eastAsia="仿宋" w:hAnsi="仿宋" w:cs="仿宋" w:hint="eastAsia"/>
          <w:sz w:val="28"/>
          <w:lang w:eastAsia="zh-CN"/>
        </w:rPr>
      </w:pPr>
      <w:bookmarkStart w:id="4" w:name="_Toc155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在危机发生时，PVDC项目团队立即行动，成立了应急小组。该小组的任务是迅速制定并实施紧急应对措施，以最小化潜在损失。以下是采取的主要措施：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暂停PVDC项目进度：为遏制危机蔓延，PVDC项目暂时停止进行，以便全面评估当前状况。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资源重新分配：重新评估PVDC项目资源的分配，确保最大限度地减小损失。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实时沟通：与关键利益相关者建立实时沟通机制，向他们传递PVDC项目危机的实际状况，保障PVDC项目核心利益。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在紧急应对的同时，PVDC项目团队强调了团队协作和有效沟通的重要性。以下是团队协作的关键举措：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信息共享机制：建立了信息共享平台，确保团队成员能够及时获取PVDC项目危机的实时信息。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领导者沟通：PVDC项目领导者通过定期会议和即时沟通工具，指导团队应对危机，保持团队稳定运行。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随着危机得到初步控制，PVDC项目团队转向制定恢复计划，以确保PVDC项目能够从中迅速恢复。主要恢复计划包括：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修复受损的进度计划：重新评估PVDC项目进度，制定修复计划，确保PVDC项目尽快回归正常进程。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重新调整资源分配：优化资源分配，确保PVDC项目在有限资源下高效运转。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风险管理机制加强：对PVDC项目风险进行全面评估，制定更强化的风险管理策略，以预防未来可能的危机。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26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54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的技术管理特点体现在其创新导向。通过引入最先进的技术趋势和解决方案，PVDC项目致力于提升科技含量、提高质量和效率水平。这意味着我们将采用最新的工具和方法，确保PVDC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VDC项目技术管理的显著特征。通过整合不同领域的技术资源，我们实现了跨学科的协同工作。这有助于优化技术架构，提高整体效能。此外，整合性策略还促进了不同技术团队之间的紧密沟通和高效合作，确保PVDC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VDC项目所采用的技术。通过不断优化技术方案，PVDC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VDC项目团队将在PVDC项目初期识别可能的技术风险，并采取相应的预防和应对措施。通过建立健全的风险评估机制，PVDC项目能够在实施过程中及时发现并解决潜在的技术问题，保障PVDC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通过这些独特的技术管理特点，我们确信在PVDC项目中，技术将成为PVDC项目成功的有力支持。这一深度剖析揭示了技术管理在PVDC项目实施中的关键作用，为PVDC项目的技术基础奠定了坚实的基础。</w:t>
      </w:r>
    </w:p>
    <w:p>
      <w:pPr>
        <w:pStyle w:val="Heading2"/>
        <w:ind w:firstLine="560" w:firstLineChars="200"/>
        <w:rPr>
          <w:rFonts w:ascii="仿宋" w:eastAsia="仿宋" w:hAnsi="仿宋" w:cs="仿宋" w:hint="eastAsia"/>
          <w:sz w:val="28"/>
          <w:lang w:eastAsia="zh-CN"/>
        </w:rPr>
      </w:pPr>
      <w:bookmarkStart w:id="7" w:name="_Toc19792"/>
      <w:r>
        <w:rPr>
          <w:rFonts w:ascii="仿宋" w:eastAsia="仿宋" w:hAnsi="仿宋" w:cs="仿宋" w:hint="eastAsia"/>
          <w:sz w:val="28"/>
          <w:lang w:eastAsia="zh-CN"/>
        </w:rPr>
        <w:t>(二)、PVDC项目工艺技术设计方案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VDC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VDC项目将严格按照相关行业规范要求进行组织。通过有效控制产品质量，PVDC项目将致力于为顾客提供优质的PVDC项目产品和良好的服务。这体现了PVDC项目对于生产活动合规性和质量标准的高度重视，为PVDC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VDC项目注重生态效益和清洁生产原则。PVDC项目建设将紧密结合地方特色经济发展，与社会经济发展规划和区域环境保护规划方案相协调一致。通过与当地区域自然生态系统的结合，PVDC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VDC项目产品具有多样化的客户需求和个性化的特点。因此，PVDC项目产品规格品种多样，且单批生产数量较小。为满足这一特点，PVDC项目承办单位将建设先进的柔性制造生产线。通过广泛应用柔性制造技术，PVDC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总体而言，PVDC项目采用的技术具有较高的技术含量和自动化水平，处于国内先进水平。这一技术选用不仅体现了对生产效率、质量和环境友好性的高标准要求，同时为PVDC项目的可持续发展奠定了坚实的基础。</w:t>
      </w:r>
    </w:p>
    <w:p>
      <w:pPr>
        <w:pStyle w:val="Heading2"/>
        <w:ind w:firstLine="560" w:firstLineChars="200"/>
        <w:rPr>
          <w:rFonts w:ascii="仿宋" w:eastAsia="仿宋" w:hAnsi="仿宋" w:cs="仿宋" w:hint="eastAsia"/>
          <w:sz w:val="28"/>
          <w:lang w:eastAsia="zh-CN"/>
        </w:rPr>
      </w:pPr>
      <w:bookmarkStart w:id="8" w:name="_Toc858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为确保PVDC项目的高效生产和技术实施，我们制定了一套精心设计的设备选型方案，以满足PVDC项目生产、质量和环保的要求。该方案的主要特点如下：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VDC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针对PVDC项目产品的多样性和小批量生产的特点，我们将建设柔性制造生产线。通过在设备选型中考虑柔性制造技术，可以灵活应对不同产品规格和生产需求，实现生产线的高度灵活性和适应性。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468"/>
      <w:r>
        <w:rPr>
          <w:rFonts w:ascii="仿宋" w:eastAsia="仿宋" w:hAnsi="仿宋" w:cs="仿宋" w:hint="eastAsia"/>
          <w:sz w:val="28"/>
          <w:lang w:eastAsia="zh-CN"/>
        </w:rPr>
        <w:t>三、PVDC项目土建工程</w:t>
      </w:r>
      <w:bookmarkEnd w:id="9"/>
    </w:p>
    <w:p>
      <w:pPr>
        <w:pStyle w:val="Heading2"/>
        <w:rPr>
          <w:rFonts w:ascii="仿宋" w:eastAsia="仿宋" w:hAnsi="仿宋" w:cs="仿宋" w:hint="eastAsia"/>
          <w:lang w:eastAsia="zh-CN"/>
        </w:rPr>
      </w:pPr>
      <w:bookmarkStart w:id="10" w:name="_Toc2674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在PVDC项目的建筑工程设计中，我们将秉承一系列重要的设计原则，以确保PVDC项目建筑在功能、美观、可持续性等方面达到最佳效果。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首要原则是确保建筑的功能性得到最大化的发挥。我们将充分理解PVDC项目的实际需求，合理布局各个功能区域，保证建筑在满足业务需求的同时，提供高效的工作环境。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在建筑设计中，我们将综合考虑建设和运营成本。通过精细的经济效益分析，确保设计方案在高效利用资源的同时，对PVDC项目的长期盈利能力有积极的贡献。</w:t>
      </w:r>
    </w:p>
    <w:p>
      <w:pPr>
        <w:pStyle w:val="Heading2"/>
        <w:ind w:firstLine="560" w:firstLineChars="200"/>
        <w:rPr>
          <w:rFonts w:ascii="仿宋" w:eastAsia="仿宋" w:hAnsi="仿宋" w:cs="仿宋" w:hint="eastAsia"/>
          <w:sz w:val="28"/>
          <w:lang w:eastAsia="zh-CN"/>
        </w:rPr>
      </w:pPr>
      <w:bookmarkStart w:id="11" w:name="_Toc254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DC项目的土建工程设计中，我们将精准设定设计年限，结合PVDC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VDC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57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VDC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VDC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VDC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661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本期工程PVDC项目预计总建筑面积XXX平方米，其中：计容建筑面积XXX平方米，计划建筑工程投资XX万元，占PVDC项目总投资的XX%。</w:t>
      </w:r>
    </w:p>
    <w:p>
      <w:pPr>
        <w:pStyle w:val="Heading1"/>
        <w:ind w:firstLine="560" w:firstLineChars="200"/>
        <w:rPr>
          <w:rFonts w:ascii="仿宋" w:eastAsia="仿宋" w:hAnsi="仿宋" w:cs="仿宋" w:hint="eastAsia"/>
          <w:sz w:val="28"/>
          <w:lang w:eastAsia="zh-CN"/>
        </w:rPr>
      </w:pPr>
      <w:bookmarkStart w:id="14" w:name="_Toc10817"/>
      <w:r>
        <w:rPr>
          <w:rFonts w:ascii="仿宋" w:eastAsia="仿宋" w:hAnsi="仿宋" w:cs="仿宋" w:hint="eastAsia"/>
          <w:sz w:val="28"/>
          <w:lang w:eastAsia="zh-CN"/>
        </w:rPr>
        <w:t>四、PVDC项目建设背景及必要性分析</w:t>
      </w:r>
      <w:bookmarkEnd w:id="14"/>
    </w:p>
    <w:p>
      <w:pPr>
        <w:pStyle w:val="Heading2"/>
        <w:rPr>
          <w:rFonts w:ascii="仿宋" w:eastAsia="仿宋" w:hAnsi="仿宋" w:cs="仿宋" w:hint="eastAsia"/>
          <w:lang w:eastAsia="zh-CN"/>
        </w:rPr>
      </w:pPr>
      <w:bookmarkStart w:id="15" w:name="_Toc10962"/>
      <w:r>
        <w:rPr>
          <w:rFonts w:ascii="仿宋" w:eastAsia="仿宋" w:hAnsi="仿宋" w:cs="仿宋" w:hint="eastAsia"/>
          <w:lang w:eastAsia="zh-CN"/>
        </w:rPr>
        <w:t>(一)、PVDC项目背景分析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VDC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我们的背景分析将深入挖掘当前行业的发展趋势，通过对竞争态势的全面审视，找到PVDC项目在这个潮流中的定位。同时，我们将关注行业内涌现的新兴机遇，以便PVDC项目更好地融入行业发展的潮流中。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VDC项目提供了强大的发展动力。我们将聚焦于行业内最新的技术发展趋势，包括但不限于人工智能、大数据分析、物联网等领域。通过深度的技术研究，我们将确保PVDC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VDC项目发展的源泉。我们将投入更多的精力对市场需求进行深入剖析，超越表面的需求，深入挖掘潜在的市场痛点和机遇。通过对市场需求的细致了解，PVDC项目将更有针对性地设计解决方案，满足市场的多样化需求，从而更好地促进PVDC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VDC项目战略至关重要。我们将对竞争态势进行更为深入的分析，包括但不限于市场份额、产品特点、客户满意度等多个维度。通过深度的竞争分析，PVDC项目将能够更准确地把握市场脉搏，制定具有竞争力的PVDC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VDC项目的发展具有直接的影响。我们将进行更为全面的法规和政策分析，了解行业发展中的潜在法律风险和合规挑战。通过充分了解和遵守相关法规，PVDC项目将确保在法律框架内合法合规运营，为PVDC项目的稳健发展提供有力支持。</w:t>
      </w:r>
    </w:p>
    <w:p>
      <w:pPr>
        <w:pStyle w:val="Heading2"/>
        <w:ind w:firstLine="560" w:firstLineChars="200"/>
        <w:rPr>
          <w:rFonts w:ascii="仿宋" w:eastAsia="仿宋" w:hAnsi="仿宋" w:cs="仿宋" w:hint="eastAsia"/>
          <w:sz w:val="28"/>
          <w:lang w:eastAsia="zh-CN"/>
        </w:rPr>
      </w:pPr>
      <w:bookmarkStart w:id="16" w:name="_Toc31075"/>
      <w:r>
        <w:rPr>
          <w:rFonts w:ascii="仿宋" w:eastAsia="仿宋" w:hAnsi="仿宋" w:cs="仿宋" w:hint="eastAsia"/>
          <w:sz w:val="28"/>
          <w:lang w:eastAsia="zh-CN"/>
        </w:rPr>
        <w:t>(二)、PVDC项目建设必要性分析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建设的迫切性源于对行业发展趋势的深刻洞察。我们正处于一个行业变革的时代，科技创新、数字化转型成为企业发展的关键动力。PVDC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建设不仅仅是为了跟上潮流，更是为了通过技术创新推动企业的持续发展。通过引入先进的技术和解决方案，PVDC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VDC项目的建设成为必然选择，通过提高产品质量、拓展服务领域，从而在竞争中获得更多的机会。PVDC项目建设将使企业更好地适应市场需求，增强市场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VDC项目建设的必要性体现在对客户需求更精准的满足。通过PVDC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VDC项目建设的背后是对企业持续创新的追求。只有通过不断创新，企业才能在竞争中立于不败之地。PVDC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684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5900"/>
      <w:r>
        <w:rPr>
          <w:rFonts w:ascii="仿宋" w:eastAsia="仿宋" w:hAnsi="仿宋" w:cs="仿宋" w:hint="eastAsia"/>
          <w:lang w:eastAsia="zh-CN"/>
        </w:rPr>
        <w:t>(一)、PVDC行业分析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PVDC行业一直以来都是市场的关注焦点。行业内的发展趋势、竞争态势以及潜在机会都对PVDC项目的推进产生深远的影响。通过深入研究行业的整体概貌，我们将更好地理解行业的核心特征，为PVDC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PVDC行业，技术一直是推动创新和发展的关键因素。我们将对当前技术趋势进行详尽分析，包括但不限于人工智能、大数据应用、先进制造技术等。这有助于PVDC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VDC项目成功的基础。我们将对主要竞争对手进行深入研究，包括其市场份额、产品特点、市场定位等。通过全面了解竞争对手的优势和劣势，PVDC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5237"/>
      <w:r>
        <w:rPr>
          <w:rFonts w:ascii="仿宋" w:eastAsia="仿宋" w:hAnsi="仿宋" w:cs="仿宋" w:hint="eastAsia"/>
          <w:sz w:val="28"/>
          <w:lang w:eastAsia="zh-CN"/>
        </w:rPr>
        <w:t>(二)、PVDC市场分析预测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通过对市场规模的深入调研，我们将预测PVDC市场未来的增长趋势。这包括市场的整体规模、各细分领域的发展趋势等。PVDC项目可以根据市场的扩张速度和潜在机会，制定更符合市场需求的发展策略。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了解消费者的需求是市场分析的核心。我们将通过调查研究，深入挖掘目标消费者的需求特点、购买习惯以及对产品和服务的期望。这有助于PVDC项目更好地定位目标市场，提供更符合消费者期待的解决方案。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VDC项目实施过程中需要充分考虑的因素。我们将对市场风险进行全面评估，包括但不限于政策法规风险、市场竞争风险、技术变革风险等。通过对潜在风险的深入分析，PVDC项目可以制定相应的风险缓解策略，降低不确定性对PVDC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https://d.book118.com/136134221102010103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PVDC项目规划设计纲要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457218"/>
    <w:rsid w:val="744572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34221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2024-03-06T07:44:00Z</dcterms:created>
  <dcterms:modified xsi:type="dcterms:W3CDTF">2024-03-06T07:44:30Z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A842E96C9267463B94ECA78B1B525C50_11</vt:lpwstr>
  </property>
  <property fmtid="{D5CDD505-2E9C-101B-9397-08002B2CF9AE}" pid="3" name="KSOProductBuildVer">
    <vt:lpwstr>2052-12.1.0.16388</vt:lpwstr>
  </property>
</Properties>
</file>