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精密过滤输液器项目融资计划书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9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4" w:history="1">
        <w:r>
          <w:rPr>
            <w:rFonts w:ascii="仿宋" w:eastAsia="仿宋" w:hAnsi="仿宋" w:cs="仿宋" w:hint="eastAsia"/>
            <w:lang w:eastAsia="zh-CN"/>
          </w:rPr>
          <w:t>一、技术方案与建筑物规划</w:t>
        </w:r>
        <w:r>
          <w:tab/>
        </w:r>
        <w:r>
          <w:fldChar w:fldCharType="begin"/>
        </w:r>
        <w:r>
          <w:instrText xml:space="preserve"> PAGEREF _Toc18484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2" w:history="1">
        <w:r>
          <w:rPr>
            <w:rFonts w:ascii="仿宋" w:eastAsia="仿宋" w:hAnsi="仿宋" w:cs="仿宋" w:hint="eastAsia"/>
            <w:lang w:eastAsia="zh-CN"/>
          </w:rPr>
          <w:t>(一)、设计原则与精密过滤输液器项目工程概述</w:t>
        </w:r>
        <w:r>
          <w:tab/>
        </w:r>
        <w:r>
          <w:fldChar w:fldCharType="begin"/>
        </w:r>
        <w:r>
          <w:instrText xml:space="preserve"> PAGEREF _Toc16962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9" w:history="1">
        <w:r>
          <w:rPr>
            <w:rFonts w:ascii="仿宋" w:eastAsia="仿宋" w:hAnsi="仿宋" w:cs="仿宋" w:hint="eastAsia"/>
            <w:lang w:eastAsia="zh-CN"/>
          </w:rPr>
          <w:t>(二)、建设选项</w:t>
        </w:r>
        <w:r>
          <w:tab/>
        </w:r>
        <w:r>
          <w:fldChar w:fldCharType="begin"/>
        </w:r>
        <w:r>
          <w:instrText xml:space="preserve"> PAGEREF _Toc22539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1" w:history="1">
        <w:r>
          <w:rPr>
            <w:rFonts w:ascii="仿宋" w:eastAsia="仿宋" w:hAnsi="仿宋" w:cs="仿宋" w:hint="eastAsia"/>
            <w:lang w:eastAsia="zh-CN"/>
          </w:rPr>
          <w:t>(三)、建筑物规划与设备标准</w:t>
        </w:r>
        <w:r>
          <w:tab/>
        </w:r>
        <w:r>
          <w:fldChar w:fldCharType="begin"/>
        </w:r>
        <w:r>
          <w:instrText xml:space="preserve"> PAGEREF _Toc13191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17" w:history="1">
        <w:r>
          <w:rPr>
            <w:rFonts w:ascii="仿宋" w:eastAsia="仿宋" w:hAnsi="仿宋" w:cs="仿宋" w:hint="eastAsia"/>
            <w:lang w:eastAsia="zh-CN"/>
          </w:rPr>
          <w:t>二、精密过滤输液器项目建设背景及必要性分析</w:t>
        </w:r>
        <w:r>
          <w:tab/>
        </w:r>
        <w:r>
          <w:fldChar w:fldCharType="begin"/>
        </w:r>
        <w:r>
          <w:instrText xml:space="preserve"> PAGEREF _Toc4217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3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_Toc6563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6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_Toc5016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7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_Toc17678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1" w:history="1">
        <w:r>
          <w:rPr>
            <w:rFonts w:ascii="仿宋" w:eastAsia="仿宋" w:hAnsi="仿宋" w:cs="仿宋" w:hint="eastAsia"/>
            <w:lang w:eastAsia="zh-CN"/>
          </w:rPr>
          <w:t>(一)、精密过滤输液器项目选址原则</w:t>
        </w:r>
        <w:r>
          <w:tab/>
        </w:r>
        <w:r>
          <w:fldChar w:fldCharType="begin"/>
        </w:r>
        <w:r>
          <w:instrText xml:space="preserve"> PAGEREF _Toc29601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_Toc31800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_Toc19956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_Toc23786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2" w:history="1">
        <w:r>
          <w:rPr>
            <w:rFonts w:ascii="仿宋" w:eastAsia="仿宋" w:hAnsi="仿宋" w:cs="仿宋" w:hint="eastAsia"/>
            <w:lang w:eastAsia="zh-CN"/>
          </w:rPr>
          <w:t>(五)、精密过滤输液器项目选址综合评价</w:t>
        </w:r>
        <w:r>
          <w:tab/>
        </w:r>
        <w:r>
          <w:fldChar w:fldCharType="begin"/>
        </w:r>
        <w:r>
          <w:instrText xml:space="preserve"> PAGEREF _Toc3962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25" w:history="1">
        <w:r>
          <w:rPr>
            <w:rFonts w:ascii="仿宋" w:eastAsia="仿宋" w:hAnsi="仿宋" w:cs="仿宋" w:hint="eastAsia"/>
            <w:lang w:eastAsia="zh-CN"/>
          </w:rPr>
          <w:t>四、原材料及成品管理</w:t>
        </w:r>
        <w:r>
          <w:tab/>
        </w:r>
        <w:r>
          <w:fldChar w:fldCharType="begin"/>
        </w:r>
        <w:r>
          <w:instrText xml:space="preserve"> PAGEREF _Toc21925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6" w:history="1">
        <w:r>
          <w:rPr>
            <w:rFonts w:ascii="仿宋" w:eastAsia="仿宋" w:hAnsi="仿宋" w:cs="仿宋" w:hint="eastAsia"/>
            <w:lang w:eastAsia="zh-CN"/>
          </w:rPr>
          <w:t>(一)、精密过滤输液器项目建设期原辅材料供应情况</w:t>
        </w:r>
        <w:r>
          <w:tab/>
        </w:r>
        <w:r>
          <w:fldChar w:fldCharType="begin"/>
        </w:r>
        <w:r>
          <w:instrText xml:space="preserve"> PAGEREF _Toc13566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6" w:history="1">
        <w:r>
          <w:rPr>
            <w:rFonts w:ascii="仿宋" w:eastAsia="仿宋" w:hAnsi="仿宋" w:cs="仿宋" w:hint="eastAsia"/>
            <w:lang w:eastAsia="zh-CN"/>
          </w:rPr>
          <w:t>(二)、精密过滤输液器项目运营期原辅材料供应及质量管理</w:t>
        </w:r>
        <w:r>
          <w:tab/>
        </w:r>
        <w:r>
          <w:fldChar w:fldCharType="begin"/>
        </w:r>
        <w:r>
          <w:instrText xml:space="preserve"> PAGEREF _Toc24336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48" w:history="1">
        <w:r>
          <w:rPr>
            <w:rFonts w:ascii="仿宋" w:eastAsia="仿宋" w:hAnsi="仿宋" w:cs="仿宋" w:hint="eastAsia"/>
            <w:lang w:eastAsia="zh-CN"/>
          </w:rPr>
          <w:t>五、事故原因分析及事故后果预测</w:t>
        </w:r>
        <w:r>
          <w:tab/>
        </w:r>
        <w:r>
          <w:fldChar w:fldCharType="begin"/>
        </w:r>
        <w:r>
          <w:instrText xml:space="preserve"> PAGEREF _Toc12148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8" w:history="1">
        <w:r>
          <w:rPr>
            <w:rFonts w:ascii="仿宋" w:eastAsia="仿宋" w:hAnsi="仿宋" w:cs="仿宋" w:hint="eastAsia"/>
            <w:lang w:eastAsia="zh-CN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_Toc7598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8" w:history="1">
        <w:r>
          <w:rPr>
            <w:rFonts w:ascii="仿宋" w:eastAsia="仿宋" w:hAnsi="仿宋" w:cs="仿宋" w:hint="eastAsia"/>
            <w:lang w:eastAsia="zh-CN"/>
          </w:rPr>
          <w:t>(二)、事故后果预测</w:t>
        </w:r>
        <w:r>
          <w:tab/>
        </w:r>
        <w:r>
          <w:fldChar w:fldCharType="begin"/>
        </w:r>
        <w:r>
          <w:instrText xml:space="preserve"> PAGEREF _Toc4928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50" w:history="1">
        <w:r>
          <w:rPr>
            <w:rFonts w:ascii="仿宋" w:eastAsia="仿宋" w:hAnsi="仿宋" w:cs="仿宋" w:hint="eastAsia"/>
            <w:lang w:eastAsia="zh-CN"/>
          </w:rPr>
          <w:t>六、建设用地征地拆迁及移民安置分析</w:t>
        </w:r>
        <w:r>
          <w:tab/>
        </w:r>
        <w:r>
          <w:fldChar w:fldCharType="begin"/>
        </w:r>
        <w:r>
          <w:instrText xml:space="preserve"> PAGEREF _Toc5750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9" w:history="1">
        <w:r>
          <w:rPr>
            <w:rFonts w:ascii="仿宋" w:eastAsia="仿宋" w:hAnsi="仿宋" w:cs="仿宋" w:hint="eastAsia"/>
            <w:lang w:eastAsia="zh-CN"/>
          </w:rPr>
          <w:t>(一)、精密过滤输液器项目选址及用地方案</w:t>
        </w:r>
        <w:r>
          <w:tab/>
        </w:r>
        <w:r>
          <w:fldChar w:fldCharType="begin"/>
        </w:r>
        <w:r>
          <w:instrText xml:space="preserve"> PAGEREF _Toc13059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3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_Toc13573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_Toc2418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71" w:history="1">
        <w:r>
          <w:rPr>
            <w:rFonts w:ascii="仿宋" w:eastAsia="仿宋" w:hAnsi="仿宋" w:cs="仿宋" w:hint="eastAsia"/>
            <w:lang w:eastAsia="zh-CN"/>
          </w:rPr>
          <w:t>七、精密过滤输液器项目规划进度</w:t>
        </w:r>
        <w:r>
          <w:tab/>
        </w:r>
        <w:r>
          <w:fldChar w:fldCharType="begin"/>
        </w:r>
        <w:r>
          <w:instrText xml:space="preserve"> PAGEREF _Toc6271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5" w:history="1">
        <w:r>
          <w:rPr>
            <w:rFonts w:ascii="仿宋" w:eastAsia="仿宋" w:hAnsi="仿宋" w:cs="仿宋" w:hint="eastAsia"/>
            <w:lang w:eastAsia="zh-CN"/>
          </w:rPr>
          <w:t>(一)、精密过滤输液器项目进度安排</w:t>
        </w:r>
        <w:r>
          <w:tab/>
        </w:r>
        <w:r>
          <w:fldChar w:fldCharType="begin"/>
        </w:r>
        <w:r>
          <w:instrText xml:space="preserve"> PAGEREF _Toc13125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" w:history="1">
        <w:r>
          <w:rPr>
            <w:rFonts w:ascii="仿宋" w:eastAsia="仿宋" w:hAnsi="仿宋" w:cs="仿宋" w:hint="eastAsia"/>
            <w:lang w:eastAsia="zh-CN"/>
          </w:rPr>
          <w:t>(二)、精密过滤输液器项目实施保障措施</w:t>
        </w:r>
        <w:r>
          <w:tab/>
        </w:r>
        <w:r>
          <w:fldChar w:fldCharType="begin"/>
        </w:r>
        <w:r>
          <w:instrText xml:space="preserve"> PAGEREF _Toc1119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" w:history="1">
        <w:r>
          <w:rPr>
            <w:rFonts w:ascii="仿宋" w:eastAsia="仿宋" w:hAnsi="仿宋" w:cs="仿宋" w:hint="eastAsia"/>
            <w:lang w:eastAsia="zh-CN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_Toc320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0" w:history="1">
        <w:r>
          <w:rPr>
            <w:rFonts w:ascii="仿宋" w:eastAsia="仿宋" w:hAnsi="仿宋" w:cs="仿宋" w:hint="eastAsia"/>
            <w:lang w:eastAsia="zh-CN"/>
          </w:rPr>
          <w:t>(四)、精密过滤输液器项目进度监控与调整</w:t>
        </w:r>
        <w:r>
          <w:tab/>
        </w:r>
        <w:r>
          <w:fldChar w:fldCharType="begin"/>
        </w:r>
        <w:r>
          <w:instrText xml:space="preserve"> PAGEREF _Toc31930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7" w:history="1">
        <w:r>
          <w:rPr>
            <w:rFonts w:ascii="仿宋" w:eastAsia="仿宋" w:hAnsi="仿宋" w:cs="仿宋" w:hint="eastAsia"/>
            <w:lang w:eastAsia="zh-CN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_Toc11237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57" w:history="1">
        <w:r>
          <w:rPr>
            <w:rFonts w:ascii="仿宋" w:eastAsia="仿宋" w:hAnsi="仿宋" w:cs="仿宋" w:hint="eastAsia"/>
            <w:lang w:eastAsia="zh-CN"/>
          </w:rPr>
          <w:t>八、精密过滤输液器促销策略</w:t>
        </w:r>
        <w:r>
          <w:tab/>
        </w:r>
        <w:r>
          <w:fldChar w:fldCharType="begin"/>
        </w:r>
        <w:r>
          <w:instrText xml:space="preserve"> PAGEREF _Toc4557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4" w:history="1">
        <w:r>
          <w:rPr>
            <w:rFonts w:ascii="仿宋" w:eastAsia="仿宋" w:hAnsi="仿宋" w:cs="仿宋" w:hint="eastAsia"/>
            <w:lang w:eastAsia="zh-CN"/>
          </w:rPr>
          <w:t>(一)、广告与宣传</w:t>
        </w:r>
        <w:r>
          <w:tab/>
        </w:r>
        <w:r>
          <w:fldChar w:fldCharType="begin"/>
        </w:r>
        <w:r>
          <w:instrText xml:space="preserve"> PAGEREF _Toc15694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5" w:history="1">
        <w:r>
          <w:rPr>
            <w:rFonts w:ascii="仿宋" w:eastAsia="仿宋" w:hAnsi="仿宋" w:cs="仿宋" w:hint="eastAsia"/>
            <w:lang w:eastAsia="zh-CN"/>
          </w:rPr>
          <w:t>(二)、促销活动</w:t>
        </w:r>
        <w:r>
          <w:tab/>
        </w:r>
        <w:r>
          <w:fldChar w:fldCharType="begin"/>
        </w:r>
        <w:r>
          <w:instrText xml:space="preserve"> PAGEREF _Toc15565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1" w:history="1">
        <w:r>
          <w:rPr>
            <w:rFonts w:ascii="仿宋" w:eastAsia="仿宋" w:hAnsi="仿宋" w:cs="仿宋" w:hint="eastAsia"/>
            <w:lang w:eastAsia="zh-CN"/>
          </w:rPr>
          <w:t>(三)、品牌推广</w:t>
        </w:r>
        <w:r>
          <w:tab/>
        </w:r>
        <w:r>
          <w:fldChar w:fldCharType="begin"/>
        </w:r>
        <w:r>
          <w:instrText xml:space="preserve"> PAGEREF _Toc11071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" w:history="1">
        <w:r>
          <w:rPr>
            <w:rFonts w:ascii="仿宋" w:eastAsia="仿宋" w:hAnsi="仿宋" w:cs="仿宋" w:hint="eastAsia"/>
            <w:lang w:eastAsia="zh-CN"/>
          </w:rPr>
          <w:t>(四)、数字营销</w:t>
        </w:r>
        <w:r>
          <w:tab/>
        </w:r>
        <w:r>
          <w:fldChar w:fldCharType="begin"/>
        </w:r>
        <w:r>
          <w:instrText xml:space="preserve"> PAGEREF _Toc74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72" w:history="1">
        <w:r>
          <w:rPr>
            <w:rFonts w:ascii="仿宋" w:eastAsia="仿宋" w:hAnsi="仿宋" w:cs="仿宋" w:hint="eastAsia"/>
            <w:lang w:eastAsia="zh-CN"/>
          </w:rPr>
          <w:t>九、员工福利与企业文化</w:t>
        </w:r>
        <w:r>
          <w:tab/>
        </w:r>
        <w:r>
          <w:fldChar w:fldCharType="begin"/>
        </w:r>
        <w:r>
          <w:instrText xml:space="preserve"> PAGEREF _Toc10872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2" w:history="1">
        <w:r>
          <w:rPr>
            <w:rFonts w:ascii="仿宋" w:eastAsia="仿宋" w:hAnsi="仿宋" w:cs="仿宋" w:hint="eastAsia"/>
            <w:lang w:eastAsia="zh-CN"/>
          </w:rPr>
          <w:t>(一)、员工福利政策</w:t>
        </w:r>
        <w:r>
          <w:tab/>
        </w:r>
        <w:r>
          <w:fldChar w:fldCharType="begin"/>
        </w:r>
        <w:r>
          <w:instrText xml:space="preserve"> PAGEREF _Toc20652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8" w:history="1">
        <w:r>
          <w:rPr>
            <w:rFonts w:ascii="仿宋" w:eastAsia="仿宋" w:hAnsi="仿宋" w:cs="仿宋" w:hint="eastAsia"/>
            <w:lang w:eastAsia="zh-CN"/>
          </w:rPr>
          <w:t>(二)、团队建设与员工培训</w:t>
        </w:r>
        <w:r>
          <w:tab/>
        </w:r>
        <w:r>
          <w:fldChar w:fldCharType="begin"/>
        </w:r>
        <w:r>
          <w:instrText xml:space="preserve"> PAGEREF _Toc19908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4" w:history="1">
        <w:r>
          <w:rPr>
            <w:rFonts w:ascii="仿宋" w:eastAsia="仿宋" w:hAnsi="仿宋" w:cs="仿宋" w:hint="eastAsia"/>
            <w:lang w:eastAsia="zh-CN"/>
          </w:rPr>
          <w:t>(三)、企业文化建设</w:t>
        </w:r>
        <w:r>
          <w:tab/>
        </w:r>
        <w:r>
          <w:fldChar w:fldCharType="begin"/>
        </w:r>
        <w:r>
          <w:instrText xml:space="preserve"> PAGEREF _Toc11664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0" w:history="1">
        <w:r>
          <w:rPr>
            <w:rFonts w:ascii="仿宋" w:eastAsia="仿宋" w:hAnsi="仿宋" w:cs="仿宋" w:hint="eastAsia"/>
            <w:lang w:eastAsia="zh-CN"/>
          </w:rPr>
          <w:t>(四)、员工健康与工作平衡</w:t>
        </w:r>
        <w:r>
          <w:tab/>
        </w:r>
        <w:r>
          <w:fldChar w:fldCharType="begin"/>
        </w:r>
        <w:r>
          <w:instrText xml:space="preserve"> PAGEREF _Toc22110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1" w:history="1">
        <w:r>
          <w:rPr>
            <w:rFonts w:ascii="仿宋" w:eastAsia="仿宋" w:hAnsi="仿宋" w:cs="仿宋" w:hint="eastAsia"/>
            <w:lang w:eastAsia="zh-CN"/>
          </w:rPr>
          <w:t>十、原辅材料供应</w:t>
        </w:r>
        <w:r>
          <w:tab/>
        </w:r>
        <w:r>
          <w:fldChar w:fldCharType="begin"/>
        </w:r>
        <w:r>
          <w:instrText xml:space="preserve"> PAGEREF _Toc23311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08" w:history="1">
        <w:r>
          <w:rPr>
            <w:rFonts w:ascii="仿宋" w:eastAsia="仿宋" w:hAnsi="仿宋" w:cs="仿宋" w:hint="eastAsia"/>
            <w:lang w:eastAsia="zh-CN"/>
          </w:rPr>
          <w:t>(一)、建设期原材料供应情况</w:t>
        </w:r>
        <w:r>
          <w:tab/>
        </w:r>
        <w:r>
          <w:fldChar w:fldCharType="begin"/>
        </w:r>
        <w:r>
          <w:instrText xml:space="preserve"> PAGEREF _Toc2208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7" w:history="1">
        <w:r>
          <w:rPr>
            <w:rFonts w:ascii="仿宋" w:eastAsia="仿宋" w:hAnsi="仿宋" w:cs="仿宋" w:hint="eastAsia"/>
            <w:lang w:eastAsia="zh-CN"/>
          </w:rPr>
          <w:t>(二)、运营期原材料供应与质量控制</w:t>
        </w:r>
        <w:r>
          <w:tab/>
        </w:r>
        <w:r>
          <w:fldChar w:fldCharType="begin"/>
        </w:r>
        <w:r>
          <w:instrText xml:space="preserve"> PAGEREF _Toc25137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64" w:history="1">
        <w:r>
          <w:rPr>
            <w:rFonts w:ascii="仿宋" w:eastAsia="仿宋" w:hAnsi="仿宋" w:cs="仿宋" w:hint="eastAsia"/>
            <w:lang w:eastAsia="zh-CN"/>
          </w:rPr>
          <w:t>十一、精密过滤输液器行业产品策略</w:t>
        </w:r>
        <w:r>
          <w:tab/>
        </w:r>
        <w:r>
          <w:fldChar w:fldCharType="begin"/>
        </w:r>
        <w:r>
          <w:instrText xml:space="preserve"> PAGEREF _Toc12064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6" w:history="1">
        <w:r>
          <w:rPr>
            <w:rFonts w:ascii="仿宋" w:eastAsia="仿宋" w:hAnsi="仿宋" w:cs="仿宋" w:hint="eastAsia"/>
            <w:lang w:eastAsia="zh-CN"/>
          </w:rPr>
          <w:t>(一)、产品定位</w:t>
        </w:r>
        <w:r>
          <w:tab/>
        </w:r>
        <w:r>
          <w:fldChar w:fldCharType="begin"/>
        </w:r>
        <w:r>
          <w:instrText xml:space="preserve"> PAGEREF _Toc31266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" w:history="1">
        <w:r>
          <w:rPr>
            <w:rFonts w:ascii="仿宋" w:eastAsia="仿宋" w:hAnsi="仿宋" w:cs="仿宋" w:hint="eastAsia"/>
            <w:lang w:eastAsia="zh-CN"/>
          </w:rPr>
          <w:t>(二)、产品种类</w:t>
        </w:r>
        <w:r>
          <w:tab/>
        </w:r>
        <w:r>
          <w:fldChar w:fldCharType="begin"/>
        </w:r>
        <w:r>
          <w:instrText xml:space="preserve"> PAGEREF _Toc1947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2" w:history="1">
        <w:r>
          <w:rPr>
            <w:rFonts w:ascii="仿宋" w:eastAsia="仿宋" w:hAnsi="仿宋" w:cs="仿宋" w:hint="eastAsia"/>
            <w:lang w:eastAsia="zh-CN"/>
          </w:rPr>
          <w:t>(三)、产品质量</w:t>
        </w:r>
        <w:r>
          <w:tab/>
        </w:r>
        <w:r>
          <w:fldChar w:fldCharType="begin"/>
        </w:r>
        <w:r>
          <w:instrText xml:space="preserve"> PAGEREF _Toc18402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4" w:history="1">
        <w:r>
          <w:rPr>
            <w:rFonts w:ascii="仿宋" w:eastAsia="仿宋" w:hAnsi="仿宋" w:cs="仿宋" w:hint="eastAsia"/>
            <w:lang w:eastAsia="zh-CN"/>
          </w:rPr>
          <w:t>(四)、创新设计</w:t>
        </w:r>
        <w:r>
          <w:tab/>
        </w:r>
        <w:r>
          <w:fldChar w:fldCharType="begin"/>
        </w:r>
        <w:r>
          <w:instrText xml:space="preserve"> PAGEREF _Toc28774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2" w:history="1">
        <w:r>
          <w:rPr>
            <w:rFonts w:ascii="仿宋" w:eastAsia="仿宋" w:hAnsi="仿宋" w:cs="仿宋" w:hint="eastAsia"/>
            <w:lang w:eastAsia="zh-CN"/>
          </w:rPr>
          <w:t>(五)、价格策略</w:t>
        </w:r>
        <w:r>
          <w:tab/>
        </w:r>
        <w:r>
          <w:fldChar w:fldCharType="begin"/>
        </w:r>
        <w:r>
          <w:instrText xml:space="preserve"> PAGEREF _Toc4222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5" w:history="1">
        <w:r>
          <w:rPr>
            <w:rFonts w:ascii="仿宋" w:eastAsia="仿宋" w:hAnsi="仿宋" w:cs="仿宋" w:hint="eastAsia"/>
            <w:lang w:eastAsia="zh-CN"/>
          </w:rPr>
          <w:t>(六)、售后服务</w:t>
        </w:r>
        <w:r>
          <w:tab/>
        </w:r>
        <w:r>
          <w:fldChar w:fldCharType="begin"/>
        </w:r>
        <w:r>
          <w:instrText xml:space="preserve"> PAGEREF _Toc8765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82" w:history="1">
        <w:r>
          <w:rPr>
            <w:rFonts w:ascii="仿宋" w:eastAsia="仿宋" w:hAnsi="仿宋" w:cs="仿宋" w:hint="eastAsia"/>
            <w:lang w:eastAsia="zh-CN"/>
          </w:rPr>
          <w:t>十二、安全文化建设</w:t>
        </w:r>
        <w:r>
          <w:tab/>
        </w:r>
        <w:r>
          <w:fldChar w:fldCharType="begin"/>
        </w:r>
        <w:r>
          <w:instrText xml:space="preserve"> PAGEREF _Toc6682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6" w:history="1">
        <w:r>
          <w:rPr>
            <w:rFonts w:ascii="仿宋" w:eastAsia="仿宋" w:hAnsi="仿宋" w:cs="仿宋" w:hint="eastAsia"/>
            <w:lang w:eastAsia="zh-CN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_Toc24996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4" w:history="1">
        <w:r>
          <w:rPr>
            <w:rFonts w:ascii="仿宋" w:eastAsia="仿宋" w:hAnsi="仿宋" w:cs="仿宋" w:hint="eastAsia"/>
            <w:lang w:eastAsia="zh-CN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_Toc6744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8" w:history="1">
        <w:r>
          <w:rPr>
            <w:rFonts w:ascii="仿宋" w:eastAsia="仿宋" w:hAnsi="仿宋" w:cs="仿宋" w:hint="eastAsia"/>
            <w:lang w:eastAsia="zh-CN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_Toc11318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8" w:history="1">
        <w:r>
          <w:rPr>
            <w:rFonts w:ascii="仿宋" w:eastAsia="仿宋" w:hAnsi="仿宋" w:cs="仿宋" w:hint="eastAsia"/>
            <w:lang w:eastAsia="zh-CN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_Toc17628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44" w:history="1">
        <w:r>
          <w:rPr>
            <w:rFonts w:ascii="仿宋" w:eastAsia="仿宋" w:hAnsi="仿宋" w:cs="仿宋" w:hint="eastAsia"/>
            <w:lang w:eastAsia="zh-CN"/>
          </w:rPr>
          <w:t>十三、四经营所依赖的核心资源</w:t>
        </w:r>
        <w:r>
          <w:tab/>
        </w:r>
        <w:r>
          <w:fldChar w:fldCharType="begin"/>
        </w:r>
        <w:r>
          <w:instrText xml:space="preserve"> PAGEREF _Toc18844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6" w:history="1">
        <w:r>
          <w:rPr>
            <w:rFonts w:ascii="仿宋" w:eastAsia="仿宋" w:hAnsi="仿宋" w:cs="仿宋" w:hint="eastAsia"/>
            <w:lang w:eastAsia="zh-CN"/>
          </w:rPr>
          <w:t>(一)、管理团队</w:t>
        </w:r>
        <w:r>
          <w:tab/>
        </w:r>
        <w:r>
          <w:fldChar w:fldCharType="begin"/>
        </w:r>
        <w:r>
          <w:instrText xml:space="preserve"> PAGEREF _Toc25336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9" w:history="1">
        <w:r>
          <w:rPr>
            <w:rFonts w:ascii="仿宋" w:eastAsia="仿宋" w:hAnsi="仿宋" w:cs="仿宋" w:hint="eastAsia"/>
            <w:lang w:eastAsia="zh-CN"/>
          </w:rPr>
          <w:t>(二)、主要固定资产</w:t>
        </w:r>
        <w:r>
          <w:tab/>
        </w:r>
        <w:r>
          <w:fldChar w:fldCharType="begin"/>
        </w:r>
        <w:r>
          <w:instrText xml:space="preserve"> PAGEREF _Toc9469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4" w:history="1">
        <w:r>
          <w:rPr>
            <w:rFonts w:ascii="仿宋" w:eastAsia="仿宋" w:hAnsi="仿宋" w:cs="仿宋" w:hint="eastAsia"/>
            <w:lang w:eastAsia="zh-CN"/>
          </w:rPr>
          <w:t>(三)、企业荣誉</w:t>
        </w:r>
        <w:r>
          <w:tab/>
        </w:r>
        <w:r>
          <w:fldChar w:fldCharType="begin"/>
        </w:r>
        <w:r>
          <w:instrText xml:space="preserve"> PAGEREF _Toc26064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0" w:history="1">
        <w:r>
          <w:rPr>
            <w:rFonts w:ascii="仿宋" w:eastAsia="仿宋" w:hAnsi="仿宋" w:cs="仿宋" w:hint="eastAsia"/>
            <w:lang w:eastAsia="zh-CN"/>
          </w:rPr>
          <w:t>(四)、股份公司组织机构主要职能部门情况</w:t>
        </w:r>
        <w:r>
          <w:tab/>
        </w:r>
        <w:r>
          <w:fldChar w:fldCharType="begin"/>
        </w:r>
        <w:r>
          <w:instrText xml:space="preserve"> PAGEREF _Toc15140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5" w:history="1">
        <w:r>
          <w:rPr>
            <w:rFonts w:ascii="仿宋" w:eastAsia="仿宋" w:hAnsi="仿宋" w:cs="仿宋" w:hint="eastAsia"/>
            <w:lang w:eastAsia="zh-CN"/>
          </w:rPr>
          <w:t>(五)、公司经营理念</w:t>
        </w:r>
        <w:r>
          <w:tab/>
        </w:r>
        <w:r>
          <w:fldChar w:fldCharType="begin"/>
        </w:r>
        <w:r>
          <w:instrText xml:space="preserve"> PAGEREF _Toc11885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2" w:history="1">
        <w:r>
          <w:rPr>
            <w:rFonts w:ascii="仿宋" w:eastAsia="仿宋" w:hAnsi="仿宋" w:cs="仿宋" w:hint="eastAsia"/>
            <w:lang w:eastAsia="zh-CN"/>
          </w:rPr>
          <w:t>十四、产品规划方案</w:t>
        </w:r>
        <w:r>
          <w:tab/>
        </w:r>
        <w:r>
          <w:fldChar w:fldCharType="begin"/>
        </w:r>
        <w:r>
          <w:instrText xml:space="preserve"> PAGEREF _Toc2742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7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_Toc25497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7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_Toc7977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36" w:history="1">
        <w:r>
          <w:rPr>
            <w:rFonts w:ascii="仿宋" w:eastAsia="仿宋" w:hAnsi="仿宋" w:cs="仿宋" w:hint="eastAsia"/>
            <w:lang w:eastAsia="zh-CN"/>
          </w:rPr>
          <w:t>十五、沟通与团队协作</w:t>
        </w:r>
        <w:r>
          <w:tab/>
        </w:r>
        <w:r>
          <w:fldChar w:fldCharType="begin"/>
        </w:r>
        <w:r>
          <w:instrText xml:space="preserve"> PAGEREF _Toc11136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3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_Toc21593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9" w:history="1">
        <w:r>
          <w:rPr>
            <w:rFonts w:ascii="仿宋" w:eastAsia="仿宋" w:hAnsi="仿宋" w:cs="仿宋" w:hint="eastAsia"/>
            <w:lang w:eastAsia="zh-CN"/>
          </w:rPr>
          <w:t>(二)、团队协作工具与平台</w:t>
        </w:r>
        <w:r>
          <w:tab/>
        </w:r>
        <w:r>
          <w:fldChar w:fldCharType="begin"/>
        </w:r>
        <w:r>
          <w:instrText xml:space="preserve"> PAGEREF _Toc3939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0" w:history="1">
        <w:r>
          <w:rPr>
            <w:rFonts w:ascii="仿宋" w:eastAsia="仿宋" w:hAnsi="仿宋" w:cs="仿宋" w:hint="eastAsia"/>
            <w:lang w:eastAsia="zh-CN"/>
          </w:rPr>
          <w:t>(三)、定期会议与项目更新</w:t>
        </w:r>
        <w:r>
          <w:tab/>
        </w:r>
        <w:r>
          <w:fldChar w:fldCharType="begin"/>
        </w:r>
        <w:r>
          <w:instrText xml:space="preserve"> PAGEREF _Toc8180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70" w:history="1">
        <w:r>
          <w:rPr>
            <w:rFonts w:ascii="仿宋" w:eastAsia="仿宋" w:hAnsi="仿宋" w:cs="仿宋" w:hint="eastAsia"/>
            <w:lang w:eastAsia="zh-CN"/>
          </w:rPr>
          <w:t>十六、供应链与物流管理</w:t>
        </w:r>
        <w:r>
          <w:tab/>
        </w:r>
        <w:r>
          <w:fldChar w:fldCharType="begin"/>
        </w:r>
        <w:r>
          <w:instrText xml:space="preserve"> PAGEREF _Toc16870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9" w:history="1">
        <w:r>
          <w:rPr>
            <w:rFonts w:ascii="仿宋" w:eastAsia="仿宋" w:hAnsi="仿宋" w:cs="仿宋" w:hint="eastAsia"/>
            <w:lang w:eastAsia="zh-CN"/>
          </w:rPr>
          <w:t>(一)、供应链策略规划</w:t>
        </w:r>
        <w:r>
          <w:tab/>
        </w:r>
        <w:r>
          <w:fldChar w:fldCharType="begin"/>
        </w:r>
        <w:r>
          <w:instrText xml:space="preserve"> PAGEREF _Toc22289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" w:history="1">
        <w:r>
          <w:rPr>
            <w:rFonts w:ascii="仿宋" w:eastAsia="仿宋" w:hAnsi="仿宋" w:cs="仿宋" w:hint="eastAsia"/>
            <w:lang w:eastAsia="zh-CN"/>
          </w:rPr>
          <w:t>(二)、供应商管理与评估</w:t>
        </w:r>
        <w:r>
          <w:tab/>
        </w:r>
        <w:r>
          <w:fldChar w:fldCharType="begin"/>
        </w:r>
        <w:r>
          <w:instrText xml:space="preserve"> PAGEREF _Toc1211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6" w:history="1">
        <w:r>
          <w:rPr>
            <w:rFonts w:ascii="仿宋" w:eastAsia="仿宋" w:hAnsi="仿宋" w:cs="仿宋" w:hint="eastAsia"/>
            <w:lang w:eastAsia="zh-CN"/>
          </w:rPr>
          <w:t>(三)、物流体系规划与优化</w:t>
        </w:r>
        <w:r>
          <w:tab/>
        </w:r>
        <w:r>
          <w:fldChar w:fldCharType="begin"/>
        </w:r>
        <w:r>
          <w:instrText xml:space="preserve"> PAGEREF _Toc22956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82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_Toc4282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_Toc6882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_Toc15268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_Toc29724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_Toc12586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31" w:history="1">
        <w:r>
          <w:rPr>
            <w:rFonts w:ascii="仿宋" w:eastAsia="仿宋" w:hAnsi="仿宋" w:cs="仿宋" w:hint="eastAsia"/>
            <w:lang w:eastAsia="zh-CN"/>
          </w:rPr>
          <w:t>十八、供应链管理</w:t>
        </w:r>
        <w:r>
          <w:tab/>
        </w:r>
        <w:r>
          <w:fldChar w:fldCharType="begin"/>
        </w:r>
        <w:r>
          <w:instrText xml:space="preserve"> PAGEREF _Toc25231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_Toc2487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4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_Toc4464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3" w:history="1">
        <w:r>
          <w:rPr>
            <w:rFonts w:ascii="仿宋" w:eastAsia="仿宋" w:hAnsi="仿宋" w:cs="仿宋" w:hint="eastAsia"/>
            <w:lang w:eastAsia="zh-CN"/>
          </w:rPr>
          <w:t>十九、制度建设与员工手册</w:t>
        </w:r>
        <w:r>
          <w:tab/>
        </w:r>
        <w:r>
          <w:fldChar w:fldCharType="begin"/>
        </w:r>
        <w:r>
          <w:instrText xml:space="preserve"> PAGEREF _Toc27323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2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_Toc18602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9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_Toc32729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8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_Toc31748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294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_Toc9294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8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_Toc3908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2" w:history="1">
        <w:r>
          <w:rPr>
            <w:rFonts w:ascii="仿宋" w:eastAsia="仿宋" w:hAnsi="仿宋" w:cs="仿宋" w:hint="eastAsia"/>
            <w:lang w:eastAsia="zh-CN"/>
          </w:rPr>
          <w:t>二十、法律和合规事项</w:t>
        </w:r>
        <w:r>
          <w:tab/>
        </w:r>
        <w:r>
          <w:fldChar w:fldCharType="begin"/>
        </w:r>
        <w:r>
          <w:instrText xml:space="preserve"> PAGEREF _Toc13392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1" w:history="1">
        <w:r>
          <w:rPr>
            <w:rFonts w:ascii="仿宋" w:eastAsia="仿宋" w:hAnsi="仿宋" w:cs="仿宋" w:hint="eastAsia"/>
            <w:lang w:eastAsia="zh-CN"/>
          </w:rPr>
          <w:t>(一)、公司法律结构</w:t>
        </w:r>
        <w:r>
          <w:tab/>
        </w:r>
        <w:r>
          <w:fldChar w:fldCharType="begin"/>
        </w:r>
        <w:r>
          <w:instrText xml:space="preserve"> PAGEREF _Toc7951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6" w:history="1">
        <w:r>
          <w:rPr>
            <w:rFonts w:ascii="仿宋" w:eastAsia="仿宋" w:hAnsi="仿宋" w:cs="仿宋" w:hint="eastAsia"/>
            <w:lang w:eastAsia="zh-CN"/>
          </w:rPr>
          <w:t>(二)、合同与协议</w:t>
        </w:r>
        <w:r>
          <w:tab/>
        </w:r>
        <w:r>
          <w:fldChar w:fldCharType="begin"/>
        </w:r>
        <w:r>
          <w:instrText xml:space="preserve"> PAGEREF _Toc28186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0" w:history="1">
        <w:r>
          <w:rPr>
            <w:rFonts w:ascii="仿宋" w:eastAsia="仿宋" w:hAnsi="仿宋" w:cs="仿宋" w:hint="eastAsia"/>
            <w:lang w:eastAsia="zh-CN"/>
          </w:rPr>
          <w:t>二十一、合同与法务管理</w:t>
        </w:r>
        <w:r>
          <w:tab/>
        </w:r>
        <w:r>
          <w:fldChar w:fldCharType="begin"/>
        </w:r>
        <w:r>
          <w:instrText xml:space="preserve"> PAGEREF _Toc15440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3" w:history="1">
        <w:r>
          <w:rPr>
            <w:rFonts w:ascii="仿宋" w:eastAsia="仿宋" w:hAnsi="仿宋" w:cs="仿宋" w:hint="eastAsia"/>
            <w:lang w:eastAsia="zh-CN"/>
          </w:rPr>
          <w:t>(一)、合同管理</w:t>
        </w:r>
        <w:r>
          <w:tab/>
        </w:r>
        <w:r>
          <w:fldChar w:fldCharType="begin"/>
        </w:r>
        <w:r>
          <w:instrText xml:space="preserve"> PAGEREF _Toc9243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5" w:history="1">
        <w:r>
          <w:rPr>
            <w:rFonts w:ascii="仿宋" w:eastAsia="仿宋" w:hAnsi="仿宋" w:cs="仿宋" w:hint="eastAsia"/>
            <w:lang w:eastAsia="zh-CN"/>
          </w:rPr>
          <w:t>(二)、法务风险分析</w:t>
        </w:r>
        <w:r>
          <w:tab/>
        </w:r>
        <w:r>
          <w:fldChar w:fldCharType="begin"/>
        </w:r>
        <w:r>
          <w:instrText xml:space="preserve"> PAGEREF _Toc10275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3" w:history="1">
        <w:r>
          <w:rPr>
            <w:rFonts w:ascii="仿宋" w:eastAsia="仿宋" w:hAnsi="仿宋" w:cs="仿宋" w:hint="eastAsia"/>
            <w:lang w:eastAsia="zh-CN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_Toc4543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60" w:history="1">
        <w:r>
          <w:rPr>
            <w:rFonts w:ascii="仿宋" w:eastAsia="仿宋" w:hAnsi="仿宋" w:cs="仿宋" w:hint="eastAsia"/>
            <w:lang w:eastAsia="zh-CN"/>
          </w:rPr>
          <w:t>二十二经营计划</w:t>
        </w:r>
        <w:r>
          <w:tab/>
        </w:r>
        <w:r>
          <w:fldChar w:fldCharType="begin"/>
        </w:r>
        <w:r>
          <w:instrText xml:space="preserve"> PAGEREF _Toc15360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9" w:history="1">
        <w:r>
          <w:rPr>
            <w:rFonts w:ascii="仿宋" w:eastAsia="仿宋" w:hAnsi="仿宋" w:cs="仿宋" w:hint="eastAsia"/>
            <w:lang w:eastAsia="zh-CN"/>
          </w:rPr>
          <w:t>(一)、生产与运营</w:t>
        </w:r>
        <w:r>
          <w:tab/>
        </w:r>
        <w:r>
          <w:fldChar w:fldCharType="begin"/>
        </w:r>
        <w:r>
          <w:instrText xml:space="preserve"> PAGEREF _Toc28529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4" w:history="1">
        <w:r>
          <w:rPr>
            <w:rFonts w:ascii="仿宋" w:eastAsia="仿宋" w:hAnsi="仿宋" w:cs="仿宋" w:hint="eastAsia"/>
            <w:lang w:eastAsia="zh-CN"/>
          </w:rPr>
          <w:t>(二)、供应链管理</w:t>
        </w:r>
        <w:r>
          <w:tab/>
        </w:r>
        <w:r>
          <w:fldChar w:fldCharType="begin"/>
        </w:r>
        <w:r>
          <w:instrText xml:space="preserve"> PAGEREF _Toc18474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" w:history="1">
        <w:r>
          <w:rPr>
            <w:rFonts w:ascii="仿宋" w:eastAsia="仿宋" w:hAnsi="仿宋" w:cs="仿宋" w:hint="eastAsia"/>
            <w:lang w:eastAsia="zh-CN"/>
          </w:rPr>
          <w:t>(三)、人力资源</w:t>
        </w:r>
        <w:r>
          <w:tab/>
        </w:r>
        <w:r>
          <w:fldChar w:fldCharType="begin"/>
        </w:r>
        <w:r>
          <w:instrText xml:space="preserve"> PAGEREF _Toc1995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7" w:history="1">
        <w:r>
          <w:rPr>
            <w:rFonts w:ascii="仿宋" w:eastAsia="仿宋" w:hAnsi="仿宋" w:cs="仿宋" w:hint="eastAsia"/>
            <w:lang w:eastAsia="zh-CN"/>
          </w:rPr>
          <w:t>(四)、法律与合规事项</w:t>
        </w:r>
        <w:r>
          <w:tab/>
        </w:r>
        <w:r>
          <w:fldChar w:fldCharType="begin"/>
        </w:r>
        <w:r>
          <w:instrText xml:space="preserve"> PAGEREF _Toc17077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26" w:history="1">
        <w:r>
          <w:rPr>
            <w:rFonts w:ascii="仿宋" w:eastAsia="仿宋" w:hAnsi="仿宋" w:cs="仿宋" w:hint="eastAsia"/>
            <w:lang w:eastAsia="zh-CN"/>
          </w:rPr>
          <w:t>二十三、市场营销与品牌推广</w:t>
        </w:r>
        <w:r>
          <w:tab/>
        </w:r>
        <w:r>
          <w:fldChar w:fldCharType="begin"/>
        </w:r>
        <w:r>
          <w:instrText xml:space="preserve"> PAGEREF _Toc24326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3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_Toc13213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4" w:history="1">
        <w:r>
          <w:rPr>
            <w:rFonts w:ascii="仿宋" w:eastAsia="仿宋" w:hAnsi="仿宋" w:cs="仿宋" w:hint="eastAsia"/>
            <w:lang w:eastAsia="zh-CN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_Toc18214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4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_Toc28364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5" w:history="1">
        <w:r>
          <w:rPr>
            <w:rFonts w:ascii="仿宋" w:eastAsia="仿宋" w:hAnsi="仿宋" w:cs="仿宋" w:hint="eastAsia"/>
            <w:lang w:eastAsia="zh-CN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_Toc20105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9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484"/>
      <w:r>
        <w:rPr>
          <w:rFonts w:ascii="仿宋" w:eastAsia="仿宋" w:hAnsi="仿宋" w:cs="仿宋" w:hint="eastAsia"/>
          <w:sz w:val="28"/>
          <w:lang w:eastAsia="zh-CN"/>
        </w:rPr>
        <w:t>一、技术方案与建筑物规划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962"/>
      <w:r>
        <w:rPr>
          <w:rFonts w:ascii="仿宋" w:eastAsia="仿宋" w:hAnsi="仿宋" w:cs="仿宋" w:hint="eastAsia"/>
          <w:lang w:eastAsia="zh-CN"/>
        </w:rPr>
        <w:t>(一)、设计原则与精密过滤输液器项目工程概述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（一）总体布局原则：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以人为中心：设计注重人类、建筑、环境、交通和空间之间的和谐关系，以营造适宜的工作环境。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资源合理分配：充分优化自然资源的利用，确保精密过滤输液器的设施之间协调发展。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适应工艺需求：建筑的内容、面积和结构应满足工艺布置的需求，满足生产功能要求。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生态友好：根据地形地质条件采取因地制宜的方法，降低土石方工程量，注重生态环境的保护。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成本效益：在满足功能和质量的前提下，努力降低建设成本，有效利用资金。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https://d.book118.com/136145122231010052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精密过滤输液器项目融资计划书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精密过滤输液器项目融资计划书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精密过滤输液器项目融资计划书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精密过滤输液器项目融资计划书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精密过滤输液器项目融资计划书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B75FCD"/>
    <w:rsid w:val="4593521B"/>
    <w:rsid w:val="57B75FCD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36145122231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2024-02-23T04:13:00Z</dcterms:created>
  <dcterms:modified xsi:type="dcterms:W3CDTF">2024-02-23T04:13:43Z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69F3D48F774E4A5BB52BA41ECF894C66_11</vt:lpwstr>
  </property>
  <property fmtid="{D5CDD505-2E9C-101B-9397-08002B2CF9AE}" pid="3" name="KSOProductBuildVer">
    <vt:lpwstr>2052-12.1.0.16250</vt:lpwstr>
  </property>
</Properties>
</file>