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文教体育用品项目建设方案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27" w:history="1">
        <w:r>
          <w:rPr>
            <w:rFonts w:ascii="仿宋" w:eastAsia="仿宋" w:hAnsi="仿宋" w:cs="仿宋" w:hint="eastAsia"/>
            <w:lang w:eastAsia="zh-CN"/>
          </w:rPr>
          <w:t>序言</w:t>
        </w:r>
        <w:r>
          <w:tab/>
        </w:r>
        <w:r>
          <w:fldChar w:fldCharType="begin"/>
        </w:r>
        <w:r>
          <w:instrText xml:space="preserve"> PAGEREF _Toc18727 \h </w:instrText>
        </w:r>
        <w:r>
          <w:fldChar w:fldCharType="separate"/>
        </w:r>
        <w:r>
          <w:t>3</w:t>
        </w:r>
        <w:r>
          <w:fldChar w:fldCharType="end"/>
        </w:r>
      </w:hyperlink>
    </w:p>
    <w:p>
      <w:pPr>
        <w:pStyle w:val="TOC1"/>
        <w:tabs>
          <w:tab w:val="right" w:leader="dot" w:pos="8306"/>
        </w:tabs>
      </w:pPr>
      <w:hyperlink w:anchor="_Toc32528" w:history="1">
        <w:r>
          <w:rPr>
            <w:rFonts w:ascii="仿宋" w:eastAsia="仿宋" w:hAnsi="仿宋" w:cs="仿宋" w:hint="eastAsia"/>
            <w:lang w:eastAsia="zh-CN"/>
          </w:rPr>
          <w:t>一、背景、必要性分析</w:t>
        </w:r>
        <w:r>
          <w:tab/>
        </w:r>
        <w:r>
          <w:fldChar w:fldCharType="begin"/>
        </w:r>
        <w:r>
          <w:instrText xml:space="preserve"> PAGEREF _Toc32528 \h </w:instrText>
        </w:r>
        <w:r>
          <w:fldChar w:fldCharType="separate"/>
        </w:r>
        <w:r>
          <w:t>3</w:t>
        </w:r>
        <w:r>
          <w:fldChar w:fldCharType="end"/>
        </w:r>
      </w:hyperlink>
    </w:p>
    <w:p>
      <w:pPr>
        <w:pStyle w:val="TOC2"/>
        <w:tabs>
          <w:tab w:val="right" w:leader="dot" w:pos="8306"/>
        </w:tabs>
      </w:pPr>
      <w:hyperlink w:anchor="_Toc666" w:history="1">
        <w:r>
          <w:rPr>
            <w:rFonts w:ascii="仿宋" w:eastAsia="仿宋" w:hAnsi="仿宋" w:cs="仿宋" w:hint="eastAsia"/>
            <w:lang w:eastAsia="zh-CN"/>
          </w:rPr>
          <w:t>(一)、项目建设背景</w:t>
        </w:r>
        <w:r>
          <w:tab/>
        </w:r>
        <w:r>
          <w:fldChar w:fldCharType="begin"/>
        </w:r>
        <w:r>
          <w:instrText xml:space="preserve"> PAGEREF _Toc666 \h </w:instrText>
        </w:r>
        <w:r>
          <w:fldChar w:fldCharType="separate"/>
        </w:r>
        <w:r>
          <w:t>3</w:t>
        </w:r>
        <w:r>
          <w:fldChar w:fldCharType="end"/>
        </w:r>
      </w:hyperlink>
    </w:p>
    <w:p>
      <w:pPr>
        <w:pStyle w:val="TOC2"/>
        <w:tabs>
          <w:tab w:val="right" w:leader="dot" w:pos="8306"/>
        </w:tabs>
      </w:pPr>
      <w:hyperlink w:anchor="_Toc28956" w:history="1">
        <w:r>
          <w:rPr>
            <w:rFonts w:ascii="仿宋" w:eastAsia="仿宋" w:hAnsi="仿宋" w:cs="仿宋" w:hint="eastAsia"/>
            <w:lang w:eastAsia="zh-CN"/>
          </w:rPr>
          <w:t>(二)、必要性分析</w:t>
        </w:r>
        <w:r>
          <w:tab/>
        </w:r>
        <w:r>
          <w:fldChar w:fldCharType="begin"/>
        </w:r>
        <w:r>
          <w:instrText xml:space="preserve"> PAGEREF _Toc28956 \h </w:instrText>
        </w:r>
        <w:r>
          <w:fldChar w:fldCharType="separate"/>
        </w:r>
        <w:r>
          <w:t>4</w:t>
        </w:r>
        <w:r>
          <w:fldChar w:fldCharType="end"/>
        </w:r>
      </w:hyperlink>
    </w:p>
    <w:p>
      <w:pPr>
        <w:pStyle w:val="TOC2"/>
        <w:tabs>
          <w:tab w:val="right" w:leader="dot" w:pos="8306"/>
        </w:tabs>
      </w:pPr>
      <w:hyperlink w:anchor="_Toc16231" w:history="1">
        <w:r>
          <w:rPr>
            <w:rFonts w:ascii="仿宋" w:eastAsia="仿宋" w:hAnsi="仿宋" w:cs="仿宋" w:hint="eastAsia"/>
            <w:lang w:eastAsia="zh-CN"/>
          </w:rPr>
          <w:t>(三)、项目建设有利条件</w:t>
        </w:r>
        <w:r>
          <w:tab/>
        </w:r>
        <w:r>
          <w:fldChar w:fldCharType="begin"/>
        </w:r>
        <w:r>
          <w:instrText xml:space="preserve"> PAGEREF _Toc16231 \h </w:instrText>
        </w:r>
        <w:r>
          <w:fldChar w:fldCharType="separate"/>
        </w:r>
        <w:r>
          <w:t>5</w:t>
        </w:r>
        <w:r>
          <w:fldChar w:fldCharType="end"/>
        </w:r>
      </w:hyperlink>
    </w:p>
    <w:p>
      <w:pPr>
        <w:pStyle w:val="TOC1"/>
        <w:tabs>
          <w:tab w:val="right" w:leader="dot" w:pos="8306"/>
        </w:tabs>
      </w:pPr>
      <w:hyperlink w:anchor="_Toc14210" w:history="1">
        <w:r>
          <w:rPr>
            <w:rFonts w:ascii="仿宋" w:eastAsia="仿宋" w:hAnsi="仿宋" w:cs="仿宋" w:hint="eastAsia"/>
            <w:lang w:eastAsia="zh-CN"/>
          </w:rPr>
          <w:t>二、经济影响分析</w:t>
        </w:r>
        <w:r>
          <w:tab/>
        </w:r>
        <w:r>
          <w:fldChar w:fldCharType="begin"/>
        </w:r>
        <w:r>
          <w:instrText xml:space="preserve"> PAGEREF _Toc14210 \h </w:instrText>
        </w:r>
        <w:r>
          <w:fldChar w:fldCharType="separate"/>
        </w:r>
        <w:r>
          <w:t>7</w:t>
        </w:r>
        <w:r>
          <w:fldChar w:fldCharType="end"/>
        </w:r>
      </w:hyperlink>
    </w:p>
    <w:p>
      <w:pPr>
        <w:pStyle w:val="TOC2"/>
        <w:tabs>
          <w:tab w:val="right" w:leader="dot" w:pos="8306"/>
        </w:tabs>
      </w:pPr>
      <w:hyperlink w:anchor="_Toc21740" w:history="1">
        <w:r>
          <w:rPr>
            <w:rFonts w:ascii="仿宋" w:eastAsia="仿宋" w:hAnsi="仿宋" w:cs="仿宋" w:hint="eastAsia"/>
            <w:lang w:eastAsia="zh-CN"/>
          </w:rPr>
          <w:t>(一)、经济费用效益或费用效果分析</w:t>
        </w:r>
        <w:r>
          <w:tab/>
        </w:r>
        <w:r>
          <w:fldChar w:fldCharType="begin"/>
        </w:r>
        <w:r>
          <w:instrText xml:space="preserve"> PAGEREF _Toc21740 \h </w:instrText>
        </w:r>
        <w:r>
          <w:fldChar w:fldCharType="separate"/>
        </w:r>
        <w:r>
          <w:t>7</w:t>
        </w:r>
        <w:r>
          <w:fldChar w:fldCharType="end"/>
        </w:r>
      </w:hyperlink>
    </w:p>
    <w:p>
      <w:pPr>
        <w:pStyle w:val="TOC2"/>
        <w:tabs>
          <w:tab w:val="right" w:leader="dot" w:pos="8306"/>
        </w:tabs>
      </w:pPr>
      <w:hyperlink w:anchor="_Toc8042" w:history="1">
        <w:r>
          <w:rPr>
            <w:rFonts w:ascii="仿宋" w:eastAsia="仿宋" w:hAnsi="仿宋" w:cs="仿宋" w:hint="eastAsia"/>
            <w:lang w:eastAsia="zh-CN"/>
          </w:rPr>
          <w:t>(二)、行业影响分析</w:t>
        </w:r>
        <w:r>
          <w:tab/>
        </w:r>
        <w:r>
          <w:fldChar w:fldCharType="begin"/>
        </w:r>
        <w:r>
          <w:instrText xml:space="preserve"> PAGEREF _Toc8042 \h </w:instrText>
        </w:r>
        <w:r>
          <w:fldChar w:fldCharType="separate"/>
        </w:r>
        <w:r>
          <w:t>9</w:t>
        </w:r>
        <w:r>
          <w:fldChar w:fldCharType="end"/>
        </w:r>
      </w:hyperlink>
    </w:p>
    <w:p>
      <w:pPr>
        <w:pStyle w:val="TOC2"/>
        <w:tabs>
          <w:tab w:val="right" w:leader="dot" w:pos="8306"/>
        </w:tabs>
      </w:pPr>
      <w:hyperlink w:anchor="_Toc31728" w:history="1">
        <w:r>
          <w:rPr>
            <w:rFonts w:ascii="仿宋" w:eastAsia="仿宋" w:hAnsi="仿宋" w:cs="仿宋" w:hint="eastAsia"/>
            <w:lang w:eastAsia="zh-CN"/>
          </w:rPr>
          <w:t>(三)、区域经济影响分析</w:t>
        </w:r>
        <w:r>
          <w:tab/>
        </w:r>
        <w:r>
          <w:fldChar w:fldCharType="begin"/>
        </w:r>
        <w:r>
          <w:instrText xml:space="preserve"> PAGEREF _Toc31728 \h </w:instrText>
        </w:r>
        <w:r>
          <w:fldChar w:fldCharType="separate"/>
        </w:r>
        <w:r>
          <w:t>11</w:t>
        </w:r>
        <w:r>
          <w:fldChar w:fldCharType="end"/>
        </w:r>
      </w:hyperlink>
    </w:p>
    <w:p>
      <w:pPr>
        <w:pStyle w:val="TOC2"/>
        <w:tabs>
          <w:tab w:val="right" w:leader="dot" w:pos="8306"/>
        </w:tabs>
      </w:pPr>
      <w:hyperlink w:anchor="_Toc1491" w:history="1">
        <w:r>
          <w:rPr>
            <w:rFonts w:ascii="仿宋" w:eastAsia="仿宋" w:hAnsi="仿宋" w:cs="仿宋" w:hint="eastAsia"/>
            <w:lang w:eastAsia="zh-CN"/>
          </w:rPr>
          <w:t>(四)、宏观经济影响分析</w:t>
        </w:r>
        <w:r>
          <w:tab/>
        </w:r>
        <w:r>
          <w:fldChar w:fldCharType="begin"/>
        </w:r>
        <w:r>
          <w:instrText xml:space="preserve"> PAGEREF _Toc1491 \h </w:instrText>
        </w:r>
        <w:r>
          <w:fldChar w:fldCharType="separate"/>
        </w:r>
        <w:r>
          <w:t>12</w:t>
        </w:r>
        <w:r>
          <w:fldChar w:fldCharType="end"/>
        </w:r>
      </w:hyperlink>
    </w:p>
    <w:p>
      <w:pPr>
        <w:pStyle w:val="TOC1"/>
        <w:tabs>
          <w:tab w:val="right" w:leader="dot" w:pos="8306"/>
        </w:tabs>
      </w:pPr>
      <w:hyperlink w:anchor="_Toc20344" w:history="1">
        <w:r>
          <w:rPr>
            <w:rFonts w:ascii="仿宋" w:eastAsia="仿宋" w:hAnsi="仿宋" w:cs="仿宋" w:hint="eastAsia"/>
            <w:lang w:eastAsia="zh-CN"/>
          </w:rPr>
          <w:t>三、环境和生态影响分析</w:t>
        </w:r>
        <w:r>
          <w:tab/>
        </w:r>
        <w:r>
          <w:fldChar w:fldCharType="begin"/>
        </w:r>
        <w:r>
          <w:instrText xml:space="preserve"> PAGEREF _Toc20344 \h </w:instrText>
        </w:r>
        <w:r>
          <w:fldChar w:fldCharType="separate"/>
        </w:r>
        <w:r>
          <w:t>13</w:t>
        </w:r>
        <w:r>
          <w:fldChar w:fldCharType="end"/>
        </w:r>
      </w:hyperlink>
    </w:p>
    <w:p>
      <w:pPr>
        <w:pStyle w:val="TOC2"/>
        <w:tabs>
          <w:tab w:val="right" w:leader="dot" w:pos="8306"/>
        </w:tabs>
      </w:pPr>
      <w:hyperlink w:anchor="_Toc11147" w:history="1">
        <w:r>
          <w:rPr>
            <w:rFonts w:ascii="仿宋" w:eastAsia="仿宋" w:hAnsi="仿宋" w:cs="仿宋" w:hint="eastAsia"/>
            <w:lang w:eastAsia="zh-CN"/>
          </w:rPr>
          <w:t>(一)、环境和生态现状</w:t>
        </w:r>
        <w:r>
          <w:tab/>
        </w:r>
        <w:r>
          <w:fldChar w:fldCharType="begin"/>
        </w:r>
        <w:r>
          <w:instrText xml:space="preserve"> PAGEREF _Toc11147 \h </w:instrText>
        </w:r>
        <w:r>
          <w:fldChar w:fldCharType="separate"/>
        </w:r>
        <w:r>
          <w:t>13</w:t>
        </w:r>
        <w:r>
          <w:fldChar w:fldCharType="end"/>
        </w:r>
      </w:hyperlink>
    </w:p>
    <w:p>
      <w:pPr>
        <w:pStyle w:val="TOC2"/>
        <w:tabs>
          <w:tab w:val="right" w:leader="dot" w:pos="8306"/>
        </w:tabs>
      </w:pPr>
      <w:hyperlink w:anchor="_Toc24442" w:history="1">
        <w:r>
          <w:rPr>
            <w:rFonts w:ascii="仿宋" w:eastAsia="仿宋" w:hAnsi="仿宋" w:cs="仿宋" w:hint="eastAsia"/>
            <w:lang w:eastAsia="zh-CN"/>
          </w:rPr>
          <w:t>(二)、生态环境影响分析</w:t>
        </w:r>
        <w:r>
          <w:tab/>
        </w:r>
        <w:r>
          <w:fldChar w:fldCharType="begin"/>
        </w:r>
        <w:r>
          <w:instrText xml:space="preserve"> PAGEREF _Toc24442 \h </w:instrText>
        </w:r>
        <w:r>
          <w:fldChar w:fldCharType="separate"/>
        </w:r>
        <w:r>
          <w:t>15</w:t>
        </w:r>
        <w:r>
          <w:fldChar w:fldCharType="end"/>
        </w:r>
      </w:hyperlink>
    </w:p>
    <w:p>
      <w:pPr>
        <w:pStyle w:val="TOC2"/>
        <w:tabs>
          <w:tab w:val="right" w:leader="dot" w:pos="8306"/>
        </w:tabs>
      </w:pPr>
      <w:hyperlink w:anchor="_Toc20905" w:history="1">
        <w:r>
          <w:rPr>
            <w:rFonts w:ascii="仿宋" w:eastAsia="仿宋" w:hAnsi="仿宋" w:cs="仿宋" w:hint="eastAsia"/>
            <w:lang w:eastAsia="zh-CN"/>
          </w:rPr>
          <w:t>(三)、生态环境保护措施</w:t>
        </w:r>
        <w:r>
          <w:tab/>
        </w:r>
        <w:r>
          <w:fldChar w:fldCharType="begin"/>
        </w:r>
        <w:r>
          <w:instrText xml:space="preserve"> PAGEREF _Toc20905 \h </w:instrText>
        </w:r>
        <w:r>
          <w:fldChar w:fldCharType="separate"/>
        </w:r>
        <w:r>
          <w:t>16</w:t>
        </w:r>
        <w:r>
          <w:fldChar w:fldCharType="end"/>
        </w:r>
      </w:hyperlink>
    </w:p>
    <w:p>
      <w:pPr>
        <w:pStyle w:val="TOC2"/>
        <w:tabs>
          <w:tab w:val="right" w:leader="dot" w:pos="8306"/>
        </w:tabs>
      </w:pPr>
      <w:hyperlink w:anchor="_Toc24024" w:history="1">
        <w:r>
          <w:rPr>
            <w:rFonts w:ascii="仿宋" w:eastAsia="仿宋" w:hAnsi="仿宋" w:cs="仿宋" w:hint="eastAsia"/>
            <w:lang w:eastAsia="zh-CN"/>
          </w:rPr>
          <w:t>(四)、地质灾害影响分析</w:t>
        </w:r>
        <w:r>
          <w:tab/>
        </w:r>
        <w:r>
          <w:fldChar w:fldCharType="begin"/>
        </w:r>
        <w:r>
          <w:instrText xml:space="preserve"> PAGEREF _Toc24024 \h </w:instrText>
        </w:r>
        <w:r>
          <w:fldChar w:fldCharType="separate"/>
        </w:r>
        <w:r>
          <w:t>18</w:t>
        </w:r>
        <w:r>
          <w:fldChar w:fldCharType="end"/>
        </w:r>
      </w:hyperlink>
    </w:p>
    <w:p>
      <w:pPr>
        <w:pStyle w:val="TOC2"/>
        <w:tabs>
          <w:tab w:val="right" w:leader="dot" w:pos="8306"/>
        </w:tabs>
      </w:pPr>
      <w:hyperlink w:anchor="_Toc11011" w:history="1">
        <w:r>
          <w:rPr>
            <w:rFonts w:ascii="仿宋" w:eastAsia="仿宋" w:hAnsi="仿宋" w:cs="仿宋" w:hint="eastAsia"/>
            <w:lang w:eastAsia="zh-CN"/>
          </w:rPr>
          <w:t>(五)、特殊环境影响</w:t>
        </w:r>
        <w:r>
          <w:tab/>
        </w:r>
        <w:r>
          <w:fldChar w:fldCharType="begin"/>
        </w:r>
        <w:r>
          <w:instrText xml:space="preserve"> PAGEREF _Toc11011 \h </w:instrText>
        </w:r>
        <w:r>
          <w:fldChar w:fldCharType="separate"/>
        </w:r>
        <w:r>
          <w:t>19</w:t>
        </w:r>
        <w:r>
          <w:fldChar w:fldCharType="end"/>
        </w:r>
      </w:hyperlink>
    </w:p>
    <w:p>
      <w:pPr>
        <w:pStyle w:val="TOC1"/>
        <w:tabs>
          <w:tab w:val="right" w:leader="dot" w:pos="8306"/>
        </w:tabs>
      </w:pPr>
      <w:hyperlink w:anchor="_Toc24717" w:history="1">
        <w:r>
          <w:rPr>
            <w:rFonts w:ascii="仿宋" w:eastAsia="仿宋" w:hAnsi="仿宋" w:cs="仿宋" w:hint="eastAsia"/>
            <w:lang w:eastAsia="zh-CN"/>
          </w:rPr>
          <w:t>四、资源开发及综合利用分析</w:t>
        </w:r>
        <w:r>
          <w:tab/>
        </w:r>
        <w:r>
          <w:fldChar w:fldCharType="begin"/>
        </w:r>
        <w:r>
          <w:instrText xml:space="preserve"> PAGEREF _Toc24717 \h </w:instrText>
        </w:r>
        <w:r>
          <w:fldChar w:fldCharType="separate"/>
        </w:r>
        <w:r>
          <w:t>21</w:t>
        </w:r>
        <w:r>
          <w:fldChar w:fldCharType="end"/>
        </w:r>
      </w:hyperlink>
    </w:p>
    <w:p>
      <w:pPr>
        <w:pStyle w:val="TOC2"/>
        <w:tabs>
          <w:tab w:val="right" w:leader="dot" w:pos="8306"/>
        </w:tabs>
      </w:pPr>
      <w:hyperlink w:anchor="_Toc21052" w:history="1">
        <w:r>
          <w:rPr>
            <w:rFonts w:ascii="仿宋" w:eastAsia="仿宋" w:hAnsi="仿宋" w:cs="仿宋" w:hint="eastAsia"/>
            <w:lang w:eastAsia="zh-CN"/>
          </w:rPr>
          <w:t>(一)、资源开发方案</w:t>
        </w:r>
        <w:r>
          <w:tab/>
        </w:r>
        <w:r>
          <w:fldChar w:fldCharType="begin"/>
        </w:r>
        <w:r>
          <w:instrText xml:space="preserve"> PAGEREF _Toc21052 \h </w:instrText>
        </w:r>
        <w:r>
          <w:fldChar w:fldCharType="separate"/>
        </w:r>
        <w:r>
          <w:t>21</w:t>
        </w:r>
        <w:r>
          <w:fldChar w:fldCharType="end"/>
        </w:r>
      </w:hyperlink>
    </w:p>
    <w:p>
      <w:pPr>
        <w:pStyle w:val="TOC2"/>
        <w:tabs>
          <w:tab w:val="right" w:leader="dot" w:pos="8306"/>
        </w:tabs>
      </w:pPr>
      <w:hyperlink w:anchor="_Toc18935" w:history="1">
        <w:r>
          <w:rPr>
            <w:rFonts w:ascii="仿宋" w:eastAsia="仿宋" w:hAnsi="仿宋" w:cs="仿宋" w:hint="eastAsia"/>
            <w:lang w:eastAsia="zh-CN"/>
          </w:rPr>
          <w:t>(二)、资源利用方案</w:t>
        </w:r>
        <w:r>
          <w:tab/>
        </w:r>
        <w:r>
          <w:fldChar w:fldCharType="begin"/>
        </w:r>
        <w:r>
          <w:instrText xml:space="preserve"> PAGEREF _Toc18935 \h </w:instrText>
        </w:r>
        <w:r>
          <w:fldChar w:fldCharType="separate"/>
        </w:r>
        <w:r>
          <w:t>22</w:t>
        </w:r>
        <w:r>
          <w:fldChar w:fldCharType="end"/>
        </w:r>
      </w:hyperlink>
    </w:p>
    <w:p>
      <w:pPr>
        <w:pStyle w:val="TOC2"/>
        <w:tabs>
          <w:tab w:val="right" w:leader="dot" w:pos="8306"/>
        </w:tabs>
      </w:pPr>
      <w:hyperlink w:anchor="_Toc12637" w:history="1">
        <w:r>
          <w:rPr>
            <w:rFonts w:ascii="仿宋" w:eastAsia="仿宋" w:hAnsi="仿宋" w:cs="仿宋" w:hint="eastAsia"/>
            <w:lang w:eastAsia="zh-CN"/>
          </w:rPr>
          <w:t>(三)、资源节约措施</w:t>
        </w:r>
        <w:r>
          <w:tab/>
        </w:r>
        <w:r>
          <w:fldChar w:fldCharType="begin"/>
        </w:r>
        <w:r>
          <w:instrText xml:space="preserve"> PAGEREF _Toc12637 \h </w:instrText>
        </w:r>
        <w:r>
          <w:fldChar w:fldCharType="separate"/>
        </w:r>
        <w:r>
          <w:t>23</w:t>
        </w:r>
        <w:r>
          <w:fldChar w:fldCharType="end"/>
        </w:r>
      </w:hyperlink>
    </w:p>
    <w:p>
      <w:pPr>
        <w:pStyle w:val="TOC1"/>
        <w:tabs>
          <w:tab w:val="right" w:leader="dot" w:pos="8306"/>
        </w:tabs>
      </w:pPr>
      <w:hyperlink w:anchor="_Toc12439" w:history="1">
        <w:r>
          <w:rPr>
            <w:rFonts w:ascii="仿宋" w:eastAsia="仿宋" w:hAnsi="仿宋" w:cs="仿宋" w:hint="eastAsia"/>
            <w:lang w:eastAsia="zh-CN"/>
          </w:rPr>
          <w:t>五、财务管理与成本控制</w:t>
        </w:r>
        <w:r>
          <w:tab/>
        </w:r>
        <w:r>
          <w:fldChar w:fldCharType="begin"/>
        </w:r>
        <w:r>
          <w:instrText xml:space="preserve"> PAGEREF _Toc12439 \h </w:instrText>
        </w:r>
        <w:r>
          <w:fldChar w:fldCharType="separate"/>
        </w:r>
        <w:r>
          <w:t>24</w:t>
        </w:r>
        <w:r>
          <w:fldChar w:fldCharType="end"/>
        </w:r>
      </w:hyperlink>
    </w:p>
    <w:p>
      <w:pPr>
        <w:pStyle w:val="TOC2"/>
        <w:tabs>
          <w:tab w:val="right" w:leader="dot" w:pos="8306"/>
        </w:tabs>
      </w:pPr>
      <w:hyperlink w:anchor="_Toc28438" w:history="1">
        <w:r>
          <w:rPr>
            <w:rFonts w:ascii="仿宋" w:eastAsia="仿宋" w:hAnsi="仿宋" w:cs="仿宋" w:hint="eastAsia"/>
            <w:lang w:eastAsia="zh-CN"/>
          </w:rPr>
          <w:t>(一)、财务管理体系建设</w:t>
        </w:r>
        <w:r>
          <w:tab/>
        </w:r>
        <w:r>
          <w:fldChar w:fldCharType="begin"/>
        </w:r>
        <w:r>
          <w:instrText xml:space="preserve"> PAGEREF _Toc28438 \h </w:instrText>
        </w:r>
        <w:r>
          <w:fldChar w:fldCharType="separate"/>
        </w:r>
        <w:r>
          <w:t>24</w:t>
        </w:r>
        <w:r>
          <w:fldChar w:fldCharType="end"/>
        </w:r>
      </w:hyperlink>
    </w:p>
    <w:p>
      <w:pPr>
        <w:pStyle w:val="TOC2"/>
        <w:tabs>
          <w:tab w:val="right" w:leader="dot" w:pos="8306"/>
        </w:tabs>
      </w:pPr>
      <w:hyperlink w:anchor="_Toc10696" w:history="1">
        <w:r>
          <w:rPr>
            <w:rFonts w:ascii="仿宋" w:eastAsia="仿宋" w:hAnsi="仿宋" w:cs="仿宋" w:hint="eastAsia"/>
            <w:lang w:eastAsia="zh-CN"/>
          </w:rPr>
          <w:t>(二)、成本控制措施</w:t>
        </w:r>
        <w:r>
          <w:tab/>
        </w:r>
        <w:r>
          <w:fldChar w:fldCharType="begin"/>
        </w:r>
        <w:r>
          <w:instrText xml:space="preserve"> PAGEREF _Toc10696 \h </w:instrText>
        </w:r>
        <w:r>
          <w:fldChar w:fldCharType="separate"/>
        </w:r>
        <w:r>
          <w:t>25</w:t>
        </w:r>
        <w:r>
          <w:fldChar w:fldCharType="end"/>
        </w:r>
      </w:hyperlink>
    </w:p>
    <w:p>
      <w:pPr>
        <w:pStyle w:val="TOC1"/>
        <w:tabs>
          <w:tab w:val="right" w:leader="dot" w:pos="8306"/>
        </w:tabs>
      </w:pPr>
      <w:hyperlink w:anchor="_Toc22291" w:history="1">
        <w:r>
          <w:rPr>
            <w:rFonts w:ascii="仿宋" w:eastAsia="仿宋" w:hAnsi="仿宋" w:cs="仿宋" w:hint="eastAsia"/>
            <w:lang w:eastAsia="zh-CN"/>
          </w:rPr>
          <w:t>六、社会影响分析</w:t>
        </w:r>
        <w:r>
          <w:tab/>
        </w:r>
        <w:r>
          <w:fldChar w:fldCharType="begin"/>
        </w:r>
        <w:r>
          <w:instrText xml:space="preserve"> PAGEREF _Toc22291 \h </w:instrText>
        </w:r>
        <w:r>
          <w:fldChar w:fldCharType="separate"/>
        </w:r>
        <w:r>
          <w:t>27</w:t>
        </w:r>
        <w:r>
          <w:fldChar w:fldCharType="end"/>
        </w:r>
      </w:hyperlink>
    </w:p>
    <w:p>
      <w:pPr>
        <w:pStyle w:val="TOC2"/>
        <w:tabs>
          <w:tab w:val="right" w:leader="dot" w:pos="8306"/>
        </w:tabs>
      </w:pPr>
      <w:hyperlink w:anchor="_Toc14140" w:history="1">
        <w:r>
          <w:rPr>
            <w:rFonts w:ascii="仿宋" w:eastAsia="仿宋" w:hAnsi="仿宋" w:cs="仿宋" w:hint="eastAsia"/>
            <w:lang w:eastAsia="zh-CN"/>
          </w:rPr>
          <w:t>(一)、社会影响效果分析</w:t>
        </w:r>
        <w:r>
          <w:tab/>
        </w:r>
        <w:r>
          <w:fldChar w:fldCharType="begin"/>
        </w:r>
        <w:r>
          <w:instrText xml:space="preserve"> PAGEREF _Toc14140 \h </w:instrText>
        </w:r>
        <w:r>
          <w:fldChar w:fldCharType="separate"/>
        </w:r>
        <w:r>
          <w:t>27</w:t>
        </w:r>
        <w:r>
          <w:fldChar w:fldCharType="end"/>
        </w:r>
      </w:hyperlink>
    </w:p>
    <w:p>
      <w:pPr>
        <w:pStyle w:val="TOC2"/>
        <w:tabs>
          <w:tab w:val="right" w:leader="dot" w:pos="8306"/>
        </w:tabs>
      </w:pPr>
      <w:hyperlink w:anchor="_Toc7703" w:history="1">
        <w:r>
          <w:rPr>
            <w:rFonts w:ascii="仿宋" w:eastAsia="仿宋" w:hAnsi="仿宋" w:cs="仿宋" w:hint="eastAsia"/>
            <w:lang w:eastAsia="zh-CN"/>
          </w:rPr>
          <w:t>(二)、社会适应性分析</w:t>
        </w:r>
        <w:r>
          <w:tab/>
        </w:r>
        <w:r>
          <w:fldChar w:fldCharType="begin"/>
        </w:r>
        <w:r>
          <w:instrText xml:space="preserve"> PAGEREF _Toc7703 \h </w:instrText>
        </w:r>
        <w:r>
          <w:fldChar w:fldCharType="separate"/>
        </w:r>
        <w:r>
          <w:t>29</w:t>
        </w:r>
        <w:r>
          <w:fldChar w:fldCharType="end"/>
        </w:r>
      </w:hyperlink>
    </w:p>
    <w:p>
      <w:pPr>
        <w:pStyle w:val="TOC2"/>
        <w:tabs>
          <w:tab w:val="right" w:leader="dot" w:pos="8306"/>
        </w:tabs>
      </w:pPr>
      <w:hyperlink w:anchor="_Toc21816" w:history="1">
        <w:r>
          <w:rPr>
            <w:rFonts w:ascii="仿宋" w:eastAsia="仿宋" w:hAnsi="仿宋" w:cs="仿宋" w:hint="eastAsia"/>
            <w:lang w:eastAsia="zh-CN"/>
          </w:rPr>
          <w:t>(三)、社会风险及对策分析</w:t>
        </w:r>
        <w:r>
          <w:tab/>
        </w:r>
        <w:r>
          <w:fldChar w:fldCharType="begin"/>
        </w:r>
        <w:r>
          <w:instrText xml:space="preserve"> PAGEREF _Toc21816 \h </w:instrText>
        </w:r>
        <w:r>
          <w:fldChar w:fldCharType="separate"/>
        </w:r>
        <w:r>
          <w:t>31</w:t>
        </w:r>
        <w:r>
          <w:fldChar w:fldCharType="end"/>
        </w:r>
      </w:hyperlink>
    </w:p>
    <w:p>
      <w:pPr>
        <w:pStyle w:val="TOC1"/>
        <w:tabs>
          <w:tab w:val="right" w:leader="dot" w:pos="8306"/>
        </w:tabs>
      </w:pPr>
      <w:hyperlink w:anchor="_Toc10158" w:history="1">
        <w:r>
          <w:rPr>
            <w:rFonts w:ascii="仿宋" w:eastAsia="仿宋" w:hAnsi="仿宋" w:cs="仿宋" w:hint="eastAsia"/>
            <w:lang w:eastAsia="zh-CN"/>
          </w:rPr>
          <w:t>七、技术创新与产业升级</w:t>
        </w:r>
        <w:r>
          <w:tab/>
        </w:r>
        <w:r>
          <w:fldChar w:fldCharType="begin"/>
        </w:r>
        <w:r>
          <w:instrText xml:space="preserve"> PAGEREF _Toc10158 \h </w:instrText>
        </w:r>
        <w:r>
          <w:fldChar w:fldCharType="separate"/>
        </w:r>
        <w:r>
          <w:t>34</w:t>
        </w:r>
        <w:r>
          <w:fldChar w:fldCharType="end"/>
        </w:r>
      </w:hyperlink>
    </w:p>
    <w:p>
      <w:pPr>
        <w:pStyle w:val="TOC2"/>
        <w:tabs>
          <w:tab w:val="right" w:leader="dot" w:pos="8306"/>
        </w:tabs>
      </w:pPr>
      <w:hyperlink w:anchor="_Toc22509" w:history="1">
        <w:r>
          <w:rPr>
            <w:rFonts w:ascii="仿宋" w:eastAsia="仿宋" w:hAnsi="仿宋" w:cs="仿宋" w:hint="eastAsia"/>
            <w:lang w:eastAsia="zh-CN"/>
          </w:rPr>
          <w:t>(一)、技术创新方向与目标</w:t>
        </w:r>
        <w:r>
          <w:tab/>
        </w:r>
        <w:r>
          <w:fldChar w:fldCharType="begin"/>
        </w:r>
        <w:r>
          <w:instrText xml:space="preserve"> PAGEREF _Toc22509 \h </w:instrText>
        </w:r>
        <w:r>
          <w:fldChar w:fldCharType="separate"/>
        </w:r>
        <w:r>
          <w:t>34</w:t>
        </w:r>
        <w:r>
          <w:fldChar w:fldCharType="end"/>
        </w:r>
      </w:hyperlink>
    </w:p>
    <w:p>
      <w:pPr>
        <w:pStyle w:val="TOC2"/>
        <w:tabs>
          <w:tab w:val="right" w:leader="dot" w:pos="8306"/>
        </w:tabs>
      </w:pPr>
      <w:hyperlink w:anchor="_Toc25275" w:history="1">
        <w:r>
          <w:rPr>
            <w:rFonts w:ascii="仿宋" w:eastAsia="仿宋" w:hAnsi="仿宋" w:cs="仿宋" w:hint="eastAsia"/>
            <w:lang w:eastAsia="zh-CN"/>
          </w:rPr>
          <w:t>(二)、产业升级路径与措施</w:t>
        </w:r>
        <w:r>
          <w:tab/>
        </w:r>
        <w:r>
          <w:fldChar w:fldCharType="begin"/>
        </w:r>
        <w:r>
          <w:instrText xml:space="preserve"> PAGEREF _Toc25275 \h </w:instrText>
        </w:r>
        <w:r>
          <w:fldChar w:fldCharType="separate"/>
        </w:r>
        <w:r>
          <w:t>35</w:t>
        </w:r>
        <w:r>
          <w:fldChar w:fldCharType="end"/>
        </w:r>
      </w:hyperlink>
    </w:p>
    <w:p>
      <w:pPr>
        <w:pStyle w:val="TOC1"/>
        <w:tabs>
          <w:tab w:val="right" w:leader="dot" w:pos="8306"/>
        </w:tabs>
      </w:pPr>
      <w:hyperlink w:anchor="_Toc30817" w:history="1">
        <w:r>
          <w:rPr>
            <w:rFonts w:ascii="仿宋" w:eastAsia="仿宋" w:hAnsi="仿宋" w:cs="仿宋" w:hint="eastAsia"/>
            <w:lang w:eastAsia="zh-CN"/>
          </w:rPr>
          <w:t>八、环境保护与治理方案</w:t>
        </w:r>
        <w:r>
          <w:tab/>
        </w:r>
        <w:r>
          <w:fldChar w:fldCharType="begin"/>
        </w:r>
        <w:r>
          <w:instrText xml:space="preserve"> PAGEREF _Toc30817 \h </w:instrText>
        </w:r>
        <w:r>
          <w:fldChar w:fldCharType="separate"/>
        </w:r>
        <w:r>
          <w:t>37</w:t>
        </w:r>
        <w:r>
          <w:fldChar w:fldCharType="end"/>
        </w:r>
      </w:hyperlink>
    </w:p>
    <w:p>
      <w:pPr>
        <w:pStyle w:val="TOC2"/>
        <w:tabs>
          <w:tab w:val="right" w:leader="dot" w:pos="8306"/>
        </w:tabs>
      </w:pPr>
      <w:hyperlink w:anchor="_Toc15150" w:history="1">
        <w:r>
          <w:rPr>
            <w:rFonts w:ascii="仿宋" w:eastAsia="仿宋" w:hAnsi="仿宋" w:cs="仿宋" w:hint="eastAsia"/>
            <w:lang w:eastAsia="zh-CN"/>
          </w:rPr>
          <w:t>(一)、项目环境影响评估</w:t>
        </w:r>
        <w:r>
          <w:tab/>
        </w:r>
        <w:r>
          <w:fldChar w:fldCharType="begin"/>
        </w:r>
        <w:r>
          <w:instrText xml:space="preserve"> PAGEREF _Toc15150 \h </w:instrText>
        </w:r>
        <w:r>
          <w:fldChar w:fldCharType="separate"/>
        </w:r>
        <w:r>
          <w:t>37</w:t>
        </w:r>
        <w:r>
          <w:fldChar w:fldCharType="end"/>
        </w:r>
      </w:hyperlink>
    </w:p>
    <w:p>
      <w:pPr>
        <w:pStyle w:val="TOC2"/>
        <w:tabs>
          <w:tab w:val="right" w:leader="dot" w:pos="8306"/>
        </w:tabs>
      </w:pPr>
      <w:hyperlink w:anchor="_Toc13756" w:history="1">
        <w:r>
          <w:rPr>
            <w:rFonts w:ascii="仿宋" w:eastAsia="仿宋" w:hAnsi="仿宋" w:cs="仿宋" w:hint="eastAsia"/>
            <w:lang w:eastAsia="zh-CN"/>
          </w:rPr>
          <w:t>(二)、环境保护措施与治理方案</w:t>
        </w:r>
        <w:r>
          <w:tab/>
        </w:r>
        <w:r>
          <w:fldChar w:fldCharType="begin"/>
        </w:r>
        <w:r>
          <w:instrText xml:space="preserve"> PAGEREF _Toc13756 \h </w:instrText>
        </w:r>
        <w:r>
          <w:fldChar w:fldCharType="separate"/>
        </w:r>
        <w:r>
          <w:t>37</w:t>
        </w:r>
        <w:r>
          <w:fldChar w:fldCharType="end"/>
        </w:r>
      </w:hyperlink>
    </w:p>
    <w:p>
      <w:pPr>
        <w:pStyle w:val="TOC1"/>
        <w:tabs>
          <w:tab w:val="right" w:leader="dot" w:pos="8306"/>
        </w:tabs>
      </w:pPr>
      <w:hyperlink w:anchor="_Toc21152" w:history="1">
        <w:r>
          <w:rPr>
            <w:rFonts w:ascii="仿宋" w:eastAsia="仿宋" w:hAnsi="仿宋" w:cs="仿宋" w:hint="eastAsia"/>
            <w:lang w:eastAsia="zh-CN"/>
          </w:rPr>
          <w:t>九、项目变更管理</w:t>
        </w:r>
        <w:r>
          <w:tab/>
        </w:r>
        <w:r>
          <w:fldChar w:fldCharType="begin"/>
        </w:r>
        <w:r>
          <w:instrText xml:space="preserve"> PAGEREF _Toc21152 \h </w:instrText>
        </w:r>
        <w:r>
          <w:fldChar w:fldCharType="separate"/>
        </w:r>
        <w:r>
          <w:t>38</w:t>
        </w:r>
        <w:r>
          <w:fldChar w:fldCharType="end"/>
        </w:r>
      </w:hyperlink>
    </w:p>
    <w:p>
      <w:pPr>
        <w:pStyle w:val="TOC2"/>
        <w:tabs>
          <w:tab w:val="right" w:leader="dot" w:pos="8306"/>
        </w:tabs>
      </w:pPr>
      <w:hyperlink w:anchor="_Toc5632" w:history="1">
        <w:r>
          <w:rPr>
            <w:rFonts w:ascii="仿宋" w:eastAsia="仿宋" w:hAnsi="仿宋" w:cs="仿宋" w:hint="eastAsia"/>
            <w:lang w:eastAsia="zh-CN"/>
          </w:rPr>
          <w:t>(一)、变更控制流程</w:t>
        </w:r>
        <w:r>
          <w:tab/>
        </w:r>
        <w:r>
          <w:fldChar w:fldCharType="begin"/>
        </w:r>
        <w:r>
          <w:instrText xml:space="preserve"> PAGEREF _Toc5632 \h </w:instrText>
        </w:r>
        <w:r>
          <w:fldChar w:fldCharType="separate"/>
        </w:r>
        <w:r>
          <w:t>38</w:t>
        </w:r>
        <w:r>
          <w:fldChar w:fldCharType="end"/>
        </w:r>
      </w:hyperlink>
    </w:p>
    <w:p>
      <w:pPr>
        <w:pStyle w:val="TOC2"/>
        <w:tabs>
          <w:tab w:val="right" w:leader="dot" w:pos="8306"/>
        </w:tabs>
      </w:pPr>
      <w:hyperlink w:anchor="_Toc32428" w:history="1">
        <w:r>
          <w:rPr>
            <w:rFonts w:ascii="仿宋" w:eastAsia="仿宋" w:hAnsi="仿宋" w:cs="仿宋" w:hint="eastAsia"/>
            <w:lang w:eastAsia="zh-CN"/>
          </w:rPr>
          <w:t>(二)、影响评估与处理</w:t>
        </w:r>
        <w:r>
          <w:tab/>
        </w:r>
        <w:r>
          <w:fldChar w:fldCharType="begin"/>
        </w:r>
        <w:r>
          <w:instrText xml:space="preserve"> PAGEREF _Toc32428 \h </w:instrText>
        </w:r>
        <w:r>
          <w:fldChar w:fldCharType="separate"/>
        </w:r>
        <w:r>
          <w:t>39</w:t>
        </w:r>
        <w:r>
          <w:fldChar w:fldCharType="end"/>
        </w:r>
      </w:hyperlink>
    </w:p>
    <w:p>
      <w:pPr>
        <w:pStyle w:val="TOC2"/>
        <w:tabs>
          <w:tab w:val="right" w:leader="dot" w:pos="8306"/>
        </w:tabs>
      </w:pPr>
      <w:hyperlink w:anchor="_Toc26990" w:history="1">
        <w:r>
          <w:rPr>
            <w:rFonts w:ascii="仿宋" w:eastAsia="仿宋" w:hAnsi="仿宋" w:cs="仿宋" w:hint="eastAsia"/>
            <w:lang w:eastAsia="zh-CN"/>
          </w:rPr>
          <w:t>(三)、变更记录与追踪</w:t>
        </w:r>
        <w:r>
          <w:tab/>
        </w:r>
        <w:r>
          <w:fldChar w:fldCharType="begin"/>
        </w:r>
        <w:r>
          <w:instrText xml:space="preserve"> PAGEREF _Toc26990 \h </w:instrText>
        </w:r>
        <w:r>
          <w:fldChar w:fldCharType="separate"/>
        </w:r>
        <w:r>
          <w:t>40</w:t>
        </w:r>
        <w:r>
          <w:fldChar w:fldCharType="end"/>
        </w:r>
      </w:hyperlink>
    </w:p>
    <w:p>
      <w:pPr>
        <w:pStyle w:val="TOC2"/>
        <w:tabs>
          <w:tab w:val="right" w:leader="dot" w:pos="8306"/>
        </w:tabs>
      </w:pPr>
      <w:hyperlink w:anchor="_Toc17218" w:history="1">
        <w:r>
          <w:rPr>
            <w:rFonts w:ascii="仿宋" w:eastAsia="仿宋" w:hAnsi="仿宋" w:cs="仿宋" w:hint="eastAsia"/>
            <w:lang w:eastAsia="zh-CN"/>
          </w:rPr>
          <w:t>(四)、变更管理策略</w:t>
        </w:r>
        <w:r>
          <w:tab/>
        </w:r>
        <w:r>
          <w:fldChar w:fldCharType="begin"/>
        </w:r>
        <w:r>
          <w:instrText xml:space="preserve"> PAGEREF _Toc17218 \h </w:instrText>
        </w:r>
        <w:r>
          <w:fldChar w:fldCharType="separate"/>
        </w:r>
        <w:r>
          <w:t>42</w:t>
        </w:r>
        <w:r>
          <w:fldChar w:fldCharType="end"/>
        </w:r>
      </w:hyperlink>
    </w:p>
    <w:p>
      <w:pPr>
        <w:pStyle w:val="TOC1"/>
        <w:tabs>
          <w:tab w:val="right" w:leader="dot" w:pos="8306"/>
        </w:tabs>
      </w:pPr>
      <w:hyperlink w:anchor="_Toc3625" w:history="1">
        <w:r>
          <w:rPr>
            <w:rFonts w:ascii="仿宋" w:eastAsia="仿宋" w:hAnsi="仿宋" w:cs="仿宋" w:hint="eastAsia"/>
            <w:lang w:eastAsia="zh-CN"/>
          </w:rPr>
          <w:t>十、项目进度计划</w:t>
        </w:r>
        <w:r>
          <w:tab/>
        </w:r>
        <w:r>
          <w:fldChar w:fldCharType="begin"/>
        </w:r>
        <w:r>
          <w:instrText xml:space="preserve"> PAGEREF _Toc3625 \h </w:instrText>
        </w:r>
        <w:r>
          <w:fldChar w:fldCharType="separate"/>
        </w:r>
        <w:r>
          <w:t>44</w:t>
        </w:r>
        <w:r>
          <w:fldChar w:fldCharType="end"/>
        </w:r>
      </w:hyperlink>
    </w:p>
    <w:p>
      <w:pPr>
        <w:pStyle w:val="TOC2"/>
        <w:tabs>
          <w:tab w:val="right" w:leader="dot" w:pos="8306"/>
        </w:tabs>
      </w:pPr>
      <w:hyperlink w:anchor="_Toc28734" w:history="1">
        <w:r>
          <w:rPr>
            <w:rFonts w:ascii="仿宋" w:eastAsia="仿宋" w:hAnsi="仿宋" w:cs="仿宋" w:hint="eastAsia"/>
            <w:lang w:eastAsia="zh-CN"/>
          </w:rPr>
          <w:t>(一)、建设周期</w:t>
        </w:r>
        <w:r>
          <w:tab/>
        </w:r>
        <w:r>
          <w:fldChar w:fldCharType="begin"/>
        </w:r>
        <w:r>
          <w:instrText xml:space="preserve"> PAGEREF _Toc28734 \h </w:instrText>
        </w:r>
        <w:r>
          <w:fldChar w:fldCharType="separate"/>
        </w:r>
        <w:r>
          <w:t>44</w:t>
        </w:r>
        <w:r>
          <w:fldChar w:fldCharType="end"/>
        </w:r>
      </w:hyperlink>
    </w:p>
    <w:p>
      <w:pPr>
        <w:pStyle w:val="TOC2"/>
        <w:tabs>
          <w:tab w:val="right" w:leader="dot" w:pos="8306"/>
        </w:tabs>
      </w:pPr>
      <w:hyperlink w:anchor="_Toc24018" w:history="1">
        <w:r>
          <w:rPr>
            <w:rFonts w:ascii="仿宋" w:eastAsia="仿宋" w:hAnsi="仿宋" w:cs="仿宋" w:hint="eastAsia"/>
            <w:lang w:eastAsia="zh-CN"/>
          </w:rPr>
          <w:t>(二)、建设进度</w:t>
        </w:r>
        <w:r>
          <w:tab/>
        </w:r>
        <w:r>
          <w:fldChar w:fldCharType="begin"/>
        </w:r>
        <w:r>
          <w:instrText xml:space="preserve"> PAGEREF _Toc24018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9" w:history="1">
        <w:r>
          <w:rPr>
            <w:rFonts w:ascii="仿宋" w:eastAsia="仿宋" w:hAnsi="仿宋" w:cs="仿宋" w:hint="eastAsia"/>
            <w:lang w:eastAsia="zh-CN"/>
          </w:rPr>
          <w:t>(三)、进度安排注意事项</w:t>
        </w:r>
        <w:r>
          <w:tab/>
        </w:r>
        <w:r>
          <w:fldChar w:fldCharType="begin"/>
        </w:r>
        <w:r>
          <w:instrText xml:space="preserve"> PAGEREF _Toc1289 \h </w:instrText>
        </w:r>
        <w:r>
          <w:fldChar w:fldCharType="separate"/>
        </w:r>
        <w:r>
          <w:t>45</w:t>
        </w:r>
        <w:r>
          <w:fldChar w:fldCharType="end"/>
        </w:r>
      </w:hyperlink>
    </w:p>
    <w:p>
      <w:pPr>
        <w:pStyle w:val="TOC2"/>
        <w:tabs>
          <w:tab w:val="right" w:leader="dot" w:pos="8306"/>
        </w:tabs>
      </w:pPr>
      <w:hyperlink w:anchor="_Toc32057" w:history="1">
        <w:r>
          <w:rPr>
            <w:rFonts w:ascii="仿宋" w:eastAsia="仿宋" w:hAnsi="仿宋" w:cs="仿宋" w:hint="eastAsia"/>
            <w:lang w:eastAsia="zh-CN"/>
          </w:rPr>
          <w:t>(四)、人力资源配置</w:t>
        </w:r>
        <w:r>
          <w:tab/>
        </w:r>
        <w:r>
          <w:fldChar w:fldCharType="begin"/>
        </w:r>
        <w:r>
          <w:instrText xml:space="preserve"> PAGEREF _Toc32057 \h </w:instrText>
        </w:r>
        <w:r>
          <w:fldChar w:fldCharType="separate"/>
        </w:r>
        <w:r>
          <w:t>46</w:t>
        </w:r>
        <w:r>
          <w:fldChar w:fldCharType="end"/>
        </w:r>
      </w:hyperlink>
    </w:p>
    <w:p>
      <w:pPr>
        <w:pStyle w:val="TOC2"/>
        <w:tabs>
          <w:tab w:val="right" w:leader="dot" w:pos="8306"/>
        </w:tabs>
      </w:pPr>
      <w:hyperlink w:anchor="_Toc21019" w:history="1">
        <w:r>
          <w:rPr>
            <w:rFonts w:ascii="仿宋" w:eastAsia="仿宋" w:hAnsi="仿宋" w:cs="仿宋" w:hint="eastAsia"/>
            <w:lang w:eastAsia="zh-CN"/>
          </w:rPr>
          <w:t>(五)、员工培训</w:t>
        </w:r>
        <w:r>
          <w:tab/>
        </w:r>
        <w:r>
          <w:fldChar w:fldCharType="begin"/>
        </w:r>
        <w:r>
          <w:instrText xml:space="preserve"> PAGEREF _Toc21019 \h </w:instrText>
        </w:r>
        <w:r>
          <w:fldChar w:fldCharType="separate"/>
        </w:r>
        <w:r>
          <w:t>48</w:t>
        </w:r>
        <w:r>
          <w:fldChar w:fldCharType="end"/>
        </w:r>
      </w:hyperlink>
    </w:p>
    <w:p>
      <w:pPr>
        <w:pStyle w:val="TOC2"/>
        <w:tabs>
          <w:tab w:val="right" w:leader="dot" w:pos="8306"/>
        </w:tabs>
      </w:pPr>
      <w:hyperlink w:anchor="_Toc18002" w:history="1">
        <w:r>
          <w:rPr>
            <w:rFonts w:ascii="仿宋" w:eastAsia="仿宋" w:hAnsi="仿宋" w:cs="仿宋" w:hint="eastAsia"/>
            <w:lang w:eastAsia="zh-CN"/>
          </w:rPr>
          <w:t>(六)、项目实施保障</w:t>
        </w:r>
        <w:r>
          <w:tab/>
        </w:r>
        <w:r>
          <w:fldChar w:fldCharType="begin"/>
        </w:r>
        <w:r>
          <w:instrText xml:space="preserve"> PAGEREF _Toc18002 \h </w:instrText>
        </w:r>
        <w:r>
          <w:fldChar w:fldCharType="separate"/>
        </w:r>
        <w:r>
          <w:t>49</w:t>
        </w:r>
        <w:r>
          <w:fldChar w:fldCharType="end"/>
        </w:r>
      </w:hyperlink>
    </w:p>
    <w:p>
      <w:pPr>
        <w:pStyle w:val="TOC2"/>
        <w:tabs>
          <w:tab w:val="right" w:leader="dot" w:pos="8306"/>
        </w:tabs>
      </w:pPr>
      <w:hyperlink w:anchor="_Toc20359" w:history="1">
        <w:r>
          <w:rPr>
            <w:rFonts w:ascii="仿宋" w:eastAsia="仿宋" w:hAnsi="仿宋" w:cs="仿宋" w:hint="eastAsia"/>
            <w:lang w:eastAsia="zh-CN"/>
          </w:rPr>
          <w:t>(七)、安全规范管理</w:t>
        </w:r>
        <w:r>
          <w:tab/>
        </w:r>
        <w:r>
          <w:fldChar w:fldCharType="begin"/>
        </w:r>
        <w:r>
          <w:instrText xml:space="preserve"> PAGEREF _Toc20359 \h </w:instrText>
        </w:r>
        <w:r>
          <w:fldChar w:fldCharType="separate"/>
        </w:r>
        <w:r>
          <w:t>50</w:t>
        </w:r>
        <w:r>
          <w:fldChar w:fldCharType="end"/>
        </w:r>
      </w:hyperlink>
    </w:p>
    <w:p>
      <w:pPr>
        <w:pStyle w:val="TOC1"/>
        <w:tabs>
          <w:tab w:val="right" w:leader="dot" w:pos="8306"/>
        </w:tabs>
      </w:pPr>
      <w:hyperlink w:anchor="_Toc1805" w:history="1">
        <w:r>
          <w:rPr>
            <w:rFonts w:ascii="仿宋" w:eastAsia="仿宋" w:hAnsi="仿宋" w:cs="仿宋" w:hint="eastAsia"/>
            <w:lang w:eastAsia="zh-CN"/>
          </w:rPr>
          <w:t>十一、安全与应急管理</w:t>
        </w:r>
        <w:r>
          <w:tab/>
        </w:r>
        <w:r>
          <w:fldChar w:fldCharType="begin"/>
        </w:r>
        <w:r>
          <w:instrText xml:space="preserve"> PAGEREF _Toc1805 \h </w:instrText>
        </w:r>
        <w:r>
          <w:fldChar w:fldCharType="separate"/>
        </w:r>
        <w:r>
          <w:t>51</w:t>
        </w:r>
        <w:r>
          <w:fldChar w:fldCharType="end"/>
        </w:r>
      </w:hyperlink>
    </w:p>
    <w:p>
      <w:pPr>
        <w:pStyle w:val="TOC2"/>
        <w:tabs>
          <w:tab w:val="right" w:leader="dot" w:pos="8306"/>
        </w:tabs>
      </w:pPr>
      <w:hyperlink w:anchor="_Toc6400" w:history="1">
        <w:r>
          <w:rPr>
            <w:rFonts w:ascii="仿宋" w:eastAsia="仿宋" w:hAnsi="仿宋" w:cs="仿宋" w:hint="eastAsia"/>
            <w:lang w:eastAsia="zh-CN"/>
          </w:rPr>
          <w:t>(一)、安全生产管理</w:t>
        </w:r>
        <w:r>
          <w:tab/>
        </w:r>
        <w:r>
          <w:fldChar w:fldCharType="begin"/>
        </w:r>
        <w:r>
          <w:instrText xml:space="preserve"> PAGEREF _Toc6400 \h </w:instrText>
        </w:r>
        <w:r>
          <w:fldChar w:fldCharType="separate"/>
        </w:r>
        <w:r>
          <w:t>51</w:t>
        </w:r>
        <w:r>
          <w:fldChar w:fldCharType="end"/>
        </w:r>
      </w:hyperlink>
    </w:p>
    <w:p>
      <w:pPr>
        <w:pStyle w:val="TOC2"/>
        <w:tabs>
          <w:tab w:val="right" w:leader="dot" w:pos="8306"/>
        </w:tabs>
      </w:pPr>
      <w:hyperlink w:anchor="_Toc25544" w:history="1">
        <w:r>
          <w:rPr>
            <w:rFonts w:ascii="仿宋" w:eastAsia="仿宋" w:hAnsi="仿宋" w:cs="仿宋" w:hint="eastAsia"/>
            <w:lang w:eastAsia="zh-CN"/>
          </w:rPr>
          <w:t>(二)、应急预案与响应</w:t>
        </w:r>
        <w:r>
          <w:tab/>
        </w:r>
        <w:r>
          <w:fldChar w:fldCharType="begin"/>
        </w:r>
        <w:r>
          <w:instrText xml:space="preserve"> PAGEREF _Toc25544 \h </w:instrText>
        </w:r>
        <w:r>
          <w:fldChar w:fldCharType="separate"/>
        </w:r>
        <w:r>
          <w:t>53</w:t>
        </w:r>
        <w:r>
          <w:fldChar w:fldCharType="end"/>
        </w:r>
      </w:hyperlink>
    </w:p>
    <w:p>
      <w:pPr>
        <w:pStyle w:val="TOC1"/>
        <w:tabs>
          <w:tab w:val="right" w:leader="dot" w:pos="8306"/>
        </w:tabs>
      </w:pPr>
      <w:hyperlink w:anchor="_Toc17146" w:history="1">
        <w:r>
          <w:rPr>
            <w:rFonts w:ascii="仿宋" w:eastAsia="仿宋" w:hAnsi="仿宋" w:cs="仿宋" w:hint="eastAsia"/>
            <w:lang w:eastAsia="zh-CN"/>
          </w:rPr>
          <w:t>十二、项目实施与管理方案</w:t>
        </w:r>
        <w:r>
          <w:tab/>
        </w:r>
        <w:r>
          <w:fldChar w:fldCharType="begin"/>
        </w:r>
        <w:r>
          <w:instrText xml:space="preserve"> PAGEREF _Toc17146 \h </w:instrText>
        </w:r>
        <w:r>
          <w:fldChar w:fldCharType="separate"/>
        </w:r>
        <w:r>
          <w:t>54</w:t>
        </w:r>
        <w:r>
          <w:fldChar w:fldCharType="end"/>
        </w:r>
      </w:hyperlink>
    </w:p>
    <w:p>
      <w:pPr>
        <w:pStyle w:val="TOC2"/>
        <w:tabs>
          <w:tab w:val="right" w:leader="dot" w:pos="8306"/>
        </w:tabs>
      </w:pPr>
      <w:hyperlink w:anchor="_Toc25201" w:history="1">
        <w:r>
          <w:rPr>
            <w:rFonts w:ascii="仿宋" w:eastAsia="仿宋" w:hAnsi="仿宋" w:cs="仿宋" w:hint="eastAsia"/>
            <w:lang w:eastAsia="zh-CN"/>
          </w:rPr>
          <w:t>(一)、项目实施计划</w:t>
        </w:r>
        <w:r>
          <w:tab/>
        </w:r>
        <w:r>
          <w:fldChar w:fldCharType="begin"/>
        </w:r>
        <w:r>
          <w:instrText xml:space="preserve"> PAGEREF _Toc25201 \h </w:instrText>
        </w:r>
        <w:r>
          <w:fldChar w:fldCharType="separate"/>
        </w:r>
        <w:r>
          <w:t>54</w:t>
        </w:r>
        <w:r>
          <w:fldChar w:fldCharType="end"/>
        </w:r>
      </w:hyperlink>
    </w:p>
    <w:p>
      <w:pPr>
        <w:pStyle w:val="TOC2"/>
        <w:tabs>
          <w:tab w:val="right" w:leader="dot" w:pos="8306"/>
        </w:tabs>
      </w:pPr>
      <w:hyperlink w:anchor="_Toc6610" w:history="1">
        <w:r>
          <w:rPr>
            <w:rFonts w:ascii="仿宋" w:eastAsia="仿宋" w:hAnsi="仿宋" w:cs="仿宋" w:hint="eastAsia"/>
            <w:lang w:eastAsia="zh-CN"/>
          </w:rPr>
          <w:t>(二)、项目组织机构与职责</w:t>
        </w:r>
        <w:r>
          <w:tab/>
        </w:r>
        <w:r>
          <w:fldChar w:fldCharType="begin"/>
        </w:r>
        <w:r>
          <w:instrText xml:space="preserve"> PAGEREF _Toc6610 \h </w:instrText>
        </w:r>
        <w:r>
          <w:fldChar w:fldCharType="separate"/>
        </w:r>
        <w:r>
          <w:t>56</w:t>
        </w:r>
        <w:r>
          <w:fldChar w:fldCharType="end"/>
        </w:r>
      </w:hyperlink>
    </w:p>
    <w:p>
      <w:pPr>
        <w:pStyle w:val="TOC2"/>
        <w:tabs>
          <w:tab w:val="right" w:leader="dot" w:pos="8306"/>
        </w:tabs>
      </w:pPr>
      <w:hyperlink w:anchor="_Toc2963" w:history="1">
        <w:r>
          <w:rPr>
            <w:rFonts w:ascii="仿宋" w:eastAsia="仿宋" w:hAnsi="仿宋" w:cs="仿宋" w:hint="eastAsia"/>
            <w:lang w:eastAsia="zh-CN"/>
          </w:rPr>
          <w:t>(三)、项目管理与监控体系</w:t>
        </w:r>
        <w:r>
          <w:tab/>
        </w:r>
        <w:r>
          <w:fldChar w:fldCharType="begin"/>
        </w:r>
        <w:r>
          <w:instrText xml:space="preserve"> PAGEREF _Toc2963 \h </w:instrText>
        </w:r>
        <w:r>
          <w:fldChar w:fldCharType="separate"/>
        </w:r>
        <w:r>
          <w:t>58</w:t>
        </w:r>
        <w:r>
          <w:fldChar w:fldCharType="end"/>
        </w:r>
      </w:hyperlink>
    </w:p>
    <w:p>
      <w:pPr>
        <w:pStyle w:val="TOC1"/>
        <w:tabs>
          <w:tab w:val="right" w:leader="dot" w:pos="8306"/>
        </w:tabs>
      </w:pPr>
      <w:hyperlink w:anchor="_Toc8985" w:history="1">
        <w:r>
          <w:rPr>
            <w:rFonts w:ascii="仿宋" w:eastAsia="仿宋" w:hAnsi="仿宋" w:cs="仿宋" w:hint="eastAsia"/>
            <w:lang w:eastAsia="zh-CN"/>
          </w:rPr>
          <w:t>十三、成果转化与推广应用</w:t>
        </w:r>
        <w:r>
          <w:tab/>
        </w:r>
        <w:r>
          <w:fldChar w:fldCharType="begin"/>
        </w:r>
        <w:r>
          <w:instrText xml:space="preserve"> PAGEREF _Toc8985 \h </w:instrText>
        </w:r>
        <w:r>
          <w:fldChar w:fldCharType="separate"/>
        </w:r>
        <w:r>
          <w:t>60</w:t>
        </w:r>
        <w:r>
          <w:fldChar w:fldCharType="end"/>
        </w:r>
      </w:hyperlink>
    </w:p>
    <w:p>
      <w:pPr>
        <w:pStyle w:val="TOC2"/>
        <w:tabs>
          <w:tab w:val="right" w:leader="dot" w:pos="8306"/>
        </w:tabs>
      </w:pPr>
      <w:hyperlink w:anchor="_Toc14555" w:history="1">
        <w:r>
          <w:rPr>
            <w:rFonts w:ascii="仿宋" w:eastAsia="仿宋" w:hAnsi="仿宋" w:cs="仿宋" w:hint="eastAsia"/>
            <w:lang w:eastAsia="zh-CN"/>
          </w:rPr>
          <w:t>(一)、成果转化策略制定</w:t>
        </w:r>
        <w:r>
          <w:tab/>
        </w:r>
        <w:r>
          <w:fldChar w:fldCharType="begin"/>
        </w:r>
        <w:r>
          <w:instrText xml:space="preserve"> PAGEREF _Toc14555 \h </w:instrText>
        </w:r>
        <w:r>
          <w:fldChar w:fldCharType="separate"/>
        </w:r>
        <w:r>
          <w:t>60</w:t>
        </w:r>
        <w:r>
          <w:fldChar w:fldCharType="end"/>
        </w:r>
      </w:hyperlink>
    </w:p>
    <w:p>
      <w:pPr>
        <w:pStyle w:val="TOC2"/>
        <w:tabs>
          <w:tab w:val="right" w:leader="dot" w:pos="8306"/>
        </w:tabs>
      </w:pPr>
      <w:hyperlink w:anchor="_Toc14980" w:history="1">
        <w:r>
          <w:rPr>
            <w:rFonts w:ascii="仿宋" w:eastAsia="仿宋" w:hAnsi="仿宋" w:cs="仿宋" w:hint="eastAsia"/>
            <w:lang w:eastAsia="zh-CN"/>
          </w:rPr>
          <w:t>(二)、成果推广应用方案</w:t>
        </w:r>
        <w:r>
          <w:tab/>
        </w:r>
        <w:r>
          <w:fldChar w:fldCharType="begin"/>
        </w:r>
        <w:r>
          <w:instrText xml:space="preserve"> PAGEREF _Toc14980 \h </w:instrText>
        </w:r>
        <w:r>
          <w:fldChar w:fldCharType="separate"/>
        </w:r>
        <w:r>
          <w:t>61</w:t>
        </w:r>
        <w:r>
          <w:fldChar w:fldCharType="end"/>
        </w:r>
      </w:hyperlink>
    </w:p>
    <w:p>
      <w:pPr>
        <w:pStyle w:val="TOC1"/>
        <w:tabs>
          <w:tab w:val="right" w:leader="dot" w:pos="8306"/>
        </w:tabs>
      </w:pPr>
      <w:hyperlink w:anchor="_Toc9449" w:history="1">
        <w:r>
          <w:rPr>
            <w:rFonts w:ascii="仿宋" w:eastAsia="仿宋" w:hAnsi="仿宋" w:cs="仿宋" w:hint="eastAsia"/>
            <w:lang w:eastAsia="zh-CN"/>
          </w:rPr>
          <w:t>十四、设施与设备管理</w:t>
        </w:r>
        <w:r>
          <w:tab/>
        </w:r>
        <w:r>
          <w:fldChar w:fldCharType="begin"/>
        </w:r>
        <w:r>
          <w:instrText xml:space="preserve"> PAGEREF _Toc9449 \h </w:instrText>
        </w:r>
        <w:r>
          <w:fldChar w:fldCharType="separate"/>
        </w:r>
        <w:r>
          <w:t>63</w:t>
        </w:r>
        <w:r>
          <w:fldChar w:fldCharType="end"/>
        </w:r>
      </w:hyperlink>
    </w:p>
    <w:p>
      <w:pPr>
        <w:pStyle w:val="TOC2"/>
        <w:tabs>
          <w:tab w:val="right" w:leader="dot" w:pos="8306"/>
        </w:tabs>
      </w:pPr>
      <w:hyperlink w:anchor="_Toc12045" w:history="1">
        <w:r>
          <w:rPr>
            <w:rFonts w:ascii="仿宋" w:eastAsia="仿宋" w:hAnsi="仿宋" w:cs="仿宋" w:hint="eastAsia"/>
            <w:lang w:eastAsia="zh-CN"/>
          </w:rPr>
          <w:t>(一)、设施规划与配置</w:t>
        </w:r>
        <w:r>
          <w:tab/>
        </w:r>
        <w:r>
          <w:fldChar w:fldCharType="begin"/>
        </w:r>
        <w:r>
          <w:instrText xml:space="preserve"> PAGEREF _Toc12045 \h </w:instrText>
        </w:r>
        <w:r>
          <w:fldChar w:fldCharType="separate"/>
        </w:r>
        <w:r>
          <w:t>63</w:t>
        </w:r>
        <w:r>
          <w:fldChar w:fldCharType="end"/>
        </w:r>
      </w:hyperlink>
    </w:p>
    <w:p>
      <w:pPr>
        <w:pStyle w:val="TOC2"/>
        <w:tabs>
          <w:tab w:val="right" w:leader="dot" w:pos="8306"/>
        </w:tabs>
      </w:pPr>
      <w:hyperlink w:anchor="_Toc11866" w:history="1">
        <w:r>
          <w:rPr>
            <w:rFonts w:ascii="仿宋" w:eastAsia="仿宋" w:hAnsi="仿宋" w:cs="仿宋" w:hint="eastAsia"/>
            <w:lang w:eastAsia="zh-CN"/>
          </w:rPr>
          <w:t>(二)、设备采购与维护管理</w:t>
        </w:r>
        <w:r>
          <w:tab/>
        </w:r>
        <w:r>
          <w:fldChar w:fldCharType="begin"/>
        </w:r>
        <w:r>
          <w:instrText xml:space="preserve"> PAGEREF _Toc11866 \h </w:instrText>
        </w:r>
        <w:r>
          <w:fldChar w:fldCharType="separate"/>
        </w:r>
        <w:r>
          <w:t>64</w:t>
        </w:r>
        <w:r>
          <w:fldChar w:fldCharType="end"/>
        </w:r>
      </w:hyperlink>
    </w:p>
    <w:p>
      <w:pPr>
        <w:pStyle w:val="TOC2"/>
        <w:tabs>
          <w:tab w:val="right" w:leader="dot" w:pos="8306"/>
        </w:tabs>
      </w:pPr>
      <w:hyperlink w:anchor="_Toc10811" w:history="1">
        <w:r>
          <w:rPr>
            <w:rFonts w:ascii="仿宋" w:eastAsia="仿宋" w:hAnsi="仿宋" w:cs="仿宋" w:hint="eastAsia"/>
            <w:lang w:eastAsia="zh-CN"/>
          </w:rPr>
          <w:t>(三)、设施设备升级策略</w:t>
        </w:r>
        <w:r>
          <w:tab/>
        </w:r>
        <w:r>
          <w:fldChar w:fldCharType="begin"/>
        </w:r>
        <w:r>
          <w:instrText xml:space="preserve"> PAGEREF _Toc10811 \h </w:instrText>
        </w:r>
        <w:r>
          <w:fldChar w:fldCharType="separate"/>
        </w:r>
        <w:r>
          <w:t>64</w:t>
        </w:r>
        <w:r>
          <w:fldChar w:fldCharType="end"/>
        </w:r>
      </w:hyperlink>
    </w:p>
    <w:p>
      <w:pPr>
        <w:pStyle w:val="TOC1"/>
        <w:tabs>
          <w:tab w:val="right" w:leader="dot" w:pos="8306"/>
        </w:tabs>
      </w:pPr>
      <w:hyperlink w:anchor="_Toc4206" w:history="1">
        <w:r>
          <w:rPr>
            <w:rFonts w:ascii="仿宋" w:eastAsia="仿宋" w:hAnsi="仿宋" w:cs="仿宋" w:hint="eastAsia"/>
            <w:lang w:eastAsia="zh-CN"/>
          </w:rPr>
          <w:t>十五、企业合规与伦理</w:t>
        </w:r>
        <w:r>
          <w:tab/>
        </w:r>
        <w:r>
          <w:fldChar w:fldCharType="begin"/>
        </w:r>
        <w:r>
          <w:instrText xml:space="preserve"> PAGEREF _Toc4206 \h </w:instrText>
        </w:r>
        <w:r>
          <w:fldChar w:fldCharType="separate"/>
        </w:r>
        <w:r>
          <w:t>65</w:t>
        </w:r>
        <w:r>
          <w:fldChar w:fldCharType="end"/>
        </w:r>
      </w:hyperlink>
    </w:p>
    <w:p>
      <w:pPr>
        <w:pStyle w:val="TOC2"/>
        <w:tabs>
          <w:tab w:val="right" w:leader="dot" w:pos="8306"/>
        </w:tabs>
      </w:pPr>
      <w:hyperlink w:anchor="_Toc15037" w:history="1">
        <w:r>
          <w:rPr>
            <w:rFonts w:ascii="仿宋" w:eastAsia="仿宋" w:hAnsi="仿宋" w:cs="仿宋" w:hint="eastAsia"/>
            <w:lang w:eastAsia="zh-CN"/>
          </w:rPr>
          <w:t>(一)、合规政策与程序</w:t>
        </w:r>
        <w:r>
          <w:tab/>
        </w:r>
        <w:r>
          <w:fldChar w:fldCharType="begin"/>
        </w:r>
        <w:r>
          <w:instrText xml:space="preserve"> PAGEREF _Toc15037 \h </w:instrText>
        </w:r>
        <w:r>
          <w:fldChar w:fldCharType="separate"/>
        </w:r>
        <w:r>
          <w:t>65</w:t>
        </w:r>
        <w:r>
          <w:fldChar w:fldCharType="end"/>
        </w:r>
      </w:hyperlink>
    </w:p>
    <w:p>
      <w:pPr>
        <w:pStyle w:val="TOC2"/>
        <w:tabs>
          <w:tab w:val="right" w:leader="dot" w:pos="8306"/>
        </w:tabs>
      </w:pPr>
      <w:hyperlink w:anchor="_Toc9673" w:history="1">
        <w:r>
          <w:rPr>
            <w:rFonts w:ascii="仿宋" w:eastAsia="仿宋" w:hAnsi="仿宋" w:cs="仿宋" w:hint="eastAsia"/>
            <w:lang w:eastAsia="zh-CN"/>
          </w:rPr>
          <w:t>(二)、伦理规范与培训</w:t>
        </w:r>
        <w:r>
          <w:tab/>
        </w:r>
        <w:r>
          <w:fldChar w:fldCharType="begin"/>
        </w:r>
        <w:r>
          <w:instrText xml:space="preserve"> PAGEREF _Toc9673 \h </w:instrText>
        </w:r>
        <w:r>
          <w:fldChar w:fldCharType="separate"/>
        </w:r>
        <w:r>
          <w:t>66</w:t>
        </w:r>
        <w:r>
          <w:fldChar w:fldCharType="end"/>
        </w:r>
      </w:hyperlink>
    </w:p>
    <w:p>
      <w:pPr>
        <w:pStyle w:val="TOC2"/>
        <w:tabs>
          <w:tab w:val="right" w:leader="dot" w:pos="8306"/>
        </w:tabs>
      </w:pPr>
      <w:hyperlink w:anchor="_Toc25776" w:history="1">
        <w:r>
          <w:rPr>
            <w:rFonts w:ascii="仿宋" w:eastAsia="仿宋" w:hAnsi="仿宋" w:cs="仿宋" w:hint="eastAsia"/>
            <w:lang w:eastAsia="zh-CN"/>
          </w:rPr>
          <w:t>(三)、合规风险评估</w:t>
        </w:r>
        <w:r>
          <w:tab/>
        </w:r>
        <w:r>
          <w:fldChar w:fldCharType="begin"/>
        </w:r>
        <w:r>
          <w:instrText xml:space="preserve"> PAGEREF _Toc25776 \h </w:instrText>
        </w:r>
        <w:r>
          <w:fldChar w:fldCharType="separate"/>
        </w:r>
        <w:r>
          <w:t>67</w:t>
        </w:r>
        <w:r>
          <w:fldChar w:fldCharType="end"/>
        </w:r>
      </w:hyperlink>
    </w:p>
    <w:p>
      <w:pPr>
        <w:pStyle w:val="TOC2"/>
        <w:tabs>
          <w:tab w:val="right" w:leader="dot" w:pos="8306"/>
        </w:tabs>
      </w:pPr>
      <w:hyperlink w:anchor="_Toc11782" w:history="1">
        <w:r>
          <w:rPr>
            <w:rFonts w:ascii="仿宋" w:eastAsia="仿宋" w:hAnsi="仿宋" w:cs="仿宋" w:hint="eastAsia"/>
            <w:lang w:eastAsia="zh-CN"/>
          </w:rPr>
          <w:t>(四)、合规监督与执行</w:t>
        </w:r>
        <w:r>
          <w:tab/>
        </w:r>
        <w:r>
          <w:fldChar w:fldCharType="begin"/>
        </w:r>
        <w:r>
          <w:instrText xml:space="preserve"> PAGEREF _Toc11782 \h </w:instrText>
        </w:r>
        <w:r>
          <w:fldChar w:fldCharType="separate"/>
        </w:r>
        <w:r>
          <w:t>69</w:t>
        </w:r>
        <w:r>
          <w:fldChar w:fldCharType="end"/>
        </w:r>
      </w:hyperlink>
    </w:p>
    <w:p>
      <w:pPr>
        <w:pStyle w:val="TOC1"/>
        <w:tabs>
          <w:tab w:val="right" w:leader="dot" w:pos="8306"/>
        </w:tabs>
      </w:pPr>
      <w:hyperlink w:anchor="_Toc27982" w:history="1">
        <w:r>
          <w:rPr>
            <w:rFonts w:ascii="仿宋" w:eastAsia="仿宋" w:hAnsi="仿宋" w:cs="仿宋" w:hint="eastAsia"/>
            <w:lang w:eastAsia="zh-CN"/>
          </w:rPr>
          <w:t>十六、法律法规与政策遵循</w:t>
        </w:r>
        <w:r>
          <w:tab/>
        </w:r>
        <w:r>
          <w:fldChar w:fldCharType="begin"/>
        </w:r>
        <w:r>
          <w:instrText xml:space="preserve"> PAGEREF _Toc27982 \h </w:instrText>
        </w:r>
        <w:r>
          <w:fldChar w:fldCharType="separate"/>
        </w:r>
        <w:r>
          <w:t>69</w:t>
        </w:r>
        <w:r>
          <w:fldChar w:fldCharType="end"/>
        </w:r>
      </w:hyperlink>
    </w:p>
    <w:p>
      <w:pPr>
        <w:pStyle w:val="TOC2"/>
        <w:tabs>
          <w:tab w:val="right" w:leader="dot" w:pos="8306"/>
        </w:tabs>
      </w:pPr>
      <w:hyperlink w:anchor="_Toc5448" w:history="1">
        <w:r>
          <w:rPr>
            <w:rFonts w:ascii="仿宋" w:eastAsia="仿宋" w:hAnsi="仿宋" w:cs="仿宋" w:hint="eastAsia"/>
            <w:lang w:eastAsia="zh-CN"/>
          </w:rPr>
          <w:t>(一)、法律法规遵守</w:t>
        </w:r>
        <w:r>
          <w:tab/>
        </w:r>
        <w:r>
          <w:fldChar w:fldCharType="begin"/>
        </w:r>
        <w:r>
          <w:instrText xml:space="preserve"> PAGEREF _Toc5448 \h </w:instrText>
        </w:r>
        <w:r>
          <w:fldChar w:fldCharType="separate"/>
        </w:r>
        <w:r>
          <w:t>69</w:t>
        </w:r>
        <w:r>
          <w:fldChar w:fldCharType="end"/>
        </w:r>
      </w:hyperlink>
    </w:p>
    <w:p>
      <w:pPr>
        <w:pStyle w:val="TOC2"/>
        <w:tabs>
          <w:tab w:val="right" w:leader="dot" w:pos="8306"/>
        </w:tabs>
      </w:pPr>
      <w:hyperlink w:anchor="_Toc1238" w:history="1">
        <w:r>
          <w:rPr>
            <w:rFonts w:ascii="仿宋" w:eastAsia="仿宋" w:hAnsi="仿宋" w:cs="仿宋" w:hint="eastAsia"/>
            <w:lang w:eastAsia="zh-CN"/>
          </w:rPr>
          <w:t>(二)、政策导向与利用</w:t>
        </w:r>
        <w:r>
          <w:tab/>
        </w:r>
        <w:r>
          <w:fldChar w:fldCharType="begin"/>
        </w:r>
        <w:r>
          <w:instrText xml:space="preserve"> PAGEREF _Toc1238 \h </w:instrText>
        </w:r>
        <w:r>
          <w:fldChar w:fldCharType="separate"/>
        </w:r>
        <w:r>
          <w:t>70</w:t>
        </w:r>
        <w:r>
          <w:fldChar w:fldCharType="end"/>
        </w:r>
      </w:hyperlink>
    </w:p>
    <w:p>
      <w:pPr>
        <w:pStyle w:val="TOC1"/>
        <w:tabs>
          <w:tab w:val="right" w:leader="dot" w:pos="8306"/>
        </w:tabs>
      </w:pPr>
      <w:hyperlink w:anchor="_Toc29928" w:history="1">
        <w:r>
          <w:rPr>
            <w:rFonts w:ascii="仿宋" w:eastAsia="仿宋" w:hAnsi="仿宋" w:cs="仿宋" w:hint="eastAsia"/>
            <w:lang w:eastAsia="zh-CN"/>
          </w:rPr>
          <w:t>十七、合作与交流机制建立</w:t>
        </w:r>
        <w:r>
          <w:tab/>
        </w:r>
        <w:r>
          <w:fldChar w:fldCharType="begin"/>
        </w:r>
        <w:r>
          <w:instrText xml:space="preserve"> PAGEREF _Toc29928 \h </w:instrText>
        </w:r>
        <w:r>
          <w:fldChar w:fldCharType="separate"/>
        </w:r>
        <w:r>
          <w:t>71</w:t>
        </w:r>
        <w:r>
          <w:fldChar w:fldCharType="end"/>
        </w:r>
      </w:hyperlink>
    </w:p>
    <w:p>
      <w:pPr>
        <w:pStyle w:val="TOC2"/>
        <w:tabs>
          <w:tab w:val="right" w:leader="dot" w:pos="8306"/>
        </w:tabs>
      </w:pPr>
      <w:hyperlink w:anchor="_Toc18666" w:history="1">
        <w:r>
          <w:rPr>
            <w:rFonts w:ascii="仿宋" w:eastAsia="仿宋" w:hAnsi="仿宋" w:cs="仿宋" w:hint="eastAsia"/>
            <w:lang w:eastAsia="zh-CN"/>
          </w:rPr>
          <w:t>(一)、合作伙伴选择与合作方式</w:t>
        </w:r>
        <w:r>
          <w:tab/>
        </w:r>
        <w:r>
          <w:fldChar w:fldCharType="begin"/>
        </w:r>
        <w:r>
          <w:instrText xml:space="preserve"> PAGEREF _Toc18666 \h </w:instrText>
        </w:r>
        <w:r>
          <w:fldChar w:fldCharType="separate"/>
        </w:r>
        <w:r>
          <w:t>71</w:t>
        </w:r>
        <w:r>
          <w:fldChar w:fldCharType="end"/>
        </w:r>
      </w:hyperlink>
    </w:p>
    <w:p>
      <w:pPr>
        <w:pStyle w:val="TOC2"/>
        <w:tabs>
          <w:tab w:val="right" w:leader="dot" w:pos="8306"/>
        </w:tabs>
      </w:pPr>
      <w:hyperlink w:anchor="_Toc32493" w:history="1">
        <w:r>
          <w:rPr>
            <w:rFonts w:ascii="仿宋" w:eastAsia="仿宋" w:hAnsi="仿宋" w:cs="仿宋" w:hint="eastAsia"/>
            <w:lang w:eastAsia="zh-CN"/>
          </w:rPr>
          <w:t>(二)、交流与合作平台搭建</w:t>
        </w:r>
        <w:r>
          <w:tab/>
        </w:r>
        <w:r>
          <w:fldChar w:fldCharType="begin"/>
        </w:r>
        <w:r>
          <w:instrText xml:space="preserve"> PAGEREF _Toc32493 \h </w:instrText>
        </w:r>
        <w:r>
          <w:fldChar w:fldCharType="separate"/>
        </w:r>
        <w:r>
          <w:t>73</w:t>
        </w:r>
        <w:r>
          <w:fldChar w:fldCharType="end"/>
        </w:r>
      </w:hyperlink>
    </w:p>
    <w:p>
      <w:pPr>
        <w:pStyle w:val="TOC1"/>
        <w:tabs>
          <w:tab w:val="right" w:leader="dot" w:pos="8306"/>
        </w:tabs>
      </w:pPr>
      <w:hyperlink w:anchor="_Toc10942" w:history="1">
        <w:r>
          <w:rPr>
            <w:rFonts w:ascii="仿宋" w:eastAsia="仿宋" w:hAnsi="仿宋" w:cs="仿宋" w:hint="eastAsia"/>
            <w:lang w:eastAsia="zh-CN"/>
          </w:rPr>
          <w:t>十八、产业协同与集群发展</w:t>
        </w:r>
        <w:r>
          <w:tab/>
        </w:r>
        <w:r>
          <w:fldChar w:fldCharType="begin"/>
        </w:r>
        <w:r>
          <w:instrText xml:space="preserve"> PAGEREF _Toc10942 \h </w:instrText>
        </w:r>
        <w:r>
          <w:fldChar w:fldCharType="separate"/>
        </w:r>
        <w:r>
          <w:t>74</w:t>
        </w:r>
        <w:r>
          <w:fldChar w:fldCharType="end"/>
        </w:r>
      </w:hyperlink>
    </w:p>
    <w:p>
      <w:pPr>
        <w:pStyle w:val="TOC2"/>
        <w:tabs>
          <w:tab w:val="right" w:leader="dot" w:pos="8306"/>
        </w:tabs>
      </w:pPr>
      <w:hyperlink w:anchor="_Toc20981" w:history="1">
        <w:r>
          <w:rPr>
            <w:rFonts w:ascii="仿宋" w:eastAsia="仿宋" w:hAnsi="仿宋" w:cs="仿宋" w:hint="eastAsia"/>
            <w:lang w:eastAsia="zh-CN"/>
          </w:rPr>
          <w:t>(一)、产业协同机制建设</w:t>
        </w:r>
        <w:r>
          <w:tab/>
        </w:r>
        <w:r>
          <w:fldChar w:fldCharType="begin"/>
        </w:r>
        <w:r>
          <w:instrText xml:space="preserve"> PAGEREF _Toc20981 \h </w:instrText>
        </w:r>
        <w:r>
          <w:fldChar w:fldCharType="separate"/>
        </w:r>
        <w:r>
          <w:t>74</w:t>
        </w:r>
        <w:r>
          <w:fldChar w:fldCharType="end"/>
        </w:r>
      </w:hyperlink>
    </w:p>
    <w:p>
      <w:pPr>
        <w:pStyle w:val="TOC2"/>
        <w:tabs>
          <w:tab w:val="right" w:leader="dot" w:pos="8306"/>
        </w:tabs>
      </w:pPr>
      <w:hyperlink w:anchor="_Toc24513" w:history="1">
        <w:r>
          <w:rPr>
            <w:rFonts w:ascii="仿宋" w:eastAsia="仿宋" w:hAnsi="仿宋" w:cs="仿宋" w:hint="eastAsia"/>
            <w:lang w:eastAsia="zh-CN"/>
          </w:rPr>
          <w:t>(二)、产业集群培育与发展</w:t>
        </w:r>
        <w:r>
          <w:tab/>
        </w:r>
        <w:r>
          <w:fldChar w:fldCharType="begin"/>
        </w:r>
        <w:r>
          <w:instrText xml:space="preserve"> PAGEREF _Toc24513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52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66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文教体育用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文教体育用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教体育用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文教体育用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895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文教体育用品项目的必要性在当前经济和社会背景下表现得尤为重要，其对市场需求的满足、技术创新的推动、社会经济发展的促进以及环境可持续性的提高，共同构成了项目建设的核心价值和必要性。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文教体育用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文教体育用品项目在其专注的领域内，特别是在人工智能和数据科学方面，有望推动显著的技术革新。项目的研发活动不仅有望孕育出改变行业运作方式的新技术，还可能在长远中影响整个技术生态系统。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文教体育用品项目还致力于提升当地居民的技能和就业能力，通过与当地教育机构合作提供培训和教育机会，从而提高社区整体的生活水平和社会福祉。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文教体育用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623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文教体育用品项目的建设和发展得益于一系列有利条件，这些条件涵盖了技术优势、市场潜力、政策支持、人力资源、基础设施以及投资和合作伙伴的支持，共同构成了项目成功的坚实基础。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文教体育用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文教体育用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4210"/>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1740"/>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直接收益：假设文教体育用品项目的产品或服务年销售收入为XX万元。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8042"/>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文教体育用品项目通过引入先进的人工智能技术优化生产流程，例如自动化的物流系统和智能数据分析，可能大幅提高产品的质量和生产效率。这可能迫使竞争对手也必须投资于类似技术，以保持市场竞争力。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体育用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若文教体育用品项目成功推广新型环保产品，比如采用可回收材料的包装，可能会激发消费者对可持续产品的需求。这种需求的增长可能迫使整个行业转向更环保的产品设计和生产方法。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文教体育用品项目在减少环境影响方面的努力，如实施零废物生产和减少二氧化碳排放，可能会促使行业设立更高的环保标准。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文教体育用品项目对新原料和技术的需求可能促使供应商调整生产策略，比如采用更环保的生产方法或开发新型原材料。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31728"/>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教体育用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体育用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https://d.book118.com/136145225200010033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文教体育用品项目建设方案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文教体育用品项目建设方案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文教体育用品项目建设方案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文教体育用品项目建设方案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文教体育用品项目建设方案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文教体育用品项目建设方案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文教体育用品项目建设方案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文教体育用品项目建设方案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文教体育用品项目建设方案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文教体育用品项目建设方案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文教体育用品项目建设方案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文教体育用品项目建设方案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6B251B"/>
    <w:rsid w:val="2B6B25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6145225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2023-12-22T15:16:00Z</dcterms:created>
  <dcterms:modified xsi:type="dcterms:W3CDTF">2023-12-22T15:16:48Z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438C76A045F44D8A889827C50D2A5898_11</vt:lpwstr>
  </property>
  <property fmtid="{D5CDD505-2E9C-101B-9397-08002B2CF9AE}" pid="3" name="KSOProductBuildVer">
    <vt:lpwstr>2052-12.1.0.16120</vt:lpwstr>
  </property>
</Properties>
</file>