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87234" w14:paraId="315483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7234" w14:paraId="3D3C2E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7234" w14:paraId="7F9C03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87234" w:rsidRPr="00E87234" w14:paraId="2E7C1A7F" w14:textId="40F11B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87234">
        <w:rPr>
          <w:rFonts w:ascii="宋体" w:eastAsia="宋体" w:hAnsi="宋体" w:hint="eastAsia"/>
          <w:b/>
          <w:sz w:val="60"/>
        </w:rPr>
        <w:t>洗浴服务项目风险评估报告</w:t>
      </w:r>
    </w:p>
    <w:p w:rsidR="00E87234" w:rsidP="00E87234" w14:paraId="7F77B636" w14:textId="1A6EFA1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87234">
        <w:rPr>
          <w:rFonts w:ascii="仿宋" w:eastAsia="仿宋" w:hAnsi="仿宋" w:hint="eastAsia"/>
          <w:b/>
          <w:sz w:val="40"/>
        </w:rPr>
        <w:t>目录</w:t>
      </w:r>
    </w:p>
    <w:p w:rsidR="00E87234" w14:paraId="79136279" w14:textId="190BFD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7234" w14:paraId="77B5BA48" w14:textId="0B24CE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7234" w14:paraId="11B865F4" w14:textId="35B84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87234" w14:paraId="6A2BF69D" w14:textId="4917F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87234" w14:paraId="33A0CEFC" w14:textId="32FC7D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87234" w14:paraId="3B316D3E" w14:textId="39FAB0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87234" w14:paraId="7238B93D" w14:textId="19E063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7234" w14:paraId="05275193" w14:textId="33729E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7234" w14:paraId="507123FB" w14:textId="41BD1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(二)、评价洗浴服务项目概况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87234" w14:paraId="1F7E3B23" w14:textId="3D1178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87234" w14:paraId="48AF7738" w14:textId="789A3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87234" w14:paraId="0E7D8074" w14:textId="574184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7234" w14:paraId="7FB5A533" w14:textId="5DA522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87234" w14:paraId="768F852B" w14:textId="57483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7234" w14:paraId="7AF4B555" w14:textId="7DD97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_Toc158617726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7234" w14:paraId="18DD81AE" w14:textId="793D44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_Toc158617727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7234" w14:paraId="04C4B72C" w14:textId="0A149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_Toc158617728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87234" w14:paraId="09B3C6FD" w14:textId="74E12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87234" w14:paraId="50E58DA2" w14:textId="438D8E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_Toc158617730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87234" w14:paraId="117762C3" w14:textId="7DF912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87234" w14:paraId="2C147D53" w14:textId="3AF499D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_Toc158617732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87234" w14:paraId="2918B29E" w14:textId="4D7CA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87234" w14:paraId="33892C98" w14:textId="094463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87234" w14:paraId="30808ADA" w14:textId="53EB01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_Toc158617735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87234" w14:paraId="4E5B998C" w14:textId="719EA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87234" w14:paraId="2B1E6D39" w14:textId="0D2A93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87234" w14:paraId="4950E39F" w14:textId="6D9748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87234" w14:paraId="3F392247" w14:textId="09730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87234" w14:paraId="0DE4DDA1" w14:textId="0AAC3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87234" w14:paraId="2017292E" w14:textId="63BE0D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87234" w14:paraId="33938C53" w14:textId="7FD97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E87234" w14:paraId="3E7B11FC" w14:textId="3D54D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(二)、评价洗浴服务项目风险分析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87234" w14:paraId="126DD57A" w14:textId="58598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87234" w14:paraId="1AA37680" w14:textId="3493A3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7234" w14:paraId="0C05C36D" w14:textId="5F250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E87234" w14:paraId="5426E58B" w14:textId="15400C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87234" w14:paraId="7340E121" w14:textId="44FDA1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87234" w14:paraId="1B09B4D0" w14:textId="51324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E87234" w14:paraId="5E6A52EC" w14:textId="0BEB92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87234" w14:paraId="2FFC0CE4" w14:textId="7E770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_Toc158617751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E87234" w14:paraId="7387428B" w14:textId="4B129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_Toc158617752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E87234" w14:paraId="2710C5C9" w14:textId="543D45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E87234" w14:paraId="49806A17" w14:textId="558FCD4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E87234" w14:paraId="5E72C56D" w14:textId="35197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E87234" w14:paraId="740CD4F7" w14:textId="648F1F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_Toc158617756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87234" w14:paraId="2B52F6ED" w14:textId="2825F3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_Toc158617757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E87234" w14:paraId="28D7AADB" w14:textId="71BAC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_Toc158617758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E87234" w14:paraId="74C25558" w14:textId="66469F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_Toc158617759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E87234" w14:paraId="5E50FD3D" w14:textId="07F64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E87234" w14:paraId="640FF921" w14:textId="1A6C8B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_Toc158617761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E87234" w14:paraId="53D55D60" w14:textId="0EB0AA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_Toc158617762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87234" w14:paraId="3B6C056A" w14:textId="6DD1D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_Toc158617763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E87234" w14:paraId="3A188FAC" w14:textId="0D8E0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_Toc158617764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E87234" w14:paraId="5B4C7CFE" w14:textId="53931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_Toc158617765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E87234" w14:paraId="20640F5E" w14:textId="67F3D1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_Toc158617766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E87234" w14:paraId="39AE3CA0" w14:textId="6F171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_Toc158617767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87234" w14:paraId="6C5897CB" w14:textId="274EF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_Toc158617768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E87234" w14:paraId="1DC44680" w14:textId="59768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_Toc158617769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E87234" w14:paraId="0DD16ACE" w14:textId="62A74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_Toc158617770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E87234" w14:paraId="35FB0D32" w14:textId="392C04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_Toc158617771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E87234" w14:paraId="7B35FF04" w14:textId="2C016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_Toc158617772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E87234" w14:paraId="61854412" w14:textId="38DFA8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_Toc158617773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87234" w14:paraId="50915E0D" w14:textId="613037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_Toc158617774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E87234" w14:paraId="73D1E7B2" w14:textId="0F4BC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_Toc158617775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E87234" w14:paraId="56B282BC" w14:textId="0722940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_Toc158617776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E87234" w14:paraId="194E55DE" w14:textId="6E6185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_Toc158617777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E87234" w14:paraId="6D40EAE1" w14:textId="7396D1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_Toc158617778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87234" w14:paraId="6E7FB3A5" w14:textId="61A082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_Toc158617779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E87234" w14:paraId="341BAF29" w14:textId="3A5A7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_Toc158617780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E87234" w14:paraId="251B993A" w14:textId="4B900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_Toc158617781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E87234" w14:paraId="2ED21E0A" w14:textId="5BDC4D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十三、洗浴服务项目安全现状评价报告的存档与发布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_Toc158617782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87234" w14:paraId="4DD7228D" w14:textId="2829FC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_Toc158617783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E87234" w14:paraId="5155488C" w14:textId="6541F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_Toc158617784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87234" w14:paraId="4FCD0E15" w14:textId="2E032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_Toc158617785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87234" w14:paraId="08A212B3" w14:textId="76D9BE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_Toc158617786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E87234" w:rsidP="00E87234" w14:paraId="03888936" w14:textId="4CB4130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https://d.book118.com/136213035020010052</w:t>
        </w:r>
      </w:hyperlink>
    </w:p>
    <w:p w:rsidR="00E87234" w:rsidP="00E87234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P="00F07D2E" w14:paraId="425F20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234" w14:paraId="39FA9C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P="00F07D2E" w14:paraId="566B5886" w14:textId="1EADAB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7234" w14:paraId="132296F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paraId="5C32DD9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P="00F07D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23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P="00F07D2E" w14:textId="1EADAB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723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P="00F07D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23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P="00F07D2E" w14:textId="1EADAB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723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P="00F07D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23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P="00F07D2E" w14:textId="1EADAB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8723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P="00F07D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723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P="00F07D2E" w14:textId="1EADAB5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8723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paraId="316AA59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RPr="00E87234" w:rsidP="00E87234" w14:paraId="3E45D2D4" w14:textId="266C531C">
    <w:pPr>
      <w:pStyle w:val="Header"/>
      <w:rPr>
        <w:rFonts w:ascii="仿宋" w:eastAsia="仿宋" w:hAnsi="仿宋"/>
      </w:rPr>
    </w:pPr>
    <w:r w:rsidRPr="00E87234">
      <w:rPr>
        <w:rFonts w:ascii="仿宋" w:eastAsia="仿宋" w:hAnsi="仿宋" w:hint="eastAsia"/>
      </w:rPr>
      <w:t>洗浴服务项目风险评估报告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paraId="0529271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RPr="00E87234" w:rsidP="00E87234" w14:textId="266C531C">
    <w:pPr>
      <w:pStyle w:val="Header"/>
      <w:rPr>
        <w:rFonts w:ascii="仿宋" w:eastAsia="仿宋" w:hAnsi="仿宋"/>
      </w:rPr>
    </w:pPr>
    <w:r w:rsidRPr="00E87234">
      <w:rPr>
        <w:rFonts w:ascii="仿宋" w:eastAsia="仿宋" w:hAnsi="仿宋" w:hint="eastAsia"/>
      </w:rPr>
      <w:t>洗浴服务项目风险评估报告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RPr="00E87234" w:rsidP="00E87234" w14:textId="266C531C">
    <w:pPr>
      <w:pStyle w:val="Header"/>
      <w:rPr>
        <w:rFonts w:ascii="仿宋" w:eastAsia="仿宋" w:hAnsi="仿宋"/>
      </w:rPr>
    </w:pPr>
    <w:r w:rsidRPr="00E87234">
      <w:rPr>
        <w:rFonts w:ascii="仿宋" w:eastAsia="仿宋" w:hAnsi="仿宋" w:hint="eastAsia"/>
      </w:rPr>
      <w:t>洗浴服务项目风险评估报告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RPr="00E87234" w:rsidP="00E87234" w14:textId="266C531C">
    <w:pPr>
      <w:pStyle w:val="Header"/>
      <w:rPr>
        <w:rFonts w:ascii="仿宋" w:eastAsia="仿宋" w:hAnsi="仿宋"/>
      </w:rPr>
    </w:pPr>
    <w:r w:rsidRPr="00E87234">
      <w:rPr>
        <w:rFonts w:ascii="仿宋" w:eastAsia="仿宋" w:hAnsi="仿宋" w:hint="eastAsia"/>
      </w:rPr>
      <w:t>洗浴服务项目风险评估报告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:rsidRPr="00E87234" w:rsidP="00E87234" w14:textId="266C531C">
    <w:pPr>
      <w:pStyle w:val="Header"/>
      <w:rPr>
        <w:rFonts w:ascii="仿宋" w:eastAsia="仿宋" w:hAnsi="仿宋"/>
      </w:rPr>
    </w:pPr>
    <w:r w:rsidRPr="00E87234">
      <w:rPr>
        <w:rFonts w:ascii="仿宋" w:eastAsia="仿宋" w:hAnsi="仿宋" w:hint="eastAsia"/>
      </w:rPr>
      <w:t>洗浴服务项目风险评估报告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723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234"/>
    <w:rsid w:val="00E87234"/>
    <w:rsid w:val="00F07D2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CDA90A"/>
  <w15:chartTrackingRefBased/>
  <w15:docId w15:val="{371EE6B8-01A2-4A2E-ADE0-56D1300F8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872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872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8723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8723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8723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8723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872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8723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87234"/>
  </w:style>
  <w:style w:type="paragraph" w:styleId="TOC1">
    <w:name w:val="toc 1"/>
    <w:basedOn w:val="Normal"/>
    <w:next w:val="Normal"/>
    <w:autoRedefine/>
    <w:uiPriority w:val="39"/>
    <w:unhideWhenUsed/>
    <w:rsid w:val="00E87234"/>
  </w:style>
  <w:style w:type="paragraph" w:styleId="TOC2">
    <w:name w:val="toc 2"/>
    <w:basedOn w:val="Normal"/>
    <w:next w:val="Normal"/>
    <w:autoRedefine/>
    <w:uiPriority w:val="39"/>
    <w:unhideWhenUsed/>
    <w:rsid w:val="00E8723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3621303502001005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6805</Words>
  <Characters>38791</Characters>
  <Application>Microsoft Office Word</Application>
  <DocSecurity>0</DocSecurity>
  <Lines>323</Lines>
  <Paragraphs>91</Paragraphs>
  <ScaleCrop>false</ScaleCrop>
  <Company/>
  <LinksUpToDate>false</LinksUpToDate>
  <CharactersWithSpaces>45505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2024-02-12T00:07:00Z</dcterms:created>
  <dcterms:modified xsi:type="dcterms:W3CDTF">2024-02-12T00:08:00Z</dcterms:modified>
</cp:coreProperties>
</file>