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7" w:history="1">
        <w:r>
          <w:rPr>
            <w:rFonts w:ascii="仿宋" w:eastAsia="仿宋" w:hAnsi="仿宋" w:cs="仿宋" w:hint="eastAsia"/>
            <w:lang w:eastAsia="zh-CN"/>
          </w:rPr>
          <w:t>序言</w:t>
        </w:r>
        <w:r>
          <w:tab/>
        </w:r>
        <w:r>
          <w:fldChar w:fldCharType="begin"/>
        </w:r>
        <w:r>
          <w:instrText xml:space="preserve"> PAGEREF _Toc22267 \h </w:instrText>
        </w:r>
        <w:r>
          <w:fldChar w:fldCharType="separate"/>
        </w:r>
        <w:r>
          <w:t>3</w:t>
        </w:r>
        <w:r>
          <w:fldChar w:fldCharType="end"/>
        </w:r>
      </w:hyperlink>
    </w:p>
    <w:p>
      <w:pPr>
        <w:pStyle w:val="TOC1"/>
        <w:tabs>
          <w:tab w:val="right" w:leader="dot" w:pos="8306"/>
        </w:tabs>
      </w:pPr>
      <w:hyperlink w:anchor="_Toc27340" w:history="1">
        <w:r>
          <w:rPr>
            <w:rFonts w:ascii="仿宋" w:eastAsia="仿宋" w:hAnsi="仿宋" w:cs="仿宋" w:hint="eastAsia"/>
            <w:lang w:eastAsia="zh-CN"/>
          </w:rPr>
          <w:t>一、财务管理与成本控制</w:t>
        </w:r>
        <w:r>
          <w:tab/>
        </w:r>
        <w:r>
          <w:fldChar w:fldCharType="begin"/>
        </w:r>
        <w:r>
          <w:instrText xml:space="preserve"> PAGEREF _Toc27340 \h </w:instrText>
        </w:r>
        <w:r>
          <w:fldChar w:fldCharType="separate"/>
        </w:r>
        <w:r>
          <w:t>3</w:t>
        </w:r>
        <w:r>
          <w:fldChar w:fldCharType="end"/>
        </w:r>
      </w:hyperlink>
    </w:p>
    <w:p>
      <w:pPr>
        <w:pStyle w:val="TOC2"/>
        <w:tabs>
          <w:tab w:val="right" w:leader="dot" w:pos="8306"/>
        </w:tabs>
      </w:pPr>
      <w:hyperlink w:anchor="_Toc32555" w:history="1">
        <w:r>
          <w:rPr>
            <w:rFonts w:ascii="仿宋" w:eastAsia="仿宋" w:hAnsi="仿宋" w:cs="仿宋" w:hint="eastAsia"/>
            <w:lang w:eastAsia="zh-CN"/>
          </w:rPr>
          <w:t>(一)、财务管理体系建设</w:t>
        </w:r>
        <w:r>
          <w:tab/>
        </w:r>
        <w:r>
          <w:fldChar w:fldCharType="begin"/>
        </w:r>
        <w:r>
          <w:instrText xml:space="preserve"> PAGEREF _Toc32555 \h </w:instrText>
        </w:r>
        <w:r>
          <w:fldChar w:fldCharType="separate"/>
        </w:r>
        <w:r>
          <w:t>3</w:t>
        </w:r>
        <w:r>
          <w:fldChar w:fldCharType="end"/>
        </w:r>
      </w:hyperlink>
    </w:p>
    <w:p>
      <w:pPr>
        <w:pStyle w:val="TOC2"/>
        <w:tabs>
          <w:tab w:val="right" w:leader="dot" w:pos="8306"/>
        </w:tabs>
      </w:pPr>
      <w:hyperlink w:anchor="_Toc32203" w:history="1">
        <w:r>
          <w:rPr>
            <w:rFonts w:ascii="仿宋" w:eastAsia="仿宋" w:hAnsi="仿宋" w:cs="仿宋" w:hint="eastAsia"/>
            <w:lang w:eastAsia="zh-CN"/>
          </w:rPr>
          <w:t>(二)、成本控制措施</w:t>
        </w:r>
        <w:r>
          <w:tab/>
        </w:r>
        <w:r>
          <w:fldChar w:fldCharType="begin"/>
        </w:r>
        <w:r>
          <w:instrText xml:space="preserve"> PAGEREF _Toc32203 \h </w:instrText>
        </w:r>
        <w:r>
          <w:fldChar w:fldCharType="separate"/>
        </w:r>
        <w:r>
          <w:t>4</w:t>
        </w:r>
        <w:r>
          <w:fldChar w:fldCharType="end"/>
        </w:r>
      </w:hyperlink>
    </w:p>
    <w:p>
      <w:pPr>
        <w:pStyle w:val="TOC1"/>
        <w:tabs>
          <w:tab w:val="right" w:leader="dot" w:pos="8306"/>
        </w:tabs>
      </w:pPr>
      <w:hyperlink w:anchor="_Toc3363" w:history="1">
        <w:r>
          <w:rPr>
            <w:rFonts w:ascii="仿宋" w:eastAsia="仿宋" w:hAnsi="仿宋" w:cs="仿宋" w:hint="eastAsia"/>
            <w:lang w:eastAsia="zh-CN"/>
          </w:rPr>
          <w:t>二、背景、必要性分析</w:t>
        </w:r>
        <w:r>
          <w:tab/>
        </w:r>
        <w:r>
          <w:fldChar w:fldCharType="begin"/>
        </w:r>
        <w:r>
          <w:instrText xml:space="preserve"> PAGEREF _Toc3363 \h </w:instrText>
        </w:r>
        <w:r>
          <w:fldChar w:fldCharType="separate"/>
        </w:r>
        <w:r>
          <w:t>5</w:t>
        </w:r>
        <w:r>
          <w:fldChar w:fldCharType="end"/>
        </w:r>
      </w:hyperlink>
    </w:p>
    <w:p>
      <w:pPr>
        <w:pStyle w:val="TOC2"/>
        <w:tabs>
          <w:tab w:val="right" w:leader="dot" w:pos="8306"/>
        </w:tabs>
      </w:pPr>
      <w:hyperlink w:anchor="_Toc16929" w:history="1">
        <w:r>
          <w:rPr>
            <w:rFonts w:ascii="仿宋" w:eastAsia="仿宋" w:hAnsi="仿宋" w:cs="仿宋" w:hint="eastAsia"/>
            <w:lang w:eastAsia="zh-CN"/>
          </w:rPr>
          <w:t>(一)、项目建设背景</w:t>
        </w:r>
        <w:r>
          <w:tab/>
        </w:r>
        <w:r>
          <w:fldChar w:fldCharType="begin"/>
        </w:r>
        <w:r>
          <w:instrText xml:space="preserve"> PAGEREF _Toc16929 \h </w:instrText>
        </w:r>
        <w:r>
          <w:fldChar w:fldCharType="separate"/>
        </w:r>
        <w:r>
          <w:t>5</w:t>
        </w:r>
        <w:r>
          <w:fldChar w:fldCharType="end"/>
        </w:r>
      </w:hyperlink>
    </w:p>
    <w:p>
      <w:pPr>
        <w:pStyle w:val="TOC2"/>
        <w:tabs>
          <w:tab w:val="right" w:leader="dot" w:pos="8306"/>
        </w:tabs>
      </w:pPr>
      <w:hyperlink w:anchor="_Toc11274" w:history="1">
        <w:r>
          <w:rPr>
            <w:rFonts w:ascii="仿宋" w:eastAsia="仿宋" w:hAnsi="仿宋" w:cs="仿宋" w:hint="eastAsia"/>
            <w:lang w:eastAsia="zh-CN"/>
          </w:rPr>
          <w:t>(二)、必要性分析</w:t>
        </w:r>
        <w:r>
          <w:tab/>
        </w:r>
        <w:r>
          <w:fldChar w:fldCharType="begin"/>
        </w:r>
        <w:r>
          <w:instrText xml:space="preserve"> PAGEREF _Toc11274 \h </w:instrText>
        </w:r>
        <w:r>
          <w:fldChar w:fldCharType="separate"/>
        </w:r>
        <w:r>
          <w:t>6</w:t>
        </w:r>
        <w:r>
          <w:fldChar w:fldCharType="end"/>
        </w:r>
      </w:hyperlink>
    </w:p>
    <w:p>
      <w:pPr>
        <w:pStyle w:val="TOC2"/>
        <w:tabs>
          <w:tab w:val="right" w:leader="dot" w:pos="8306"/>
        </w:tabs>
      </w:pPr>
      <w:hyperlink w:anchor="_Toc32208" w:history="1">
        <w:r>
          <w:rPr>
            <w:rFonts w:ascii="仿宋" w:eastAsia="仿宋" w:hAnsi="仿宋" w:cs="仿宋" w:hint="eastAsia"/>
            <w:lang w:eastAsia="zh-CN"/>
          </w:rPr>
          <w:t>(三)、项目建设有利条件</w:t>
        </w:r>
        <w:r>
          <w:tab/>
        </w:r>
        <w:r>
          <w:fldChar w:fldCharType="begin"/>
        </w:r>
        <w:r>
          <w:instrText xml:space="preserve"> PAGEREF _Toc32208 \h </w:instrText>
        </w:r>
        <w:r>
          <w:fldChar w:fldCharType="separate"/>
        </w:r>
        <w:r>
          <w:t>8</w:t>
        </w:r>
        <w:r>
          <w:fldChar w:fldCharType="end"/>
        </w:r>
      </w:hyperlink>
    </w:p>
    <w:p>
      <w:pPr>
        <w:pStyle w:val="TOC1"/>
        <w:tabs>
          <w:tab w:val="right" w:leader="dot" w:pos="8306"/>
        </w:tabs>
      </w:pPr>
      <w:hyperlink w:anchor="_Toc7018" w:history="1">
        <w:r>
          <w:rPr>
            <w:rFonts w:ascii="仿宋" w:eastAsia="仿宋" w:hAnsi="仿宋" w:cs="仿宋" w:hint="eastAsia"/>
            <w:lang w:eastAsia="zh-CN"/>
          </w:rPr>
          <w:t>三、经济影响分析</w:t>
        </w:r>
        <w:r>
          <w:tab/>
        </w:r>
        <w:r>
          <w:fldChar w:fldCharType="begin"/>
        </w:r>
        <w:r>
          <w:instrText xml:space="preserve"> PAGEREF _Toc7018 \h </w:instrText>
        </w:r>
        <w:r>
          <w:fldChar w:fldCharType="separate"/>
        </w:r>
        <w:r>
          <w:t>9</w:t>
        </w:r>
        <w:r>
          <w:fldChar w:fldCharType="end"/>
        </w:r>
      </w:hyperlink>
    </w:p>
    <w:p>
      <w:pPr>
        <w:pStyle w:val="TOC2"/>
        <w:tabs>
          <w:tab w:val="right" w:leader="dot" w:pos="8306"/>
        </w:tabs>
      </w:pPr>
      <w:hyperlink w:anchor="_Toc1417" w:history="1">
        <w:r>
          <w:rPr>
            <w:rFonts w:ascii="仿宋" w:eastAsia="仿宋" w:hAnsi="仿宋" w:cs="仿宋" w:hint="eastAsia"/>
            <w:lang w:eastAsia="zh-CN"/>
          </w:rPr>
          <w:t>(一)、经济费用效益或费用效果分析</w:t>
        </w:r>
        <w:r>
          <w:tab/>
        </w:r>
        <w:r>
          <w:fldChar w:fldCharType="begin"/>
        </w:r>
        <w:r>
          <w:instrText xml:space="preserve"> PAGEREF _Toc1417 \h </w:instrText>
        </w:r>
        <w:r>
          <w:fldChar w:fldCharType="separate"/>
        </w:r>
        <w:r>
          <w:t>9</w:t>
        </w:r>
        <w:r>
          <w:fldChar w:fldCharType="end"/>
        </w:r>
      </w:hyperlink>
    </w:p>
    <w:p>
      <w:pPr>
        <w:pStyle w:val="TOC2"/>
        <w:tabs>
          <w:tab w:val="right" w:leader="dot" w:pos="8306"/>
        </w:tabs>
      </w:pPr>
      <w:hyperlink w:anchor="_Toc19281" w:history="1">
        <w:r>
          <w:rPr>
            <w:rFonts w:ascii="仿宋" w:eastAsia="仿宋" w:hAnsi="仿宋" w:cs="仿宋" w:hint="eastAsia"/>
            <w:lang w:eastAsia="zh-CN"/>
          </w:rPr>
          <w:t>(二)、行业影响分析</w:t>
        </w:r>
        <w:r>
          <w:tab/>
        </w:r>
        <w:r>
          <w:fldChar w:fldCharType="begin"/>
        </w:r>
        <w:r>
          <w:instrText xml:space="preserve"> PAGEREF _Toc19281 \h </w:instrText>
        </w:r>
        <w:r>
          <w:fldChar w:fldCharType="separate"/>
        </w:r>
        <w:r>
          <w:t>12</w:t>
        </w:r>
        <w:r>
          <w:fldChar w:fldCharType="end"/>
        </w:r>
      </w:hyperlink>
    </w:p>
    <w:p>
      <w:pPr>
        <w:pStyle w:val="TOC2"/>
        <w:tabs>
          <w:tab w:val="right" w:leader="dot" w:pos="8306"/>
        </w:tabs>
      </w:pPr>
      <w:hyperlink w:anchor="_Toc18107" w:history="1">
        <w:r>
          <w:rPr>
            <w:rFonts w:ascii="仿宋" w:eastAsia="仿宋" w:hAnsi="仿宋" w:cs="仿宋" w:hint="eastAsia"/>
            <w:lang w:eastAsia="zh-CN"/>
          </w:rPr>
          <w:t>(三)、区域经济影响分析</w:t>
        </w:r>
        <w:r>
          <w:tab/>
        </w:r>
        <w:r>
          <w:fldChar w:fldCharType="begin"/>
        </w:r>
        <w:r>
          <w:instrText xml:space="preserve"> PAGEREF _Toc18107 \h </w:instrText>
        </w:r>
        <w:r>
          <w:fldChar w:fldCharType="separate"/>
        </w:r>
        <w:r>
          <w:t>13</w:t>
        </w:r>
        <w:r>
          <w:fldChar w:fldCharType="end"/>
        </w:r>
      </w:hyperlink>
    </w:p>
    <w:p>
      <w:pPr>
        <w:pStyle w:val="TOC2"/>
        <w:tabs>
          <w:tab w:val="right" w:leader="dot" w:pos="8306"/>
        </w:tabs>
      </w:pPr>
      <w:hyperlink w:anchor="_Toc8871" w:history="1">
        <w:r>
          <w:rPr>
            <w:rFonts w:ascii="仿宋" w:eastAsia="仿宋" w:hAnsi="仿宋" w:cs="仿宋" w:hint="eastAsia"/>
            <w:lang w:eastAsia="zh-CN"/>
          </w:rPr>
          <w:t>(四)、宏观经济影响分析</w:t>
        </w:r>
        <w:r>
          <w:tab/>
        </w:r>
        <w:r>
          <w:fldChar w:fldCharType="begin"/>
        </w:r>
        <w:r>
          <w:instrText xml:space="preserve"> PAGEREF _Toc8871 \h </w:instrText>
        </w:r>
        <w:r>
          <w:fldChar w:fldCharType="separate"/>
        </w:r>
        <w:r>
          <w:t>14</w:t>
        </w:r>
        <w:r>
          <w:fldChar w:fldCharType="end"/>
        </w:r>
      </w:hyperlink>
    </w:p>
    <w:p>
      <w:pPr>
        <w:pStyle w:val="TOC1"/>
        <w:tabs>
          <w:tab w:val="right" w:leader="dot" w:pos="8306"/>
        </w:tabs>
      </w:pPr>
      <w:hyperlink w:anchor="_Toc18201" w:history="1">
        <w:r>
          <w:rPr>
            <w:rFonts w:ascii="仿宋" w:eastAsia="仿宋" w:hAnsi="仿宋" w:cs="仿宋" w:hint="eastAsia"/>
            <w:lang w:eastAsia="zh-CN"/>
          </w:rPr>
          <w:t>四、项目监理与质量保证</w:t>
        </w:r>
        <w:r>
          <w:tab/>
        </w:r>
        <w:r>
          <w:fldChar w:fldCharType="begin"/>
        </w:r>
        <w:r>
          <w:instrText xml:space="preserve"> PAGEREF _Toc18201 \h </w:instrText>
        </w:r>
        <w:r>
          <w:fldChar w:fldCharType="separate"/>
        </w:r>
        <w:r>
          <w:t>16</w:t>
        </w:r>
        <w:r>
          <w:fldChar w:fldCharType="end"/>
        </w:r>
      </w:hyperlink>
    </w:p>
    <w:p>
      <w:pPr>
        <w:pStyle w:val="TOC2"/>
        <w:tabs>
          <w:tab w:val="right" w:leader="dot" w:pos="8306"/>
        </w:tabs>
      </w:pPr>
      <w:hyperlink w:anchor="_Toc2323" w:history="1">
        <w:r>
          <w:rPr>
            <w:rFonts w:ascii="仿宋" w:eastAsia="仿宋" w:hAnsi="仿宋" w:cs="仿宋" w:hint="eastAsia"/>
            <w:lang w:eastAsia="zh-CN"/>
          </w:rPr>
          <w:t>(一)、监理体系构建</w:t>
        </w:r>
        <w:r>
          <w:tab/>
        </w:r>
        <w:r>
          <w:fldChar w:fldCharType="begin"/>
        </w:r>
        <w:r>
          <w:instrText xml:space="preserve"> PAGEREF _Toc2323 \h </w:instrText>
        </w:r>
        <w:r>
          <w:fldChar w:fldCharType="separate"/>
        </w:r>
        <w:r>
          <w:t>16</w:t>
        </w:r>
        <w:r>
          <w:fldChar w:fldCharType="end"/>
        </w:r>
      </w:hyperlink>
    </w:p>
    <w:p>
      <w:pPr>
        <w:pStyle w:val="TOC2"/>
        <w:tabs>
          <w:tab w:val="right" w:leader="dot" w:pos="8306"/>
        </w:tabs>
      </w:pPr>
      <w:hyperlink w:anchor="_Toc28004" w:history="1">
        <w:r>
          <w:rPr>
            <w:rFonts w:ascii="仿宋" w:eastAsia="仿宋" w:hAnsi="仿宋" w:cs="仿宋" w:hint="eastAsia"/>
            <w:lang w:eastAsia="zh-CN"/>
          </w:rPr>
          <w:t>(二)、质量保证体系实施</w:t>
        </w:r>
        <w:r>
          <w:tab/>
        </w:r>
        <w:r>
          <w:fldChar w:fldCharType="begin"/>
        </w:r>
        <w:r>
          <w:instrText xml:space="preserve"> PAGEREF _Toc28004 \h </w:instrText>
        </w:r>
        <w:r>
          <w:fldChar w:fldCharType="separate"/>
        </w:r>
        <w:r>
          <w:t>17</w:t>
        </w:r>
        <w:r>
          <w:fldChar w:fldCharType="end"/>
        </w:r>
      </w:hyperlink>
    </w:p>
    <w:p>
      <w:pPr>
        <w:pStyle w:val="TOC2"/>
        <w:tabs>
          <w:tab w:val="right" w:leader="dot" w:pos="8306"/>
        </w:tabs>
      </w:pPr>
      <w:hyperlink w:anchor="_Toc22819" w:history="1">
        <w:r>
          <w:rPr>
            <w:rFonts w:ascii="仿宋" w:eastAsia="仿宋" w:hAnsi="仿宋" w:cs="仿宋" w:hint="eastAsia"/>
            <w:lang w:eastAsia="zh-CN"/>
          </w:rPr>
          <w:t>(三)、监理与质量控制流程</w:t>
        </w:r>
        <w:r>
          <w:tab/>
        </w:r>
        <w:r>
          <w:fldChar w:fldCharType="begin"/>
        </w:r>
        <w:r>
          <w:instrText xml:space="preserve"> PAGEREF _Toc22819 \h </w:instrText>
        </w:r>
        <w:r>
          <w:fldChar w:fldCharType="separate"/>
        </w:r>
        <w:r>
          <w:t>17</w:t>
        </w:r>
        <w:r>
          <w:fldChar w:fldCharType="end"/>
        </w:r>
      </w:hyperlink>
    </w:p>
    <w:p>
      <w:pPr>
        <w:pStyle w:val="TOC1"/>
        <w:tabs>
          <w:tab w:val="right" w:leader="dot" w:pos="8306"/>
        </w:tabs>
      </w:pPr>
      <w:hyperlink w:anchor="_Toc17791" w:history="1">
        <w:r>
          <w:rPr>
            <w:rFonts w:ascii="仿宋" w:eastAsia="仿宋" w:hAnsi="仿宋" w:cs="仿宋" w:hint="eastAsia"/>
            <w:lang w:eastAsia="zh-CN"/>
          </w:rPr>
          <w:t>五、环境和生态影响分析</w:t>
        </w:r>
        <w:r>
          <w:tab/>
        </w:r>
        <w:r>
          <w:fldChar w:fldCharType="begin"/>
        </w:r>
        <w:r>
          <w:instrText xml:space="preserve"> PAGEREF _Toc17791 \h </w:instrText>
        </w:r>
        <w:r>
          <w:fldChar w:fldCharType="separate"/>
        </w:r>
        <w:r>
          <w:t>18</w:t>
        </w:r>
        <w:r>
          <w:fldChar w:fldCharType="end"/>
        </w:r>
      </w:hyperlink>
    </w:p>
    <w:p>
      <w:pPr>
        <w:pStyle w:val="TOC2"/>
        <w:tabs>
          <w:tab w:val="right" w:leader="dot" w:pos="8306"/>
        </w:tabs>
      </w:pPr>
      <w:hyperlink w:anchor="_Toc17555" w:history="1">
        <w:r>
          <w:rPr>
            <w:rFonts w:ascii="仿宋" w:eastAsia="仿宋" w:hAnsi="仿宋" w:cs="仿宋" w:hint="eastAsia"/>
            <w:lang w:eastAsia="zh-CN"/>
          </w:rPr>
          <w:t>(一)、环境和生态现状</w:t>
        </w:r>
        <w:r>
          <w:tab/>
        </w:r>
        <w:r>
          <w:fldChar w:fldCharType="begin"/>
        </w:r>
        <w:r>
          <w:instrText xml:space="preserve"> PAGEREF _Toc17555 \h </w:instrText>
        </w:r>
        <w:r>
          <w:fldChar w:fldCharType="separate"/>
        </w:r>
        <w:r>
          <w:t>18</w:t>
        </w:r>
        <w:r>
          <w:fldChar w:fldCharType="end"/>
        </w:r>
      </w:hyperlink>
    </w:p>
    <w:p>
      <w:pPr>
        <w:pStyle w:val="TOC2"/>
        <w:tabs>
          <w:tab w:val="right" w:leader="dot" w:pos="8306"/>
        </w:tabs>
      </w:pPr>
      <w:hyperlink w:anchor="_Toc16910" w:history="1">
        <w:r>
          <w:rPr>
            <w:rFonts w:ascii="仿宋" w:eastAsia="仿宋" w:hAnsi="仿宋" w:cs="仿宋" w:hint="eastAsia"/>
            <w:lang w:eastAsia="zh-CN"/>
          </w:rPr>
          <w:t>(二)、生态环境影响分析</w:t>
        </w:r>
        <w:r>
          <w:tab/>
        </w:r>
        <w:r>
          <w:fldChar w:fldCharType="begin"/>
        </w:r>
        <w:r>
          <w:instrText xml:space="preserve"> PAGEREF _Toc16910 \h </w:instrText>
        </w:r>
        <w:r>
          <w:fldChar w:fldCharType="separate"/>
        </w:r>
        <w:r>
          <w:t>19</w:t>
        </w:r>
        <w:r>
          <w:fldChar w:fldCharType="end"/>
        </w:r>
      </w:hyperlink>
    </w:p>
    <w:p>
      <w:pPr>
        <w:pStyle w:val="TOC2"/>
        <w:tabs>
          <w:tab w:val="right" w:leader="dot" w:pos="8306"/>
        </w:tabs>
      </w:pPr>
      <w:hyperlink w:anchor="_Toc17381" w:history="1">
        <w:r>
          <w:rPr>
            <w:rFonts w:ascii="仿宋" w:eastAsia="仿宋" w:hAnsi="仿宋" w:cs="仿宋" w:hint="eastAsia"/>
            <w:lang w:eastAsia="zh-CN"/>
          </w:rPr>
          <w:t>(三)、生态环境保护措施</w:t>
        </w:r>
        <w:r>
          <w:tab/>
        </w:r>
        <w:r>
          <w:fldChar w:fldCharType="begin"/>
        </w:r>
        <w:r>
          <w:instrText xml:space="preserve"> PAGEREF _Toc17381 \h </w:instrText>
        </w:r>
        <w:r>
          <w:fldChar w:fldCharType="separate"/>
        </w:r>
        <w:r>
          <w:t>21</w:t>
        </w:r>
        <w:r>
          <w:fldChar w:fldCharType="end"/>
        </w:r>
      </w:hyperlink>
    </w:p>
    <w:p>
      <w:pPr>
        <w:pStyle w:val="TOC2"/>
        <w:tabs>
          <w:tab w:val="right" w:leader="dot" w:pos="8306"/>
        </w:tabs>
      </w:pPr>
      <w:hyperlink w:anchor="_Toc20536" w:history="1">
        <w:r>
          <w:rPr>
            <w:rFonts w:ascii="仿宋" w:eastAsia="仿宋" w:hAnsi="仿宋" w:cs="仿宋" w:hint="eastAsia"/>
            <w:lang w:eastAsia="zh-CN"/>
          </w:rPr>
          <w:t>(四)、地质灾害影响分析</w:t>
        </w:r>
        <w:r>
          <w:tab/>
        </w:r>
        <w:r>
          <w:fldChar w:fldCharType="begin"/>
        </w:r>
        <w:r>
          <w:instrText xml:space="preserve"> PAGEREF _Toc20536 \h </w:instrText>
        </w:r>
        <w:r>
          <w:fldChar w:fldCharType="separate"/>
        </w:r>
        <w:r>
          <w:t>22</w:t>
        </w:r>
        <w:r>
          <w:fldChar w:fldCharType="end"/>
        </w:r>
      </w:hyperlink>
    </w:p>
    <w:p>
      <w:pPr>
        <w:pStyle w:val="TOC2"/>
        <w:tabs>
          <w:tab w:val="right" w:leader="dot" w:pos="8306"/>
        </w:tabs>
      </w:pPr>
      <w:hyperlink w:anchor="_Toc13227" w:history="1">
        <w:r>
          <w:rPr>
            <w:rFonts w:ascii="仿宋" w:eastAsia="仿宋" w:hAnsi="仿宋" w:cs="仿宋" w:hint="eastAsia"/>
            <w:lang w:eastAsia="zh-CN"/>
          </w:rPr>
          <w:t>(五)、特殊环境影响</w:t>
        </w:r>
        <w:r>
          <w:tab/>
        </w:r>
        <w:r>
          <w:fldChar w:fldCharType="begin"/>
        </w:r>
        <w:r>
          <w:instrText xml:space="preserve"> PAGEREF _Toc13227 \h </w:instrText>
        </w:r>
        <w:r>
          <w:fldChar w:fldCharType="separate"/>
        </w:r>
        <w:r>
          <w:t>24</w:t>
        </w:r>
        <w:r>
          <w:fldChar w:fldCharType="end"/>
        </w:r>
      </w:hyperlink>
    </w:p>
    <w:p>
      <w:pPr>
        <w:pStyle w:val="TOC1"/>
        <w:tabs>
          <w:tab w:val="right" w:leader="dot" w:pos="8306"/>
        </w:tabs>
      </w:pPr>
      <w:hyperlink w:anchor="_Toc30269" w:history="1">
        <w:r>
          <w:rPr>
            <w:rFonts w:ascii="仿宋" w:eastAsia="仿宋" w:hAnsi="仿宋" w:cs="仿宋" w:hint="eastAsia"/>
            <w:lang w:eastAsia="zh-CN"/>
          </w:rPr>
          <w:t>六、社会影响分析</w:t>
        </w:r>
        <w:r>
          <w:tab/>
        </w:r>
        <w:r>
          <w:fldChar w:fldCharType="begin"/>
        </w:r>
        <w:r>
          <w:instrText xml:space="preserve"> PAGEREF _Toc30269 \h </w:instrText>
        </w:r>
        <w:r>
          <w:fldChar w:fldCharType="separate"/>
        </w:r>
        <w:r>
          <w:t>25</w:t>
        </w:r>
        <w:r>
          <w:fldChar w:fldCharType="end"/>
        </w:r>
      </w:hyperlink>
    </w:p>
    <w:p>
      <w:pPr>
        <w:pStyle w:val="TOC2"/>
        <w:tabs>
          <w:tab w:val="right" w:leader="dot" w:pos="8306"/>
        </w:tabs>
      </w:pPr>
      <w:hyperlink w:anchor="_Toc5427" w:history="1">
        <w:r>
          <w:rPr>
            <w:rFonts w:ascii="仿宋" w:eastAsia="仿宋" w:hAnsi="仿宋" w:cs="仿宋" w:hint="eastAsia"/>
            <w:lang w:eastAsia="zh-CN"/>
          </w:rPr>
          <w:t>(一)、社会影响效果分析</w:t>
        </w:r>
        <w:r>
          <w:tab/>
        </w:r>
        <w:r>
          <w:fldChar w:fldCharType="begin"/>
        </w:r>
        <w:r>
          <w:instrText xml:space="preserve"> PAGEREF _Toc5427 \h </w:instrText>
        </w:r>
        <w:r>
          <w:fldChar w:fldCharType="separate"/>
        </w:r>
        <w:r>
          <w:t>25</w:t>
        </w:r>
        <w:r>
          <w:fldChar w:fldCharType="end"/>
        </w:r>
      </w:hyperlink>
    </w:p>
    <w:p>
      <w:pPr>
        <w:pStyle w:val="TOC2"/>
        <w:tabs>
          <w:tab w:val="right" w:leader="dot" w:pos="8306"/>
        </w:tabs>
      </w:pPr>
      <w:hyperlink w:anchor="_Toc15363" w:history="1">
        <w:r>
          <w:rPr>
            <w:rFonts w:ascii="仿宋" w:eastAsia="仿宋" w:hAnsi="仿宋" w:cs="仿宋" w:hint="eastAsia"/>
            <w:lang w:eastAsia="zh-CN"/>
          </w:rPr>
          <w:t>(二)、社会适应性分析</w:t>
        </w:r>
        <w:r>
          <w:tab/>
        </w:r>
        <w:r>
          <w:fldChar w:fldCharType="begin"/>
        </w:r>
        <w:r>
          <w:instrText xml:space="preserve"> PAGEREF _Toc15363 \h </w:instrText>
        </w:r>
        <w:r>
          <w:fldChar w:fldCharType="separate"/>
        </w:r>
        <w:r>
          <w:t>27</w:t>
        </w:r>
        <w:r>
          <w:fldChar w:fldCharType="end"/>
        </w:r>
      </w:hyperlink>
    </w:p>
    <w:p>
      <w:pPr>
        <w:pStyle w:val="TOC2"/>
        <w:tabs>
          <w:tab w:val="right" w:leader="dot" w:pos="8306"/>
        </w:tabs>
      </w:pPr>
      <w:hyperlink w:anchor="_Toc21871" w:history="1">
        <w:r>
          <w:rPr>
            <w:rFonts w:ascii="仿宋" w:eastAsia="仿宋" w:hAnsi="仿宋" w:cs="仿宋" w:hint="eastAsia"/>
            <w:lang w:eastAsia="zh-CN"/>
          </w:rPr>
          <w:t>(三)、社会风险及对策分析</w:t>
        </w:r>
        <w:r>
          <w:tab/>
        </w:r>
        <w:r>
          <w:fldChar w:fldCharType="begin"/>
        </w:r>
        <w:r>
          <w:instrText xml:space="preserve"> PAGEREF _Toc21871 \h </w:instrText>
        </w:r>
        <w:r>
          <w:fldChar w:fldCharType="separate"/>
        </w:r>
        <w:r>
          <w:t>29</w:t>
        </w:r>
        <w:r>
          <w:fldChar w:fldCharType="end"/>
        </w:r>
      </w:hyperlink>
    </w:p>
    <w:p>
      <w:pPr>
        <w:pStyle w:val="TOC1"/>
        <w:tabs>
          <w:tab w:val="right" w:leader="dot" w:pos="8306"/>
        </w:tabs>
      </w:pPr>
      <w:hyperlink w:anchor="_Toc21704" w:history="1">
        <w:r>
          <w:rPr>
            <w:rFonts w:ascii="仿宋" w:eastAsia="仿宋" w:hAnsi="仿宋" w:cs="仿宋" w:hint="eastAsia"/>
            <w:lang w:eastAsia="zh-CN"/>
          </w:rPr>
          <w:t>七、项目质量与标准</w:t>
        </w:r>
        <w:r>
          <w:tab/>
        </w:r>
        <w:r>
          <w:fldChar w:fldCharType="begin"/>
        </w:r>
        <w:r>
          <w:instrText xml:space="preserve"> PAGEREF _Toc21704 \h </w:instrText>
        </w:r>
        <w:r>
          <w:fldChar w:fldCharType="separate"/>
        </w:r>
        <w:r>
          <w:t>32</w:t>
        </w:r>
        <w:r>
          <w:fldChar w:fldCharType="end"/>
        </w:r>
      </w:hyperlink>
    </w:p>
    <w:p>
      <w:pPr>
        <w:pStyle w:val="TOC2"/>
        <w:tabs>
          <w:tab w:val="right" w:leader="dot" w:pos="8306"/>
        </w:tabs>
      </w:pPr>
      <w:hyperlink w:anchor="_Toc21589" w:history="1">
        <w:r>
          <w:rPr>
            <w:rFonts w:ascii="仿宋" w:eastAsia="仿宋" w:hAnsi="仿宋" w:cs="仿宋" w:hint="eastAsia"/>
            <w:lang w:eastAsia="zh-CN"/>
          </w:rPr>
          <w:t>(一)、质量保障体系</w:t>
        </w:r>
        <w:r>
          <w:tab/>
        </w:r>
        <w:r>
          <w:fldChar w:fldCharType="begin"/>
        </w:r>
        <w:r>
          <w:instrText xml:space="preserve"> PAGEREF _Toc21589 \h </w:instrText>
        </w:r>
        <w:r>
          <w:fldChar w:fldCharType="separate"/>
        </w:r>
        <w:r>
          <w:t>32</w:t>
        </w:r>
        <w:r>
          <w:fldChar w:fldCharType="end"/>
        </w:r>
      </w:hyperlink>
    </w:p>
    <w:p>
      <w:pPr>
        <w:pStyle w:val="TOC2"/>
        <w:tabs>
          <w:tab w:val="right" w:leader="dot" w:pos="8306"/>
        </w:tabs>
      </w:pPr>
      <w:hyperlink w:anchor="_Toc31637" w:history="1">
        <w:r>
          <w:rPr>
            <w:rFonts w:ascii="仿宋" w:eastAsia="仿宋" w:hAnsi="仿宋" w:cs="仿宋" w:hint="eastAsia"/>
            <w:lang w:eastAsia="zh-CN"/>
          </w:rPr>
          <w:t>(二)、标准化作业流程</w:t>
        </w:r>
        <w:r>
          <w:tab/>
        </w:r>
        <w:r>
          <w:fldChar w:fldCharType="begin"/>
        </w:r>
        <w:r>
          <w:instrText xml:space="preserve"> PAGEREF _Toc31637 \h </w:instrText>
        </w:r>
        <w:r>
          <w:fldChar w:fldCharType="separate"/>
        </w:r>
        <w:r>
          <w:t>34</w:t>
        </w:r>
        <w:r>
          <w:fldChar w:fldCharType="end"/>
        </w:r>
      </w:hyperlink>
    </w:p>
    <w:p>
      <w:pPr>
        <w:pStyle w:val="TOC2"/>
        <w:tabs>
          <w:tab w:val="right" w:leader="dot" w:pos="8306"/>
        </w:tabs>
      </w:pPr>
      <w:hyperlink w:anchor="_Toc30733" w:history="1">
        <w:r>
          <w:rPr>
            <w:rFonts w:ascii="仿宋" w:eastAsia="仿宋" w:hAnsi="仿宋" w:cs="仿宋" w:hint="eastAsia"/>
            <w:lang w:eastAsia="zh-CN"/>
          </w:rPr>
          <w:t>(三)、质量监控与评估</w:t>
        </w:r>
        <w:r>
          <w:tab/>
        </w:r>
        <w:r>
          <w:fldChar w:fldCharType="begin"/>
        </w:r>
        <w:r>
          <w:instrText xml:space="preserve"> PAGEREF _Toc30733 \h </w:instrText>
        </w:r>
        <w:r>
          <w:fldChar w:fldCharType="separate"/>
        </w:r>
        <w:r>
          <w:t>35</w:t>
        </w:r>
        <w:r>
          <w:fldChar w:fldCharType="end"/>
        </w:r>
      </w:hyperlink>
    </w:p>
    <w:p>
      <w:pPr>
        <w:pStyle w:val="TOC2"/>
        <w:tabs>
          <w:tab w:val="right" w:leader="dot" w:pos="8306"/>
        </w:tabs>
      </w:pPr>
      <w:hyperlink w:anchor="_Toc16430" w:history="1">
        <w:r>
          <w:rPr>
            <w:rFonts w:ascii="仿宋" w:eastAsia="仿宋" w:hAnsi="仿宋" w:cs="仿宋" w:hint="eastAsia"/>
            <w:lang w:eastAsia="zh-CN"/>
          </w:rPr>
          <w:t>(四)、质量改进计划</w:t>
        </w:r>
        <w:r>
          <w:tab/>
        </w:r>
        <w:r>
          <w:fldChar w:fldCharType="begin"/>
        </w:r>
        <w:r>
          <w:instrText xml:space="preserve"> PAGEREF _Toc16430 \h </w:instrText>
        </w:r>
        <w:r>
          <w:fldChar w:fldCharType="separate"/>
        </w:r>
        <w:r>
          <w:t>36</w:t>
        </w:r>
        <w:r>
          <w:fldChar w:fldCharType="end"/>
        </w:r>
      </w:hyperlink>
    </w:p>
    <w:p>
      <w:pPr>
        <w:pStyle w:val="TOC1"/>
        <w:tabs>
          <w:tab w:val="right" w:leader="dot" w:pos="8306"/>
        </w:tabs>
      </w:pPr>
      <w:hyperlink w:anchor="_Toc12956" w:history="1">
        <w:r>
          <w:rPr>
            <w:rFonts w:ascii="仿宋" w:eastAsia="仿宋" w:hAnsi="仿宋" w:cs="仿宋" w:hint="eastAsia"/>
            <w:lang w:eastAsia="zh-CN"/>
          </w:rPr>
          <w:t>八、项目实施与管理方案</w:t>
        </w:r>
        <w:r>
          <w:tab/>
        </w:r>
        <w:r>
          <w:fldChar w:fldCharType="begin"/>
        </w:r>
        <w:r>
          <w:instrText xml:space="preserve"> PAGEREF _Toc12956 \h </w:instrText>
        </w:r>
        <w:r>
          <w:fldChar w:fldCharType="separate"/>
        </w:r>
        <w:r>
          <w:t>38</w:t>
        </w:r>
        <w:r>
          <w:fldChar w:fldCharType="end"/>
        </w:r>
      </w:hyperlink>
    </w:p>
    <w:p>
      <w:pPr>
        <w:pStyle w:val="TOC2"/>
        <w:tabs>
          <w:tab w:val="right" w:leader="dot" w:pos="8306"/>
        </w:tabs>
      </w:pPr>
      <w:hyperlink w:anchor="_Toc12430" w:history="1">
        <w:r>
          <w:rPr>
            <w:rFonts w:ascii="仿宋" w:eastAsia="仿宋" w:hAnsi="仿宋" w:cs="仿宋" w:hint="eastAsia"/>
            <w:lang w:eastAsia="zh-CN"/>
          </w:rPr>
          <w:t>(一)、项目实施计划</w:t>
        </w:r>
        <w:r>
          <w:tab/>
        </w:r>
        <w:r>
          <w:fldChar w:fldCharType="begin"/>
        </w:r>
        <w:r>
          <w:instrText xml:space="preserve"> PAGEREF _Toc12430 \h </w:instrText>
        </w:r>
        <w:r>
          <w:fldChar w:fldCharType="separate"/>
        </w:r>
        <w:r>
          <w:t>38</w:t>
        </w:r>
        <w:r>
          <w:fldChar w:fldCharType="end"/>
        </w:r>
      </w:hyperlink>
    </w:p>
    <w:p>
      <w:pPr>
        <w:pStyle w:val="TOC2"/>
        <w:tabs>
          <w:tab w:val="right" w:leader="dot" w:pos="8306"/>
        </w:tabs>
      </w:pPr>
      <w:hyperlink w:anchor="_Toc22008" w:history="1">
        <w:r>
          <w:rPr>
            <w:rFonts w:ascii="仿宋" w:eastAsia="仿宋" w:hAnsi="仿宋" w:cs="仿宋" w:hint="eastAsia"/>
            <w:lang w:eastAsia="zh-CN"/>
          </w:rPr>
          <w:t>(二)、项目组织机构与职责</w:t>
        </w:r>
        <w:r>
          <w:tab/>
        </w:r>
        <w:r>
          <w:fldChar w:fldCharType="begin"/>
        </w:r>
        <w:r>
          <w:instrText xml:space="preserve"> PAGEREF _Toc22008 \h </w:instrText>
        </w:r>
        <w:r>
          <w:fldChar w:fldCharType="separate"/>
        </w:r>
        <w:r>
          <w:t>39</w:t>
        </w:r>
        <w:r>
          <w:fldChar w:fldCharType="end"/>
        </w:r>
      </w:hyperlink>
    </w:p>
    <w:p>
      <w:pPr>
        <w:pStyle w:val="TOC2"/>
        <w:tabs>
          <w:tab w:val="right" w:leader="dot" w:pos="8306"/>
        </w:tabs>
      </w:pPr>
      <w:hyperlink w:anchor="_Toc27437" w:history="1">
        <w:r>
          <w:rPr>
            <w:rFonts w:ascii="仿宋" w:eastAsia="仿宋" w:hAnsi="仿宋" w:cs="仿宋" w:hint="eastAsia"/>
            <w:lang w:eastAsia="zh-CN"/>
          </w:rPr>
          <w:t>(三)、项目管理与监控体系</w:t>
        </w:r>
        <w:r>
          <w:tab/>
        </w:r>
        <w:r>
          <w:fldChar w:fldCharType="begin"/>
        </w:r>
        <w:r>
          <w:instrText xml:space="preserve"> PAGEREF _Toc27437 \h </w:instrText>
        </w:r>
        <w:r>
          <w:fldChar w:fldCharType="separate"/>
        </w:r>
        <w:r>
          <w:t>42</w:t>
        </w:r>
        <w:r>
          <w:fldChar w:fldCharType="end"/>
        </w:r>
      </w:hyperlink>
    </w:p>
    <w:p>
      <w:pPr>
        <w:pStyle w:val="TOC1"/>
        <w:tabs>
          <w:tab w:val="right" w:leader="dot" w:pos="8306"/>
        </w:tabs>
      </w:pPr>
      <w:hyperlink w:anchor="_Toc12707" w:history="1">
        <w:r>
          <w:rPr>
            <w:rFonts w:ascii="仿宋" w:eastAsia="仿宋" w:hAnsi="仿宋" w:cs="仿宋" w:hint="eastAsia"/>
            <w:lang w:eastAsia="zh-CN"/>
          </w:rPr>
          <w:t>九、经济效益与社会效益优化</w:t>
        </w:r>
        <w:r>
          <w:tab/>
        </w:r>
        <w:r>
          <w:fldChar w:fldCharType="begin"/>
        </w:r>
        <w:r>
          <w:instrText xml:space="preserve"> PAGEREF _Toc12707 \h </w:instrText>
        </w:r>
        <w:r>
          <w:fldChar w:fldCharType="separate"/>
        </w:r>
        <w:r>
          <w:t>43</w:t>
        </w:r>
        <w:r>
          <w:fldChar w:fldCharType="end"/>
        </w:r>
      </w:hyperlink>
    </w:p>
    <w:p>
      <w:pPr>
        <w:pStyle w:val="TOC2"/>
        <w:tabs>
          <w:tab w:val="right" w:leader="dot" w:pos="8306"/>
        </w:tabs>
      </w:pPr>
      <w:hyperlink w:anchor="_Toc18604" w:history="1">
        <w:r>
          <w:rPr>
            <w:rFonts w:ascii="仿宋" w:eastAsia="仿宋" w:hAnsi="仿宋" w:cs="仿宋" w:hint="eastAsia"/>
            <w:lang w:eastAsia="zh-CN"/>
          </w:rPr>
          <w:t>(一)、经济效益提升策略</w:t>
        </w:r>
        <w:r>
          <w:tab/>
        </w:r>
        <w:r>
          <w:fldChar w:fldCharType="begin"/>
        </w:r>
        <w:r>
          <w:instrText xml:space="preserve"> PAGEREF _Toc18604 \h </w:instrText>
        </w:r>
        <w:r>
          <w:fldChar w:fldCharType="separate"/>
        </w:r>
        <w:r>
          <w:t>43</w:t>
        </w:r>
        <w:r>
          <w:fldChar w:fldCharType="end"/>
        </w:r>
      </w:hyperlink>
    </w:p>
    <w:p>
      <w:pPr>
        <w:pStyle w:val="TOC2"/>
        <w:tabs>
          <w:tab w:val="right" w:leader="dot" w:pos="8306"/>
        </w:tabs>
      </w:pPr>
      <w:hyperlink w:anchor="_Toc3653" w:history="1">
        <w:r>
          <w:rPr>
            <w:rFonts w:ascii="仿宋" w:eastAsia="仿宋" w:hAnsi="仿宋" w:cs="仿宋" w:hint="eastAsia"/>
            <w:lang w:eastAsia="zh-CN"/>
          </w:rPr>
          <w:t>(二)、社会效益增强方案</w:t>
        </w:r>
        <w:r>
          <w:tab/>
        </w:r>
        <w:r>
          <w:fldChar w:fldCharType="begin"/>
        </w:r>
        <w:r>
          <w:instrText xml:space="preserve"> PAGEREF _Toc3653 \h </w:instrText>
        </w:r>
        <w:r>
          <w:fldChar w:fldCharType="separate"/>
        </w:r>
        <w:r>
          <w:t>44</w:t>
        </w:r>
        <w:r>
          <w:fldChar w:fldCharType="end"/>
        </w:r>
      </w:hyperlink>
    </w:p>
    <w:p>
      <w:pPr>
        <w:pStyle w:val="TOC1"/>
        <w:tabs>
          <w:tab w:val="right" w:leader="dot" w:pos="8306"/>
        </w:tabs>
      </w:pPr>
      <w:hyperlink w:anchor="_Toc32657" w:history="1">
        <w:r>
          <w:rPr>
            <w:rFonts w:ascii="仿宋" w:eastAsia="仿宋" w:hAnsi="仿宋" w:cs="仿宋" w:hint="eastAsia"/>
            <w:lang w:eastAsia="zh-CN"/>
          </w:rPr>
          <w:t>十、项目进度计划</w:t>
        </w:r>
        <w:r>
          <w:tab/>
        </w:r>
        <w:r>
          <w:fldChar w:fldCharType="begin"/>
        </w:r>
        <w:r>
          <w:instrText xml:space="preserve"> PAGEREF _Toc32657 \h </w:instrText>
        </w:r>
        <w:r>
          <w:fldChar w:fldCharType="separate"/>
        </w:r>
        <w:r>
          <w:t>45</w:t>
        </w:r>
        <w:r>
          <w:fldChar w:fldCharType="end"/>
        </w:r>
      </w:hyperlink>
    </w:p>
    <w:p>
      <w:pPr>
        <w:pStyle w:val="TOC2"/>
        <w:tabs>
          <w:tab w:val="right" w:leader="dot" w:pos="8306"/>
        </w:tabs>
      </w:pPr>
      <w:hyperlink w:anchor="_Toc32469" w:history="1">
        <w:r>
          <w:rPr>
            <w:rFonts w:ascii="仿宋" w:eastAsia="仿宋" w:hAnsi="仿宋" w:cs="仿宋" w:hint="eastAsia"/>
            <w:lang w:eastAsia="zh-CN"/>
          </w:rPr>
          <w:t>(一)、建设周期</w:t>
        </w:r>
        <w:r>
          <w:tab/>
        </w:r>
        <w:r>
          <w:fldChar w:fldCharType="begin"/>
        </w:r>
        <w:r>
          <w:instrText xml:space="preserve"> PAGEREF _Toc32469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50" w:history="1">
        <w:r>
          <w:rPr>
            <w:rFonts w:ascii="仿宋" w:eastAsia="仿宋" w:hAnsi="仿宋" w:cs="仿宋" w:hint="eastAsia"/>
            <w:lang w:eastAsia="zh-CN"/>
          </w:rPr>
          <w:t>(二)、建设进度</w:t>
        </w:r>
        <w:r>
          <w:tab/>
        </w:r>
        <w:r>
          <w:fldChar w:fldCharType="begin"/>
        </w:r>
        <w:r>
          <w:instrText xml:space="preserve"> PAGEREF _Toc31550 \h </w:instrText>
        </w:r>
        <w:r>
          <w:fldChar w:fldCharType="separate"/>
        </w:r>
        <w:r>
          <w:t>45</w:t>
        </w:r>
        <w:r>
          <w:fldChar w:fldCharType="end"/>
        </w:r>
      </w:hyperlink>
    </w:p>
    <w:p>
      <w:pPr>
        <w:pStyle w:val="TOC2"/>
        <w:tabs>
          <w:tab w:val="right" w:leader="dot" w:pos="8306"/>
        </w:tabs>
      </w:pPr>
      <w:hyperlink w:anchor="_Toc31829" w:history="1">
        <w:r>
          <w:rPr>
            <w:rFonts w:ascii="仿宋" w:eastAsia="仿宋" w:hAnsi="仿宋" w:cs="仿宋" w:hint="eastAsia"/>
            <w:lang w:eastAsia="zh-CN"/>
          </w:rPr>
          <w:t>(三)、进度安排注意事项</w:t>
        </w:r>
        <w:r>
          <w:tab/>
        </w:r>
        <w:r>
          <w:fldChar w:fldCharType="begin"/>
        </w:r>
        <w:r>
          <w:instrText xml:space="preserve"> PAGEREF _Toc31829 \h </w:instrText>
        </w:r>
        <w:r>
          <w:fldChar w:fldCharType="separate"/>
        </w:r>
        <w:r>
          <w:t>47</w:t>
        </w:r>
        <w:r>
          <w:fldChar w:fldCharType="end"/>
        </w:r>
      </w:hyperlink>
    </w:p>
    <w:p>
      <w:pPr>
        <w:pStyle w:val="TOC2"/>
        <w:tabs>
          <w:tab w:val="right" w:leader="dot" w:pos="8306"/>
        </w:tabs>
      </w:pPr>
      <w:hyperlink w:anchor="_Toc10059" w:history="1">
        <w:r>
          <w:rPr>
            <w:rFonts w:ascii="仿宋" w:eastAsia="仿宋" w:hAnsi="仿宋" w:cs="仿宋" w:hint="eastAsia"/>
            <w:lang w:eastAsia="zh-CN"/>
          </w:rPr>
          <w:t>(四)、人力资源配置</w:t>
        </w:r>
        <w:r>
          <w:tab/>
        </w:r>
        <w:r>
          <w:fldChar w:fldCharType="begin"/>
        </w:r>
        <w:r>
          <w:instrText xml:space="preserve"> PAGEREF _Toc10059 \h </w:instrText>
        </w:r>
        <w:r>
          <w:fldChar w:fldCharType="separate"/>
        </w:r>
        <w:r>
          <w:t>48</w:t>
        </w:r>
        <w:r>
          <w:fldChar w:fldCharType="end"/>
        </w:r>
      </w:hyperlink>
    </w:p>
    <w:p>
      <w:pPr>
        <w:pStyle w:val="TOC2"/>
        <w:tabs>
          <w:tab w:val="right" w:leader="dot" w:pos="8306"/>
        </w:tabs>
      </w:pPr>
      <w:hyperlink w:anchor="_Toc10287" w:history="1">
        <w:r>
          <w:rPr>
            <w:rFonts w:ascii="仿宋" w:eastAsia="仿宋" w:hAnsi="仿宋" w:cs="仿宋" w:hint="eastAsia"/>
            <w:lang w:eastAsia="zh-CN"/>
          </w:rPr>
          <w:t>(五)、员工培训</w:t>
        </w:r>
        <w:r>
          <w:tab/>
        </w:r>
        <w:r>
          <w:fldChar w:fldCharType="begin"/>
        </w:r>
        <w:r>
          <w:instrText xml:space="preserve"> PAGEREF _Toc10287 \h </w:instrText>
        </w:r>
        <w:r>
          <w:fldChar w:fldCharType="separate"/>
        </w:r>
        <w:r>
          <w:t>50</w:t>
        </w:r>
        <w:r>
          <w:fldChar w:fldCharType="end"/>
        </w:r>
      </w:hyperlink>
    </w:p>
    <w:p>
      <w:pPr>
        <w:pStyle w:val="TOC2"/>
        <w:tabs>
          <w:tab w:val="right" w:leader="dot" w:pos="8306"/>
        </w:tabs>
      </w:pPr>
      <w:hyperlink w:anchor="_Toc15068" w:history="1">
        <w:r>
          <w:rPr>
            <w:rFonts w:ascii="仿宋" w:eastAsia="仿宋" w:hAnsi="仿宋" w:cs="仿宋" w:hint="eastAsia"/>
            <w:lang w:eastAsia="zh-CN"/>
          </w:rPr>
          <w:t>(六)、项目实施保障</w:t>
        </w:r>
        <w:r>
          <w:tab/>
        </w:r>
        <w:r>
          <w:fldChar w:fldCharType="begin"/>
        </w:r>
        <w:r>
          <w:instrText xml:space="preserve"> PAGEREF _Toc15068 \h </w:instrText>
        </w:r>
        <w:r>
          <w:fldChar w:fldCharType="separate"/>
        </w:r>
        <w:r>
          <w:t>51</w:t>
        </w:r>
        <w:r>
          <w:fldChar w:fldCharType="end"/>
        </w:r>
      </w:hyperlink>
    </w:p>
    <w:p>
      <w:pPr>
        <w:pStyle w:val="TOC2"/>
        <w:tabs>
          <w:tab w:val="right" w:leader="dot" w:pos="8306"/>
        </w:tabs>
      </w:pPr>
      <w:hyperlink w:anchor="_Toc12980" w:history="1">
        <w:r>
          <w:rPr>
            <w:rFonts w:ascii="仿宋" w:eastAsia="仿宋" w:hAnsi="仿宋" w:cs="仿宋" w:hint="eastAsia"/>
            <w:lang w:eastAsia="zh-CN"/>
          </w:rPr>
          <w:t>(七)、安全规范管理</w:t>
        </w:r>
        <w:r>
          <w:tab/>
        </w:r>
        <w:r>
          <w:fldChar w:fldCharType="begin"/>
        </w:r>
        <w:r>
          <w:instrText xml:space="preserve"> PAGEREF _Toc12980 \h </w:instrText>
        </w:r>
        <w:r>
          <w:fldChar w:fldCharType="separate"/>
        </w:r>
        <w:r>
          <w:t>52</w:t>
        </w:r>
        <w:r>
          <w:fldChar w:fldCharType="end"/>
        </w:r>
      </w:hyperlink>
    </w:p>
    <w:p>
      <w:pPr>
        <w:pStyle w:val="TOC1"/>
        <w:tabs>
          <w:tab w:val="right" w:leader="dot" w:pos="8306"/>
        </w:tabs>
      </w:pPr>
      <w:hyperlink w:anchor="_Toc11202" w:history="1">
        <w:r>
          <w:rPr>
            <w:rFonts w:ascii="仿宋" w:eastAsia="仿宋" w:hAnsi="仿宋" w:cs="仿宋" w:hint="eastAsia"/>
            <w:lang w:eastAsia="zh-CN"/>
          </w:rPr>
          <w:t>十一、技术创新与产业升级</w:t>
        </w:r>
        <w:r>
          <w:tab/>
        </w:r>
        <w:r>
          <w:fldChar w:fldCharType="begin"/>
        </w:r>
        <w:r>
          <w:instrText xml:space="preserve"> PAGEREF _Toc11202 \h </w:instrText>
        </w:r>
        <w:r>
          <w:fldChar w:fldCharType="separate"/>
        </w:r>
        <w:r>
          <w:t>53</w:t>
        </w:r>
        <w:r>
          <w:fldChar w:fldCharType="end"/>
        </w:r>
      </w:hyperlink>
    </w:p>
    <w:p>
      <w:pPr>
        <w:pStyle w:val="TOC2"/>
        <w:tabs>
          <w:tab w:val="right" w:leader="dot" w:pos="8306"/>
        </w:tabs>
      </w:pPr>
      <w:hyperlink w:anchor="_Toc3655" w:history="1">
        <w:r>
          <w:rPr>
            <w:rFonts w:ascii="仿宋" w:eastAsia="仿宋" w:hAnsi="仿宋" w:cs="仿宋" w:hint="eastAsia"/>
            <w:lang w:eastAsia="zh-CN"/>
          </w:rPr>
          <w:t>(一)、技术创新方向与目标</w:t>
        </w:r>
        <w:r>
          <w:tab/>
        </w:r>
        <w:r>
          <w:fldChar w:fldCharType="begin"/>
        </w:r>
        <w:r>
          <w:instrText xml:space="preserve"> PAGEREF _Toc3655 \h </w:instrText>
        </w:r>
        <w:r>
          <w:fldChar w:fldCharType="separate"/>
        </w:r>
        <w:r>
          <w:t>53</w:t>
        </w:r>
        <w:r>
          <w:fldChar w:fldCharType="end"/>
        </w:r>
      </w:hyperlink>
    </w:p>
    <w:p>
      <w:pPr>
        <w:pStyle w:val="TOC2"/>
        <w:tabs>
          <w:tab w:val="right" w:leader="dot" w:pos="8306"/>
        </w:tabs>
      </w:pPr>
      <w:hyperlink w:anchor="_Toc28502" w:history="1">
        <w:r>
          <w:rPr>
            <w:rFonts w:ascii="仿宋" w:eastAsia="仿宋" w:hAnsi="仿宋" w:cs="仿宋" w:hint="eastAsia"/>
            <w:lang w:eastAsia="zh-CN"/>
          </w:rPr>
          <w:t>(二)、产业升级路径与措施</w:t>
        </w:r>
        <w:r>
          <w:tab/>
        </w:r>
        <w:r>
          <w:fldChar w:fldCharType="begin"/>
        </w:r>
        <w:r>
          <w:instrText xml:space="preserve"> PAGEREF _Toc28502 \h </w:instrText>
        </w:r>
        <w:r>
          <w:fldChar w:fldCharType="separate"/>
        </w:r>
        <w:r>
          <w:t>54</w:t>
        </w:r>
        <w:r>
          <w:fldChar w:fldCharType="end"/>
        </w:r>
      </w:hyperlink>
    </w:p>
    <w:p>
      <w:pPr>
        <w:pStyle w:val="TOC1"/>
        <w:tabs>
          <w:tab w:val="right" w:leader="dot" w:pos="8306"/>
        </w:tabs>
      </w:pPr>
      <w:hyperlink w:anchor="_Toc7489" w:history="1">
        <w:r>
          <w:rPr>
            <w:rFonts w:ascii="仿宋" w:eastAsia="仿宋" w:hAnsi="仿宋" w:cs="仿宋" w:hint="eastAsia"/>
            <w:lang w:eastAsia="zh-CN"/>
          </w:rPr>
          <w:t>十二、安全与应急管理</w:t>
        </w:r>
        <w:r>
          <w:tab/>
        </w:r>
        <w:r>
          <w:fldChar w:fldCharType="begin"/>
        </w:r>
        <w:r>
          <w:instrText xml:space="preserve"> PAGEREF _Toc7489 \h </w:instrText>
        </w:r>
        <w:r>
          <w:fldChar w:fldCharType="separate"/>
        </w:r>
        <w:r>
          <w:t>55</w:t>
        </w:r>
        <w:r>
          <w:fldChar w:fldCharType="end"/>
        </w:r>
      </w:hyperlink>
    </w:p>
    <w:p>
      <w:pPr>
        <w:pStyle w:val="TOC2"/>
        <w:tabs>
          <w:tab w:val="right" w:leader="dot" w:pos="8306"/>
        </w:tabs>
      </w:pPr>
      <w:hyperlink w:anchor="_Toc8046" w:history="1">
        <w:r>
          <w:rPr>
            <w:rFonts w:ascii="仿宋" w:eastAsia="仿宋" w:hAnsi="仿宋" w:cs="仿宋" w:hint="eastAsia"/>
            <w:lang w:eastAsia="zh-CN"/>
          </w:rPr>
          <w:t>(一)、安全生产管理</w:t>
        </w:r>
        <w:r>
          <w:tab/>
        </w:r>
        <w:r>
          <w:fldChar w:fldCharType="begin"/>
        </w:r>
        <w:r>
          <w:instrText xml:space="preserve"> PAGEREF _Toc8046 \h </w:instrText>
        </w:r>
        <w:r>
          <w:fldChar w:fldCharType="separate"/>
        </w:r>
        <w:r>
          <w:t>55</w:t>
        </w:r>
        <w:r>
          <w:fldChar w:fldCharType="end"/>
        </w:r>
      </w:hyperlink>
    </w:p>
    <w:p>
      <w:pPr>
        <w:pStyle w:val="TOC2"/>
        <w:tabs>
          <w:tab w:val="right" w:leader="dot" w:pos="8306"/>
        </w:tabs>
      </w:pPr>
      <w:hyperlink w:anchor="_Toc14222" w:history="1">
        <w:r>
          <w:rPr>
            <w:rFonts w:ascii="仿宋" w:eastAsia="仿宋" w:hAnsi="仿宋" w:cs="仿宋" w:hint="eastAsia"/>
            <w:lang w:eastAsia="zh-CN"/>
          </w:rPr>
          <w:t>(二)、应急预案与响应</w:t>
        </w:r>
        <w:r>
          <w:tab/>
        </w:r>
        <w:r>
          <w:fldChar w:fldCharType="begin"/>
        </w:r>
        <w:r>
          <w:instrText xml:space="preserve"> PAGEREF _Toc14222 \h </w:instrText>
        </w:r>
        <w:r>
          <w:fldChar w:fldCharType="separate"/>
        </w:r>
        <w:r>
          <w:t>57</w:t>
        </w:r>
        <w:r>
          <w:fldChar w:fldCharType="end"/>
        </w:r>
      </w:hyperlink>
    </w:p>
    <w:p>
      <w:pPr>
        <w:pStyle w:val="TOC1"/>
        <w:tabs>
          <w:tab w:val="right" w:leader="dot" w:pos="8306"/>
        </w:tabs>
      </w:pPr>
      <w:hyperlink w:anchor="_Toc3050" w:history="1">
        <w:r>
          <w:rPr>
            <w:rFonts w:ascii="仿宋" w:eastAsia="仿宋" w:hAnsi="仿宋" w:cs="仿宋" w:hint="eastAsia"/>
            <w:lang w:eastAsia="zh-CN"/>
          </w:rPr>
          <w:t>十三、知识产权管理与保护</w:t>
        </w:r>
        <w:r>
          <w:tab/>
        </w:r>
        <w:r>
          <w:fldChar w:fldCharType="begin"/>
        </w:r>
        <w:r>
          <w:instrText xml:space="preserve"> PAGEREF _Toc3050 \h </w:instrText>
        </w:r>
        <w:r>
          <w:fldChar w:fldCharType="separate"/>
        </w:r>
        <w:r>
          <w:t>59</w:t>
        </w:r>
        <w:r>
          <w:fldChar w:fldCharType="end"/>
        </w:r>
      </w:hyperlink>
    </w:p>
    <w:p>
      <w:pPr>
        <w:pStyle w:val="TOC2"/>
        <w:tabs>
          <w:tab w:val="right" w:leader="dot" w:pos="8306"/>
        </w:tabs>
      </w:pPr>
      <w:hyperlink w:anchor="_Toc3727" w:history="1">
        <w:r>
          <w:rPr>
            <w:rFonts w:ascii="仿宋" w:eastAsia="仿宋" w:hAnsi="仿宋" w:cs="仿宋" w:hint="eastAsia"/>
            <w:lang w:eastAsia="zh-CN"/>
          </w:rPr>
          <w:t>(一)、知识产权管理体系建设</w:t>
        </w:r>
        <w:r>
          <w:tab/>
        </w:r>
        <w:r>
          <w:fldChar w:fldCharType="begin"/>
        </w:r>
        <w:r>
          <w:instrText xml:space="preserve"> PAGEREF _Toc3727 \h </w:instrText>
        </w:r>
        <w:r>
          <w:fldChar w:fldCharType="separate"/>
        </w:r>
        <w:r>
          <w:t>59</w:t>
        </w:r>
        <w:r>
          <w:fldChar w:fldCharType="end"/>
        </w:r>
      </w:hyperlink>
    </w:p>
    <w:p>
      <w:pPr>
        <w:pStyle w:val="TOC2"/>
        <w:tabs>
          <w:tab w:val="right" w:leader="dot" w:pos="8306"/>
        </w:tabs>
      </w:pPr>
      <w:hyperlink w:anchor="_Toc17826" w:history="1">
        <w:r>
          <w:rPr>
            <w:rFonts w:ascii="仿宋" w:eastAsia="仿宋" w:hAnsi="仿宋" w:cs="仿宋" w:hint="eastAsia"/>
            <w:lang w:eastAsia="zh-CN"/>
          </w:rPr>
          <w:t>(二)、知识产权保护措施</w:t>
        </w:r>
        <w:r>
          <w:tab/>
        </w:r>
        <w:r>
          <w:fldChar w:fldCharType="begin"/>
        </w:r>
        <w:r>
          <w:instrText xml:space="preserve"> PAGEREF _Toc17826 \h </w:instrText>
        </w:r>
        <w:r>
          <w:fldChar w:fldCharType="separate"/>
        </w:r>
        <w:r>
          <w:t>59</w:t>
        </w:r>
        <w:r>
          <w:fldChar w:fldCharType="end"/>
        </w:r>
      </w:hyperlink>
    </w:p>
    <w:p>
      <w:pPr>
        <w:pStyle w:val="TOC1"/>
        <w:tabs>
          <w:tab w:val="right" w:leader="dot" w:pos="8306"/>
        </w:tabs>
      </w:pPr>
      <w:hyperlink w:anchor="_Toc26834" w:history="1">
        <w:r>
          <w:rPr>
            <w:rFonts w:ascii="仿宋" w:eastAsia="仿宋" w:hAnsi="仿宋" w:cs="仿宋" w:hint="eastAsia"/>
            <w:lang w:eastAsia="zh-CN"/>
          </w:rPr>
          <w:t>十四、企业合规与伦理</w:t>
        </w:r>
        <w:r>
          <w:tab/>
        </w:r>
        <w:r>
          <w:fldChar w:fldCharType="begin"/>
        </w:r>
        <w:r>
          <w:instrText xml:space="preserve"> PAGEREF _Toc26834 \h </w:instrText>
        </w:r>
        <w:r>
          <w:fldChar w:fldCharType="separate"/>
        </w:r>
        <w:r>
          <w:t>61</w:t>
        </w:r>
        <w:r>
          <w:fldChar w:fldCharType="end"/>
        </w:r>
      </w:hyperlink>
    </w:p>
    <w:p>
      <w:pPr>
        <w:pStyle w:val="TOC2"/>
        <w:tabs>
          <w:tab w:val="right" w:leader="dot" w:pos="8306"/>
        </w:tabs>
      </w:pPr>
      <w:hyperlink w:anchor="_Toc21946" w:history="1">
        <w:r>
          <w:rPr>
            <w:rFonts w:ascii="仿宋" w:eastAsia="仿宋" w:hAnsi="仿宋" w:cs="仿宋" w:hint="eastAsia"/>
            <w:lang w:eastAsia="zh-CN"/>
          </w:rPr>
          <w:t>(一)、合规政策与程序</w:t>
        </w:r>
        <w:r>
          <w:tab/>
        </w:r>
        <w:r>
          <w:fldChar w:fldCharType="begin"/>
        </w:r>
        <w:r>
          <w:instrText xml:space="preserve"> PAGEREF _Toc21946 \h </w:instrText>
        </w:r>
        <w:r>
          <w:fldChar w:fldCharType="separate"/>
        </w:r>
        <w:r>
          <w:t>61</w:t>
        </w:r>
        <w:r>
          <w:fldChar w:fldCharType="end"/>
        </w:r>
      </w:hyperlink>
    </w:p>
    <w:p>
      <w:pPr>
        <w:pStyle w:val="TOC2"/>
        <w:tabs>
          <w:tab w:val="right" w:leader="dot" w:pos="8306"/>
        </w:tabs>
      </w:pPr>
      <w:hyperlink w:anchor="_Toc15500" w:history="1">
        <w:r>
          <w:rPr>
            <w:rFonts w:ascii="仿宋" w:eastAsia="仿宋" w:hAnsi="仿宋" w:cs="仿宋" w:hint="eastAsia"/>
            <w:lang w:eastAsia="zh-CN"/>
          </w:rPr>
          <w:t>(二)、伦理规范与培训</w:t>
        </w:r>
        <w:r>
          <w:tab/>
        </w:r>
        <w:r>
          <w:fldChar w:fldCharType="begin"/>
        </w:r>
        <w:r>
          <w:instrText xml:space="preserve"> PAGEREF _Toc15500 \h </w:instrText>
        </w:r>
        <w:r>
          <w:fldChar w:fldCharType="separate"/>
        </w:r>
        <w:r>
          <w:t>62</w:t>
        </w:r>
        <w:r>
          <w:fldChar w:fldCharType="end"/>
        </w:r>
      </w:hyperlink>
    </w:p>
    <w:p>
      <w:pPr>
        <w:pStyle w:val="TOC2"/>
        <w:tabs>
          <w:tab w:val="right" w:leader="dot" w:pos="8306"/>
        </w:tabs>
      </w:pPr>
      <w:hyperlink w:anchor="_Toc11433" w:history="1">
        <w:r>
          <w:rPr>
            <w:rFonts w:ascii="仿宋" w:eastAsia="仿宋" w:hAnsi="仿宋" w:cs="仿宋" w:hint="eastAsia"/>
            <w:lang w:eastAsia="zh-CN"/>
          </w:rPr>
          <w:t>(三)、合规风险评估</w:t>
        </w:r>
        <w:r>
          <w:tab/>
        </w:r>
        <w:r>
          <w:fldChar w:fldCharType="begin"/>
        </w:r>
        <w:r>
          <w:instrText xml:space="preserve"> PAGEREF _Toc11433 \h </w:instrText>
        </w:r>
        <w:r>
          <w:fldChar w:fldCharType="separate"/>
        </w:r>
        <w:r>
          <w:t>63</w:t>
        </w:r>
        <w:r>
          <w:fldChar w:fldCharType="end"/>
        </w:r>
      </w:hyperlink>
    </w:p>
    <w:p>
      <w:pPr>
        <w:pStyle w:val="TOC2"/>
        <w:tabs>
          <w:tab w:val="right" w:leader="dot" w:pos="8306"/>
        </w:tabs>
      </w:pPr>
      <w:hyperlink w:anchor="_Toc9991" w:history="1">
        <w:r>
          <w:rPr>
            <w:rFonts w:ascii="仿宋" w:eastAsia="仿宋" w:hAnsi="仿宋" w:cs="仿宋" w:hint="eastAsia"/>
            <w:lang w:eastAsia="zh-CN"/>
          </w:rPr>
          <w:t>(四)、合规监督与执行</w:t>
        </w:r>
        <w:r>
          <w:tab/>
        </w:r>
        <w:r>
          <w:fldChar w:fldCharType="begin"/>
        </w:r>
        <w:r>
          <w:instrText xml:space="preserve"> PAGEREF _Toc9991 \h </w:instrText>
        </w:r>
        <w:r>
          <w:fldChar w:fldCharType="separate"/>
        </w:r>
        <w:r>
          <w:t>65</w:t>
        </w:r>
        <w:r>
          <w:fldChar w:fldCharType="end"/>
        </w:r>
      </w:hyperlink>
    </w:p>
    <w:p>
      <w:pPr>
        <w:pStyle w:val="TOC1"/>
        <w:tabs>
          <w:tab w:val="right" w:leader="dot" w:pos="8306"/>
        </w:tabs>
      </w:pPr>
      <w:hyperlink w:anchor="_Toc28285" w:history="1">
        <w:r>
          <w:rPr>
            <w:rFonts w:ascii="仿宋" w:eastAsia="仿宋" w:hAnsi="仿宋" w:cs="仿宋" w:hint="eastAsia"/>
            <w:lang w:eastAsia="zh-CN"/>
          </w:rPr>
          <w:t>十五、人力资源管理与开发</w:t>
        </w:r>
        <w:r>
          <w:tab/>
        </w:r>
        <w:r>
          <w:fldChar w:fldCharType="begin"/>
        </w:r>
        <w:r>
          <w:instrText xml:space="preserve"> PAGEREF _Toc28285 \h </w:instrText>
        </w:r>
        <w:r>
          <w:fldChar w:fldCharType="separate"/>
        </w:r>
        <w:r>
          <w:t>65</w:t>
        </w:r>
        <w:r>
          <w:fldChar w:fldCharType="end"/>
        </w:r>
      </w:hyperlink>
    </w:p>
    <w:p>
      <w:pPr>
        <w:pStyle w:val="TOC2"/>
        <w:tabs>
          <w:tab w:val="right" w:leader="dot" w:pos="8306"/>
        </w:tabs>
      </w:pPr>
      <w:hyperlink w:anchor="_Toc28768" w:history="1">
        <w:r>
          <w:rPr>
            <w:rFonts w:ascii="仿宋" w:eastAsia="仿宋" w:hAnsi="仿宋" w:cs="仿宋" w:hint="eastAsia"/>
            <w:lang w:eastAsia="zh-CN"/>
          </w:rPr>
          <w:t>(一)、人力资源规划</w:t>
        </w:r>
        <w:r>
          <w:tab/>
        </w:r>
        <w:r>
          <w:fldChar w:fldCharType="begin"/>
        </w:r>
        <w:r>
          <w:instrText xml:space="preserve"> PAGEREF _Toc28768 \h </w:instrText>
        </w:r>
        <w:r>
          <w:fldChar w:fldCharType="separate"/>
        </w:r>
        <w:r>
          <w:t>65</w:t>
        </w:r>
        <w:r>
          <w:fldChar w:fldCharType="end"/>
        </w:r>
      </w:hyperlink>
    </w:p>
    <w:p>
      <w:pPr>
        <w:pStyle w:val="TOC2"/>
        <w:tabs>
          <w:tab w:val="right" w:leader="dot" w:pos="8306"/>
        </w:tabs>
      </w:pPr>
      <w:hyperlink w:anchor="_Toc11797" w:history="1">
        <w:r>
          <w:rPr>
            <w:rFonts w:ascii="仿宋" w:eastAsia="仿宋" w:hAnsi="仿宋" w:cs="仿宋" w:hint="eastAsia"/>
            <w:lang w:eastAsia="zh-CN"/>
          </w:rPr>
          <w:t>(二)、人力资源开发与培训</w:t>
        </w:r>
        <w:r>
          <w:tab/>
        </w:r>
        <w:r>
          <w:fldChar w:fldCharType="begin"/>
        </w:r>
        <w:r>
          <w:instrText xml:space="preserve"> PAGEREF _Toc11797 \h </w:instrText>
        </w:r>
        <w:r>
          <w:fldChar w:fldCharType="separate"/>
        </w:r>
        <w:r>
          <w:t>67</w:t>
        </w:r>
        <w:r>
          <w:fldChar w:fldCharType="end"/>
        </w:r>
      </w:hyperlink>
    </w:p>
    <w:p>
      <w:pPr>
        <w:pStyle w:val="TOC1"/>
        <w:tabs>
          <w:tab w:val="right" w:leader="dot" w:pos="8306"/>
        </w:tabs>
      </w:pPr>
      <w:hyperlink w:anchor="_Toc1606" w:history="1">
        <w:r>
          <w:rPr>
            <w:rFonts w:ascii="仿宋" w:eastAsia="仿宋" w:hAnsi="仿宋" w:cs="仿宋" w:hint="eastAsia"/>
            <w:lang w:eastAsia="zh-CN"/>
          </w:rPr>
          <w:t>十六、法律法规与政策遵循</w:t>
        </w:r>
        <w:r>
          <w:tab/>
        </w:r>
        <w:r>
          <w:fldChar w:fldCharType="begin"/>
        </w:r>
        <w:r>
          <w:instrText xml:space="preserve"> PAGEREF _Toc1606 \h </w:instrText>
        </w:r>
        <w:r>
          <w:fldChar w:fldCharType="separate"/>
        </w:r>
        <w:r>
          <w:t>69</w:t>
        </w:r>
        <w:r>
          <w:fldChar w:fldCharType="end"/>
        </w:r>
      </w:hyperlink>
    </w:p>
    <w:p>
      <w:pPr>
        <w:pStyle w:val="TOC2"/>
        <w:tabs>
          <w:tab w:val="right" w:leader="dot" w:pos="8306"/>
        </w:tabs>
      </w:pPr>
      <w:hyperlink w:anchor="_Toc30580" w:history="1">
        <w:r>
          <w:rPr>
            <w:rFonts w:ascii="仿宋" w:eastAsia="仿宋" w:hAnsi="仿宋" w:cs="仿宋" w:hint="eastAsia"/>
            <w:lang w:eastAsia="zh-CN"/>
          </w:rPr>
          <w:t>(一)、法律法规遵守</w:t>
        </w:r>
        <w:r>
          <w:tab/>
        </w:r>
        <w:r>
          <w:fldChar w:fldCharType="begin"/>
        </w:r>
        <w:r>
          <w:instrText xml:space="preserve"> PAGEREF _Toc30580 \h </w:instrText>
        </w:r>
        <w:r>
          <w:fldChar w:fldCharType="separate"/>
        </w:r>
        <w:r>
          <w:t>69</w:t>
        </w:r>
        <w:r>
          <w:fldChar w:fldCharType="end"/>
        </w:r>
      </w:hyperlink>
    </w:p>
    <w:p>
      <w:pPr>
        <w:pStyle w:val="TOC2"/>
        <w:tabs>
          <w:tab w:val="right" w:leader="dot" w:pos="8306"/>
        </w:tabs>
      </w:pPr>
      <w:hyperlink w:anchor="_Toc28056" w:history="1">
        <w:r>
          <w:rPr>
            <w:rFonts w:ascii="仿宋" w:eastAsia="仿宋" w:hAnsi="仿宋" w:cs="仿宋" w:hint="eastAsia"/>
            <w:lang w:eastAsia="zh-CN"/>
          </w:rPr>
          <w:t>(二)、政策导向与利用</w:t>
        </w:r>
        <w:r>
          <w:tab/>
        </w:r>
        <w:r>
          <w:fldChar w:fldCharType="begin"/>
        </w:r>
        <w:r>
          <w:instrText xml:space="preserve"> PAGEREF _Toc28056 \h </w:instrText>
        </w:r>
        <w:r>
          <w:fldChar w:fldCharType="separate"/>
        </w:r>
        <w:r>
          <w:t>71</w:t>
        </w:r>
        <w:r>
          <w:fldChar w:fldCharType="end"/>
        </w:r>
      </w:hyperlink>
    </w:p>
    <w:p>
      <w:pPr>
        <w:pStyle w:val="TOC1"/>
        <w:tabs>
          <w:tab w:val="right" w:leader="dot" w:pos="8306"/>
        </w:tabs>
      </w:pPr>
      <w:hyperlink w:anchor="_Toc18772" w:history="1">
        <w:r>
          <w:rPr>
            <w:rFonts w:ascii="仿宋" w:eastAsia="仿宋" w:hAnsi="仿宋" w:cs="仿宋" w:hint="eastAsia"/>
            <w:lang w:eastAsia="zh-CN"/>
          </w:rPr>
          <w:t>十七、创新驱动与持续发展</w:t>
        </w:r>
        <w:r>
          <w:tab/>
        </w:r>
        <w:r>
          <w:fldChar w:fldCharType="begin"/>
        </w:r>
        <w:r>
          <w:instrText xml:space="preserve"> PAGEREF _Toc18772 \h </w:instrText>
        </w:r>
        <w:r>
          <w:fldChar w:fldCharType="separate"/>
        </w:r>
        <w:r>
          <w:t>71</w:t>
        </w:r>
        <w:r>
          <w:fldChar w:fldCharType="end"/>
        </w:r>
      </w:hyperlink>
    </w:p>
    <w:p>
      <w:pPr>
        <w:pStyle w:val="TOC2"/>
        <w:tabs>
          <w:tab w:val="right" w:leader="dot" w:pos="8306"/>
        </w:tabs>
      </w:pPr>
      <w:hyperlink w:anchor="_Toc27158" w:history="1">
        <w:r>
          <w:rPr>
            <w:rFonts w:ascii="仿宋" w:eastAsia="仿宋" w:hAnsi="仿宋" w:cs="仿宋" w:hint="eastAsia"/>
            <w:lang w:eastAsia="zh-CN"/>
          </w:rPr>
          <w:t>(一)、创新驱动战略实施</w:t>
        </w:r>
        <w:r>
          <w:tab/>
        </w:r>
        <w:r>
          <w:fldChar w:fldCharType="begin"/>
        </w:r>
        <w:r>
          <w:instrText xml:space="preserve"> PAGEREF _Toc27158 \h </w:instrText>
        </w:r>
        <w:r>
          <w:fldChar w:fldCharType="separate"/>
        </w:r>
        <w:r>
          <w:t>71</w:t>
        </w:r>
        <w:r>
          <w:fldChar w:fldCharType="end"/>
        </w:r>
      </w:hyperlink>
    </w:p>
    <w:p>
      <w:pPr>
        <w:pStyle w:val="TOC2"/>
        <w:tabs>
          <w:tab w:val="right" w:leader="dot" w:pos="8306"/>
        </w:tabs>
      </w:pPr>
      <w:hyperlink w:anchor="_Toc24735" w:history="1">
        <w:r>
          <w:rPr>
            <w:rFonts w:ascii="仿宋" w:eastAsia="仿宋" w:hAnsi="仿宋" w:cs="仿宋" w:hint="eastAsia"/>
            <w:lang w:eastAsia="zh-CN"/>
          </w:rPr>
          <w:t>(二)、持续发展路径探索</w:t>
        </w:r>
        <w:r>
          <w:tab/>
        </w:r>
        <w:r>
          <w:fldChar w:fldCharType="begin"/>
        </w:r>
        <w:r>
          <w:instrText xml:space="preserve"> PAGEREF _Toc24735 \h </w:instrText>
        </w:r>
        <w:r>
          <w:fldChar w:fldCharType="separate"/>
        </w:r>
        <w:r>
          <w:t>73</w:t>
        </w:r>
        <w:r>
          <w:fldChar w:fldCharType="end"/>
        </w:r>
      </w:hyperlink>
    </w:p>
    <w:p>
      <w:pPr>
        <w:pStyle w:val="TOC1"/>
        <w:tabs>
          <w:tab w:val="right" w:leader="dot" w:pos="8306"/>
        </w:tabs>
      </w:pPr>
      <w:hyperlink w:anchor="_Toc21636" w:history="1">
        <w:r>
          <w:rPr>
            <w:rFonts w:ascii="仿宋" w:eastAsia="仿宋" w:hAnsi="仿宋" w:cs="仿宋" w:hint="eastAsia"/>
            <w:lang w:eastAsia="zh-CN"/>
          </w:rPr>
          <w:t>十八、产业协同与集群发展</w:t>
        </w:r>
        <w:r>
          <w:tab/>
        </w:r>
        <w:r>
          <w:fldChar w:fldCharType="begin"/>
        </w:r>
        <w:r>
          <w:instrText xml:space="preserve"> PAGEREF _Toc21636 \h </w:instrText>
        </w:r>
        <w:r>
          <w:fldChar w:fldCharType="separate"/>
        </w:r>
        <w:r>
          <w:t>77</w:t>
        </w:r>
        <w:r>
          <w:fldChar w:fldCharType="end"/>
        </w:r>
      </w:hyperlink>
    </w:p>
    <w:p>
      <w:pPr>
        <w:pStyle w:val="TOC2"/>
        <w:tabs>
          <w:tab w:val="right" w:leader="dot" w:pos="8306"/>
        </w:tabs>
      </w:pPr>
      <w:hyperlink w:anchor="_Toc3204" w:history="1">
        <w:r>
          <w:rPr>
            <w:rFonts w:ascii="仿宋" w:eastAsia="仿宋" w:hAnsi="仿宋" w:cs="仿宋" w:hint="eastAsia"/>
            <w:lang w:eastAsia="zh-CN"/>
          </w:rPr>
          <w:t>(一)、产业协同机制建设</w:t>
        </w:r>
        <w:r>
          <w:tab/>
        </w:r>
        <w:r>
          <w:fldChar w:fldCharType="begin"/>
        </w:r>
        <w:r>
          <w:instrText xml:space="preserve"> PAGEREF _Toc3204 \h </w:instrText>
        </w:r>
        <w:r>
          <w:fldChar w:fldCharType="separate"/>
        </w:r>
        <w:r>
          <w:t>77</w:t>
        </w:r>
        <w:r>
          <w:fldChar w:fldCharType="end"/>
        </w:r>
      </w:hyperlink>
    </w:p>
    <w:p>
      <w:pPr>
        <w:pStyle w:val="TOC2"/>
        <w:tabs>
          <w:tab w:val="right" w:leader="dot" w:pos="8306"/>
        </w:tabs>
      </w:pPr>
      <w:hyperlink w:anchor="_Toc6891" w:history="1">
        <w:r>
          <w:rPr>
            <w:rFonts w:ascii="仿宋" w:eastAsia="仿宋" w:hAnsi="仿宋" w:cs="仿宋" w:hint="eastAsia"/>
            <w:lang w:eastAsia="zh-CN"/>
          </w:rPr>
          <w:t>(二)、产业集群培育与发展</w:t>
        </w:r>
        <w:r>
          <w:tab/>
        </w:r>
        <w:r>
          <w:fldChar w:fldCharType="begin"/>
        </w:r>
        <w:r>
          <w:instrText xml:space="preserve"> PAGEREF _Toc6891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5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气流干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2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36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92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流干燥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流干燥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27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流干燥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气流干燥设备项目在其专注的领域内，特别是在人工智能和数据科学方面，有望推动显著的技术革新。项目的研发活动不仅有望孕育出改变行业运作方式的新技术，还可能在长远中影响整个技术生态系统。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气流干燥设备项目还致力于提升当地居民的技能和就业能力，通过与当地教育机构合作提供培训和教育机会，从而提高社区整体的生活水平和社会福祉。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流干燥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220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流干燥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气流干燥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01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41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直接收益：假设气流干燥设备项目的产品或服务年销售收入为XX万元。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https://d.book118.com/136221230154010043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A161E"/>
    <w:rsid w:val="0C6A1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212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2024-01-23T11:18:00Z</dcterms:created>
  <dcterms:modified xsi:type="dcterms:W3CDTF">2024-01-23T11:18:30Z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EA1E63CEE30942C49FE277A8733F760B_11</vt:lpwstr>
  </property>
  <property fmtid="{D5CDD505-2E9C-101B-9397-08002B2CF9AE}" pid="3" name="KSOProductBuildVer">
    <vt:lpwstr>2052-12.1.0.16120</vt:lpwstr>
  </property>
</Properties>
</file>