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22" w:history="1">
        <w:r>
          <w:rPr>
            <w:rFonts w:ascii="仿宋" w:eastAsia="仿宋" w:hAnsi="仿宋" w:cs="仿宋" w:hint="eastAsia"/>
            <w:lang w:eastAsia="zh-CN"/>
          </w:rPr>
          <w:t>前言</w:t>
        </w:r>
        <w:r>
          <w:tab/>
        </w:r>
        <w:r>
          <w:fldChar w:fldCharType="begin"/>
        </w:r>
        <w:r>
          <w:instrText xml:space="preserve"> PAGEREF _Toc32022 \h </w:instrText>
        </w:r>
        <w:r>
          <w:fldChar w:fldCharType="separate"/>
        </w:r>
        <w:r>
          <w:t>3</w:t>
        </w:r>
        <w:r>
          <w:fldChar w:fldCharType="end"/>
        </w:r>
      </w:hyperlink>
    </w:p>
    <w:p>
      <w:pPr>
        <w:pStyle w:val="TOC1"/>
        <w:tabs>
          <w:tab w:val="right" w:leader="dot" w:pos="8306"/>
        </w:tabs>
      </w:pPr>
      <w:hyperlink w:anchor="_Toc10527" w:history="1">
        <w:r>
          <w:rPr>
            <w:rFonts w:ascii="仿宋" w:eastAsia="仿宋" w:hAnsi="仿宋" w:cs="仿宋" w:hint="eastAsia"/>
            <w:lang w:eastAsia="zh-CN"/>
          </w:rPr>
          <w:t>一、玻璃机械项目概论</w:t>
        </w:r>
        <w:r>
          <w:tab/>
        </w:r>
        <w:r>
          <w:fldChar w:fldCharType="begin"/>
        </w:r>
        <w:r>
          <w:instrText xml:space="preserve"> PAGEREF _Toc10527 \h </w:instrText>
        </w:r>
        <w:r>
          <w:fldChar w:fldCharType="separate"/>
        </w:r>
        <w:r>
          <w:t>3</w:t>
        </w:r>
        <w:r>
          <w:fldChar w:fldCharType="end"/>
        </w:r>
      </w:hyperlink>
    </w:p>
    <w:p>
      <w:pPr>
        <w:pStyle w:val="TOC2"/>
        <w:tabs>
          <w:tab w:val="right" w:leader="dot" w:pos="8306"/>
        </w:tabs>
      </w:pPr>
      <w:hyperlink w:anchor="_Toc2234" w:history="1">
        <w:r>
          <w:rPr>
            <w:rFonts w:ascii="仿宋" w:eastAsia="仿宋" w:hAnsi="仿宋" w:cs="仿宋" w:hint="eastAsia"/>
            <w:lang w:eastAsia="zh-CN"/>
          </w:rPr>
          <w:t>(一)、玻璃机械项目概况</w:t>
        </w:r>
        <w:r>
          <w:tab/>
        </w:r>
        <w:r>
          <w:fldChar w:fldCharType="begin"/>
        </w:r>
        <w:r>
          <w:instrText xml:space="preserve"> PAGEREF _Toc2234 \h </w:instrText>
        </w:r>
        <w:r>
          <w:fldChar w:fldCharType="separate"/>
        </w:r>
        <w:r>
          <w:t>3</w:t>
        </w:r>
        <w:r>
          <w:fldChar w:fldCharType="end"/>
        </w:r>
      </w:hyperlink>
    </w:p>
    <w:p>
      <w:pPr>
        <w:pStyle w:val="TOC2"/>
        <w:tabs>
          <w:tab w:val="right" w:leader="dot" w:pos="8306"/>
        </w:tabs>
      </w:pPr>
      <w:hyperlink w:anchor="_Toc20536" w:history="1">
        <w:r>
          <w:rPr>
            <w:rFonts w:ascii="仿宋" w:eastAsia="仿宋" w:hAnsi="仿宋" w:cs="仿宋" w:hint="eastAsia"/>
            <w:lang w:eastAsia="zh-CN"/>
          </w:rPr>
          <w:t>(二)、玻璃机械项目目标</w:t>
        </w:r>
        <w:r>
          <w:tab/>
        </w:r>
        <w:r>
          <w:fldChar w:fldCharType="begin"/>
        </w:r>
        <w:r>
          <w:instrText xml:space="preserve"> PAGEREF _Toc20536 \h </w:instrText>
        </w:r>
        <w:r>
          <w:fldChar w:fldCharType="separate"/>
        </w:r>
        <w:r>
          <w:t>5</w:t>
        </w:r>
        <w:r>
          <w:fldChar w:fldCharType="end"/>
        </w:r>
      </w:hyperlink>
    </w:p>
    <w:p>
      <w:pPr>
        <w:pStyle w:val="TOC2"/>
        <w:tabs>
          <w:tab w:val="right" w:leader="dot" w:pos="8306"/>
        </w:tabs>
      </w:pPr>
      <w:hyperlink w:anchor="_Toc21120" w:history="1">
        <w:r>
          <w:rPr>
            <w:rFonts w:ascii="仿宋" w:eastAsia="仿宋" w:hAnsi="仿宋" w:cs="仿宋" w:hint="eastAsia"/>
            <w:lang w:eastAsia="zh-CN"/>
          </w:rPr>
          <w:t>(三)、玻璃机械项目提出的理由</w:t>
        </w:r>
        <w:r>
          <w:tab/>
        </w:r>
        <w:r>
          <w:fldChar w:fldCharType="begin"/>
        </w:r>
        <w:r>
          <w:instrText xml:space="preserve"> PAGEREF _Toc21120 \h </w:instrText>
        </w:r>
        <w:r>
          <w:fldChar w:fldCharType="separate"/>
        </w:r>
        <w:r>
          <w:t>6</w:t>
        </w:r>
        <w:r>
          <w:fldChar w:fldCharType="end"/>
        </w:r>
      </w:hyperlink>
    </w:p>
    <w:p>
      <w:pPr>
        <w:pStyle w:val="TOC2"/>
        <w:tabs>
          <w:tab w:val="right" w:leader="dot" w:pos="8306"/>
        </w:tabs>
      </w:pPr>
      <w:hyperlink w:anchor="_Toc24143" w:history="1">
        <w:r>
          <w:rPr>
            <w:rFonts w:ascii="仿宋" w:eastAsia="仿宋" w:hAnsi="仿宋" w:cs="仿宋" w:hint="eastAsia"/>
            <w:lang w:eastAsia="zh-CN"/>
          </w:rPr>
          <w:t>(四)、玻璃机械项目意义</w:t>
        </w:r>
        <w:r>
          <w:tab/>
        </w:r>
        <w:r>
          <w:fldChar w:fldCharType="begin"/>
        </w:r>
        <w:r>
          <w:instrText xml:space="preserve"> PAGEREF _Toc24143 \h </w:instrText>
        </w:r>
        <w:r>
          <w:fldChar w:fldCharType="separate"/>
        </w:r>
        <w:r>
          <w:t>8</w:t>
        </w:r>
        <w:r>
          <w:fldChar w:fldCharType="end"/>
        </w:r>
      </w:hyperlink>
    </w:p>
    <w:p>
      <w:pPr>
        <w:pStyle w:val="TOC2"/>
        <w:tabs>
          <w:tab w:val="right" w:leader="dot" w:pos="8306"/>
        </w:tabs>
      </w:pPr>
      <w:hyperlink w:anchor="_Toc27673" w:history="1">
        <w:r>
          <w:rPr>
            <w:rFonts w:ascii="仿宋" w:eastAsia="仿宋" w:hAnsi="仿宋" w:cs="仿宋" w:hint="eastAsia"/>
            <w:lang w:eastAsia="zh-CN"/>
          </w:rPr>
          <w:t>(五)、玻璃机械项目背景</w:t>
        </w:r>
        <w:r>
          <w:tab/>
        </w:r>
        <w:r>
          <w:fldChar w:fldCharType="begin"/>
        </w:r>
        <w:r>
          <w:instrText xml:space="preserve"> PAGEREF _Toc27673 \h </w:instrText>
        </w:r>
        <w:r>
          <w:fldChar w:fldCharType="separate"/>
        </w:r>
        <w:r>
          <w:t>9</w:t>
        </w:r>
        <w:r>
          <w:fldChar w:fldCharType="end"/>
        </w:r>
      </w:hyperlink>
    </w:p>
    <w:p>
      <w:pPr>
        <w:pStyle w:val="TOC1"/>
        <w:tabs>
          <w:tab w:val="right" w:leader="dot" w:pos="8306"/>
        </w:tabs>
      </w:pPr>
      <w:hyperlink w:anchor="_Toc13192" w:history="1">
        <w:r>
          <w:rPr>
            <w:rFonts w:ascii="仿宋" w:eastAsia="仿宋" w:hAnsi="仿宋" w:cs="仿宋" w:hint="eastAsia"/>
            <w:lang w:eastAsia="zh-CN"/>
          </w:rPr>
          <w:t>二、玻璃机械项目可持续发展</w:t>
        </w:r>
        <w:r>
          <w:tab/>
        </w:r>
        <w:r>
          <w:fldChar w:fldCharType="begin"/>
        </w:r>
        <w:r>
          <w:instrText xml:space="preserve"> PAGEREF _Toc13192 \h </w:instrText>
        </w:r>
        <w:r>
          <w:fldChar w:fldCharType="separate"/>
        </w:r>
        <w:r>
          <w:t>9</w:t>
        </w:r>
        <w:r>
          <w:fldChar w:fldCharType="end"/>
        </w:r>
      </w:hyperlink>
    </w:p>
    <w:p>
      <w:pPr>
        <w:pStyle w:val="TOC2"/>
        <w:tabs>
          <w:tab w:val="right" w:leader="dot" w:pos="8306"/>
        </w:tabs>
      </w:pPr>
      <w:hyperlink w:anchor="_Toc15749" w:history="1">
        <w:r>
          <w:rPr>
            <w:rFonts w:ascii="仿宋" w:eastAsia="仿宋" w:hAnsi="仿宋" w:cs="仿宋" w:hint="eastAsia"/>
            <w:lang w:eastAsia="zh-CN"/>
          </w:rPr>
          <w:t>(一)、可持续战略与实践</w:t>
        </w:r>
        <w:r>
          <w:tab/>
        </w:r>
        <w:r>
          <w:fldChar w:fldCharType="begin"/>
        </w:r>
        <w:r>
          <w:instrText xml:space="preserve"> PAGEREF _Toc15749 \h </w:instrText>
        </w:r>
        <w:r>
          <w:fldChar w:fldCharType="separate"/>
        </w:r>
        <w:r>
          <w:t>9</w:t>
        </w:r>
        <w:r>
          <w:fldChar w:fldCharType="end"/>
        </w:r>
      </w:hyperlink>
    </w:p>
    <w:p>
      <w:pPr>
        <w:pStyle w:val="TOC2"/>
        <w:tabs>
          <w:tab w:val="right" w:leader="dot" w:pos="8306"/>
        </w:tabs>
      </w:pPr>
      <w:hyperlink w:anchor="_Toc9890" w:history="1">
        <w:r>
          <w:rPr>
            <w:rFonts w:ascii="仿宋" w:eastAsia="仿宋" w:hAnsi="仿宋" w:cs="仿宋" w:hint="eastAsia"/>
            <w:lang w:eastAsia="zh-CN"/>
          </w:rPr>
          <w:t>(二)、环保与社会责任</w:t>
        </w:r>
        <w:r>
          <w:tab/>
        </w:r>
        <w:r>
          <w:fldChar w:fldCharType="begin"/>
        </w:r>
        <w:r>
          <w:instrText xml:space="preserve"> PAGEREF _Toc9890 \h </w:instrText>
        </w:r>
        <w:r>
          <w:fldChar w:fldCharType="separate"/>
        </w:r>
        <w:r>
          <w:t>10</w:t>
        </w:r>
        <w:r>
          <w:fldChar w:fldCharType="end"/>
        </w:r>
      </w:hyperlink>
    </w:p>
    <w:p>
      <w:pPr>
        <w:pStyle w:val="TOC1"/>
        <w:tabs>
          <w:tab w:val="right" w:leader="dot" w:pos="8306"/>
        </w:tabs>
      </w:pPr>
      <w:hyperlink w:anchor="_Toc7743" w:history="1">
        <w:r>
          <w:rPr>
            <w:rFonts w:ascii="仿宋" w:eastAsia="仿宋" w:hAnsi="仿宋" w:cs="仿宋" w:hint="eastAsia"/>
            <w:lang w:eastAsia="zh-CN"/>
          </w:rPr>
          <w:t>三、玻璃机械项目绩效评估</w:t>
        </w:r>
        <w:r>
          <w:tab/>
        </w:r>
        <w:r>
          <w:fldChar w:fldCharType="begin"/>
        </w:r>
        <w:r>
          <w:instrText xml:space="preserve"> PAGEREF _Toc7743 \h </w:instrText>
        </w:r>
        <w:r>
          <w:fldChar w:fldCharType="separate"/>
        </w:r>
        <w:r>
          <w:t>11</w:t>
        </w:r>
        <w:r>
          <w:fldChar w:fldCharType="end"/>
        </w:r>
      </w:hyperlink>
    </w:p>
    <w:p>
      <w:pPr>
        <w:pStyle w:val="TOC2"/>
        <w:tabs>
          <w:tab w:val="right" w:leader="dot" w:pos="8306"/>
        </w:tabs>
      </w:pPr>
      <w:hyperlink w:anchor="_Toc1533" w:history="1">
        <w:r>
          <w:rPr>
            <w:rFonts w:ascii="仿宋" w:eastAsia="仿宋" w:hAnsi="仿宋" w:cs="仿宋" w:hint="eastAsia"/>
            <w:lang w:eastAsia="zh-CN"/>
          </w:rPr>
          <w:t>(一)、绩效评估指标</w:t>
        </w:r>
        <w:r>
          <w:tab/>
        </w:r>
        <w:r>
          <w:fldChar w:fldCharType="begin"/>
        </w:r>
        <w:r>
          <w:instrText xml:space="preserve"> PAGEREF _Toc1533 \h </w:instrText>
        </w:r>
        <w:r>
          <w:fldChar w:fldCharType="separate"/>
        </w:r>
        <w:r>
          <w:t>11</w:t>
        </w:r>
        <w:r>
          <w:fldChar w:fldCharType="end"/>
        </w:r>
      </w:hyperlink>
    </w:p>
    <w:p>
      <w:pPr>
        <w:pStyle w:val="TOC2"/>
        <w:tabs>
          <w:tab w:val="right" w:leader="dot" w:pos="8306"/>
        </w:tabs>
      </w:pPr>
      <w:hyperlink w:anchor="_Toc27823" w:history="1">
        <w:r>
          <w:rPr>
            <w:rFonts w:ascii="仿宋" w:eastAsia="仿宋" w:hAnsi="仿宋" w:cs="仿宋" w:hint="eastAsia"/>
            <w:lang w:eastAsia="zh-CN"/>
          </w:rPr>
          <w:t>(二)、绩效评估方法</w:t>
        </w:r>
        <w:r>
          <w:tab/>
        </w:r>
        <w:r>
          <w:fldChar w:fldCharType="begin"/>
        </w:r>
        <w:r>
          <w:instrText xml:space="preserve"> PAGEREF _Toc27823 \h </w:instrText>
        </w:r>
        <w:r>
          <w:fldChar w:fldCharType="separate"/>
        </w:r>
        <w:r>
          <w:t>12</w:t>
        </w:r>
        <w:r>
          <w:fldChar w:fldCharType="end"/>
        </w:r>
      </w:hyperlink>
    </w:p>
    <w:p>
      <w:pPr>
        <w:pStyle w:val="TOC2"/>
        <w:tabs>
          <w:tab w:val="right" w:leader="dot" w:pos="8306"/>
        </w:tabs>
      </w:pPr>
      <w:hyperlink w:anchor="_Toc455" w:history="1">
        <w:r>
          <w:rPr>
            <w:rFonts w:ascii="仿宋" w:eastAsia="仿宋" w:hAnsi="仿宋" w:cs="仿宋" w:hint="eastAsia"/>
            <w:lang w:eastAsia="zh-CN"/>
          </w:rPr>
          <w:t>(三)、绩效评估周期</w:t>
        </w:r>
        <w:r>
          <w:tab/>
        </w:r>
        <w:r>
          <w:fldChar w:fldCharType="begin"/>
        </w:r>
        <w:r>
          <w:instrText xml:space="preserve"> PAGEREF _Toc455 \h </w:instrText>
        </w:r>
        <w:r>
          <w:fldChar w:fldCharType="separate"/>
        </w:r>
        <w:r>
          <w:t>13</w:t>
        </w:r>
        <w:r>
          <w:fldChar w:fldCharType="end"/>
        </w:r>
      </w:hyperlink>
    </w:p>
    <w:p>
      <w:pPr>
        <w:pStyle w:val="TOC1"/>
        <w:tabs>
          <w:tab w:val="right" w:leader="dot" w:pos="8306"/>
        </w:tabs>
      </w:pPr>
      <w:hyperlink w:anchor="_Toc15915" w:history="1">
        <w:r>
          <w:rPr>
            <w:rFonts w:ascii="仿宋" w:eastAsia="仿宋" w:hAnsi="仿宋" w:cs="仿宋" w:hint="eastAsia"/>
            <w:lang w:eastAsia="zh-CN"/>
          </w:rPr>
          <w:t>四、玻璃机械项目建设单位说明</w:t>
        </w:r>
        <w:r>
          <w:tab/>
        </w:r>
        <w:r>
          <w:fldChar w:fldCharType="begin"/>
        </w:r>
        <w:r>
          <w:instrText xml:space="preserve"> PAGEREF _Toc15915 \h </w:instrText>
        </w:r>
        <w:r>
          <w:fldChar w:fldCharType="separate"/>
        </w:r>
        <w:r>
          <w:t>14</w:t>
        </w:r>
        <w:r>
          <w:fldChar w:fldCharType="end"/>
        </w:r>
      </w:hyperlink>
    </w:p>
    <w:p>
      <w:pPr>
        <w:pStyle w:val="TOC2"/>
        <w:tabs>
          <w:tab w:val="right" w:leader="dot" w:pos="8306"/>
        </w:tabs>
      </w:pPr>
      <w:hyperlink w:anchor="_Toc20587" w:history="1">
        <w:r>
          <w:rPr>
            <w:rFonts w:ascii="仿宋" w:eastAsia="仿宋" w:hAnsi="仿宋" w:cs="仿宋" w:hint="eastAsia"/>
            <w:lang w:eastAsia="zh-CN"/>
          </w:rPr>
          <w:t>(一)、玻璃机械项目承办单位基本情况</w:t>
        </w:r>
        <w:r>
          <w:tab/>
        </w:r>
        <w:r>
          <w:fldChar w:fldCharType="begin"/>
        </w:r>
        <w:r>
          <w:instrText xml:space="preserve"> PAGEREF _Toc20587 \h </w:instrText>
        </w:r>
        <w:r>
          <w:fldChar w:fldCharType="separate"/>
        </w:r>
        <w:r>
          <w:t>14</w:t>
        </w:r>
        <w:r>
          <w:fldChar w:fldCharType="end"/>
        </w:r>
      </w:hyperlink>
    </w:p>
    <w:p>
      <w:pPr>
        <w:pStyle w:val="TOC2"/>
        <w:tabs>
          <w:tab w:val="right" w:leader="dot" w:pos="8306"/>
        </w:tabs>
      </w:pPr>
      <w:hyperlink w:anchor="_Toc21526" w:history="1">
        <w:r>
          <w:rPr>
            <w:rFonts w:ascii="仿宋" w:eastAsia="仿宋" w:hAnsi="仿宋" w:cs="仿宋" w:hint="eastAsia"/>
            <w:lang w:eastAsia="zh-CN"/>
          </w:rPr>
          <w:t>(二)、公司经济效益分析</w:t>
        </w:r>
        <w:r>
          <w:tab/>
        </w:r>
        <w:r>
          <w:fldChar w:fldCharType="begin"/>
        </w:r>
        <w:r>
          <w:instrText xml:space="preserve"> PAGEREF _Toc21526 \h </w:instrText>
        </w:r>
        <w:r>
          <w:fldChar w:fldCharType="separate"/>
        </w:r>
        <w:r>
          <w:t>15</w:t>
        </w:r>
        <w:r>
          <w:fldChar w:fldCharType="end"/>
        </w:r>
      </w:hyperlink>
    </w:p>
    <w:p>
      <w:pPr>
        <w:pStyle w:val="TOC1"/>
        <w:tabs>
          <w:tab w:val="right" w:leader="dot" w:pos="8306"/>
        </w:tabs>
      </w:pPr>
      <w:hyperlink w:anchor="_Toc10180" w:history="1">
        <w:r>
          <w:rPr>
            <w:rFonts w:ascii="仿宋" w:eastAsia="仿宋" w:hAnsi="仿宋" w:cs="仿宋" w:hint="eastAsia"/>
            <w:lang w:eastAsia="zh-CN"/>
          </w:rPr>
          <w:t>五、工艺说明</w:t>
        </w:r>
        <w:r>
          <w:tab/>
        </w:r>
        <w:r>
          <w:fldChar w:fldCharType="begin"/>
        </w:r>
        <w:r>
          <w:instrText xml:space="preserve"> PAGEREF _Toc10180 \h </w:instrText>
        </w:r>
        <w:r>
          <w:fldChar w:fldCharType="separate"/>
        </w:r>
        <w:r>
          <w:t>16</w:t>
        </w:r>
        <w:r>
          <w:fldChar w:fldCharType="end"/>
        </w:r>
      </w:hyperlink>
    </w:p>
    <w:p>
      <w:pPr>
        <w:pStyle w:val="TOC2"/>
        <w:tabs>
          <w:tab w:val="right" w:leader="dot" w:pos="8306"/>
        </w:tabs>
      </w:pPr>
      <w:hyperlink w:anchor="_Toc9948" w:history="1">
        <w:r>
          <w:rPr>
            <w:rFonts w:ascii="仿宋" w:eastAsia="仿宋" w:hAnsi="仿宋" w:cs="仿宋" w:hint="eastAsia"/>
            <w:lang w:eastAsia="zh-CN"/>
          </w:rPr>
          <w:t>(一)、技术管理特点</w:t>
        </w:r>
        <w:r>
          <w:tab/>
        </w:r>
        <w:r>
          <w:fldChar w:fldCharType="begin"/>
        </w:r>
        <w:r>
          <w:instrText xml:space="preserve"> PAGEREF _Toc9948 \h </w:instrText>
        </w:r>
        <w:r>
          <w:fldChar w:fldCharType="separate"/>
        </w:r>
        <w:r>
          <w:t>16</w:t>
        </w:r>
        <w:r>
          <w:fldChar w:fldCharType="end"/>
        </w:r>
      </w:hyperlink>
    </w:p>
    <w:p>
      <w:pPr>
        <w:pStyle w:val="TOC2"/>
        <w:tabs>
          <w:tab w:val="right" w:leader="dot" w:pos="8306"/>
        </w:tabs>
      </w:pPr>
      <w:hyperlink w:anchor="_Toc14497" w:history="1">
        <w:r>
          <w:rPr>
            <w:rFonts w:ascii="仿宋" w:eastAsia="仿宋" w:hAnsi="仿宋" w:cs="仿宋" w:hint="eastAsia"/>
            <w:lang w:eastAsia="zh-CN"/>
          </w:rPr>
          <w:t>(二)、玻璃机械项目工艺技术设计方案</w:t>
        </w:r>
        <w:r>
          <w:tab/>
        </w:r>
        <w:r>
          <w:fldChar w:fldCharType="begin"/>
        </w:r>
        <w:r>
          <w:instrText xml:space="preserve"> PAGEREF _Toc14497 \h </w:instrText>
        </w:r>
        <w:r>
          <w:fldChar w:fldCharType="separate"/>
        </w:r>
        <w:r>
          <w:t>17</w:t>
        </w:r>
        <w:r>
          <w:fldChar w:fldCharType="end"/>
        </w:r>
      </w:hyperlink>
    </w:p>
    <w:p>
      <w:pPr>
        <w:pStyle w:val="TOC2"/>
        <w:tabs>
          <w:tab w:val="right" w:leader="dot" w:pos="8306"/>
        </w:tabs>
      </w:pPr>
      <w:hyperlink w:anchor="_Toc7638" w:history="1">
        <w:r>
          <w:rPr>
            <w:rFonts w:ascii="仿宋" w:eastAsia="仿宋" w:hAnsi="仿宋" w:cs="仿宋" w:hint="eastAsia"/>
            <w:lang w:eastAsia="zh-CN"/>
          </w:rPr>
          <w:t>(三)、设备选型方案</w:t>
        </w:r>
        <w:r>
          <w:tab/>
        </w:r>
        <w:r>
          <w:fldChar w:fldCharType="begin"/>
        </w:r>
        <w:r>
          <w:instrText xml:space="preserve"> PAGEREF _Toc7638 \h </w:instrText>
        </w:r>
        <w:r>
          <w:fldChar w:fldCharType="separate"/>
        </w:r>
        <w:r>
          <w:t>18</w:t>
        </w:r>
        <w:r>
          <w:fldChar w:fldCharType="end"/>
        </w:r>
      </w:hyperlink>
    </w:p>
    <w:p>
      <w:pPr>
        <w:pStyle w:val="TOC1"/>
        <w:tabs>
          <w:tab w:val="right" w:leader="dot" w:pos="8306"/>
        </w:tabs>
      </w:pPr>
      <w:hyperlink w:anchor="_Toc1943" w:history="1">
        <w:r>
          <w:rPr>
            <w:rFonts w:ascii="仿宋" w:eastAsia="仿宋" w:hAnsi="仿宋" w:cs="仿宋" w:hint="eastAsia"/>
            <w:lang w:eastAsia="zh-CN"/>
          </w:rPr>
          <w:t>六、玻璃机械项目文档管理</w:t>
        </w:r>
        <w:r>
          <w:tab/>
        </w:r>
        <w:r>
          <w:fldChar w:fldCharType="begin"/>
        </w:r>
        <w:r>
          <w:instrText xml:space="preserve"> PAGEREF _Toc1943 \h </w:instrText>
        </w:r>
        <w:r>
          <w:fldChar w:fldCharType="separate"/>
        </w:r>
        <w:r>
          <w:t>19</w:t>
        </w:r>
        <w:r>
          <w:fldChar w:fldCharType="end"/>
        </w:r>
      </w:hyperlink>
    </w:p>
    <w:p>
      <w:pPr>
        <w:pStyle w:val="TOC2"/>
        <w:tabs>
          <w:tab w:val="right" w:leader="dot" w:pos="8306"/>
        </w:tabs>
      </w:pPr>
      <w:hyperlink w:anchor="_Toc870" w:history="1">
        <w:r>
          <w:rPr>
            <w:rFonts w:ascii="仿宋" w:eastAsia="仿宋" w:hAnsi="仿宋" w:cs="仿宋" w:hint="eastAsia"/>
            <w:lang w:eastAsia="zh-CN"/>
          </w:rPr>
          <w:t>(一)、文档编制与审查</w:t>
        </w:r>
        <w:r>
          <w:tab/>
        </w:r>
        <w:r>
          <w:fldChar w:fldCharType="begin"/>
        </w:r>
        <w:r>
          <w:instrText xml:space="preserve"> PAGEREF _Toc870 \h </w:instrText>
        </w:r>
        <w:r>
          <w:fldChar w:fldCharType="separate"/>
        </w:r>
        <w:r>
          <w:t>19</w:t>
        </w:r>
        <w:r>
          <w:fldChar w:fldCharType="end"/>
        </w:r>
      </w:hyperlink>
    </w:p>
    <w:p>
      <w:pPr>
        <w:pStyle w:val="TOC2"/>
        <w:tabs>
          <w:tab w:val="right" w:leader="dot" w:pos="8306"/>
        </w:tabs>
      </w:pPr>
      <w:hyperlink w:anchor="_Toc5430" w:history="1">
        <w:r>
          <w:rPr>
            <w:rFonts w:ascii="仿宋" w:eastAsia="仿宋" w:hAnsi="仿宋" w:cs="仿宋" w:hint="eastAsia"/>
            <w:lang w:eastAsia="zh-CN"/>
          </w:rPr>
          <w:t>(二)、文档发布与分发</w:t>
        </w:r>
        <w:r>
          <w:tab/>
        </w:r>
        <w:r>
          <w:fldChar w:fldCharType="begin"/>
        </w:r>
        <w:r>
          <w:instrText xml:space="preserve"> PAGEREF _Toc5430 \h </w:instrText>
        </w:r>
        <w:r>
          <w:fldChar w:fldCharType="separate"/>
        </w:r>
        <w:r>
          <w:t>21</w:t>
        </w:r>
        <w:r>
          <w:fldChar w:fldCharType="end"/>
        </w:r>
      </w:hyperlink>
    </w:p>
    <w:p>
      <w:pPr>
        <w:pStyle w:val="TOC2"/>
        <w:tabs>
          <w:tab w:val="right" w:leader="dot" w:pos="8306"/>
        </w:tabs>
      </w:pPr>
      <w:hyperlink w:anchor="_Toc32448" w:history="1">
        <w:r>
          <w:rPr>
            <w:rFonts w:ascii="仿宋" w:eastAsia="仿宋" w:hAnsi="仿宋" w:cs="仿宋" w:hint="eastAsia"/>
            <w:lang w:eastAsia="zh-CN"/>
          </w:rPr>
          <w:t>(三)、文档存档与归档</w:t>
        </w:r>
        <w:r>
          <w:tab/>
        </w:r>
        <w:r>
          <w:fldChar w:fldCharType="begin"/>
        </w:r>
        <w:r>
          <w:instrText xml:space="preserve"> PAGEREF _Toc32448 \h </w:instrText>
        </w:r>
        <w:r>
          <w:fldChar w:fldCharType="separate"/>
        </w:r>
        <w:r>
          <w:t>22</w:t>
        </w:r>
        <w:r>
          <w:fldChar w:fldCharType="end"/>
        </w:r>
      </w:hyperlink>
    </w:p>
    <w:p>
      <w:pPr>
        <w:pStyle w:val="TOC1"/>
        <w:tabs>
          <w:tab w:val="right" w:leader="dot" w:pos="8306"/>
        </w:tabs>
      </w:pPr>
      <w:hyperlink w:anchor="_Toc6429" w:history="1">
        <w:r>
          <w:rPr>
            <w:rFonts w:ascii="仿宋" w:eastAsia="仿宋" w:hAnsi="仿宋" w:cs="仿宋" w:hint="eastAsia"/>
            <w:lang w:eastAsia="zh-CN"/>
          </w:rPr>
          <w:t>七、玻璃机械项目人力资源管理</w:t>
        </w:r>
        <w:r>
          <w:tab/>
        </w:r>
        <w:r>
          <w:fldChar w:fldCharType="begin"/>
        </w:r>
        <w:r>
          <w:instrText xml:space="preserve"> PAGEREF _Toc6429 \h </w:instrText>
        </w:r>
        <w:r>
          <w:fldChar w:fldCharType="separate"/>
        </w:r>
        <w:r>
          <w:t>23</w:t>
        </w:r>
        <w:r>
          <w:fldChar w:fldCharType="end"/>
        </w:r>
      </w:hyperlink>
    </w:p>
    <w:p>
      <w:pPr>
        <w:pStyle w:val="TOC2"/>
        <w:tabs>
          <w:tab w:val="right" w:leader="dot" w:pos="8306"/>
        </w:tabs>
      </w:pPr>
      <w:hyperlink w:anchor="_Toc26948" w:history="1">
        <w:r>
          <w:rPr>
            <w:rFonts w:ascii="仿宋" w:eastAsia="仿宋" w:hAnsi="仿宋" w:cs="仿宋" w:hint="eastAsia"/>
            <w:lang w:eastAsia="zh-CN"/>
          </w:rPr>
          <w:t>(一)、建立健全的预算管理制度</w:t>
        </w:r>
        <w:r>
          <w:tab/>
        </w:r>
        <w:r>
          <w:fldChar w:fldCharType="begin"/>
        </w:r>
        <w:r>
          <w:instrText xml:space="preserve"> PAGEREF _Toc26948 \h </w:instrText>
        </w:r>
        <w:r>
          <w:fldChar w:fldCharType="separate"/>
        </w:r>
        <w:r>
          <w:t>23</w:t>
        </w:r>
        <w:r>
          <w:fldChar w:fldCharType="end"/>
        </w:r>
      </w:hyperlink>
    </w:p>
    <w:p>
      <w:pPr>
        <w:pStyle w:val="TOC2"/>
        <w:tabs>
          <w:tab w:val="right" w:leader="dot" w:pos="8306"/>
        </w:tabs>
      </w:pPr>
      <w:hyperlink w:anchor="_Toc28294" w:history="1">
        <w:r>
          <w:rPr>
            <w:rFonts w:ascii="仿宋" w:eastAsia="仿宋" w:hAnsi="仿宋" w:cs="仿宋" w:hint="eastAsia"/>
            <w:lang w:eastAsia="zh-CN"/>
          </w:rPr>
          <w:t>(二)、加强资金流动监控</w:t>
        </w:r>
        <w:r>
          <w:tab/>
        </w:r>
        <w:r>
          <w:fldChar w:fldCharType="begin"/>
        </w:r>
        <w:r>
          <w:instrText xml:space="preserve"> PAGEREF _Toc28294 \h </w:instrText>
        </w:r>
        <w:r>
          <w:fldChar w:fldCharType="separate"/>
        </w:r>
        <w:r>
          <w:t>25</w:t>
        </w:r>
        <w:r>
          <w:fldChar w:fldCharType="end"/>
        </w:r>
      </w:hyperlink>
    </w:p>
    <w:p>
      <w:pPr>
        <w:pStyle w:val="TOC2"/>
        <w:tabs>
          <w:tab w:val="right" w:leader="dot" w:pos="8306"/>
        </w:tabs>
      </w:pPr>
      <w:hyperlink w:anchor="_Toc17232" w:history="1">
        <w:r>
          <w:rPr>
            <w:rFonts w:ascii="仿宋" w:eastAsia="仿宋" w:hAnsi="仿宋" w:cs="仿宋" w:hint="eastAsia"/>
            <w:lang w:eastAsia="zh-CN"/>
          </w:rPr>
          <w:t>(三)、制定完善的风险控制机制</w:t>
        </w:r>
        <w:r>
          <w:tab/>
        </w:r>
        <w:r>
          <w:fldChar w:fldCharType="begin"/>
        </w:r>
        <w:r>
          <w:instrText xml:space="preserve"> PAGEREF _Toc17232 \h </w:instrText>
        </w:r>
        <w:r>
          <w:fldChar w:fldCharType="separate"/>
        </w:r>
        <w:r>
          <w:t>26</w:t>
        </w:r>
        <w:r>
          <w:fldChar w:fldCharType="end"/>
        </w:r>
      </w:hyperlink>
    </w:p>
    <w:p>
      <w:pPr>
        <w:pStyle w:val="TOC2"/>
        <w:tabs>
          <w:tab w:val="right" w:leader="dot" w:pos="8306"/>
        </w:tabs>
      </w:pPr>
      <w:hyperlink w:anchor="_Toc1588" w:history="1">
        <w:r>
          <w:rPr>
            <w:rFonts w:ascii="仿宋" w:eastAsia="仿宋" w:hAnsi="仿宋" w:cs="仿宋" w:hint="eastAsia"/>
            <w:lang w:eastAsia="zh-CN"/>
          </w:rPr>
          <w:t>(四)、优化成本管理</w:t>
        </w:r>
        <w:r>
          <w:tab/>
        </w:r>
        <w:r>
          <w:fldChar w:fldCharType="begin"/>
        </w:r>
        <w:r>
          <w:instrText xml:space="preserve"> PAGEREF _Toc1588 \h </w:instrText>
        </w:r>
        <w:r>
          <w:fldChar w:fldCharType="separate"/>
        </w:r>
        <w:r>
          <w:t>27</w:t>
        </w:r>
        <w:r>
          <w:fldChar w:fldCharType="end"/>
        </w:r>
      </w:hyperlink>
    </w:p>
    <w:p>
      <w:pPr>
        <w:pStyle w:val="TOC1"/>
        <w:tabs>
          <w:tab w:val="right" w:leader="dot" w:pos="8306"/>
        </w:tabs>
      </w:pPr>
      <w:hyperlink w:anchor="_Toc27888" w:history="1">
        <w:r>
          <w:rPr>
            <w:rFonts w:ascii="仿宋" w:eastAsia="仿宋" w:hAnsi="仿宋" w:cs="仿宋" w:hint="eastAsia"/>
            <w:lang w:eastAsia="zh-CN"/>
          </w:rPr>
          <w:t>八、玻璃机械项目计划安排</w:t>
        </w:r>
        <w:r>
          <w:tab/>
        </w:r>
        <w:r>
          <w:fldChar w:fldCharType="begin"/>
        </w:r>
        <w:r>
          <w:instrText xml:space="preserve"> PAGEREF _Toc27888 \h </w:instrText>
        </w:r>
        <w:r>
          <w:fldChar w:fldCharType="separate"/>
        </w:r>
        <w:r>
          <w:t>28</w:t>
        </w:r>
        <w:r>
          <w:fldChar w:fldCharType="end"/>
        </w:r>
      </w:hyperlink>
    </w:p>
    <w:p>
      <w:pPr>
        <w:pStyle w:val="TOC2"/>
        <w:tabs>
          <w:tab w:val="right" w:leader="dot" w:pos="8306"/>
        </w:tabs>
      </w:pPr>
      <w:hyperlink w:anchor="_Toc4343" w:history="1">
        <w:r>
          <w:rPr>
            <w:rFonts w:ascii="仿宋" w:eastAsia="仿宋" w:hAnsi="仿宋" w:cs="仿宋" w:hint="eastAsia"/>
            <w:lang w:eastAsia="zh-CN"/>
          </w:rPr>
          <w:t>(一)、建设周期</w:t>
        </w:r>
        <w:r>
          <w:tab/>
        </w:r>
        <w:r>
          <w:fldChar w:fldCharType="begin"/>
        </w:r>
        <w:r>
          <w:instrText xml:space="preserve"> PAGEREF _Toc4343 \h </w:instrText>
        </w:r>
        <w:r>
          <w:fldChar w:fldCharType="separate"/>
        </w:r>
        <w:r>
          <w:t>28</w:t>
        </w:r>
        <w:r>
          <w:fldChar w:fldCharType="end"/>
        </w:r>
      </w:hyperlink>
    </w:p>
    <w:p>
      <w:pPr>
        <w:pStyle w:val="TOC2"/>
        <w:tabs>
          <w:tab w:val="right" w:leader="dot" w:pos="8306"/>
        </w:tabs>
      </w:pPr>
      <w:hyperlink w:anchor="_Toc10463" w:history="1">
        <w:r>
          <w:rPr>
            <w:rFonts w:ascii="仿宋" w:eastAsia="仿宋" w:hAnsi="仿宋" w:cs="仿宋" w:hint="eastAsia"/>
            <w:lang w:eastAsia="zh-CN"/>
          </w:rPr>
          <w:t>(二)、建设进度</w:t>
        </w:r>
        <w:r>
          <w:tab/>
        </w:r>
        <w:r>
          <w:fldChar w:fldCharType="begin"/>
        </w:r>
        <w:r>
          <w:instrText xml:space="preserve"> PAGEREF _Toc10463 \h </w:instrText>
        </w:r>
        <w:r>
          <w:fldChar w:fldCharType="separate"/>
        </w:r>
        <w:r>
          <w:t>29</w:t>
        </w:r>
        <w:r>
          <w:fldChar w:fldCharType="end"/>
        </w:r>
      </w:hyperlink>
    </w:p>
    <w:p>
      <w:pPr>
        <w:pStyle w:val="TOC2"/>
        <w:tabs>
          <w:tab w:val="right" w:leader="dot" w:pos="8306"/>
        </w:tabs>
      </w:pPr>
      <w:hyperlink w:anchor="_Toc28444" w:history="1">
        <w:r>
          <w:rPr>
            <w:rFonts w:ascii="仿宋" w:eastAsia="仿宋" w:hAnsi="仿宋" w:cs="仿宋" w:hint="eastAsia"/>
            <w:lang w:eastAsia="zh-CN"/>
          </w:rPr>
          <w:t>(三)、进度安排注意事项</w:t>
        </w:r>
        <w:r>
          <w:tab/>
        </w:r>
        <w:r>
          <w:fldChar w:fldCharType="begin"/>
        </w:r>
        <w:r>
          <w:instrText xml:space="preserve"> PAGEREF _Toc28444 \h </w:instrText>
        </w:r>
        <w:r>
          <w:fldChar w:fldCharType="separate"/>
        </w:r>
        <w:r>
          <w:t>30</w:t>
        </w:r>
        <w:r>
          <w:fldChar w:fldCharType="end"/>
        </w:r>
      </w:hyperlink>
    </w:p>
    <w:p>
      <w:pPr>
        <w:pStyle w:val="TOC2"/>
        <w:tabs>
          <w:tab w:val="right" w:leader="dot" w:pos="8306"/>
        </w:tabs>
      </w:pPr>
      <w:hyperlink w:anchor="_Toc25777" w:history="1">
        <w:r>
          <w:rPr>
            <w:rFonts w:ascii="仿宋" w:eastAsia="仿宋" w:hAnsi="仿宋" w:cs="仿宋" w:hint="eastAsia"/>
            <w:lang w:eastAsia="zh-CN"/>
          </w:rPr>
          <w:t>(四)、人力资源配置</w:t>
        </w:r>
        <w:r>
          <w:tab/>
        </w:r>
        <w:r>
          <w:fldChar w:fldCharType="begin"/>
        </w:r>
        <w:r>
          <w:instrText xml:space="preserve"> PAGEREF _Toc25777 \h </w:instrText>
        </w:r>
        <w:r>
          <w:fldChar w:fldCharType="separate"/>
        </w:r>
        <w:r>
          <w:t>32</w:t>
        </w:r>
        <w:r>
          <w:fldChar w:fldCharType="end"/>
        </w:r>
      </w:hyperlink>
    </w:p>
    <w:p>
      <w:pPr>
        <w:pStyle w:val="TOC1"/>
        <w:tabs>
          <w:tab w:val="right" w:leader="dot" w:pos="8306"/>
        </w:tabs>
      </w:pPr>
      <w:hyperlink w:anchor="_Toc5249" w:history="1">
        <w:r>
          <w:rPr>
            <w:rFonts w:ascii="仿宋" w:eastAsia="仿宋" w:hAnsi="仿宋" w:cs="仿宋" w:hint="eastAsia"/>
            <w:lang w:eastAsia="zh-CN"/>
          </w:rPr>
          <w:t>九、玻璃机械项目社会影响</w:t>
        </w:r>
        <w:r>
          <w:tab/>
        </w:r>
        <w:r>
          <w:fldChar w:fldCharType="begin"/>
        </w:r>
        <w:r>
          <w:instrText xml:space="preserve"> PAGEREF _Toc5249 \h </w:instrText>
        </w:r>
        <w:r>
          <w:fldChar w:fldCharType="separate"/>
        </w:r>
        <w:r>
          <w:t>32</w:t>
        </w:r>
        <w:r>
          <w:fldChar w:fldCharType="end"/>
        </w:r>
      </w:hyperlink>
    </w:p>
    <w:p>
      <w:pPr>
        <w:pStyle w:val="TOC2"/>
        <w:tabs>
          <w:tab w:val="right" w:leader="dot" w:pos="8306"/>
        </w:tabs>
      </w:pPr>
      <w:hyperlink w:anchor="_Toc22298" w:history="1">
        <w:r>
          <w:rPr>
            <w:rFonts w:ascii="仿宋" w:eastAsia="仿宋" w:hAnsi="仿宋" w:cs="仿宋" w:hint="eastAsia"/>
            <w:lang w:eastAsia="zh-CN"/>
          </w:rPr>
          <w:t>(一)、社会责任与义务</w:t>
        </w:r>
        <w:r>
          <w:tab/>
        </w:r>
        <w:r>
          <w:fldChar w:fldCharType="begin"/>
        </w:r>
        <w:r>
          <w:instrText xml:space="preserve"> PAGEREF _Toc22298 \h </w:instrText>
        </w:r>
        <w:r>
          <w:fldChar w:fldCharType="separate"/>
        </w:r>
        <w:r>
          <w:t>32</w:t>
        </w:r>
        <w:r>
          <w:fldChar w:fldCharType="end"/>
        </w:r>
      </w:hyperlink>
    </w:p>
    <w:p>
      <w:pPr>
        <w:pStyle w:val="TOC2"/>
        <w:tabs>
          <w:tab w:val="right" w:leader="dot" w:pos="8306"/>
        </w:tabs>
      </w:pPr>
      <w:hyperlink w:anchor="_Toc20004" w:history="1">
        <w:r>
          <w:rPr>
            <w:rFonts w:ascii="仿宋" w:eastAsia="仿宋" w:hAnsi="仿宋" w:cs="仿宋" w:hint="eastAsia"/>
            <w:lang w:eastAsia="zh-CN"/>
          </w:rPr>
          <w:t>(二)、社会参与与沟通</w:t>
        </w:r>
        <w:r>
          <w:tab/>
        </w:r>
        <w:r>
          <w:fldChar w:fldCharType="begin"/>
        </w:r>
        <w:r>
          <w:instrText xml:space="preserve"> PAGEREF _Toc20004 \h </w:instrText>
        </w:r>
        <w:r>
          <w:fldChar w:fldCharType="separate"/>
        </w:r>
        <w:r>
          <w:t>33</w:t>
        </w:r>
        <w:r>
          <w:fldChar w:fldCharType="end"/>
        </w:r>
      </w:hyperlink>
    </w:p>
    <w:p>
      <w:pPr>
        <w:pStyle w:val="TOC1"/>
        <w:tabs>
          <w:tab w:val="right" w:leader="dot" w:pos="8306"/>
        </w:tabs>
      </w:pPr>
      <w:hyperlink w:anchor="_Toc19892" w:history="1">
        <w:r>
          <w:rPr>
            <w:rFonts w:ascii="仿宋" w:eastAsia="仿宋" w:hAnsi="仿宋" w:cs="仿宋" w:hint="eastAsia"/>
            <w:lang w:eastAsia="zh-CN"/>
          </w:rPr>
          <w:t>十、玻璃机械项目投资规划</w:t>
        </w:r>
        <w:r>
          <w:tab/>
        </w:r>
        <w:r>
          <w:fldChar w:fldCharType="begin"/>
        </w:r>
        <w:r>
          <w:instrText xml:space="preserve"> PAGEREF _Toc19892 \h </w:instrText>
        </w:r>
        <w:r>
          <w:fldChar w:fldCharType="separate"/>
        </w:r>
        <w:r>
          <w:t>34</w:t>
        </w:r>
        <w:r>
          <w:fldChar w:fldCharType="end"/>
        </w:r>
      </w:hyperlink>
    </w:p>
    <w:p>
      <w:pPr>
        <w:pStyle w:val="TOC2"/>
        <w:tabs>
          <w:tab w:val="right" w:leader="dot" w:pos="8306"/>
        </w:tabs>
      </w:pPr>
      <w:hyperlink w:anchor="_Toc32109" w:history="1">
        <w:r>
          <w:rPr>
            <w:rFonts w:ascii="仿宋" w:eastAsia="仿宋" w:hAnsi="仿宋" w:cs="仿宋" w:hint="eastAsia"/>
            <w:lang w:eastAsia="zh-CN"/>
          </w:rPr>
          <w:t>(一)、玻璃机械项目总投资估算</w:t>
        </w:r>
        <w:r>
          <w:tab/>
        </w:r>
        <w:r>
          <w:fldChar w:fldCharType="begin"/>
        </w:r>
        <w:r>
          <w:instrText xml:space="preserve"> PAGEREF _Toc32109 \h </w:instrText>
        </w:r>
        <w:r>
          <w:fldChar w:fldCharType="separate"/>
        </w:r>
        <w:r>
          <w:t>34</w:t>
        </w:r>
        <w:r>
          <w:fldChar w:fldCharType="end"/>
        </w:r>
      </w:hyperlink>
    </w:p>
    <w:p>
      <w:pPr>
        <w:pStyle w:val="TOC2"/>
        <w:tabs>
          <w:tab w:val="right" w:leader="dot" w:pos="8306"/>
        </w:tabs>
      </w:pPr>
      <w:hyperlink w:anchor="_Toc3507" w:history="1">
        <w:r>
          <w:rPr>
            <w:rFonts w:ascii="仿宋" w:eastAsia="仿宋" w:hAnsi="仿宋" w:cs="仿宋" w:hint="eastAsia"/>
            <w:lang w:eastAsia="zh-CN"/>
          </w:rPr>
          <w:t>(二)、资金筹措</w:t>
        </w:r>
        <w:r>
          <w:tab/>
        </w:r>
        <w:r>
          <w:fldChar w:fldCharType="begin"/>
        </w:r>
        <w:r>
          <w:instrText xml:space="preserve"> PAGEREF _Toc3507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02" w:history="1">
        <w:r>
          <w:rPr>
            <w:rFonts w:ascii="仿宋" w:eastAsia="仿宋" w:hAnsi="仿宋" w:cs="仿宋" w:hint="eastAsia"/>
            <w:lang w:eastAsia="zh-CN"/>
          </w:rPr>
          <w:t>十一、玻璃机械项目创新与研发</w:t>
        </w:r>
        <w:r>
          <w:tab/>
        </w:r>
        <w:r>
          <w:fldChar w:fldCharType="begin"/>
        </w:r>
        <w:r>
          <w:instrText xml:space="preserve"> PAGEREF _Toc16002 \h </w:instrText>
        </w:r>
        <w:r>
          <w:fldChar w:fldCharType="separate"/>
        </w:r>
        <w:r>
          <w:t>36</w:t>
        </w:r>
        <w:r>
          <w:fldChar w:fldCharType="end"/>
        </w:r>
      </w:hyperlink>
    </w:p>
    <w:p>
      <w:pPr>
        <w:pStyle w:val="TOC2"/>
        <w:tabs>
          <w:tab w:val="right" w:leader="dot" w:pos="8306"/>
        </w:tabs>
      </w:pPr>
      <w:hyperlink w:anchor="_Toc1887" w:history="1">
        <w:r>
          <w:rPr>
            <w:rFonts w:ascii="仿宋" w:eastAsia="仿宋" w:hAnsi="仿宋" w:cs="仿宋" w:hint="eastAsia"/>
            <w:lang w:eastAsia="zh-CN"/>
          </w:rPr>
          <w:t>(一)、创新策略与方向</w:t>
        </w:r>
        <w:r>
          <w:tab/>
        </w:r>
        <w:r>
          <w:fldChar w:fldCharType="begin"/>
        </w:r>
        <w:r>
          <w:instrText xml:space="preserve"> PAGEREF _Toc1887 \h </w:instrText>
        </w:r>
        <w:r>
          <w:fldChar w:fldCharType="separate"/>
        </w:r>
        <w:r>
          <w:t>36</w:t>
        </w:r>
        <w:r>
          <w:fldChar w:fldCharType="end"/>
        </w:r>
      </w:hyperlink>
    </w:p>
    <w:p>
      <w:pPr>
        <w:pStyle w:val="TOC2"/>
        <w:tabs>
          <w:tab w:val="right" w:leader="dot" w:pos="8306"/>
        </w:tabs>
      </w:pPr>
      <w:hyperlink w:anchor="_Toc23132" w:history="1">
        <w:r>
          <w:rPr>
            <w:rFonts w:ascii="仿宋" w:eastAsia="仿宋" w:hAnsi="仿宋" w:cs="仿宋" w:hint="eastAsia"/>
            <w:lang w:eastAsia="zh-CN"/>
          </w:rPr>
          <w:t>(二)、研发规划与投入</w:t>
        </w:r>
        <w:r>
          <w:tab/>
        </w:r>
        <w:r>
          <w:fldChar w:fldCharType="begin"/>
        </w:r>
        <w:r>
          <w:instrText xml:space="preserve"> PAGEREF _Toc23132 \h </w:instrText>
        </w:r>
        <w:r>
          <w:fldChar w:fldCharType="separate"/>
        </w:r>
        <w:r>
          <w:t>37</w:t>
        </w:r>
        <w:r>
          <w:fldChar w:fldCharType="end"/>
        </w:r>
      </w:hyperlink>
    </w:p>
    <w:p>
      <w:pPr>
        <w:pStyle w:val="TOC1"/>
        <w:tabs>
          <w:tab w:val="right" w:leader="dot" w:pos="8306"/>
        </w:tabs>
      </w:pPr>
      <w:hyperlink w:anchor="_Toc23127" w:history="1">
        <w:r>
          <w:rPr>
            <w:rFonts w:ascii="仿宋" w:eastAsia="仿宋" w:hAnsi="仿宋" w:cs="仿宋" w:hint="eastAsia"/>
            <w:lang w:eastAsia="zh-CN"/>
          </w:rPr>
          <w:t>十二、玻璃机械项目风险管理</w:t>
        </w:r>
        <w:r>
          <w:tab/>
        </w:r>
        <w:r>
          <w:fldChar w:fldCharType="begin"/>
        </w:r>
        <w:r>
          <w:instrText xml:space="preserve"> PAGEREF _Toc23127 \h </w:instrText>
        </w:r>
        <w:r>
          <w:fldChar w:fldCharType="separate"/>
        </w:r>
        <w:r>
          <w:t>39</w:t>
        </w:r>
        <w:r>
          <w:fldChar w:fldCharType="end"/>
        </w:r>
      </w:hyperlink>
    </w:p>
    <w:p>
      <w:pPr>
        <w:pStyle w:val="TOC2"/>
        <w:tabs>
          <w:tab w:val="right" w:leader="dot" w:pos="8306"/>
        </w:tabs>
      </w:pPr>
      <w:hyperlink w:anchor="_Toc10882" w:history="1">
        <w:r>
          <w:rPr>
            <w:rFonts w:ascii="仿宋" w:eastAsia="仿宋" w:hAnsi="仿宋" w:cs="仿宋" w:hint="eastAsia"/>
            <w:lang w:eastAsia="zh-CN"/>
          </w:rPr>
          <w:t>(一)、风险识别与评估</w:t>
        </w:r>
        <w:r>
          <w:tab/>
        </w:r>
        <w:r>
          <w:fldChar w:fldCharType="begin"/>
        </w:r>
        <w:r>
          <w:instrText xml:space="preserve"> PAGEREF _Toc10882 \h </w:instrText>
        </w:r>
        <w:r>
          <w:fldChar w:fldCharType="separate"/>
        </w:r>
        <w:r>
          <w:t>39</w:t>
        </w:r>
        <w:r>
          <w:fldChar w:fldCharType="end"/>
        </w:r>
      </w:hyperlink>
    </w:p>
    <w:p>
      <w:pPr>
        <w:pStyle w:val="TOC2"/>
        <w:tabs>
          <w:tab w:val="right" w:leader="dot" w:pos="8306"/>
        </w:tabs>
      </w:pPr>
      <w:hyperlink w:anchor="_Toc22754" w:history="1">
        <w:r>
          <w:rPr>
            <w:rFonts w:ascii="仿宋" w:eastAsia="仿宋" w:hAnsi="仿宋" w:cs="仿宋" w:hint="eastAsia"/>
            <w:lang w:eastAsia="zh-CN"/>
          </w:rPr>
          <w:t>(二)、风险应对策略</w:t>
        </w:r>
        <w:r>
          <w:tab/>
        </w:r>
        <w:r>
          <w:fldChar w:fldCharType="begin"/>
        </w:r>
        <w:r>
          <w:instrText xml:space="preserve"> PAGEREF _Toc22754 \h </w:instrText>
        </w:r>
        <w:r>
          <w:fldChar w:fldCharType="separate"/>
        </w:r>
        <w:r>
          <w:t>40</w:t>
        </w:r>
        <w:r>
          <w:fldChar w:fldCharType="end"/>
        </w:r>
      </w:hyperlink>
    </w:p>
    <w:p>
      <w:pPr>
        <w:pStyle w:val="TOC2"/>
        <w:tabs>
          <w:tab w:val="right" w:leader="dot" w:pos="8306"/>
        </w:tabs>
      </w:pPr>
      <w:hyperlink w:anchor="_Toc908" w:history="1">
        <w:r>
          <w:rPr>
            <w:rFonts w:ascii="仿宋" w:eastAsia="仿宋" w:hAnsi="仿宋" w:cs="仿宋" w:hint="eastAsia"/>
            <w:lang w:eastAsia="zh-CN"/>
          </w:rPr>
          <w:t>(三)、风险监控与控制</w:t>
        </w:r>
        <w:r>
          <w:tab/>
        </w:r>
        <w:r>
          <w:fldChar w:fldCharType="begin"/>
        </w:r>
        <w:r>
          <w:instrText xml:space="preserve"> PAGEREF _Toc908 \h </w:instrText>
        </w:r>
        <w:r>
          <w:fldChar w:fldCharType="separate"/>
        </w:r>
        <w:r>
          <w:t>42</w:t>
        </w:r>
        <w:r>
          <w:fldChar w:fldCharType="end"/>
        </w:r>
      </w:hyperlink>
    </w:p>
    <w:p>
      <w:pPr>
        <w:pStyle w:val="TOC1"/>
        <w:tabs>
          <w:tab w:val="right" w:leader="dot" w:pos="8306"/>
        </w:tabs>
      </w:pPr>
      <w:hyperlink w:anchor="_Toc27359" w:history="1">
        <w:r>
          <w:rPr>
            <w:rFonts w:ascii="仿宋" w:eastAsia="仿宋" w:hAnsi="仿宋" w:cs="仿宋" w:hint="eastAsia"/>
            <w:lang w:eastAsia="zh-CN"/>
          </w:rPr>
          <w:t>十三、玻璃机械项目变更管理</w:t>
        </w:r>
        <w:r>
          <w:tab/>
        </w:r>
        <w:r>
          <w:fldChar w:fldCharType="begin"/>
        </w:r>
        <w:r>
          <w:instrText xml:space="preserve"> PAGEREF _Toc27359 \h </w:instrText>
        </w:r>
        <w:r>
          <w:fldChar w:fldCharType="separate"/>
        </w:r>
        <w:r>
          <w:t>43</w:t>
        </w:r>
        <w:r>
          <w:fldChar w:fldCharType="end"/>
        </w:r>
      </w:hyperlink>
    </w:p>
    <w:p>
      <w:pPr>
        <w:pStyle w:val="TOC2"/>
        <w:tabs>
          <w:tab w:val="right" w:leader="dot" w:pos="8306"/>
        </w:tabs>
      </w:pPr>
      <w:hyperlink w:anchor="_Toc9443" w:history="1">
        <w:r>
          <w:rPr>
            <w:rFonts w:ascii="仿宋" w:eastAsia="仿宋" w:hAnsi="仿宋" w:cs="仿宋" w:hint="eastAsia"/>
            <w:lang w:eastAsia="zh-CN"/>
          </w:rPr>
          <w:t>(一)、变更申请与评估</w:t>
        </w:r>
        <w:r>
          <w:tab/>
        </w:r>
        <w:r>
          <w:fldChar w:fldCharType="begin"/>
        </w:r>
        <w:r>
          <w:instrText xml:space="preserve"> PAGEREF _Toc9443 \h </w:instrText>
        </w:r>
        <w:r>
          <w:fldChar w:fldCharType="separate"/>
        </w:r>
        <w:r>
          <w:t>43</w:t>
        </w:r>
        <w:r>
          <w:fldChar w:fldCharType="end"/>
        </w:r>
      </w:hyperlink>
    </w:p>
    <w:p>
      <w:pPr>
        <w:pStyle w:val="TOC2"/>
        <w:tabs>
          <w:tab w:val="right" w:leader="dot" w:pos="8306"/>
        </w:tabs>
      </w:pPr>
      <w:hyperlink w:anchor="_Toc29967" w:history="1">
        <w:r>
          <w:rPr>
            <w:rFonts w:ascii="仿宋" w:eastAsia="仿宋" w:hAnsi="仿宋" w:cs="仿宋" w:hint="eastAsia"/>
            <w:lang w:eastAsia="zh-CN"/>
          </w:rPr>
          <w:t>(二)、变更实施与控制</w:t>
        </w:r>
        <w:r>
          <w:tab/>
        </w:r>
        <w:r>
          <w:fldChar w:fldCharType="begin"/>
        </w:r>
        <w:r>
          <w:instrText xml:space="preserve"> PAGEREF _Toc29967 \h </w:instrText>
        </w:r>
        <w:r>
          <w:fldChar w:fldCharType="separate"/>
        </w:r>
        <w:r>
          <w:t>43</w:t>
        </w:r>
        <w:r>
          <w:fldChar w:fldCharType="end"/>
        </w:r>
      </w:hyperlink>
    </w:p>
    <w:p>
      <w:pPr>
        <w:pStyle w:val="TOC1"/>
        <w:tabs>
          <w:tab w:val="right" w:leader="dot" w:pos="8306"/>
        </w:tabs>
      </w:pPr>
      <w:hyperlink w:anchor="_Toc24407" w:history="1">
        <w:r>
          <w:rPr>
            <w:rFonts w:ascii="仿宋" w:eastAsia="仿宋" w:hAnsi="仿宋" w:cs="仿宋" w:hint="eastAsia"/>
            <w:lang w:eastAsia="zh-CN"/>
          </w:rPr>
          <w:t>十四、利益相关者分析与沟通计划</w:t>
        </w:r>
        <w:r>
          <w:tab/>
        </w:r>
        <w:r>
          <w:fldChar w:fldCharType="begin"/>
        </w:r>
        <w:r>
          <w:instrText xml:space="preserve"> PAGEREF _Toc24407 \h </w:instrText>
        </w:r>
        <w:r>
          <w:fldChar w:fldCharType="separate"/>
        </w:r>
        <w:r>
          <w:t>44</w:t>
        </w:r>
        <w:r>
          <w:fldChar w:fldCharType="end"/>
        </w:r>
      </w:hyperlink>
    </w:p>
    <w:p>
      <w:pPr>
        <w:pStyle w:val="TOC2"/>
        <w:tabs>
          <w:tab w:val="right" w:leader="dot" w:pos="8306"/>
        </w:tabs>
      </w:pPr>
      <w:hyperlink w:anchor="_Toc20426" w:history="1">
        <w:r>
          <w:rPr>
            <w:rFonts w:ascii="仿宋" w:eastAsia="仿宋" w:hAnsi="仿宋" w:cs="仿宋" w:hint="eastAsia"/>
            <w:lang w:eastAsia="zh-CN"/>
          </w:rPr>
          <w:t>(一)、利益相关者分析</w:t>
        </w:r>
        <w:r>
          <w:tab/>
        </w:r>
        <w:r>
          <w:fldChar w:fldCharType="begin"/>
        </w:r>
        <w:r>
          <w:instrText xml:space="preserve"> PAGEREF _Toc20426 \h </w:instrText>
        </w:r>
        <w:r>
          <w:fldChar w:fldCharType="separate"/>
        </w:r>
        <w:r>
          <w:t>44</w:t>
        </w:r>
        <w:r>
          <w:fldChar w:fldCharType="end"/>
        </w:r>
      </w:hyperlink>
    </w:p>
    <w:p>
      <w:pPr>
        <w:pStyle w:val="TOC2"/>
        <w:tabs>
          <w:tab w:val="right" w:leader="dot" w:pos="8306"/>
        </w:tabs>
      </w:pPr>
      <w:hyperlink w:anchor="_Toc29053" w:history="1">
        <w:r>
          <w:rPr>
            <w:rFonts w:ascii="仿宋" w:eastAsia="仿宋" w:hAnsi="仿宋" w:cs="仿宋" w:hint="eastAsia"/>
            <w:lang w:eastAsia="zh-CN"/>
          </w:rPr>
          <w:t>(二)、沟通计划</w:t>
        </w:r>
        <w:r>
          <w:tab/>
        </w:r>
        <w:r>
          <w:fldChar w:fldCharType="begin"/>
        </w:r>
        <w:r>
          <w:instrText xml:space="preserve"> PAGEREF _Toc29053 \h </w:instrText>
        </w:r>
        <w:r>
          <w:fldChar w:fldCharType="separate"/>
        </w:r>
        <w:r>
          <w:t>45</w:t>
        </w:r>
        <w:r>
          <w:fldChar w:fldCharType="end"/>
        </w:r>
      </w:hyperlink>
    </w:p>
    <w:p>
      <w:pPr>
        <w:pStyle w:val="TOC1"/>
        <w:tabs>
          <w:tab w:val="right" w:leader="dot" w:pos="8306"/>
        </w:tabs>
      </w:pPr>
      <w:hyperlink w:anchor="_Toc28779" w:history="1">
        <w:r>
          <w:rPr>
            <w:rFonts w:ascii="仿宋" w:eastAsia="仿宋" w:hAnsi="仿宋" w:cs="仿宋" w:hint="eastAsia"/>
            <w:lang w:eastAsia="zh-CN"/>
          </w:rPr>
          <w:t>十五、玻璃机械项目工程方案分析</w:t>
        </w:r>
        <w:r>
          <w:tab/>
        </w:r>
        <w:r>
          <w:fldChar w:fldCharType="begin"/>
        </w:r>
        <w:r>
          <w:instrText xml:space="preserve"> PAGEREF _Toc28779 \h </w:instrText>
        </w:r>
        <w:r>
          <w:fldChar w:fldCharType="separate"/>
        </w:r>
        <w:r>
          <w:t>47</w:t>
        </w:r>
        <w:r>
          <w:fldChar w:fldCharType="end"/>
        </w:r>
      </w:hyperlink>
    </w:p>
    <w:p>
      <w:pPr>
        <w:pStyle w:val="TOC2"/>
        <w:tabs>
          <w:tab w:val="right" w:leader="dot" w:pos="8306"/>
        </w:tabs>
      </w:pPr>
      <w:hyperlink w:anchor="_Toc20476" w:history="1">
        <w:r>
          <w:rPr>
            <w:rFonts w:ascii="仿宋" w:eastAsia="仿宋" w:hAnsi="仿宋" w:cs="仿宋" w:hint="eastAsia"/>
            <w:lang w:eastAsia="zh-CN"/>
          </w:rPr>
          <w:t>(一)、建筑工程设计原则</w:t>
        </w:r>
        <w:r>
          <w:tab/>
        </w:r>
        <w:r>
          <w:fldChar w:fldCharType="begin"/>
        </w:r>
        <w:r>
          <w:instrText xml:space="preserve"> PAGEREF _Toc20476 \h </w:instrText>
        </w:r>
        <w:r>
          <w:fldChar w:fldCharType="separate"/>
        </w:r>
        <w:r>
          <w:t>47</w:t>
        </w:r>
        <w:r>
          <w:fldChar w:fldCharType="end"/>
        </w:r>
      </w:hyperlink>
    </w:p>
    <w:p>
      <w:pPr>
        <w:pStyle w:val="TOC2"/>
        <w:tabs>
          <w:tab w:val="right" w:leader="dot" w:pos="8306"/>
        </w:tabs>
      </w:pPr>
      <w:hyperlink w:anchor="_Toc17131" w:history="1">
        <w:r>
          <w:rPr>
            <w:rFonts w:ascii="仿宋" w:eastAsia="仿宋" w:hAnsi="仿宋" w:cs="仿宋" w:hint="eastAsia"/>
            <w:lang w:eastAsia="zh-CN"/>
          </w:rPr>
          <w:t>(二)、土建工程建设指标</w:t>
        </w:r>
        <w:r>
          <w:tab/>
        </w:r>
        <w:r>
          <w:fldChar w:fldCharType="begin"/>
        </w:r>
        <w:r>
          <w:instrText xml:space="preserve"> PAGEREF _Toc17131 \h </w:instrText>
        </w:r>
        <w:r>
          <w:fldChar w:fldCharType="separate"/>
        </w:r>
        <w:r>
          <w:t>50</w:t>
        </w:r>
        <w:r>
          <w:fldChar w:fldCharType="end"/>
        </w:r>
      </w:hyperlink>
    </w:p>
    <w:p>
      <w:pPr>
        <w:pStyle w:val="TOC1"/>
        <w:tabs>
          <w:tab w:val="right" w:leader="dot" w:pos="8306"/>
        </w:tabs>
      </w:pPr>
      <w:hyperlink w:anchor="_Toc296" w:history="1">
        <w:r>
          <w:rPr>
            <w:rFonts w:ascii="仿宋" w:eastAsia="仿宋" w:hAnsi="仿宋" w:cs="仿宋" w:hint="eastAsia"/>
            <w:lang w:eastAsia="zh-CN"/>
          </w:rPr>
          <w:t>十六、供应链管理</w:t>
        </w:r>
        <w:r>
          <w:tab/>
        </w:r>
        <w:r>
          <w:fldChar w:fldCharType="begin"/>
        </w:r>
        <w:r>
          <w:instrText xml:space="preserve"> PAGEREF _Toc296 \h </w:instrText>
        </w:r>
        <w:r>
          <w:fldChar w:fldCharType="separate"/>
        </w:r>
        <w:r>
          <w:t>52</w:t>
        </w:r>
        <w:r>
          <w:fldChar w:fldCharType="end"/>
        </w:r>
      </w:hyperlink>
    </w:p>
    <w:p>
      <w:pPr>
        <w:pStyle w:val="TOC2"/>
        <w:tabs>
          <w:tab w:val="right" w:leader="dot" w:pos="8306"/>
        </w:tabs>
      </w:pPr>
      <w:hyperlink w:anchor="_Toc23941" w:history="1">
        <w:r>
          <w:rPr>
            <w:rFonts w:ascii="仿宋" w:eastAsia="仿宋" w:hAnsi="仿宋" w:cs="仿宋" w:hint="eastAsia"/>
            <w:lang w:eastAsia="zh-CN"/>
          </w:rPr>
          <w:t>(一)、供应链战略规划</w:t>
        </w:r>
        <w:r>
          <w:tab/>
        </w:r>
        <w:r>
          <w:fldChar w:fldCharType="begin"/>
        </w:r>
        <w:r>
          <w:instrText xml:space="preserve"> PAGEREF _Toc23941 \h </w:instrText>
        </w:r>
        <w:r>
          <w:fldChar w:fldCharType="separate"/>
        </w:r>
        <w:r>
          <w:t>52</w:t>
        </w:r>
        <w:r>
          <w:fldChar w:fldCharType="end"/>
        </w:r>
      </w:hyperlink>
    </w:p>
    <w:p>
      <w:pPr>
        <w:pStyle w:val="TOC2"/>
        <w:tabs>
          <w:tab w:val="right" w:leader="dot" w:pos="8306"/>
        </w:tabs>
      </w:pPr>
      <w:hyperlink w:anchor="_Toc11938" w:history="1">
        <w:r>
          <w:rPr>
            <w:rFonts w:ascii="仿宋" w:eastAsia="仿宋" w:hAnsi="仿宋" w:cs="仿宋" w:hint="eastAsia"/>
            <w:lang w:eastAsia="zh-CN"/>
          </w:rPr>
          <w:t>(二)、供应商选择与合作</w:t>
        </w:r>
        <w:r>
          <w:tab/>
        </w:r>
        <w:r>
          <w:fldChar w:fldCharType="begin"/>
        </w:r>
        <w:r>
          <w:instrText xml:space="preserve"> PAGEREF _Toc11938 \h </w:instrText>
        </w:r>
        <w:r>
          <w:fldChar w:fldCharType="separate"/>
        </w:r>
        <w:r>
          <w:t>53</w:t>
        </w:r>
        <w:r>
          <w:fldChar w:fldCharType="end"/>
        </w:r>
      </w:hyperlink>
    </w:p>
    <w:p>
      <w:pPr>
        <w:pStyle w:val="TOC2"/>
        <w:tabs>
          <w:tab w:val="right" w:leader="dot" w:pos="8306"/>
        </w:tabs>
      </w:pPr>
      <w:hyperlink w:anchor="_Toc18015" w:history="1">
        <w:r>
          <w:rPr>
            <w:rFonts w:ascii="仿宋" w:eastAsia="仿宋" w:hAnsi="仿宋" w:cs="仿宋" w:hint="eastAsia"/>
            <w:lang w:eastAsia="zh-CN"/>
          </w:rPr>
          <w:t>(三)、物流与库存管理</w:t>
        </w:r>
        <w:r>
          <w:tab/>
        </w:r>
        <w:r>
          <w:fldChar w:fldCharType="begin"/>
        </w:r>
        <w:r>
          <w:instrText xml:space="preserve"> PAGEREF _Toc18015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527"/>
      <w:r>
        <w:rPr>
          <w:rFonts w:ascii="仿宋" w:eastAsia="仿宋" w:hAnsi="仿宋" w:cs="仿宋" w:hint="eastAsia"/>
          <w:sz w:val="28"/>
          <w:lang w:eastAsia="zh-CN"/>
        </w:rPr>
        <w:t>一、玻璃机械项目概论</w:t>
      </w:r>
      <w:bookmarkEnd w:id="2"/>
    </w:p>
    <w:p>
      <w:pPr>
        <w:pStyle w:val="Heading2"/>
        <w:rPr>
          <w:rFonts w:ascii="仿宋" w:eastAsia="仿宋" w:hAnsi="仿宋" w:cs="仿宋" w:hint="eastAsia"/>
          <w:lang w:eastAsia="zh-CN"/>
        </w:rPr>
      </w:pPr>
      <w:bookmarkStart w:id="3" w:name="_Toc2234"/>
      <w:r>
        <w:rPr>
          <w:rFonts w:ascii="仿宋" w:eastAsia="仿宋" w:hAnsi="仿宋" w:cs="仿宋" w:hint="eastAsia"/>
          <w:lang w:eastAsia="zh-CN"/>
        </w:rPr>
        <w:t>(一)、玻璃机械项目概况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的起源追溯至对市场的深入洞察。市场的不断演变与变革为玻璃机械项目提供了难得的机遇。当前市场存在的需求缺口和变革的大环境共同构成了玻璃机械项目的背景。这个玻璃机械项目旨在充分利用市场机遇，填补行业中尚未满足的需求，为客户提供全新的解决方案。市场的变革和需求的增长使得这个玻璃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玻璃机械项目名称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玻璃机械项目正式命名为玻璃机械。这个名称不仅仅是一个标识，更代表了玻璃机械项目的核心理念和愿景。它蕴含着玻璃机械项目所要解决问题的关键字，具有强烈的表达和辨识度，为玻璃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玻璃机械项目目标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的核心目标是提供一种全新、高效的解决方案，满足客户日益增长的需求。玻璃机械项目追求的不仅仅是满足市场需求，更是在市场中获得卓越的竞争优势。通过不断提升产品或服务的质量和创新水平，玻璃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玻璃机械项目范围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全面涵盖了产品研发、制造、市场推广和售后服务，确保从产品设计到最终用户体验的全方位关注。这一全面的玻璃机械项目范围是为了确保玻璃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玻璃机械项目时间表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玻璃机械项目计划在未来18个月内完成，包括研发、测试、市场试点和正式推出等不同阶段。这个时间表的合理设计是为了确保玻璃机械项目各个阶段的顺利推进，以便按时交付高质量的成果。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玻璃机械项目预算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玻璃机械项目总预算估算为XX百万美元，主要分配在研发、市场推广、人员培训和运营等方面。这一充足的预算为玻璃机械项目提供了充足的资源，确保玻璃机械项目在各个方面都能取得优异的表现。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玻璃机械项目风险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玻璃机械项目可能面临的风险包括市场接受度低、技术难题、竞争激烈等。玻璃机械项目团队已经制定了相应的风险应对计划，通过前瞻性的风险管理，确保玻璃机械项目在面对不确定性时能够迅速做出应对。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玻璃机械项目团队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玻璃机械项目汇聚了一支经验丰富、多领域专业素养的核心团队，确保玻璃机械项目在各个方面都能拥有高水平的执行力。团队的协同作战是玻璃机械项目成功的关键因素之一。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玻璃机械项目背景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玻璃机械项目的背景根植于市场对更高效、创新产品的渴望，同时也受到科技发展对行业格局的深刻改变的影响。这为玻璃机械项目提供了广阔的发展空间和市场需求。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玻璃机械项目现状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截至目前，玻璃机械项目已完成市场调研和技术验证，取得了初步的成功。这为玻璃机械项目在未来的发展奠定了坚实的基础，为更远大的目标打下了坚实的基石。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536"/>
      <w:r>
        <w:rPr>
          <w:rFonts w:ascii="仿宋" w:eastAsia="仿宋" w:hAnsi="仿宋" w:cs="仿宋" w:hint="eastAsia"/>
          <w:sz w:val="28"/>
          <w:lang w:eastAsia="zh-CN"/>
        </w:rPr>
        <w:t>(二)、玻璃机械项目目标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keyword》玻璃机械项目首要业务目标是在市场中占据有利地位，实现产品/服务的成功推广和销售。通过不断提升产品质量、创新性，玻璃机械项目追求成为行业中的领导者，赢得更多客户的青睐。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在科技迅速发展的时代，玻璃机械项目着眼于技术创新。通过持续的研发和技术升级，玻璃机械项目旨在推出更具创新性的产品或服务，以满足市场对新鲜、先进解决方案的需求。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为了建立可持续的客户关系，玻璃机械项目设定了客户满意度目标。通过提供卓越的产品质量和优质的客户服务，玻璃机械项目追求赢得客户的信任和忠诚度，确保他们的满意度达到行业领先水平。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玻璃机械项目注重社会责任和可持续发展。通过实施环保、社会责任玻璃机械项目，玻璃机械项目致力于在经济发展的同时保护环境，促进社会公平，实现可持续经营。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玻璃机械项目的团队是实现目标的核心驱动力。因此，玻璃机械项目设定了团队发展目标，包括提升团队成员的专业技能、培养领导力，以及搭建协同高效的团队工作氛围。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120"/>
      <w:r>
        <w:rPr>
          <w:rFonts w:ascii="仿宋" w:eastAsia="仿宋" w:hAnsi="仿宋" w:cs="仿宋" w:hint="eastAsia"/>
          <w:sz w:val="28"/>
          <w:lang w:eastAsia="zh-CN"/>
        </w:rPr>
        <w:t>(三)、玻璃机械项目提出的理由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玻璃机械项目提出的理由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的提出源于对市场机遇的深刻洞察。当前市场中存在的需求缺口和行业发展趋势表明，有巨大的商业机会等待被开发。通过准确捕捉市场机遇，玻璃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的理念基于对技术创新的信仰。通过持续的研发和技术投入，玻璃机械项目有望推出更具创新性的产品或服务。在科技飞速发展的当下，玻璃机械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的提出是为了增强企业的行业竞争力。通过提升产品或服务的质量和独特性，玻璃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响应了消费者需求的变化。随着社会和科技的不断发展，消费者对产品和服务的需求也在发生变化。通过深入了解并及时回应消费者的新需求，玻璃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玻璃机械项目的提出是企业战略发展规划的一部分。在面对日益激烈的市场竞争和不断变化的商业环境中，玻璃机械项目作为企业战略的一环，旨在为企业开辟新的增长领域，巩固企业在行业中的地位。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的提出不仅仅是基于商业考量，还注重社会责任。通过推出环保、社会责任等方面的玻璃机械项目，玻璃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玻璃机械项目的提出反映了对利益相关者期望的关注。包括客户、员工、投资者等利益相关者在企业发展中都有着各自的期望，玻璃机械项目力求在满足这些期望的同时，取得更大的共赢。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143"/>
      <w:r>
        <w:rPr>
          <w:rFonts w:ascii="仿宋" w:eastAsia="仿宋" w:hAnsi="仿宋" w:cs="仿宋" w:hint="eastAsia"/>
          <w:sz w:val="28"/>
          <w:lang w:eastAsia="zh-CN"/>
        </w:rPr>
        <w:t>(四)、玻璃机械项目意义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在实施玻璃机械项目的过程中，我们不仅仅是在追逐商业成功，更是为企业和社会的多个层面创造了深远的意义。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的首要意义在于提升企业的市场竞争力。通过持续的创新和对产品质量的高标准要求，玻璃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机械项目的推进将促使行业技术水平的提升。通过引入先进技术和创新性解决方案，玻璃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玻璃机械项目不仅创造了大量就业机会，提高了就业水平，还注重社会责任和环保。通过参与社会公益事业和推动环保玻璃机械项目，玻璃机械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综合而言，玻璃机械项目意义重大，不仅推动了企业的发展，也为行业和社会的进步贡献了积极力量。这是一个全面而深刻的影响，将在未来产生可持续的正面效应。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673"/>
      <w:r>
        <w:rPr>
          <w:rFonts w:ascii="仿宋" w:eastAsia="仿宋" w:hAnsi="仿宋" w:cs="仿宋" w:hint="eastAsia"/>
          <w:sz w:val="28"/>
          <w:lang w:eastAsia="zh-CN"/>
        </w:rPr>
        <w:t>(五)、玻璃机械项目背景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在当今迅猛发展的商业环境中，玻璃机械项目的动因根植于对多方面因素的审慎考量。这个玻璃机械项目的提出并非孤立的决策，而是对企业所处背景深入思考的产物。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市场的不断演变是玻璃机械项目背后的首要原因。科技的迅速发展和全球市场的快速变化使得企业必须灵活应对。玻璃机械项目应运而生，旨在通过创新性的解决方案迎合市场的多变需求，赢得竞争中的先机。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竞争的激烈程度也是玻璃机械项目背景中不可忽视的一环。企业需要在激烈竞争中脱颖而出，为此，玻璃机械项目致力于打破常规，提供独特的价值主张，以吸引客户并确保市场份额的增长。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技术的迅速发展为企业带来了机遇与挑战。作为玻璃机械项目启动的背景之一，对新兴技术的应用将有助于提升企业的技术水平，使其在不断演进的商业环境中保持竞争优势。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此外，社会对企业责任的期望也在逐渐升高。玻璃机械项目充分融入了社会责任的理念，通过可持续经营和社会公益玻璃机械项目，企图为社会贡献一份力量，在商业成功的同时关注社会价值。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192"/>
      <w:r>
        <w:rPr>
          <w:rFonts w:ascii="仿宋" w:eastAsia="仿宋" w:hAnsi="仿宋" w:cs="仿宋" w:hint="eastAsia"/>
          <w:sz w:val="28"/>
          <w:lang w:eastAsia="zh-CN"/>
        </w:rPr>
        <w:t>二、玻璃机械项目可持续发展</w:t>
      </w:r>
      <w:bookmarkEnd w:id="8"/>
    </w:p>
    <w:p>
      <w:pPr>
        <w:pStyle w:val="Heading2"/>
        <w:rPr>
          <w:rFonts w:ascii="仿宋" w:eastAsia="仿宋" w:hAnsi="仿宋" w:cs="仿宋" w:hint="eastAsia"/>
          <w:lang w:eastAsia="zh-CN"/>
        </w:rPr>
      </w:pPr>
      <w:bookmarkStart w:id="9" w:name="_Toc1574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机械项目中，玻璃机械项目团队着眼于未来，明确了可持续发展的战略方向。制定的具体可持续发展目标包括降低资源使用、采用环保技术、最大化社会效益等。这一步骤不仅有助于玻璃机械项目在环保和社会责任方面达到最高标准，也为未来提供了明确的指引，确保玻璃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可持续实践的融入玻璃机械项目管理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玻璃机械项目管理周期。从玻璃机械项目规划开始，玻璃机械项目团队就考虑了环境和社会的因素。在执行阶段，玻璃机械项目团队积极推动绿色技术的应用，优化资源利用。此外，关注员工的社会责任，通过培训和沟通活动提高员工对可持续发展的认知，使他们能够在日常工作中践行可持续实践。这些举措不仅为玻璃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989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扎根于玻璃机械项目的可持续发展理念，我们深信环保与社会责任是玻璃机械项目成功的关键支柱。在玻璃机械项目的每一步，我们都致力于通过创新和实践，履行对环境和社会的坚定责任。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玻璃机械项目团队通过引入先进的环保技术、建立高效的废物处理系统以及推动能源节约措施，积极履行环保责任。定期的环保监测和评估确保玻璃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不仅致力于自身可持续发展，还注重对社会的回馈。通过支持社区玻璃机械项目、参与慈善事业、提供培训机会等方式，玻璃机械项目积极履行社会责任。与当地社区建立积极互动，关注员工的工作与生活平衡，以及员工的身心健康，是玻璃机械项目在社会责任层面的关键举措。这样的实践不仅增强了玻璃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7743"/>
      <w:r>
        <w:rPr>
          <w:rFonts w:ascii="仿宋" w:eastAsia="仿宋" w:hAnsi="仿宋" w:cs="仿宋" w:hint="eastAsia"/>
          <w:sz w:val="28"/>
          <w:lang w:eastAsia="zh-CN"/>
        </w:rPr>
        <w:t>三、玻璃机械项目绩效评估</w:t>
      </w:r>
      <w:bookmarkEnd w:id="11"/>
    </w:p>
    <w:p>
      <w:pPr>
        <w:pStyle w:val="Heading2"/>
        <w:rPr>
          <w:rFonts w:ascii="仿宋" w:eastAsia="仿宋" w:hAnsi="仿宋" w:cs="仿宋" w:hint="eastAsia"/>
          <w:lang w:eastAsia="zh-CN"/>
        </w:rPr>
      </w:pPr>
      <w:bookmarkStart w:id="12" w:name="_Toc153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机械项目中，我们设计了一套全面的绩效评估指标，以确保玻璃机械项目的可控和成功交付。这些指标跨足玻璃机械项目目标、成本、进度和质量等多个维度，为我们提供了全面洞察玻璃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目标达成率是我们关注的首要指标。我们设定了明确的目标，并通过定期监测和评估，迅速发现并应对潜在的目标偏差。这为玻璃机械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成本绩效是另一个核心关注点。通过实际成本与预算成本的对比分析，我们深入了解成本差异的原因，及时调整资源分配，保持玻璃机械项目在经济效益方面的合理水平。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进度作为关键的绩效指标之一，得到了精心的关注。我们制定了详细的玻璃机械项目进度计划，并设立了进度符合度指标，确保实际进度与计划进度保持一致。这使我们能够快速发现和解决潜在的进度问题，保持玻璃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玻璃机械项目绩效的不可或缺的一环。我们引入了一系列的质量标准和客户满意度指标，以确保玻璃机械项目交付的成果在质量上达到或超越预期水平。通过持续监测这些指标，我们努力提升玻璃机械项目整体质量水平，为玻璃机械项目的成功交付提供有力保障。通过这些科学且全面的绩效评估，我们能够更好地引导玻璃机械项目的持续改进，确保玻璃机械项目目标的顺利达成。</w:t>
      </w:r>
    </w:p>
    <w:p>
      <w:pPr>
        <w:pStyle w:val="Heading2"/>
        <w:ind w:firstLine="560" w:firstLineChars="200"/>
        <w:rPr>
          <w:rFonts w:ascii="仿宋" w:eastAsia="仿宋" w:hAnsi="仿宋" w:cs="仿宋" w:hint="eastAsia"/>
          <w:sz w:val="28"/>
          <w:lang w:eastAsia="zh-CN"/>
        </w:rPr>
      </w:pPr>
      <w:bookmarkStart w:id="13" w:name="_Toc2782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绩效评估是玻璃机械项目中的关键环节，为确保玻璃机械项目达到预期目标，我们采用了多层次、多维度的绩效评估方法。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玻璃机械项目的战略目标对齐，确保每个决策和行动都与玻璃机械项目整体目标保持一致。团队会定期召开战略对齐会议，审视当前工作与玻璃机械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玻璃机械项目进度、质量、成本和风险等方面。这些指标通过数据收集和分析，为玻璃机械项目管理团队提供了客观的评估依据。例如，我们通过玻璃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绩效评估不仅仅停留在玻璃机械项目内部，还考虑了玻璃机械项目对外部环境的影响。我们定期进行干系人满意度调查，以了解各利益相关方对玻璃机械项目的期望和满意度，并及时做出调整。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这种多层次、多角度的绩效评估方法，使得我们能够全面了解玻璃机械项目的运行状态，及时做出调整，确保玻璃机械项目在不断变化的环境中保持稳健前行。</w:t>
      </w:r>
    </w:p>
    <w:p>
      <w:pPr>
        <w:pStyle w:val="Heading2"/>
        <w:ind w:firstLine="560" w:firstLineChars="200"/>
        <w:rPr>
          <w:rFonts w:ascii="仿宋" w:eastAsia="仿宋" w:hAnsi="仿宋" w:cs="仿宋" w:hint="eastAsia"/>
          <w:sz w:val="28"/>
          <w:lang w:eastAsia="zh-CN"/>
        </w:rPr>
      </w:pPr>
      <w:bookmarkStart w:id="14" w:name="_Toc45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为了确保玻璃机械项目的有效管理和不断优化，我们采用了精心设计的绩效评估周期。这个周期旨在实现灵活、实时和全面的评估，以适应玻璃机械项目执行中的各种挑战。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的设计考虑到玻璃机械项目的不同需求，分为短期、中期和长期。短期评估关注每个迭代或工作周期，以及时发现和解决当前任务中的问题。中期评估涵盖几个迭代，深入了解整体玻璃机械项目的趋势和性能。长期评估则着眼于整个玻璃机械项目阶段，确保玻璃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玻璃机械项目管理工具和协作平台，团队成员能够随时更新和分享玻璃机械项目数据。这种实时性的反馈机制使我们能够及时察觉潜在问题，快速调整，保持玻璃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玻璃机械项目的决策制定密不可分。每个周期的玻璃机械项目回顾会议成为集体总结经验、识别问题深层次原因并找到创新解决方案的平台。这种定期的反思与调整机制使玻璃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5915"/>
      <w:r>
        <w:rPr>
          <w:rFonts w:ascii="仿宋" w:eastAsia="仿宋" w:hAnsi="仿宋" w:cs="仿宋" w:hint="eastAsia"/>
          <w:sz w:val="28"/>
          <w:lang w:eastAsia="zh-CN"/>
        </w:rPr>
        <w:t>四、玻璃机械项目建设单位说明</w:t>
      </w:r>
      <w:bookmarkEnd w:id="15"/>
    </w:p>
    <w:p>
      <w:pPr>
        <w:pStyle w:val="Heading2"/>
        <w:rPr>
          <w:rFonts w:ascii="仿宋" w:eastAsia="仿宋" w:hAnsi="仿宋" w:cs="仿宋" w:hint="eastAsia"/>
          <w:lang w:eastAsia="zh-CN"/>
        </w:rPr>
      </w:pPr>
      <w:bookmarkStart w:id="16" w:name="_Toc20587"/>
      <w:r>
        <w:rPr>
          <w:rFonts w:ascii="仿宋" w:eastAsia="仿宋" w:hAnsi="仿宋" w:cs="仿宋" w:hint="eastAsia"/>
          <w:lang w:eastAsia="zh-CN"/>
        </w:rPr>
        <w:t>(一)、玻璃机械项目承办单位基本情况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152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玻璃机械项目承办单位的XXXX，我们着眼于实现可持续的经济效益。通过技术创新和解决方案的提供，公司预计在玻璃机械项目执行期间将获得可观的收入增长。这一收入来源主要包括玻璃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同时，我们注重成本控制和效率提升，以确保玻璃机械项目的可持续盈利。透过精细的管理和资源优化，公司期望实现玻璃机械项目利润最大化。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玻璃机械项目实施进行全面的投资评估，包括玻璃机械项目启动阶段的资金投入和后续运营成本。通过对玻璃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玻璃机械项目实施过程中具备足够的资金流动性，公司将进行详尽的现金流分析。这包括资金需求的合理预测、玻璃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0180"/>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994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玻璃机械项目的技术管理特点体现在其创新导向。通过引入最先进的技术趋势和解决方案，玻璃机械项目致力于提升科技含量、提高质量和效率水平。这意味着我们将采用最新的工具和方法，确保玻璃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玻璃机械项目技术管理的显著特征。通过整合不同领域的技术资源，我们实现了跨学科的协同工作。这有助于优化技术架构，提高整体效能。此外，整合性策略还促进了不同技术团队之间的紧密沟通和高效合作，确保玻璃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玻璃机械项目所采用的技术。通过不断优化技术方案，玻璃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https://d.book118.com/136224224113010042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7A2AB8"/>
    <w:rsid w:val="507A2A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622422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2024-01-28T14:46:00Z</dcterms:created>
  <dcterms:modified xsi:type="dcterms:W3CDTF">2024-01-28T14:46:36Z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60047AD1BB4D483788777C6326EC3282_11</vt:lpwstr>
  </property>
  <property fmtid="{D5CDD505-2E9C-101B-9397-08002B2CF9AE}" pid="3" name="KSOProductBuildVer">
    <vt:lpwstr>2052-12.1.0.16120</vt:lpwstr>
  </property>
</Properties>
</file>