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箱体多工位镗铣加工中心项目构思建设方案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53" w:history="1">
        <w:r>
          <w:rPr>
            <w:rFonts w:ascii="仿宋" w:eastAsia="仿宋" w:hAnsi="仿宋" w:cs="仿宋" w:hint="eastAsia"/>
            <w:lang w:eastAsia="zh-CN"/>
          </w:rPr>
          <w:t>序言</w:t>
        </w:r>
        <w:r>
          <w:tab/>
        </w:r>
        <w:r>
          <w:fldChar w:fldCharType="begin"/>
        </w:r>
        <w:r>
          <w:instrText xml:space="preserve"> PAGEREF _Toc6953 \h </w:instrText>
        </w:r>
        <w:r>
          <w:fldChar w:fldCharType="separate"/>
        </w:r>
        <w:r>
          <w:t>3</w:t>
        </w:r>
        <w:r>
          <w:fldChar w:fldCharType="end"/>
        </w:r>
      </w:hyperlink>
    </w:p>
    <w:p>
      <w:pPr>
        <w:pStyle w:val="TOC1"/>
        <w:tabs>
          <w:tab w:val="right" w:leader="dot" w:pos="8306"/>
        </w:tabs>
      </w:pPr>
      <w:hyperlink w:anchor="_Toc21784" w:history="1">
        <w:r>
          <w:rPr>
            <w:rFonts w:ascii="仿宋" w:eastAsia="仿宋" w:hAnsi="仿宋" w:cs="仿宋" w:hint="eastAsia"/>
            <w:lang w:eastAsia="zh-CN"/>
          </w:rPr>
          <w:t>一、项目监理与质量保证</w:t>
        </w:r>
        <w:r>
          <w:tab/>
        </w:r>
        <w:r>
          <w:fldChar w:fldCharType="begin"/>
        </w:r>
        <w:r>
          <w:instrText xml:space="preserve"> PAGEREF _Toc21784 \h </w:instrText>
        </w:r>
        <w:r>
          <w:fldChar w:fldCharType="separate"/>
        </w:r>
        <w:r>
          <w:t>3</w:t>
        </w:r>
        <w:r>
          <w:fldChar w:fldCharType="end"/>
        </w:r>
      </w:hyperlink>
    </w:p>
    <w:p>
      <w:pPr>
        <w:pStyle w:val="TOC2"/>
        <w:tabs>
          <w:tab w:val="right" w:leader="dot" w:pos="8306"/>
        </w:tabs>
      </w:pPr>
      <w:hyperlink w:anchor="_Toc20277" w:history="1">
        <w:r>
          <w:rPr>
            <w:rFonts w:ascii="仿宋" w:eastAsia="仿宋" w:hAnsi="仿宋" w:cs="仿宋" w:hint="eastAsia"/>
            <w:lang w:eastAsia="zh-CN"/>
          </w:rPr>
          <w:t>(一)、监理体系构建</w:t>
        </w:r>
        <w:r>
          <w:tab/>
        </w:r>
        <w:r>
          <w:fldChar w:fldCharType="begin"/>
        </w:r>
        <w:r>
          <w:instrText xml:space="preserve"> PAGEREF _Toc20277 \h </w:instrText>
        </w:r>
        <w:r>
          <w:fldChar w:fldCharType="separate"/>
        </w:r>
        <w:r>
          <w:t>3</w:t>
        </w:r>
        <w:r>
          <w:fldChar w:fldCharType="end"/>
        </w:r>
      </w:hyperlink>
    </w:p>
    <w:p>
      <w:pPr>
        <w:pStyle w:val="TOC2"/>
        <w:tabs>
          <w:tab w:val="right" w:leader="dot" w:pos="8306"/>
        </w:tabs>
      </w:pPr>
      <w:hyperlink w:anchor="_Toc1682" w:history="1">
        <w:r>
          <w:rPr>
            <w:rFonts w:ascii="仿宋" w:eastAsia="仿宋" w:hAnsi="仿宋" w:cs="仿宋" w:hint="eastAsia"/>
            <w:lang w:eastAsia="zh-CN"/>
          </w:rPr>
          <w:t>(二)、质量保证体系实施</w:t>
        </w:r>
        <w:r>
          <w:tab/>
        </w:r>
        <w:r>
          <w:fldChar w:fldCharType="begin"/>
        </w:r>
        <w:r>
          <w:instrText xml:space="preserve"> PAGEREF _Toc1682 \h </w:instrText>
        </w:r>
        <w:r>
          <w:fldChar w:fldCharType="separate"/>
        </w:r>
        <w:r>
          <w:t>4</w:t>
        </w:r>
        <w:r>
          <w:fldChar w:fldCharType="end"/>
        </w:r>
      </w:hyperlink>
    </w:p>
    <w:p>
      <w:pPr>
        <w:pStyle w:val="TOC2"/>
        <w:tabs>
          <w:tab w:val="right" w:leader="dot" w:pos="8306"/>
        </w:tabs>
      </w:pPr>
      <w:hyperlink w:anchor="_Toc22281" w:history="1">
        <w:r>
          <w:rPr>
            <w:rFonts w:ascii="仿宋" w:eastAsia="仿宋" w:hAnsi="仿宋" w:cs="仿宋" w:hint="eastAsia"/>
            <w:lang w:eastAsia="zh-CN"/>
          </w:rPr>
          <w:t>(三)、监理与质量控制流程</w:t>
        </w:r>
        <w:r>
          <w:tab/>
        </w:r>
        <w:r>
          <w:fldChar w:fldCharType="begin"/>
        </w:r>
        <w:r>
          <w:instrText xml:space="preserve"> PAGEREF _Toc22281 \h </w:instrText>
        </w:r>
        <w:r>
          <w:fldChar w:fldCharType="separate"/>
        </w:r>
        <w:r>
          <w:t>4</w:t>
        </w:r>
        <w:r>
          <w:fldChar w:fldCharType="end"/>
        </w:r>
      </w:hyperlink>
    </w:p>
    <w:p>
      <w:pPr>
        <w:pStyle w:val="TOC1"/>
        <w:tabs>
          <w:tab w:val="right" w:leader="dot" w:pos="8306"/>
        </w:tabs>
      </w:pPr>
      <w:hyperlink w:anchor="_Toc2796" w:history="1">
        <w:r>
          <w:rPr>
            <w:rFonts w:ascii="仿宋" w:eastAsia="仿宋" w:hAnsi="仿宋" w:cs="仿宋" w:hint="eastAsia"/>
            <w:lang w:eastAsia="zh-CN"/>
          </w:rPr>
          <w:t>二、资源开发及综合利用分析</w:t>
        </w:r>
        <w:r>
          <w:tab/>
        </w:r>
        <w:r>
          <w:fldChar w:fldCharType="begin"/>
        </w:r>
        <w:r>
          <w:instrText xml:space="preserve"> PAGEREF _Toc2796 \h </w:instrText>
        </w:r>
        <w:r>
          <w:fldChar w:fldCharType="separate"/>
        </w:r>
        <w:r>
          <w:t>5</w:t>
        </w:r>
        <w:r>
          <w:fldChar w:fldCharType="end"/>
        </w:r>
      </w:hyperlink>
    </w:p>
    <w:p>
      <w:pPr>
        <w:pStyle w:val="TOC2"/>
        <w:tabs>
          <w:tab w:val="right" w:leader="dot" w:pos="8306"/>
        </w:tabs>
      </w:pPr>
      <w:hyperlink w:anchor="_Toc9372" w:history="1">
        <w:r>
          <w:rPr>
            <w:rFonts w:ascii="仿宋" w:eastAsia="仿宋" w:hAnsi="仿宋" w:cs="仿宋" w:hint="eastAsia"/>
            <w:lang w:eastAsia="zh-CN"/>
          </w:rPr>
          <w:t>(一)、资源开发方案</w:t>
        </w:r>
        <w:r>
          <w:tab/>
        </w:r>
        <w:r>
          <w:fldChar w:fldCharType="begin"/>
        </w:r>
        <w:r>
          <w:instrText xml:space="preserve"> PAGEREF _Toc9372 \h </w:instrText>
        </w:r>
        <w:r>
          <w:fldChar w:fldCharType="separate"/>
        </w:r>
        <w:r>
          <w:t>5</w:t>
        </w:r>
        <w:r>
          <w:fldChar w:fldCharType="end"/>
        </w:r>
      </w:hyperlink>
    </w:p>
    <w:p>
      <w:pPr>
        <w:pStyle w:val="TOC2"/>
        <w:tabs>
          <w:tab w:val="right" w:leader="dot" w:pos="8306"/>
        </w:tabs>
      </w:pPr>
      <w:hyperlink w:anchor="_Toc2034" w:history="1">
        <w:r>
          <w:rPr>
            <w:rFonts w:ascii="仿宋" w:eastAsia="仿宋" w:hAnsi="仿宋" w:cs="仿宋" w:hint="eastAsia"/>
            <w:lang w:eastAsia="zh-CN"/>
          </w:rPr>
          <w:t>(二)、资源利用方案</w:t>
        </w:r>
        <w:r>
          <w:tab/>
        </w:r>
        <w:r>
          <w:fldChar w:fldCharType="begin"/>
        </w:r>
        <w:r>
          <w:instrText xml:space="preserve"> PAGEREF _Toc2034 \h </w:instrText>
        </w:r>
        <w:r>
          <w:fldChar w:fldCharType="separate"/>
        </w:r>
        <w:r>
          <w:t>6</w:t>
        </w:r>
        <w:r>
          <w:fldChar w:fldCharType="end"/>
        </w:r>
      </w:hyperlink>
    </w:p>
    <w:p>
      <w:pPr>
        <w:pStyle w:val="TOC2"/>
        <w:tabs>
          <w:tab w:val="right" w:leader="dot" w:pos="8306"/>
        </w:tabs>
      </w:pPr>
      <w:hyperlink w:anchor="_Toc7026" w:history="1">
        <w:r>
          <w:rPr>
            <w:rFonts w:ascii="仿宋" w:eastAsia="仿宋" w:hAnsi="仿宋" w:cs="仿宋" w:hint="eastAsia"/>
            <w:lang w:eastAsia="zh-CN"/>
          </w:rPr>
          <w:t>(三)、资源节约措施</w:t>
        </w:r>
        <w:r>
          <w:tab/>
        </w:r>
        <w:r>
          <w:fldChar w:fldCharType="begin"/>
        </w:r>
        <w:r>
          <w:instrText xml:space="preserve"> PAGEREF _Toc7026 \h </w:instrText>
        </w:r>
        <w:r>
          <w:fldChar w:fldCharType="separate"/>
        </w:r>
        <w:r>
          <w:t>7</w:t>
        </w:r>
        <w:r>
          <w:fldChar w:fldCharType="end"/>
        </w:r>
      </w:hyperlink>
    </w:p>
    <w:p>
      <w:pPr>
        <w:pStyle w:val="TOC1"/>
        <w:tabs>
          <w:tab w:val="right" w:leader="dot" w:pos="8306"/>
        </w:tabs>
      </w:pPr>
      <w:hyperlink w:anchor="_Toc31829" w:history="1">
        <w:r>
          <w:rPr>
            <w:rFonts w:ascii="仿宋" w:eastAsia="仿宋" w:hAnsi="仿宋" w:cs="仿宋" w:hint="eastAsia"/>
            <w:lang w:eastAsia="zh-CN"/>
          </w:rPr>
          <w:t>三、建设风险评估分析</w:t>
        </w:r>
        <w:r>
          <w:tab/>
        </w:r>
        <w:r>
          <w:fldChar w:fldCharType="begin"/>
        </w:r>
        <w:r>
          <w:instrText xml:space="preserve"> PAGEREF _Toc31829 \h </w:instrText>
        </w:r>
        <w:r>
          <w:fldChar w:fldCharType="separate"/>
        </w:r>
        <w:r>
          <w:t>8</w:t>
        </w:r>
        <w:r>
          <w:fldChar w:fldCharType="end"/>
        </w:r>
      </w:hyperlink>
    </w:p>
    <w:p>
      <w:pPr>
        <w:pStyle w:val="TOC2"/>
        <w:tabs>
          <w:tab w:val="right" w:leader="dot" w:pos="8306"/>
        </w:tabs>
      </w:pPr>
      <w:hyperlink w:anchor="_Toc19378" w:history="1">
        <w:r>
          <w:rPr>
            <w:rFonts w:ascii="仿宋" w:eastAsia="仿宋" w:hAnsi="仿宋" w:cs="仿宋" w:hint="eastAsia"/>
            <w:lang w:eastAsia="zh-CN"/>
          </w:rPr>
          <w:t>(一)、政策风险分析</w:t>
        </w:r>
        <w:r>
          <w:tab/>
        </w:r>
        <w:r>
          <w:fldChar w:fldCharType="begin"/>
        </w:r>
        <w:r>
          <w:instrText xml:space="preserve"> PAGEREF _Toc19378 \h </w:instrText>
        </w:r>
        <w:r>
          <w:fldChar w:fldCharType="separate"/>
        </w:r>
        <w:r>
          <w:t>8</w:t>
        </w:r>
        <w:r>
          <w:fldChar w:fldCharType="end"/>
        </w:r>
      </w:hyperlink>
    </w:p>
    <w:p>
      <w:pPr>
        <w:pStyle w:val="TOC2"/>
        <w:tabs>
          <w:tab w:val="right" w:leader="dot" w:pos="8306"/>
        </w:tabs>
      </w:pPr>
      <w:hyperlink w:anchor="_Toc31482" w:history="1">
        <w:r>
          <w:rPr>
            <w:rFonts w:ascii="仿宋" w:eastAsia="仿宋" w:hAnsi="仿宋" w:cs="仿宋" w:hint="eastAsia"/>
            <w:lang w:eastAsia="zh-CN"/>
          </w:rPr>
          <w:t>(二)、社会风险分析</w:t>
        </w:r>
        <w:r>
          <w:tab/>
        </w:r>
        <w:r>
          <w:fldChar w:fldCharType="begin"/>
        </w:r>
        <w:r>
          <w:instrText xml:space="preserve"> PAGEREF _Toc31482 \h </w:instrText>
        </w:r>
        <w:r>
          <w:fldChar w:fldCharType="separate"/>
        </w:r>
        <w:r>
          <w:t>9</w:t>
        </w:r>
        <w:r>
          <w:fldChar w:fldCharType="end"/>
        </w:r>
      </w:hyperlink>
    </w:p>
    <w:p>
      <w:pPr>
        <w:pStyle w:val="TOC2"/>
        <w:tabs>
          <w:tab w:val="right" w:leader="dot" w:pos="8306"/>
        </w:tabs>
      </w:pPr>
      <w:hyperlink w:anchor="_Toc31417" w:history="1">
        <w:r>
          <w:rPr>
            <w:rFonts w:ascii="仿宋" w:eastAsia="仿宋" w:hAnsi="仿宋" w:cs="仿宋" w:hint="eastAsia"/>
            <w:lang w:eastAsia="zh-CN"/>
          </w:rPr>
          <w:t>(三)、市场风险分析</w:t>
        </w:r>
        <w:r>
          <w:tab/>
        </w:r>
        <w:r>
          <w:fldChar w:fldCharType="begin"/>
        </w:r>
        <w:r>
          <w:instrText xml:space="preserve"> PAGEREF _Toc31417 \h </w:instrText>
        </w:r>
        <w:r>
          <w:fldChar w:fldCharType="separate"/>
        </w:r>
        <w:r>
          <w:t>11</w:t>
        </w:r>
        <w:r>
          <w:fldChar w:fldCharType="end"/>
        </w:r>
      </w:hyperlink>
    </w:p>
    <w:p>
      <w:pPr>
        <w:pStyle w:val="TOC2"/>
        <w:tabs>
          <w:tab w:val="right" w:leader="dot" w:pos="8306"/>
        </w:tabs>
      </w:pPr>
      <w:hyperlink w:anchor="_Toc25000" w:history="1">
        <w:r>
          <w:rPr>
            <w:rFonts w:ascii="仿宋" w:eastAsia="仿宋" w:hAnsi="仿宋" w:cs="仿宋" w:hint="eastAsia"/>
            <w:lang w:eastAsia="zh-CN"/>
          </w:rPr>
          <w:t>(四)、资金风险分析</w:t>
        </w:r>
        <w:r>
          <w:tab/>
        </w:r>
        <w:r>
          <w:fldChar w:fldCharType="begin"/>
        </w:r>
        <w:r>
          <w:instrText xml:space="preserve"> PAGEREF _Toc25000 \h </w:instrText>
        </w:r>
        <w:r>
          <w:fldChar w:fldCharType="separate"/>
        </w:r>
        <w:r>
          <w:t>12</w:t>
        </w:r>
        <w:r>
          <w:fldChar w:fldCharType="end"/>
        </w:r>
      </w:hyperlink>
    </w:p>
    <w:p>
      <w:pPr>
        <w:pStyle w:val="TOC2"/>
        <w:tabs>
          <w:tab w:val="right" w:leader="dot" w:pos="8306"/>
        </w:tabs>
      </w:pPr>
      <w:hyperlink w:anchor="_Toc3465" w:history="1">
        <w:r>
          <w:rPr>
            <w:rFonts w:ascii="仿宋" w:eastAsia="仿宋" w:hAnsi="仿宋" w:cs="仿宋" w:hint="eastAsia"/>
            <w:lang w:eastAsia="zh-CN"/>
          </w:rPr>
          <w:t>(五)、技术风险分析</w:t>
        </w:r>
        <w:r>
          <w:tab/>
        </w:r>
        <w:r>
          <w:fldChar w:fldCharType="begin"/>
        </w:r>
        <w:r>
          <w:instrText xml:space="preserve"> PAGEREF _Toc3465 \h </w:instrText>
        </w:r>
        <w:r>
          <w:fldChar w:fldCharType="separate"/>
        </w:r>
        <w:r>
          <w:t>13</w:t>
        </w:r>
        <w:r>
          <w:fldChar w:fldCharType="end"/>
        </w:r>
      </w:hyperlink>
    </w:p>
    <w:p>
      <w:pPr>
        <w:pStyle w:val="TOC2"/>
        <w:tabs>
          <w:tab w:val="right" w:leader="dot" w:pos="8306"/>
        </w:tabs>
      </w:pPr>
      <w:hyperlink w:anchor="_Toc28233" w:history="1">
        <w:r>
          <w:rPr>
            <w:rFonts w:ascii="仿宋" w:eastAsia="仿宋" w:hAnsi="仿宋" w:cs="仿宋" w:hint="eastAsia"/>
            <w:lang w:eastAsia="zh-CN"/>
          </w:rPr>
          <w:t>(六)、财务风险分析</w:t>
        </w:r>
        <w:r>
          <w:tab/>
        </w:r>
        <w:r>
          <w:fldChar w:fldCharType="begin"/>
        </w:r>
        <w:r>
          <w:instrText xml:space="preserve"> PAGEREF _Toc28233 \h </w:instrText>
        </w:r>
        <w:r>
          <w:fldChar w:fldCharType="separate"/>
        </w:r>
        <w:r>
          <w:t>14</w:t>
        </w:r>
        <w:r>
          <w:fldChar w:fldCharType="end"/>
        </w:r>
      </w:hyperlink>
    </w:p>
    <w:p>
      <w:pPr>
        <w:pStyle w:val="TOC2"/>
        <w:tabs>
          <w:tab w:val="right" w:leader="dot" w:pos="8306"/>
        </w:tabs>
      </w:pPr>
      <w:hyperlink w:anchor="_Toc19342" w:history="1">
        <w:r>
          <w:rPr>
            <w:rFonts w:ascii="仿宋" w:eastAsia="仿宋" w:hAnsi="仿宋" w:cs="仿宋" w:hint="eastAsia"/>
            <w:lang w:eastAsia="zh-CN"/>
          </w:rPr>
          <w:t>(七)、管理风险分析</w:t>
        </w:r>
        <w:r>
          <w:tab/>
        </w:r>
        <w:r>
          <w:fldChar w:fldCharType="begin"/>
        </w:r>
        <w:r>
          <w:instrText xml:space="preserve"> PAGEREF _Toc19342 \h </w:instrText>
        </w:r>
        <w:r>
          <w:fldChar w:fldCharType="separate"/>
        </w:r>
        <w:r>
          <w:t>16</w:t>
        </w:r>
        <w:r>
          <w:fldChar w:fldCharType="end"/>
        </w:r>
      </w:hyperlink>
    </w:p>
    <w:p>
      <w:pPr>
        <w:pStyle w:val="TOC2"/>
        <w:tabs>
          <w:tab w:val="right" w:leader="dot" w:pos="8306"/>
        </w:tabs>
      </w:pPr>
      <w:hyperlink w:anchor="_Toc28446" w:history="1">
        <w:r>
          <w:rPr>
            <w:rFonts w:ascii="仿宋" w:eastAsia="仿宋" w:hAnsi="仿宋" w:cs="仿宋" w:hint="eastAsia"/>
            <w:lang w:eastAsia="zh-CN"/>
          </w:rPr>
          <w:t>(八)、其它风险分析</w:t>
        </w:r>
        <w:r>
          <w:tab/>
        </w:r>
        <w:r>
          <w:fldChar w:fldCharType="begin"/>
        </w:r>
        <w:r>
          <w:instrText xml:space="preserve"> PAGEREF _Toc28446 \h </w:instrText>
        </w:r>
        <w:r>
          <w:fldChar w:fldCharType="separate"/>
        </w:r>
        <w:r>
          <w:t>17</w:t>
        </w:r>
        <w:r>
          <w:fldChar w:fldCharType="end"/>
        </w:r>
      </w:hyperlink>
    </w:p>
    <w:p>
      <w:pPr>
        <w:pStyle w:val="TOC2"/>
        <w:tabs>
          <w:tab w:val="right" w:leader="dot" w:pos="8306"/>
        </w:tabs>
      </w:pPr>
      <w:hyperlink w:anchor="_Toc25729" w:history="1">
        <w:r>
          <w:rPr>
            <w:rFonts w:ascii="仿宋" w:eastAsia="仿宋" w:hAnsi="仿宋" w:cs="仿宋" w:hint="eastAsia"/>
            <w:lang w:eastAsia="zh-CN"/>
          </w:rPr>
          <w:t>(九)、社会影响评估</w:t>
        </w:r>
        <w:r>
          <w:tab/>
        </w:r>
        <w:r>
          <w:fldChar w:fldCharType="begin"/>
        </w:r>
        <w:r>
          <w:instrText xml:space="preserve"> PAGEREF _Toc25729 \h </w:instrText>
        </w:r>
        <w:r>
          <w:fldChar w:fldCharType="separate"/>
        </w:r>
        <w:r>
          <w:t>19</w:t>
        </w:r>
        <w:r>
          <w:fldChar w:fldCharType="end"/>
        </w:r>
      </w:hyperlink>
    </w:p>
    <w:p>
      <w:pPr>
        <w:pStyle w:val="TOC1"/>
        <w:tabs>
          <w:tab w:val="right" w:leader="dot" w:pos="8306"/>
        </w:tabs>
      </w:pPr>
      <w:hyperlink w:anchor="_Toc28047" w:history="1">
        <w:r>
          <w:rPr>
            <w:rFonts w:ascii="仿宋" w:eastAsia="仿宋" w:hAnsi="仿宋" w:cs="仿宋" w:hint="eastAsia"/>
            <w:lang w:eastAsia="zh-CN"/>
          </w:rPr>
          <w:t>四、环境和生态影响分析</w:t>
        </w:r>
        <w:r>
          <w:tab/>
        </w:r>
        <w:r>
          <w:fldChar w:fldCharType="begin"/>
        </w:r>
        <w:r>
          <w:instrText xml:space="preserve"> PAGEREF _Toc28047 \h </w:instrText>
        </w:r>
        <w:r>
          <w:fldChar w:fldCharType="separate"/>
        </w:r>
        <w:r>
          <w:t>21</w:t>
        </w:r>
        <w:r>
          <w:fldChar w:fldCharType="end"/>
        </w:r>
      </w:hyperlink>
    </w:p>
    <w:p>
      <w:pPr>
        <w:pStyle w:val="TOC2"/>
        <w:tabs>
          <w:tab w:val="right" w:leader="dot" w:pos="8306"/>
        </w:tabs>
      </w:pPr>
      <w:hyperlink w:anchor="_Toc14967" w:history="1">
        <w:r>
          <w:rPr>
            <w:rFonts w:ascii="仿宋" w:eastAsia="仿宋" w:hAnsi="仿宋" w:cs="仿宋" w:hint="eastAsia"/>
            <w:lang w:eastAsia="zh-CN"/>
          </w:rPr>
          <w:t>(一)、环境和生态现状</w:t>
        </w:r>
        <w:r>
          <w:tab/>
        </w:r>
        <w:r>
          <w:fldChar w:fldCharType="begin"/>
        </w:r>
        <w:r>
          <w:instrText xml:space="preserve"> PAGEREF _Toc14967 \h </w:instrText>
        </w:r>
        <w:r>
          <w:fldChar w:fldCharType="separate"/>
        </w:r>
        <w:r>
          <w:t>21</w:t>
        </w:r>
        <w:r>
          <w:fldChar w:fldCharType="end"/>
        </w:r>
      </w:hyperlink>
    </w:p>
    <w:p>
      <w:pPr>
        <w:pStyle w:val="TOC2"/>
        <w:tabs>
          <w:tab w:val="right" w:leader="dot" w:pos="8306"/>
        </w:tabs>
      </w:pPr>
      <w:hyperlink w:anchor="_Toc28797" w:history="1">
        <w:r>
          <w:rPr>
            <w:rFonts w:ascii="仿宋" w:eastAsia="仿宋" w:hAnsi="仿宋" w:cs="仿宋" w:hint="eastAsia"/>
            <w:lang w:eastAsia="zh-CN"/>
          </w:rPr>
          <w:t>(二)、生态环境影响分析</w:t>
        </w:r>
        <w:r>
          <w:tab/>
        </w:r>
        <w:r>
          <w:fldChar w:fldCharType="begin"/>
        </w:r>
        <w:r>
          <w:instrText xml:space="preserve"> PAGEREF _Toc28797 \h </w:instrText>
        </w:r>
        <w:r>
          <w:fldChar w:fldCharType="separate"/>
        </w:r>
        <w:r>
          <w:t>22</w:t>
        </w:r>
        <w:r>
          <w:fldChar w:fldCharType="end"/>
        </w:r>
      </w:hyperlink>
    </w:p>
    <w:p>
      <w:pPr>
        <w:pStyle w:val="TOC2"/>
        <w:tabs>
          <w:tab w:val="right" w:leader="dot" w:pos="8306"/>
        </w:tabs>
      </w:pPr>
      <w:hyperlink w:anchor="_Toc14687" w:history="1">
        <w:r>
          <w:rPr>
            <w:rFonts w:ascii="仿宋" w:eastAsia="仿宋" w:hAnsi="仿宋" w:cs="仿宋" w:hint="eastAsia"/>
            <w:lang w:eastAsia="zh-CN"/>
          </w:rPr>
          <w:t>(三)、生态环境保护措施</w:t>
        </w:r>
        <w:r>
          <w:tab/>
        </w:r>
        <w:r>
          <w:fldChar w:fldCharType="begin"/>
        </w:r>
        <w:r>
          <w:instrText xml:space="preserve"> PAGEREF _Toc14687 \h </w:instrText>
        </w:r>
        <w:r>
          <w:fldChar w:fldCharType="separate"/>
        </w:r>
        <w:r>
          <w:t>24</w:t>
        </w:r>
        <w:r>
          <w:fldChar w:fldCharType="end"/>
        </w:r>
      </w:hyperlink>
    </w:p>
    <w:p>
      <w:pPr>
        <w:pStyle w:val="TOC2"/>
        <w:tabs>
          <w:tab w:val="right" w:leader="dot" w:pos="8306"/>
        </w:tabs>
      </w:pPr>
      <w:hyperlink w:anchor="_Toc6732" w:history="1">
        <w:r>
          <w:rPr>
            <w:rFonts w:ascii="仿宋" w:eastAsia="仿宋" w:hAnsi="仿宋" w:cs="仿宋" w:hint="eastAsia"/>
            <w:lang w:eastAsia="zh-CN"/>
          </w:rPr>
          <w:t>(四)、地质灾害影响分析</w:t>
        </w:r>
        <w:r>
          <w:tab/>
        </w:r>
        <w:r>
          <w:fldChar w:fldCharType="begin"/>
        </w:r>
        <w:r>
          <w:instrText xml:space="preserve"> PAGEREF _Toc6732 \h </w:instrText>
        </w:r>
        <w:r>
          <w:fldChar w:fldCharType="separate"/>
        </w:r>
        <w:r>
          <w:t>25</w:t>
        </w:r>
        <w:r>
          <w:fldChar w:fldCharType="end"/>
        </w:r>
      </w:hyperlink>
    </w:p>
    <w:p>
      <w:pPr>
        <w:pStyle w:val="TOC2"/>
        <w:tabs>
          <w:tab w:val="right" w:leader="dot" w:pos="8306"/>
        </w:tabs>
      </w:pPr>
      <w:hyperlink w:anchor="_Toc3965" w:history="1">
        <w:r>
          <w:rPr>
            <w:rFonts w:ascii="仿宋" w:eastAsia="仿宋" w:hAnsi="仿宋" w:cs="仿宋" w:hint="eastAsia"/>
            <w:lang w:eastAsia="zh-CN"/>
          </w:rPr>
          <w:t>(五)、特殊环境影响</w:t>
        </w:r>
        <w:r>
          <w:tab/>
        </w:r>
        <w:r>
          <w:fldChar w:fldCharType="begin"/>
        </w:r>
        <w:r>
          <w:instrText xml:space="preserve"> PAGEREF _Toc3965 \h </w:instrText>
        </w:r>
        <w:r>
          <w:fldChar w:fldCharType="separate"/>
        </w:r>
        <w:r>
          <w:t>27</w:t>
        </w:r>
        <w:r>
          <w:fldChar w:fldCharType="end"/>
        </w:r>
      </w:hyperlink>
    </w:p>
    <w:p>
      <w:pPr>
        <w:pStyle w:val="TOC1"/>
        <w:tabs>
          <w:tab w:val="right" w:leader="dot" w:pos="8306"/>
        </w:tabs>
      </w:pPr>
      <w:hyperlink w:anchor="_Toc18420" w:history="1">
        <w:r>
          <w:rPr>
            <w:rFonts w:ascii="仿宋" w:eastAsia="仿宋" w:hAnsi="仿宋" w:cs="仿宋" w:hint="eastAsia"/>
            <w:lang w:eastAsia="zh-CN"/>
          </w:rPr>
          <w:t>五、社会影响分析</w:t>
        </w:r>
        <w:r>
          <w:tab/>
        </w:r>
        <w:r>
          <w:fldChar w:fldCharType="begin"/>
        </w:r>
        <w:r>
          <w:instrText xml:space="preserve"> PAGEREF _Toc18420 \h </w:instrText>
        </w:r>
        <w:r>
          <w:fldChar w:fldCharType="separate"/>
        </w:r>
        <w:r>
          <w:t>28</w:t>
        </w:r>
        <w:r>
          <w:fldChar w:fldCharType="end"/>
        </w:r>
      </w:hyperlink>
    </w:p>
    <w:p>
      <w:pPr>
        <w:pStyle w:val="TOC2"/>
        <w:tabs>
          <w:tab w:val="right" w:leader="dot" w:pos="8306"/>
        </w:tabs>
      </w:pPr>
      <w:hyperlink w:anchor="_Toc30367" w:history="1">
        <w:r>
          <w:rPr>
            <w:rFonts w:ascii="仿宋" w:eastAsia="仿宋" w:hAnsi="仿宋" w:cs="仿宋" w:hint="eastAsia"/>
            <w:lang w:eastAsia="zh-CN"/>
          </w:rPr>
          <w:t>(一)、社会影响效果分析</w:t>
        </w:r>
        <w:r>
          <w:tab/>
        </w:r>
        <w:r>
          <w:fldChar w:fldCharType="begin"/>
        </w:r>
        <w:r>
          <w:instrText xml:space="preserve"> PAGEREF _Toc30367 \h </w:instrText>
        </w:r>
        <w:r>
          <w:fldChar w:fldCharType="separate"/>
        </w:r>
        <w:r>
          <w:t>28</w:t>
        </w:r>
        <w:r>
          <w:fldChar w:fldCharType="end"/>
        </w:r>
      </w:hyperlink>
    </w:p>
    <w:p>
      <w:pPr>
        <w:pStyle w:val="TOC2"/>
        <w:tabs>
          <w:tab w:val="right" w:leader="dot" w:pos="8306"/>
        </w:tabs>
      </w:pPr>
      <w:hyperlink w:anchor="_Toc16858" w:history="1">
        <w:r>
          <w:rPr>
            <w:rFonts w:ascii="仿宋" w:eastAsia="仿宋" w:hAnsi="仿宋" w:cs="仿宋" w:hint="eastAsia"/>
            <w:lang w:eastAsia="zh-CN"/>
          </w:rPr>
          <w:t>(二)、社会适应性分析</w:t>
        </w:r>
        <w:r>
          <w:tab/>
        </w:r>
        <w:r>
          <w:fldChar w:fldCharType="begin"/>
        </w:r>
        <w:r>
          <w:instrText xml:space="preserve"> PAGEREF _Toc16858 \h </w:instrText>
        </w:r>
        <w:r>
          <w:fldChar w:fldCharType="separate"/>
        </w:r>
        <w:r>
          <w:t>31</w:t>
        </w:r>
        <w:r>
          <w:fldChar w:fldCharType="end"/>
        </w:r>
      </w:hyperlink>
    </w:p>
    <w:p>
      <w:pPr>
        <w:pStyle w:val="TOC2"/>
        <w:tabs>
          <w:tab w:val="right" w:leader="dot" w:pos="8306"/>
        </w:tabs>
      </w:pPr>
      <w:hyperlink w:anchor="_Toc31780" w:history="1">
        <w:r>
          <w:rPr>
            <w:rFonts w:ascii="仿宋" w:eastAsia="仿宋" w:hAnsi="仿宋" w:cs="仿宋" w:hint="eastAsia"/>
            <w:lang w:eastAsia="zh-CN"/>
          </w:rPr>
          <w:t>(三)、社会风险及对策分析</w:t>
        </w:r>
        <w:r>
          <w:tab/>
        </w:r>
        <w:r>
          <w:fldChar w:fldCharType="begin"/>
        </w:r>
        <w:r>
          <w:instrText xml:space="preserve"> PAGEREF _Toc31780 \h </w:instrText>
        </w:r>
        <w:r>
          <w:fldChar w:fldCharType="separate"/>
        </w:r>
        <w:r>
          <w:t>32</w:t>
        </w:r>
        <w:r>
          <w:fldChar w:fldCharType="end"/>
        </w:r>
      </w:hyperlink>
    </w:p>
    <w:p>
      <w:pPr>
        <w:pStyle w:val="TOC1"/>
        <w:tabs>
          <w:tab w:val="right" w:leader="dot" w:pos="8306"/>
        </w:tabs>
      </w:pPr>
      <w:hyperlink w:anchor="_Toc21574" w:history="1">
        <w:r>
          <w:rPr>
            <w:rFonts w:ascii="仿宋" w:eastAsia="仿宋" w:hAnsi="仿宋" w:cs="仿宋" w:hint="eastAsia"/>
            <w:lang w:eastAsia="zh-CN"/>
          </w:rPr>
          <w:t>六、箱体多工位镗铣加工中心项目概论</w:t>
        </w:r>
        <w:r>
          <w:tab/>
        </w:r>
        <w:r>
          <w:fldChar w:fldCharType="begin"/>
        </w:r>
        <w:r>
          <w:instrText xml:space="preserve"> PAGEREF _Toc21574 \h </w:instrText>
        </w:r>
        <w:r>
          <w:fldChar w:fldCharType="separate"/>
        </w:r>
        <w:r>
          <w:t>36</w:t>
        </w:r>
        <w:r>
          <w:fldChar w:fldCharType="end"/>
        </w:r>
      </w:hyperlink>
    </w:p>
    <w:p>
      <w:pPr>
        <w:pStyle w:val="TOC2"/>
        <w:tabs>
          <w:tab w:val="right" w:leader="dot" w:pos="8306"/>
        </w:tabs>
      </w:pPr>
      <w:hyperlink w:anchor="_Toc26124" w:history="1">
        <w:r>
          <w:rPr>
            <w:rFonts w:ascii="仿宋" w:eastAsia="仿宋" w:hAnsi="仿宋" w:cs="仿宋" w:hint="eastAsia"/>
            <w:lang w:eastAsia="zh-CN"/>
          </w:rPr>
          <w:t>(一)、项目申报单位概况</w:t>
        </w:r>
        <w:r>
          <w:tab/>
        </w:r>
        <w:r>
          <w:fldChar w:fldCharType="begin"/>
        </w:r>
        <w:r>
          <w:instrText xml:space="preserve"> PAGEREF _Toc26124 \h </w:instrText>
        </w:r>
        <w:r>
          <w:fldChar w:fldCharType="separate"/>
        </w:r>
        <w:r>
          <w:t>36</w:t>
        </w:r>
        <w:r>
          <w:fldChar w:fldCharType="end"/>
        </w:r>
      </w:hyperlink>
    </w:p>
    <w:p>
      <w:pPr>
        <w:pStyle w:val="TOC2"/>
        <w:tabs>
          <w:tab w:val="right" w:leader="dot" w:pos="8306"/>
        </w:tabs>
      </w:pPr>
      <w:hyperlink w:anchor="_Toc5293" w:history="1">
        <w:r>
          <w:rPr>
            <w:rFonts w:ascii="仿宋" w:eastAsia="仿宋" w:hAnsi="仿宋" w:cs="仿宋" w:hint="eastAsia"/>
            <w:lang w:eastAsia="zh-CN"/>
          </w:rPr>
          <w:t>(二)、项目概况</w:t>
        </w:r>
        <w:r>
          <w:tab/>
        </w:r>
        <w:r>
          <w:fldChar w:fldCharType="begin"/>
        </w:r>
        <w:r>
          <w:instrText xml:space="preserve"> PAGEREF _Toc5293 \h </w:instrText>
        </w:r>
        <w:r>
          <w:fldChar w:fldCharType="separate"/>
        </w:r>
        <w:r>
          <w:t>37</w:t>
        </w:r>
        <w:r>
          <w:fldChar w:fldCharType="end"/>
        </w:r>
      </w:hyperlink>
    </w:p>
    <w:p>
      <w:pPr>
        <w:pStyle w:val="TOC1"/>
        <w:tabs>
          <w:tab w:val="right" w:leader="dot" w:pos="8306"/>
        </w:tabs>
      </w:pPr>
      <w:hyperlink w:anchor="_Toc1441" w:history="1">
        <w:r>
          <w:rPr>
            <w:rFonts w:ascii="仿宋" w:eastAsia="仿宋" w:hAnsi="仿宋" w:cs="仿宋" w:hint="eastAsia"/>
            <w:lang w:eastAsia="zh-CN"/>
          </w:rPr>
          <w:t>七、环境保护与绿色发展</w:t>
        </w:r>
        <w:r>
          <w:tab/>
        </w:r>
        <w:r>
          <w:fldChar w:fldCharType="begin"/>
        </w:r>
        <w:r>
          <w:instrText xml:space="preserve"> PAGEREF _Toc1441 \h </w:instrText>
        </w:r>
        <w:r>
          <w:fldChar w:fldCharType="separate"/>
        </w:r>
        <w:r>
          <w:t>40</w:t>
        </w:r>
        <w:r>
          <w:fldChar w:fldCharType="end"/>
        </w:r>
      </w:hyperlink>
    </w:p>
    <w:p>
      <w:pPr>
        <w:pStyle w:val="TOC2"/>
        <w:tabs>
          <w:tab w:val="right" w:leader="dot" w:pos="8306"/>
        </w:tabs>
      </w:pPr>
      <w:hyperlink w:anchor="_Toc555" w:history="1">
        <w:r>
          <w:rPr>
            <w:rFonts w:ascii="仿宋" w:eastAsia="仿宋" w:hAnsi="仿宋" w:cs="仿宋" w:hint="eastAsia"/>
            <w:lang w:eastAsia="zh-CN"/>
          </w:rPr>
          <w:t>(一)、环境保护措施</w:t>
        </w:r>
        <w:r>
          <w:tab/>
        </w:r>
        <w:r>
          <w:fldChar w:fldCharType="begin"/>
        </w:r>
        <w:r>
          <w:instrText xml:space="preserve"> PAGEREF _Toc555 \h </w:instrText>
        </w:r>
        <w:r>
          <w:fldChar w:fldCharType="separate"/>
        </w:r>
        <w:r>
          <w:t>40</w:t>
        </w:r>
        <w:r>
          <w:fldChar w:fldCharType="end"/>
        </w:r>
      </w:hyperlink>
    </w:p>
    <w:p>
      <w:pPr>
        <w:pStyle w:val="TOC2"/>
        <w:tabs>
          <w:tab w:val="right" w:leader="dot" w:pos="8306"/>
        </w:tabs>
      </w:pPr>
      <w:hyperlink w:anchor="_Toc3213" w:history="1">
        <w:r>
          <w:rPr>
            <w:rFonts w:ascii="仿宋" w:eastAsia="仿宋" w:hAnsi="仿宋" w:cs="仿宋" w:hint="eastAsia"/>
            <w:lang w:eastAsia="zh-CN"/>
          </w:rPr>
          <w:t>(二)、绿色发展与可持续发展策略</w:t>
        </w:r>
        <w:r>
          <w:tab/>
        </w:r>
        <w:r>
          <w:fldChar w:fldCharType="begin"/>
        </w:r>
        <w:r>
          <w:instrText xml:space="preserve"> PAGEREF _Toc3213 \h </w:instrText>
        </w:r>
        <w:r>
          <w:fldChar w:fldCharType="separate"/>
        </w:r>
        <w:r>
          <w:t>42</w:t>
        </w:r>
        <w:r>
          <w:fldChar w:fldCharType="end"/>
        </w:r>
      </w:hyperlink>
    </w:p>
    <w:p>
      <w:pPr>
        <w:pStyle w:val="TOC1"/>
        <w:tabs>
          <w:tab w:val="right" w:leader="dot" w:pos="8306"/>
        </w:tabs>
      </w:pPr>
      <w:hyperlink w:anchor="_Toc25306" w:history="1">
        <w:r>
          <w:rPr>
            <w:rFonts w:ascii="仿宋" w:eastAsia="仿宋" w:hAnsi="仿宋" w:cs="仿宋" w:hint="eastAsia"/>
            <w:lang w:eastAsia="zh-CN"/>
          </w:rPr>
          <w:t>八、经济效益与社会效益优化</w:t>
        </w:r>
        <w:r>
          <w:tab/>
        </w:r>
        <w:r>
          <w:fldChar w:fldCharType="begin"/>
        </w:r>
        <w:r>
          <w:instrText xml:space="preserve"> PAGEREF _Toc25306 \h </w:instrText>
        </w:r>
        <w:r>
          <w:fldChar w:fldCharType="separate"/>
        </w:r>
        <w:r>
          <w:t>43</w:t>
        </w:r>
        <w:r>
          <w:fldChar w:fldCharType="end"/>
        </w:r>
      </w:hyperlink>
    </w:p>
    <w:p>
      <w:pPr>
        <w:pStyle w:val="TOC2"/>
        <w:tabs>
          <w:tab w:val="right" w:leader="dot" w:pos="8306"/>
        </w:tabs>
      </w:pPr>
      <w:hyperlink w:anchor="_Toc24392" w:history="1">
        <w:r>
          <w:rPr>
            <w:rFonts w:ascii="仿宋" w:eastAsia="仿宋" w:hAnsi="仿宋" w:cs="仿宋" w:hint="eastAsia"/>
            <w:lang w:eastAsia="zh-CN"/>
          </w:rPr>
          <w:t>(一)、经济效益提升策略</w:t>
        </w:r>
        <w:r>
          <w:tab/>
        </w:r>
        <w:r>
          <w:fldChar w:fldCharType="begin"/>
        </w:r>
        <w:r>
          <w:instrText xml:space="preserve"> PAGEREF _Toc24392 \h </w:instrText>
        </w:r>
        <w:r>
          <w:fldChar w:fldCharType="separate"/>
        </w:r>
        <w:r>
          <w:t>43</w:t>
        </w:r>
        <w:r>
          <w:fldChar w:fldCharType="end"/>
        </w:r>
      </w:hyperlink>
    </w:p>
    <w:p>
      <w:pPr>
        <w:pStyle w:val="TOC2"/>
        <w:tabs>
          <w:tab w:val="right" w:leader="dot" w:pos="8306"/>
        </w:tabs>
      </w:pPr>
      <w:hyperlink w:anchor="_Toc3315" w:history="1">
        <w:r>
          <w:rPr>
            <w:rFonts w:ascii="仿宋" w:eastAsia="仿宋" w:hAnsi="仿宋" w:cs="仿宋" w:hint="eastAsia"/>
            <w:lang w:eastAsia="zh-CN"/>
          </w:rPr>
          <w:t>(二)、社会效益增强方案</w:t>
        </w:r>
        <w:r>
          <w:tab/>
        </w:r>
        <w:r>
          <w:fldChar w:fldCharType="begin"/>
        </w:r>
        <w:r>
          <w:instrText xml:space="preserve"> PAGEREF _Toc3315 \h </w:instrText>
        </w:r>
        <w:r>
          <w:fldChar w:fldCharType="separate"/>
        </w:r>
        <w:r>
          <w:t>44</w:t>
        </w:r>
        <w:r>
          <w:fldChar w:fldCharType="end"/>
        </w:r>
      </w:hyperlink>
    </w:p>
    <w:p>
      <w:pPr>
        <w:pStyle w:val="TOC1"/>
        <w:tabs>
          <w:tab w:val="right" w:leader="dot" w:pos="8306"/>
        </w:tabs>
      </w:pPr>
      <w:hyperlink w:anchor="_Toc30786" w:history="1">
        <w:r>
          <w:rPr>
            <w:rFonts w:ascii="仿宋" w:eastAsia="仿宋" w:hAnsi="仿宋" w:cs="仿宋" w:hint="eastAsia"/>
            <w:lang w:eastAsia="zh-CN"/>
          </w:rPr>
          <w:t>九、项目进度计划</w:t>
        </w:r>
        <w:r>
          <w:tab/>
        </w:r>
        <w:r>
          <w:fldChar w:fldCharType="begin"/>
        </w:r>
        <w:r>
          <w:instrText xml:space="preserve"> PAGEREF _Toc30786 \h </w:instrText>
        </w:r>
        <w:r>
          <w:fldChar w:fldCharType="separate"/>
        </w:r>
        <w:r>
          <w:t>45</w:t>
        </w:r>
        <w:r>
          <w:fldChar w:fldCharType="end"/>
        </w:r>
      </w:hyperlink>
    </w:p>
    <w:p>
      <w:pPr>
        <w:pStyle w:val="TOC2"/>
        <w:tabs>
          <w:tab w:val="right" w:leader="dot" w:pos="8306"/>
        </w:tabs>
      </w:pPr>
      <w:hyperlink w:anchor="_Toc470" w:history="1">
        <w:r>
          <w:rPr>
            <w:rFonts w:ascii="仿宋" w:eastAsia="仿宋" w:hAnsi="仿宋" w:cs="仿宋" w:hint="eastAsia"/>
            <w:lang w:eastAsia="zh-CN"/>
          </w:rPr>
          <w:t>(一)、建设周期</w:t>
        </w:r>
        <w:r>
          <w:tab/>
        </w:r>
        <w:r>
          <w:fldChar w:fldCharType="begin"/>
        </w:r>
        <w:r>
          <w:instrText xml:space="preserve"> PAGEREF _Toc470 \h </w:instrText>
        </w:r>
        <w:r>
          <w:fldChar w:fldCharType="separate"/>
        </w:r>
        <w:r>
          <w:t>45</w:t>
        </w:r>
        <w:r>
          <w:fldChar w:fldCharType="end"/>
        </w:r>
      </w:hyperlink>
    </w:p>
    <w:p>
      <w:pPr>
        <w:pStyle w:val="TOC2"/>
        <w:tabs>
          <w:tab w:val="right" w:leader="dot" w:pos="8306"/>
        </w:tabs>
      </w:pPr>
      <w:hyperlink w:anchor="_Toc18756" w:history="1">
        <w:r>
          <w:rPr>
            <w:rFonts w:ascii="仿宋" w:eastAsia="仿宋" w:hAnsi="仿宋" w:cs="仿宋" w:hint="eastAsia"/>
            <w:lang w:eastAsia="zh-CN"/>
          </w:rPr>
          <w:t>(二)、建设进度</w:t>
        </w:r>
        <w:r>
          <w:tab/>
        </w:r>
        <w:r>
          <w:fldChar w:fldCharType="begin"/>
        </w:r>
        <w:r>
          <w:instrText xml:space="preserve"> PAGEREF _Toc18756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8" w:history="1">
        <w:r>
          <w:rPr>
            <w:rFonts w:ascii="仿宋" w:eastAsia="仿宋" w:hAnsi="仿宋" w:cs="仿宋" w:hint="eastAsia"/>
            <w:lang w:eastAsia="zh-CN"/>
          </w:rPr>
          <w:t>(三)、进度安排注意事项</w:t>
        </w:r>
        <w:r>
          <w:tab/>
        </w:r>
        <w:r>
          <w:fldChar w:fldCharType="begin"/>
        </w:r>
        <w:r>
          <w:instrText xml:space="preserve"> PAGEREF _Toc12908 \h </w:instrText>
        </w:r>
        <w:r>
          <w:fldChar w:fldCharType="separate"/>
        </w:r>
        <w:r>
          <w:t>47</w:t>
        </w:r>
        <w:r>
          <w:fldChar w:fldCharType="end"/>
        </w:r>
      </w:hyperlink>
    </w:p>
    <w:p>
      <w:pPr>
        <w:pStyle w:val="TOC2"/>
        <w:tabs>
          <w:tab w:val="right" w:leader="dot" w:pos="8306"/>
        </w:tabs>
      </w:pPr>
      <w:hyperlink w:anchor="_Toc13519" w:history="1">
        <w:r>
          <w:rPr>
            <w:rFonts w:ascii="仿宋" w:eastAsia="仿宋" w:hAnsi="仿宋" w:cs="仿宋" w:hint="eastAsia"/>
            <w:lang w:eastAsia="zh-CN"/>
          </w:rPr>
          <w:t>(四)、人力资源配置</w:t>
        </w:r>
        <w:r>
          <w:tab/>
        </w:r>
        <w:r>
          <w:fldChar w:fldCharType="begin"/>
        </w:r>
        <w:r>
          <w:instrText xml:space="preserve"> PAGEREF _Toc13519 \h </w:instrText>
        </w:r>
        <w:r>
          <w:fldChar w:fldCharType="separate"/>
        </w:r>
        <w:r>
          <w:t>47</w:t>
        </w:r>
        <w:r>
          <w:fldChar w:fldCharType="end"/>
        </w:r>
      </w:hyperlink>
    </w:p>
    <w:p>
      <w:pPr>
        <w:pStyle w:val="TOC2"/>
        <w:tabs>
          <w:tab w:val="right" w:leader="dot" w:pos="8306"/>
        </w:tabs>
      </w:pPr>
      <w:hyperlink w:anchor="_Toc16256" w:history="1">
        <w:r>
          <w:rPr>
            <w:rFonts w:ascii="仿宋" w:eastAsia="仿宋" w:hAnsi="仿宋" w:cs="仿宋" w:hint="eastAsia"/>
            <w:lang w:eastAsia="zh-CN"/>
          </w:rPr>
          <w:t>(五)、员工培训</w:t>
        </w:r>
        <w:r>
          <w:tab/>
        </w:r>
        <w:r>
          <w:fldChar w:fldCharType="begin"/>
        </w:r>
        <w:r>
          <w:instrText xml:space="preserve"> PAGEREF _Toc16256 \h </w:instrText>
        </w:r>
        <w:r>
          <w:fldChar w:fldCharType="separate"/>
        </w:r>
        <w:r>
          <w:t>49</w:t>
        </w:r>
        <w:r>
          <w:fldChar w:fldCharType="end"/>
        </w:r>
      </w:hyperlink>
    </w:p>
    <w:p>
      <w:pPr>
        <w:pStyle w:val="TOC2"/>
        <w:tabs>
          <w:tab w:val="right" w:leader="dot" w:pos="8306"/>
        </w:tabs>
      </w:pPr>
      <w:hyperlink w:anchor="_Toc18314" w:history="1">
        <w:r>
          <w:rPr>
            <w:rFonts w:ascii="仿宋" w:eastAsia="仿宋" w:hAnsi="仿宋" w:cs="仿宋" w:hint="eastAsia"/>
            <w:lang w:eastAsia="zh-CN"/>
          </w:rPr>
          <w:t>(六)、项目实施保障</w:t>
        </w:r>
        <w:r>
          <w:tab/>
        </w:r>
        <w:r>
          <w:fldChar w:fldCharType="begin"/>
        </w:r>
        <w:r>
          <w:instrText xml:space="preserve"> PAGEREF _Toc18314 \h </w:instrText>
        </w:r>
        <w:r>
          <w:fldChar w:fldCharType="separate"/>
        </w:r>
        <w:r>
          <w:t>50</w:t>
        </w:r>
        <w:r>
          <w:fldChar w:fldCharType="end"/>
        </w:r>
      </w:hyperlink>
    </w:p>
    <w:p>
      <w:pPr>
        <w:pStyle w:val="TOC2"/>
        <w:tabs>
          <w:tab w:val="right" w:leader="dot" w:pos="8306"/>
        </w:tabs>
      </w:pPr>
      <w:hyperlink w:anchor="_Toc24070" w:history="1">
        <w:r>
          <w:rPr>
            <w:rFonts w:ascii="仿宋" w:eastAsia="仿宋" w:hAnsi="仿宋" w:cs="仿宋" w:hint="eastAsia"/>
            <w:lang w:eastAsia="zh-CN"/>
          </w:rPr>
          <w:t>(七)、安全规范管理</w:t>
        </w:r>
        <w:r>
          <w:tab/>
        </w:r>
        <w:r>
          <w:fldChar w:fldCharType="begin"/>
        </w:r>
        <w:r>
          <w:instrText xml:space="preserve"> PAGEREF _Toc24070 \h </w:instrText>
        </w:r>
        <w:r>
          <w:fldChar w:fldCharType="separate"/>
        </w:r>
        <w:r>
          <w:t>51</w:t>
        </w:r>
        <w:r>
          <w:fldChar w:fldCharType="end"/>
        </w:r>
      </w:hyperlink>
    </w:p>
    <w:p>
      <w:pPr>
        <w:pStyle w:val="TOC1"/>
        <w:tabs>
          <w:tab w:val="right" w:leader="dot" w:pos="8306"/>
        </w:tabs>
      </w:pPr>
      <w:hyperlink w:anchor="_Toc23032" w:history="1">
        <w:r>
          <w:rPr>
            <w:rFonts w:ascii="仿宋" w:eastAsia="仿宋" w:hAnsi="仿宋" w:cs="仿宋" w:hint="eastAsia"/>
            <w:lang w:eastAsia="zh-CN"/>
          </w:rPr>
          <w:t>十、技术创新与产业升级</w:t>
        </w:r>
        <w:r>
          <w:tab/>
        </w:r>
        <w:r>
          <w:fldChar w:fldCharType="begin"/>
        </w:r>
        <w:r>
          <w:instrText xml:space="preserve"> PAGEREF _Toc23032 \h </w:instrText>
        </w:r>
        <w:r>
          <w:fldChar w:fldCharType="separate"/>
        </w:r>
        <w:r>
          <w:t>53</w:t>
        </w:r>
        <w:r>
          <w:fldChar w:fldCharType="end"/>
        </w:r>
      </w:hyperlink>
    </w:p>
    <w:p>
      <w:pPr>
        <w:pStyle w:val="TOC2"/>
        <w:tabs>
          <w:tab w:val="right" w:leader="dot" w:pos="8306"/>
        </w:tabs>
      </w:pPr>
      <w:hyperlink w:anchor="_Toc1634" w:history="1">
        <w:r>
          <w:rPr>
            <w:rFonts w:ascii="仿宋" w:eastAsia="仿宋" w:hAnsi="仿宋" w:cs="仿宋" w:hint="eastAsia"/>
            <w:lang w:eastAsia="zh-CN"/>
          </w:rPr>
          <w:t>(一)、技术创新方向与目标</w:t>
        </w:r>
        <w:r>
          <w:tab/>
        </w:r>
        <w:r>
          <w:fldChar w:fldCharType="begin"/>
        </w:r>
        <w:r>
          <w:instrText xml:space="preserve"> PAGEREF _Toc1634 \h </w:instrText>
        </w:r>
        <w:r>
          <w:fldChar w:fldCharType="separate"/>
        </w:r>
        <w:r>
          <w:t>53</w:t>
        </w:r>
        <w:r>
          <w:fldChar w:fldCharType="end"/>
        </w:r>
      </w:hyperlink>
    </w:p>
    <w:p>
      <w:pPr>
        <w:pStyle w:val="TOC2"/>
        <w:tabs>
          <w:tab w:val="right" w:leader="dot" w:pos="8306"/>
        </w:tabs>
      </w:pPr>
      <w:hyperlink w:anchor="_Toc17680" w:history="1">
        <w:r>
          <w:rPr>
            <w:rFonts w:ascii="仿宋" w:eastAsia="仿宋" w:hAnsi="仿宋" w:cs="仿宋" w:hint="eastAsia"/>
            <w:lang w:eastAsia="zh-CN"/>
          </w:rPr>
          <w:t>(二)、产业升级路径与措施</w:t>
        </w:r>
        <w:r>
          <w:tab/>
        </w:r>
        <w:r>
          <w:fldChar w:fldCharType="begin"/>
        </w:r>
        <w:r>
          <w:instrText xml:space="preserve"> PAGEREF _Toc17680 \h </w:instrText>
        </w:r>
        <w:r>
          <w:fldChar w:fldCharType="separate"/>
        </w:r>
        <w:r>
          <w:t>54</w:t>
        </w:r>
        <w:r>
          <w:fldChar w:fldCharType="end"/>
        </w:r>
      </w:hyperlink>
    </w:p>
    <w:p>
      <w:pPr>
        <w:pStyle w:val="TOC1"/>
        <w:tabs>
          <w:tab w:val="right" w:leader="dot" w:pos="8306"/>
        </w:tabs>
      </w:pPr>
      <w:hyperlink w:anchor="_Toc3893" w:history="1">
        <w:r>
          <w:rPr>
            <w:rFonts w:ascii="仿宋" w:eastAsia="仿宋" w:hAnsi="仿宋" w:cs="仿宋" w:hint="eastAsia"/>
            <w:lang w:eastAsia="zh-CN"/>
          </w:rPr>
          <w:t>十一、项目实施与管理方案</w:t>
        </w:r>
        <w:r>
          <w:tab/>
        </w:r>
        <w:r>
          <w:fldChar w:fldCharType="begin"/>
        </w:r>
        <w:r>
          <w:instrText xml:space="preserve"> PAGEREF _Toc3893 \h </w:instrText>
        </w:r>
        <w:r>
          <w:fldChar w:fldCharType="separate"/>
        </w:r>
        <w:r>
          <w:t>55</w:t>
        </w:r>
        <w:r>
          <w:fldChar w:fldCharType="end"/>
        </w:r>
      </w:hyperlink>
    </w:p>
    <w:p>
      <w:pPr>
        <w:pStyle w:val="TOC2"/>
        <w:tabs>
          <w:tab w:val="right" w:leader="dot" w:pos="8306"/>
        </w:tabs>
      </w:pPr>
      <w:hyperlink w:anchor="_Toc26735" w:history="1">
        <w:r>
          <w:rPr>
            <w:rFonts w:ascii="仿宋" w:eastAsia="仿宋" w:hAnsi="仿宋" w:cs="仿宋" w:hint="eastAsia"/>
            <w:lang w:eastAsia="zh-CN"/>
          </w:rPr>
          <w:t>(一)、项目实施计划</w:t>
        </w:r>
        <w:r>
          <w:tab/>
        </w:r>
        <w:r>
          <w:fldChar w:fldCharType="begin"/>
        </w:r>
        <w:r>
          <w:instrText xml:space="preserve"> PAGEREF _Toc26735 \h </w:instrText>
        </w:r>
        <w:r>
          <w:fldChar w:fldCharType="separate"/>
        </w:r>
        <w:r>
          <w:t>55</w:t>
        </w:r>
        <w:r>
          <w:fldChar w:fldCharType="end"/>
        </w:r>
      </w:hyperlink>
    </w:p>
    <w:p>
      <w:pPr>
        <w:pStyle w:val="TOC2"/>
        <w:tabs>
          <w:tab w:val="right" w:leader="dot" w:pos="8306"/>
        </w:tabs>
      </w:pPr>
      <w:hyperlink w:anchor="_Toc5940" w:history="1">
        <w:r>
          <w:rPr>
            <w:rFonts w:ascii="仿宋" w:eastAsia="仿宋" w:hAnsi="仿宋" w:cs="仿宋" w:hint="eastAsia"/>
            <w:lang w:eastAsia="zh-CN"/>
          </w:rPr>
          <w:t>(二)、项目组织机构与职责</w:t>
        </w:r>
        <w:r>
          <w:tab/>
        </w:r>
        <w:r>
          <w:fldChar w:fldCharType="begin"/>
        </w:r>
        <w:r>
          <w:instrText xml:space="preserve"> PAGEREF _Toc5940 \h </w:instrText>
        </w:r>
        <w:r>
          <w:fldChar w:fldCharType="separate"/>
        </w:r>
        <w:r>
          <w:t>57</w:t>
        </w:r>
        <w:r>
          <w:fldChar w:fldCharType="end"/>
        </w:r>
      </w:hyperlink>
    </w:p>
    <w:p>
      <w:pPr>
        <w:pStyle w:val="TOC2"/>
        <w:tabs>
          <w:tab w:val="right" w:leader="dot" w:pos="8306"/>
        </w:tabs>
      </w:pPr>
      <w:hyperlink w:anchor="_Toc30521" w:history="1">
        <w:r>
          <w:rPr>
            <w:rFonts w:ascii="仿宋" w:eastAsia="仿宋" w:hAnsi="仿宋" w:cs="仿宋" w:hint="eastAsia"/>
            <w:lang w:eastAsia="zh-CN"/>
          </w:rPr>
          <w:t>(三)、项目管理与监控体系</w:t>
        </w:r>
        <w:r>
          <w:tab/>
        </w:r>
        <w:r>
          <w:fldChar w:fldCharType="begin"/>
        </w:r>
        <w:r>
          <w:instrText xml:space="preserve"> PAGEREF _Toc30521 \h </w:instrText>
        </w:r>
        <w:r>
          <w:fldChar w:fldCharType="separate"/>
        </w:r>
        <w:r>
          <w:t>59</w:t>
        </w:r>
        <w:r>
          <w:fldChar w:fldCharType="end"/>
        </w:r>
      </w:hyperlink>
    </w:p>
    <w:p>
      <w:pPr>
        <w:pStyle w:val="TOC1"/>
        <w:tabs>
          <w:tab w:val="right" w:leader="dot" w:pos="8306"/>
        </w:tabs>
      </w:pPr>
      <w:hyperlink w:anchor="_Toc32535" w:history="1">
        <w:r>
          <w:rPr>
            <w:rFonts w:ascii="仿宋" w:eastAsia="仿宋" w:hAnsi="仿宋" w:cs="仿宋" w:hint="eastAsia"/>
            <w:lang w:eastAsia="zh-CN"/>
          </w:rPr>
          <w:t>十二、环境保护与治理方案</w:t>
        </w:r>
        <w:r>
          <w:tab/>
        </w:r>
        <w:r>
          <w:fldChar w:fldCharType="begin"/>
        </w:r>
        <w:r>
          <w:instrText xml:space="preserve"> PAGEREF _Toc32535 \h </w:instrText>
        </w:r>
        <w:r>
          <w:fldChar w:fldCharType="separate"/>
        </w:r>
        <w:r>
          <w:t>61</w:t>
        </w:r>
        <w:r>
          <w:fldChar w:fldCharType="end"/>
        </w:r>
      </w:hyperlink>
    </w:p>
    <w:p>
      <w:pPr>
        <w:pStyle w:val="TOC2"/>
        <w:tabs>
          <w:tab w:val="right" w:leader="dot" w:pos="8306"/>
        </w:tabs>
      </w:pPr>
      <w:hyperlink w:anchor="_Toc26857" w:history="1">
        <w:r>
          <w:rPr>
            <w:rFonts w:ascii="仿宋" w:eastAsia="仿宋" w:hAnsi="仿宋" w:cs="仿宋" w:hint="eastAsia"/>
            <w:lang w:eastAsia="zh-CN"/>
          </w:rPr>
          <w:t>(一)、项目环境影响评估</w:t>
        </w:r>
        <w:r>
          <w:tab/>
        </w:r>
        <w:r>
          <w:fldChar w:fldCharType="begin"/>
        </w:r>
        <w:r>
          <w:instrText xml:space="preserve"> PAGEREF _Toc26857 \h </w:instrText>
        </w:r>
        <w:r>
          <w:fldChar w:fldCharType="separate"/>
        </w:r>
        <w:r>
          <w:t>61</w:t>
        </w:r>
        <w:r>
          <w:fldChar w:fldCharType="end"/>
        </w:r>
      </w:hyperlink>
    </w:p>
    <w:p>
      <w:pPr>
        <w:pStyle w:val="TOC2"/>
        <w:tabs>
          <w:tab w:val="right" w:leader="dot" w:pos="8306"/>
        </w:tabs>
      </w:pPr>
      <w:hyperlink w:anchor="_Toc31650" w:history="1">
        <w:r>
          <w:rPr>
            <w:rFonts w:ascii="仿宋" w:eastAsia="仿宋" w:hAnsi="仿宋" w:cs="仿宋" w:hint="eastAsia"/>
            <w:lang w:eastAsia="zh-CN"/>
          </w:rPr>
          <w:t>(二)、环境保护措施与治理方案</w:t>
        </w:r>
        <w:r>
          <w:tab/>
        </w:r>
        <w:r>
          <w:fldChar w:fldCharType="begin"/>
        </w:r>
        <w:r>
          <w:instrText xml:space="preserve"> PAGEREF _Toc31650 \h </w:instrText>
        </w:r>
        <w:r>
          <w:fldChar w:fldCharType="separate"/>
        </w:r>
        <w:r>
          <w:t>61</w:t>
        </w:r>
        <w:r>
          <w:fldChar w:fldCharType="end"/>
        </w:r>
      </w:hyperlink>
    </w:p>
    <w:p>
      <w:pPr>
        <w:pStyle w:val="TOC1"/>
        <w:tabs>
          <w:tab w:val="right" w:leader="dot" w:pos="8306"/>
        </w:tabs>
      </w:pPr>
      <w:hyperlink w:anchor="_Toc5524" w:history="1">
        <w:r>
          <w:rPr>
            <w:rFonts w:ascii="仿宋" w:eastAsia="仿宋" w:hAnsi="仿宋" w:cs="仿宋" w:hint="eastAsia"/>
            <w:lang w:eastAsia="zh-CN"/>
          </w:rPr>
          <w:t>十三、合作与交流机制建立</w:t>
        </w:r>
        <w:r>
          <w:tab/>
        </w:r>
        <w:r>
          <w:fldChar w:fldCharType="begin"/>
        </w:r>
        <w:r>
          <w:instrText xml:space="preserve"> PAGEREF _Toc5524 \h </w:instrText>
        </w:r>
        <w:r>
          <w:fldChar w:fldCharType="separate"/>
        </w:r>
        <w:r>
          <w:t>62</w:t>
        </w:r>
        <w:r>
          <w:fldChar w:fldCharType="end"/>
        </w:r>
      </w:hyperlink>
    </w:p>
    <w:p>
      <w:pPr>
        <w:pStyle w:val="TOC2"/>
        <w:tabs>
          <w:tab w:val="right" w:leader="dot" w:pos="8306"/>
        </w:tabs>
      </w:pPr>
      <w:hyperlink w:anchor="_Toc18775" w:history="1">
        <w:r>
          <w:rPr>
            <w:rFonts w:ascii="仿宋" w:eastAsia="仿宋" w:hAnsi="仿宋" w:cs="仿宋" w:hint="eastAsia"/>
            <w:lang w:eastAsia="zh-CN"/>
          </w:rPr>
          <w:t>(一)、合作伙伴选择与合作方式</w:t>
        </w:r>
        <w:r>
          <w:tab/>
        </w:r>
        <w:r>
          <w:fldChar w:fldCharType="begin"/>
        </w:r>
        <w:r>
          <w:instrText xml:space="preserve"> PAGEREF _Toc18775 \h </w:instrText>
        </w:r>
        <w:r>
          <w:fldChar w:fldCharType="separate"/>
        </w:r>
        <w:r>
          <w:t>62</w:t>
        </w:r>
        <w:r>
          <w:fldChar w:fldCharType="end"/>
        </w:r>
      </w:hyperlink>
    </w:p>
    <w:p>
      <w:pPr>
        <w:pStyle w:val="TOC2"/>
        <w:tabs>
          <w:tab w:val="right" w:leader="dot" w:pos="8306"/>
        </w:tabs>
      </w:pPr>
      <w:hyperlink w:anchor="_Toc375" w:history="1">
        <w:r>
          <w:rPr>
            <w:rFonts w:ascii="仿宋" w:eastAsia="仿宋" w:hAnsi="仿宋" w:cs="仿宋" w:hint="eastAsia"/>
            <w:lang w:eastAsia="zh-CN"/>
          </w:rPr>
          <w:t>(二)、交流与合作平台搭建</w:t>
        </w:r>
        <w:r>
          <w:tab/>
        </w:r>
        <w:r>
          <w:fldChar w:fldCharType="begin"/>
        </w:r>
        <w:r>
          <w:instrText xml:space="preserve"> PAGEREF _Toc375 \h </w:instrText>
        </w:r>
        <w:r>
          <w:fldChar w:fldCharType="separate"/>
        </w:r>
        <w:r>
          <w:t>63</w:t>
        </w:r>
        <w:r>
          <w:fldChar w:fldCharType="end"/>
        </w:r>
      </w:hyperlink>
    </w:p>
    <w:p>
      <w:pPr>
        <w:pStyle w:val="TOC1"/>
        <w:tabs>
          <w:tab w:val="right" w:leader="dot" w:pos="8306"/>
        </w:tabs>
      </w:pPr>
      <w:hyperlink w:anchor="_Toc5712" w:history="1">
        <w:r>
          <w:rPr>
            <w:rFonts w:ascii="仿宋" w:eastAsia="仿宋" w:hAnsi="仿宋" w:cs="仿宋" w:hint="eastAsia"/>
            <w:lang w:eastAsia="zh-CN"/>
          </w:rPr>
          <w:t>十四、成果转化与推广应用</w:t>
        </w:r>
        <w:r>
          <w:tab/>
        </w:r>
        <w:r>
          <w:fldChar w:fldCharType="begin"/>
        </w:r>
        <w:r>
          <w:instrText xml:space="preserve"> PAGEREF _Toc5712 \h </w:instrText>
        </w:r>
        <w:r>
          <w:fldChar w:fldCharType="separate"/>
        </w:r>
        <w:r>
          <w:t>65</w:t>
        </w:r>
        <w:r>
          <w:fldChar w:fldCharType="end"/>
        </w:r>
      </w:hyperlink>
    </w:p>
    <w:p>
      <w:pPr>
        <w:pStyle w:val="TOC2"/>
        <w:tabs>
          <w:tab w:val="right" w:leader="dot" w:pos="8306"/>
        </w:tabs>
      </w:pPr>
      <w:hyperlink w:anchor="_Toc14791" w:history="1">
        <w:r>
          <w:rPr>
            <w:rFonts w:ascii="仿宋" w:eastAsia="仿宋" w:hAnsi="仿宋" w:cs="仿宋" w:hint="eastAsia"/>
            <w:lang w:eastAsia="zh-CN"/>
          </w:rPr>
          <w:t>(一)、成果转化策略制定</w:t>
        </w:r>
        <w:r>
          <w:tab/>
        </w:r>
        <w:r>
          <w:fldChar w:fldCharType="begin"/>
        </w:r>
        <w:r>
          <w:instrText xml:space="preserve"> PAGEREF _Toc14791 \h </w:instrText>
        </w:r>
        <w:r>
          <w:fldChar w:fldCharType="separate"/>
        </w:r>
        <w:r>
          <w:t>65</w:t>
        </w:r>
        <w:r>
          <w:fldChar w:fldCharType="end"/>
        </w:r>
      </w:hyperlink>
    </w:p>
    <w:p>
      <w:pPr>
        <w:pStyle w:val="TOC2"/>
        <w:tabs>
          <w:tab w:val="right" w:leader="dot" w:pos="8306"/>
        </w:tabs>
      </w:pPr>
      <w:hyperlink w:anchor="_Toc7249" w:history="1">
        <w:r>
          <w:rPr>
            <w:rFonts w:ascii="仿宋" w:eastAsia="仿宋" w:hAnsi="仿宋" w:cs="仿宋" w:hint="eastAsia"/>
            <w:lang w:eastAsia="zh-CN"/>
          </w:rPr>
          <w:t>(二)、成果推广应用方案</w:t>
        </w:r>
        <w:r>
          <w:tab/>
        </w:r>
        <w:r>
          <w:fldChar w:fldCharType="begin"/>
        </w:r>
        <w:r>
          <w:instrText xml:space="preserve"> PAGEREF _Toc7249 \h </w:instrText>
        </w:r>
        <w:r>
          <w:fldChar w:fldCharType="separate"/>
        </w:r>
        <w:r>
          <w:t>66</w:t>
        </w:r>
        <w:r>
          <w:fldChar w:fldCharType="end"/>
        </w:r>
      </w:hyperlink>
    </w:p>
    <w:p>
      <w:pPr>
        <w:pStyle w:val="TOC1"/>
        <w:tabs>
          <w:tab w:val="right" w:leader="dot" w:pos="8306"/>
        </w:tabs>
      </w:pPr>
      <w:hyperlink w:anchor="_Toc29972" w:history="1">
        <w:r>
          <w:rPr>
            <w:rFonts w:ascii="仿宋" w:eastAsia="仿宋" w:hAnsi="仿宋" w:cs="仿宋" w:hint="eastAsia"/>
            <w:lang w:eastAsia="zh-CN"/>
          </w:rPr>
          <w:t>十五、人力资源管理与开发</w:t>
        </w:r>
        <w:r>
          <w:tab/>
        </w:r>
        <w:r>
          <w:fldChar w:fldCharType="begin"/>
        </w:r>
        <w:r>
          <w:instrText xml:space="preserve"> PAGEREF _Toc29972 \h </w:instrText>
        </w:r>
        <w:r>
          <w:fldChar w:fldCharType="separate"/>
        </w:r>
        <w:r>
          <w:t>68</w:t>
        </w:r>
        <w:r>
          <w:fldChar w:fldCharType="end"/>
        </w:r>
      </w:hyperlink>
    </w:p>
    <w:p>
      <w:pPr>
        <w:pStyle w:val="TOC2"/>
        <w:tabs>
          <w:tab w:val="right" w:leader="dot" w:pos="8306"/>
        </w:tabs>
      </w:pPr>
      <w:hyperlink w:anchor="_Toc29722" w:history="1">
        <w:r>
          <w:rPr>
            <w:rFonts w:ascii="仿宋" w:eastAsia="仿宋" w:hAnsi="仿宋" w:cs="仿宋" w:hint="eastAsia"/>
            <w:lang w:eastAsia="zh-CN"/>
          </w:rPr>
          <w:t>(一)、人力资源规划</w:t>
        </w:r>
        <w:r>
          <w:tab/>
        </w:r>
        <w:r>
          <w:fldChar w:fldCharType="begin"/>
        </w:r>
        <w:r>
          <w:instrText xml:space="preserve"> PAGEREF _Toc29722 \h </w:instrText>
        </w:r>
        <w:r>
          <w:fldChar w:fldCharType="separate"/>
        </w:r>
        <w:r>
          <w:t>68</w:t>
        </w:r>
        <w:r>
          <w:fldChar w:fldCharType="end"/>
        </w:r>
      </w:hyperlink>
    </w:p>
    <w:p>
      <w:pPr>
        <w:pStyle w:val="TOC2"/>
        <w:tabs>
          <w:tab w:val="right" w:leader="dot" w:pos="8306"/>
        </w:tabs>
      </w:pPr>
      <w:hyperlink w:anchor="_Toc31686" w:history="1">
        <w:r>
          <w:rPr>
            <w:rFonts w:ascii="仿宋" w:eastAsia="仿宋" w:hAnsi="仿宋" w:cs="仿宋" w:hint="eastAsia"/>
            <w:lang w:eastAsia="zh-CN"/>
          </w:rPr>
          <w:t>(二)、人力资源开发与培训</w:t>
        </w:r>
        <w:r>
          <w:tab/>
        </w:r>
        <w:r>
          <w:fldChar w:fldCharType="begin"/>
        </w:r>
        <w:r>
          <w:instrText xml:space="preserve"> PAGEREF _Toc31686 \h </w:instrText>
        </w:r>
        <w:r>
          <w:fldChar w:fldCharType="separate"/>
        </w:r>
        <w:r>
          <w:t>70</w:t>
        </w:r>
        <w:r>
          <w:fldChar w:fldCharType="end"/>
        </w:r>
      </w:hyperlink>
    </w:p>
    <w:p>
      <w:pPr>
        <w:pStyle w:val="TOC1"/>
        <w:tabs>
          <w:tab w:val="right" w:leader="dot" w:pos="8306"/>
        </w:tabs>
      </w:pPr>
      <w:hyperlink w:anchor="_Toc13430" w:history="1">
        <w:r>
          <w:rPr>
            <w:rFonts w:ascii="仿宋" w:eastAsia="仿宋" w:hAnsi="仿宋" w:cs="仿宋" w:hint="eastAsia"/>
            <w:lang w:eastAsia="zh-CN"/>
          </w:rPr>
          <w:t>十六、知识产权管理与保护</w:t>
        </w:r>
        <w:r>
          <w:tab/>
        </w:r>
        <w:r>
          <w:fldChar w:fldCharType="begin"/>
        </w:r>
        <w:r>
          <w:instrText xml:space="preserve"> PAGEREF _Toc13430 \h </w:instrText>
        </w:r>
        <w:r>
          <w:fldChar w:fldCharType="separate"/>
        </w:r>
        <w:r>
          <w:t>72</w:t>
        </w:r>
        <w:r>
          <w:fldChar w:fldCharType="end"/>
        </w:r>
      </w:hyperlink>
    </w:p>
    <w:p>
      <w:pPr>
        <w:pStyle w:val="TOC2"/>
        <w:tabs>
          <w:tab w:val="right" w:leader="dot" w:pos="8306"/>
        </w:tabs>
      </w:pPr>
      <w:hyperlink w:anchor="_Toc16762" w:history="1">
        <w:r>
          <w:rPr>
            <w:rFonts w:ascii="仿宋" w:eastAsia="仿宋" w:hAnsi="仿宋" w:cs="仿宋" w:hint="eastAsia"/>
            <w:lang w:eastAsia="zh-CN"/>
          </w:rPr>
          <w:t>(一)、知识产权管理体系建设</w:t>
        </w:r>
        <w:r>
          <w:tab/>
        </w:r>
        <w:r>
          <w:fldChar w:fldCharType="begin"/>
        </w:r>
        <w:r>
          <w:instrText xml:space="preserve"> PAGEREF _Toc16762 \h </w:instrText>
        </w:r>
        <w:r>
          <w:fldChar w:fldCharType="separate"/>
        </w:r>
        <w:r>
          <w:t>72</w:t>
        </w:r>
        <w:r>
          <w:fldChar w:fldCharType="end"/>
        </w:r>
      </w:hyperlink>
    </w:p>
    <w:p>
      <w:pPr>
        <w:pStyle w:val="TOC2"/>
        <w:tabs>
          <w:tab w:val="right" w:leader="dot" w:pos="8306"/>
        </w:tabs>
      </w:pPr>
      <w:hyperlink w:anchor="_Toc17056" w:history="1">
        <w:r>
          <w:rPr>
            <w:rFonts w:ascii="仿宋" w:eastAsia="仿宋" w:hAnsi="仿宋" w:cs="仿宋" w:hint="eastAsia"/>
            <w:lang w:eastAsia="zh-CN"/>
          </w:rPr>
          <w:t>(二)、知识产权保护措施</w:t>
        </w:r>
        <w:r>
          <w:tab/>
        </w:r>
        <w:r>
          <w:fldChar w:fldCharType="begin"/>
        </w:r>
        <w:r>
          <w:instrText xml:space="preserve"> PAGEREF _Toc17056 \h </w:instrText>
        </w:r>
        <w:r>
          <w:fldChar w:fldCharType="separate"/>
        </w:r>
        <w:r>
          <w:t>73</w:t>
        </w:r>
        <w:r>
          <w:fldChar w:fldCharType="end"/>
        </w:r>
      </w:hyperlink>
    </w:p>
    <w:p>
      <w:pPr>
        <w:pStyle w:val="TOC1"/>
        <w:tabs>
          <w:tab w:val="right" w:leader="dot" w:pos="8306"/>
        </w:tabs>
      </w:pPr>
      <w:hyperlink w:anchor="_Toc7753" w:history="1">
        <w:r>
          <w:rPr>
            <w:rFonts w:ascii="仿宋" w:eastAsia="仿宋" w:hAnsi="仿宋" w:cs="仿宋" w:hint="eastAsia"/>
            <w:lang w:eastAsia="zh-CN"/>
          </w:rPr>
          <w:t>十七、法律法规与政策遵循</w:t>
        </w:r>
        <w:r>
          <w:tab/>
        </w:r>
        <w:r>
          <w:fldChar w:fldCharType="begin"/>
        </w:r>
        <w:r>
          <w:instrText xml:space="preserve"> PAGEREF _Toc7753 \h </w:instrText>
        </w:r>
        <w:r>
          <w:fldChar w:fldCharType="separate"/>
        </w:r>
        <w:r>
          <w:t>74</w:t>
        </w:r>
        <w:r>
          <w:fldChar w:fldCharType="end"/>
        </w:r>
      </w:hyperlink>
    </w:p>
    <w:p>
      <w:pPr>
        <w:pStyle w:val="TOC2"/>
        <w:tabs>
          <w:tab w:val="right" w:leader="dot" w:pos="8306"/>
        </w:tabs>
      </w:pPr>
      <w:hyperlink w:anchor="_Toc9970" w:history="1">
        <w:r>
          <w:rPr>
            <w:rFonts w:ascii="仿宋" w:eastAsia="仿宋" w:hAnsi="仿宋" w:cs="仿宋" w:hint="eastAsia"/>
            <w:lang w:eastAsia="zh-CN"/>
          </w:rPr>
          <w:t>(一)、法律法规遵守</w:t>
        </w:r>
        <w:r>
          <w:tab/>
        </w:r>
        <w:r>
          <w:fldChar w:fldCharType="begin"/>
        </w:r>
        <w:r>
          <w:instrText xml:space="preserve"> PAGEREF _Toc9970 \h </w:instrText>
        </w:r>
        <w:r>
          <w:fldChar w:fldCharType="separate"/>
        </w:r>
        <w:r>
          <w:t>74</w:t>
        </w:r>
        <w:r>
          <w:fldChar w:fldCharType="end"/>
        </w:r>
      </w:hyperlink>
    </w:p>
    <w:p>
      <w:pPr>
        <w:pStyle w:val="TOC2"/>
        <w:tabs>
          <w:tab w:val="right" w:leader="dot" w:pos="8306"/>
        </w:tabs>
      </w:pPr>
      <w:hyperlink w:anchor="_Toc20283" w:history="1">
        <w:r>
          <w:rPr>
            <w:rFonts w:ascii="仿宋" w:eastAsia="仿宋" w:hAnsi="仿宋" w:cs="仿宋" w:hint="eastAsia"/>
            <w:lang w:eastAsia="zh-CN"/>
          </w:rPr>
          <w:t>(二)、政策导向与利用</w:t>
        </w:r>
        <w:r>
          <w:tab/>
        </w:r>
        <w:r>
          <w:fldChar w:fldCharType="begin"/>
        </w:r>
        <w:r>
          <w:instrText xml:space="preserve"> PAGEREF _Toc20283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78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027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68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28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79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37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一、箱体多工位镗铣加工中心项目的技术资源开发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二、箱体多工位镗铣加工中心项目的人力资源管理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箱体多工位镗铣加工中心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三、箱体多工位镗铣加工中心项目的资金资源筹措与优化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箱体多工位镗铣加工中心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3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箱体多工位镗铣加工中心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箱体多工位镗铣加工中心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箱体多工位镗铣加工中心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702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箱体多工位镗铣加工中心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箱体多工位镗铣加工中心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箱体多工位镗铣加工中心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1829"/>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937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31482"/>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31417"/>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https://d.book118.com/137003036034006044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C193E"/>
    <w:rsid w:val="6CFC1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003036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2024-02-09T22:53:00Z</dcterms:created>
  <dcterms:modified xsi:type="dcterms:W3CDTF">2024-02-09T22:53:34Z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A1E812363DFE4395A1F8D0A4B392ABFE_11</vt:lpwstr>
  </property>
  <property fmtid="{D5CDD505-2E9C-101B-9397-08002B2CF9AE}" pid="3" name="KSOProductBuildVer">
    <vt:lpwstr>2052-12.1.0.16250</vt:lpwstr>
  </property>
</Properties>
</file>