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A755A" w14:paraId="190D4616" w14:textId="77777777">
      <w:pPr>
        <w:widowControl/>
        <w:jc w:val="left"/>
        <w:rPr>
          <w:rFonts w:ascii="仿宋" w:eastAsia="仿宋" w:hAnsi="仿宋"/>
          <w:b/>
          <w:sz w:val="40"/>
        </w:rPr>
      </w:pPr>
    </w:p>
    <w:p w:rsidR="004A755A" w14:paraId="011C0F31" w14:textId="77777777">
      <w:pPr>
        <w:widowControl/>
        <w:jc w:val="left"/>
        <w:rPr>
          <w:rFonts w:ascii="仿宋" w:eastAsia="仿宋" w:hAnsi="仿宋"/>
          <w:b/>
          <w:sz w:val="40"/>
        </w:rPr>
      </w:pPr>
    </w:p>
    <w:p w:rsidR="004A755A" w14:paraId="346980F5" w14:textId="77777777">
      <w:pPr>
        <w:widowControl/>
        <w:jc w:val="left"/>
        <w:rPr>
          <w:rFonts w:ascii="仿宋" w:eastAsia="仿宋" w:hAnsi="仿宋"/>
          <w:b/>
          <w:sz w:val="40"/>
        </w:rPr>
      </w:pPr>
    </w:p>
    <w:p w:rsidR="004A755A" w:rsidRPr="004A755A" w14:paraId="7E0C09E6" w14:textId="429DEC9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A755A">
        <w:rPr>
          <w:rFonts w:ascii="宋体" w:eastAsia="宋体" w:hAnsi="宋体" w:hint="eastAsia"/>
          <w:b/>
          <w:sz w:val="60"/>
        </w:rPr>
        <w:t>高纯金行业商业计划报告书</w:t>
      </w:r>
    </w:p>
    <w:p w:rsidR="004A755A" w:rsidP="004A755A" w14:paraId="2AB1F7E3" w14:textId="4B93BED0">
      <w:pPr>
        <w:widowControl/>
        <w:jc w:val="center"/>
        <w:rPr>
          <w:rFonts w:ascii="仿宋" w:eastAsia="仿宋" w:hAnsi="仿宋" w:hint="eastAsia"/>
          <w:b/>
          <w:sz w:val="40"/>
        </w:rPr>
      </w:pPr>
      <w:r w:rsidRPr="004A755A">
        <w:rPr>
          <w:rFonts w:ascii="仿宋" w:eastAsia="仿宋" w:hAnsi="仿宋" w:hint="eastAsia"/>
          <w:b/>
          <w:sz w:val="40"/>
        </w:rPr>
        <w:t>目录</w:t>
      </w:r>
    </w:p>
    <w:p w:rsidR="004A755A" w14:paraId="74DC1EA2" w14:textId="4FD00259">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_Toc159557333 \h </w:instrText>
      </w:r>
      <w:r>
        <w:rPr>
          <w:noProof/>
        </w:rPr>
        <w:fldChar w:fldCharType="separate"/>
      </w:r>
      <w:r>
        <w:rPr>
          <w:noProof/>
        </w:rPr>
        <w:t>3</w:t>
      </w:r>
      <w:r>
        <w:rPr>
          <w:noProof/>
        </w:rPr>
        <w:fldChar w:fldCharType="end"/>
      </w:r>
    </w:p>
    <w:p w:rsidR="004A755A" w14:paraId="3B9029FB" w14:textId="4CA57B8D">
      <w:pPr>
        <w:pStyle w:val="TOC1"/>
        <w:tabs>
          <w:tab w:val="right" w:leader="dot" w:pos="8296"/>
        </w:tabs>
        <w:rPr>
          <w:noProof/>
        </w:rPr>
      </w:pPr>
      <w:r>
        <w:rPr>
          <w:noProof/>
        </w:rPr>
        <w:t>一、职业安全与劳动卫生</w:t>
      </w:r>
      <w:r>
        <w:rPr>
          <w:noProof/>
        </w:rPr>
        <w:tab/>
      </w:r>
      <w:r>
        <w:rPr>
          <w:noProof/>
        </w:rPr>
        <w:fldChar w:fldCharType="begin"/>
      </w:r>
      <w:r>
        <w:rPr>
          <w:noProof/>
        </w:rPr>
        <w:instrText xml:space="preserve"> PAGEREF _Toc159557334 \h </w:instrText>
      </w:r>
      <w:r>
        <w:rPr>
          <w:noProof/>
        </w:rPr>
        <w:fldChar w:fldCharType="separate"/>
      </w:r>
      <w:r>
        <w:rPr>
          <w:noProof/>
        </w:rPr>
        <w:t>3</w:t>
      </w:r>
      <w:r>
        <w:rPr>
          <w:noProof/>
        </w:rPr>
        <w:fldChar w:fldCharType="end"/>
      </w:r>
    </w:p>
    <w:p w:rsidR="004A755A" w14:paraId="24A76936" w14:textId="639A9C73">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_Toc159557335 \h </w:instrText>
      </w:r>
      <w:r>
        <w:rPr>
          <w:noProof/>
        </w:rPr>
        <w:fldChar w:fldCharType="separate"/>
      </w:r>
      <w:r>
        <w:rPr>
          <w:noProof/>
        </w:rPr>
        <w:t>3</w:t>
      </w:r>
      <w:r>
        <w:rPr>
          <w:noProof/>
        </w:rPr>
        <w:fldChar w:fldCharType="end"/>
      </w:r>
    </w:p>
    <w:p w:rsidR="004A755A" w14:paraId="457C0D17" w14:textId="07C27FFB">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_Toc159557336 \h </w:instrText>
      </w:r>
      <w:r>
        <w:rPr>
          <w:noProof/>
        </w:rPr>
        <w:fldChar w:fldCharType="separate"/>
      </w:r>
      <w:r>
        <w:rPr>
          <w:noProof/>
        </w:rPr>
        <w:t>5</w:t>
      </w:r>
      <w:r>
        <w:rPr>
          <w:noProof/>
        </w:rPr>
        <w:fldChar w:fldCharType="end"/>
      </w:r>
    </w:p>
    <w:p w:rsidR="004A755A" w14:paraId="430F0857" w14:textId="74E84CAA">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_Toc159557337 \h </w:instrText>
      </w:r>
      <w:r>
        <w:rPr>
          <w:noProof/>
        </w:rPr>
        <w:fldChar w:fldCharType="separate"/>
      </w:r>
      <w:r>
        <w:rPr>
          <w:noProof/>
        </w:rPr>
        <w:t>6</w:t>
      </w:r>
      <w:r>
        <w:rPr>
          <w:noProof/>
        </w:rPr>
        <w:fldChar w:fldCharType="end"/>
      </w:r>
    </w:p>
    <w:p w:rsidR="004A755A" w14:paraId="32BFDB68" w14:textId="69239363">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_Toc159557338 \h </w:instrText>
      </w:r>
      <w:r>
        <w:rPr>
          <w:noProof/>
        </w:rPr>
        <w:fldChar w:fldCharType="separate"/>
      </w:r>
      <w:r>
        <w:rPr>
          <w:noProof/>
        </w:rPr>
        <w:t>6</w:t>
      </w:r>
      <w:r>
        <w:rPr>
          <w:noProof/>
        </w:rPr>
        <w:fldChar w:fldCharType="end"/>
      </w:r>
    </w:p>
    <w:p w:rsidR="004A755A" w14:paraId="0550EA8B" w14:textId="2176B21A">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_Toc159557339 \h </w:instrText>
      </w:r>
      <w:r>
        <w:rPr>
          <w:noProof/>
        </w:rPr>
        <w:fldChar w:fldCharType="separate"/>
      </w:r>
      <w:r>
        <w:rPr>
          <w:noProof/>
        </w:rPr>
        <w:t>7</w:t>
      </w:r>
      <w:r>
        <w:rPr>
          <w:noProof/>
        </w:rPr>
        <w:fldChar w:fldCharType="end"/>
      </w:r>
    </w:p>
    <w:p w:rsidR="004A755A" w14:paraId="0C428E19" w14:textId="1771A478">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_Toc159557340 \h </w:instrText>
      </w:r>
      <w:r>
        <w:rPr>
          <w:noProof/>
        </w:rPr>
        <w:fldChar w:fldCharType="separate"/>
      </w:r>
      <w:r>
        <w:rPr>
          <w:noProof/>
        </w:rPr>
        <w:t>8</w:t>
      </w:r>
      <w:r>
        <w:rPr>
          <w:noProof/>
        </w:rPr>
        <w:fldChar w:fldCharType="end"/>
      </w:r>
    </w:p>
    <w:p w:rsidR="004A755A" w14:paraId="70520003" w14:textId="3742BC9B">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_Toc159557341 \h </w:instrText>
      </w:r>
      <w:r>
        <w:rPr>
          <w:noProof/>
        </w:rPr>
        <w:fldChar w:fldCharType="separate"/>
      </w:r>
      <w:r>
        <w:rPr>
          <w:noProof/>
        </w:rPr>
        <w:t>8</w:t>
      </w:r>
      <w:r>
        <w:rPr>
          <w:noProof/>
        </w:rPr>
        <w:fldChar w:fldCharType="end"/>
      </w:r>
    </w:p>
    <w:p w:rsidR="004A755A" w14:paraId="14D7765E" w14:textId="302CC180">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_Toc159557342 \h </w:instrText>
      </w:r>
      <w:r>
        <w:rPr>
          <w:noProof/>
        </w:rPr>
        <w:fldChar w:fldCharType="separate"/>
      </w:r>
      <w:r>
        <w:rPr>
          <w:noProof/>
        </w:rPr>
        <w:t>8</w:t>
      </w:r>
      <w:r>
        <w:rPr>
          <w:noProof/>
        </w:rPr>
        <w:fldChar w:fldCharType="end"/>
      </w:r>
    </w:p>
    <w:p w:rsidR="004A755A" w14:paraId="28E4B09E" w14:textId="54C8D81B">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_Toc159557343 \h </w:instrText>
      </w:r>
      <w:r>
        <w:rPr>
          <w:noProof/>
        </w:rPr>
        <w:fldChar w:fldCharType="separate"/>
      </w:r>
      <w:r>
        <w:rPr>
          <w:noProof/>
        </w:rPr>
        <w:t>9</w:t>
      </w:r>
      <w:r>
        <w:rPr>
          <w:noProof/>
        </w:rPr>
        <w:fldChar w:fldCharType="end"/>
      </w:r>
    </w:p>
    <w:p w:rsidR="004A755A" w14:paraId="68586747" w14:textId="6A3F5FDA">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_Toc159557344 \h </w:instrText>
      </w:r>
      <w:r>
        <w:rPr>
          <w:noProof/>
        </w:rPr>
        <w:fldChar w:fldCharType="separate"/>
      </w:r>
      <w:r>
        <w:rPr>
          <w:noProof/>
        </w:rPr>
        <w:t>10</w:t>
      </w:r>
      <w:r>
        <w:rPr>
          <w:noProof/>
        </w:rPr>
        <w:fldChar w:fldCharType="end"/>
      </w:r>
    </w:p>
    <w:p w:rsidR="004A755A" w14:paraId="227EEC61" w14:textId="1247EBE6">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_Toc159557345 \h </w:instrText>
      </w:r>
      <w:r>
        <w:rPr>
          <w:noProof/>
        </w:rPr>
        <w:fldChar w:fldCharType="separate"/>
      </w:r>
      <w:r>
        <w:rPr>
          <w:noProof/>
        </w:rPr>
        <w:t>11</w:t>
      </w:r>
      <w:r>
        <w:rPr>
          <w:noProof/>
        </w:rPr>
        <w:fldChar w:fldCharType="end"/>
      </w:r>
    </w:p>
    <w:p w:rsidR="004A755A" w14:paraId="7A3F1A0E" w14:textId="6644AEDD">
      <w:pPr>
        <w:pStyle w:val="TOC1"/>
        <w:tabs>
          <w:tab w:val="right" w:leader="dot" w:pos="8296"/>
        </w:tabs>
        <w:rPr>
          <w:noProof/>
        </w:rPr>
      </w:pPr>
      <w:r>
        <w:rPr>
          <w:noProof/>
        </w:rPr>
        <w:t>二、发展规划、产业政策和行业准入分析</w:t>
      </w:r>
      <w:r>
        <w:rPr>
          <w:noProof/>
        </w:rPr>
        <w:tab/>
      </w:r>
      <w:r>
        <w:rPr>
          <w:noProof/>
        </w:rPr>
        <w:fldChar w:fldCharType="begin"/>
      </w:r>
      <w:r>
        <w:rPr>
          <w:noProof/>
        </w:rPr>
        <w:instrText xml:space="preserve"> PAGEREF _Toc159557346 \h </w:instrText>
      </w:r>
      <w:r>
        <w:rPr>
          <w:noProof/>
        </w:rPr>
        <w:fldChar w:fldCharType="separate"/>
      </w:r>
      <w:r>
        <w:rPr>
          <w:noProof/>
        </w:rPr>
        <w:t>11</w:t>
      </w:r>
      <w:r>
        <w:rPr>
          <w:noProof/>
        </w:rPr>
        <w:fldChar w:fldCharType="end"/>
      </w:r>
    </w:p>
    <w:p w:rsidR="004A755A" w14:paraId="61D77C9A" w14:textId="54338F11">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_Toc159557347 \h </w:instrText>
      </w:r>
      <w:r>
        <w:rPr>
          <w:noProof/>
        </w:rPr>
        <w:fldChar w:fldCharType="separate"/>
      </w:r>
      <w:r>
        <w:rPr>
          <w:noProof/>
        </w:rPr>
        <w:t>11</w:t>
      </w:r>
      <w:r>
        <w:rPr>
          <w:noProof/>
        </w:rPr>
        <w:fldChar w:fldCharType="end"/>
      </w:r>
    </w:p>
    <w:p w:rsidR="004A755A" w14:paraId="22D400FB" w14:textId="1CEE06BA">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_Toc159557348 \h </w:instrText>
      </w:r>
      <w:r>
        <w:rPr>
          <w:noProof/>
        </w:rPr>
        <w:fldChar w:fldCharType="separate"/>
      </w:r>
      <w:r>
        <w:rPr>
          <w:noProof/>
        </w:rPr>
        <w:t>13</w:t>
      </w:r>
      <w:r>
        <w:rPr>
          <w:noProof/>
        </w:rPr>
        <w:fldChar w:fldCharType="end"/>
      </w:r>
    </w:p>
    <w:p w:rsidR="004A755A" w14:paraId="3A365947" w14:textId="1FFE3EC5">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_Toc159557349 \h </w:instrText>
      </w:r>
      <w:r>
        <w:rPr>
          <w:noProof/>
        </w:rPr>
        <w:fldChar w:fldCharType="separate"/>
      </w:r>
      <w:r>
        <w:rPr>
          <w:noProof/>
        </w:rPr>
        <w:t>14</w:t>
      </w:r>
      <w:r>
        <w:rPr>
          <w:noProof/>
        </w:rPr>
        <w:fldChar w:fldCharType="end"/>
      </w:r>
    </w:p>
    <w:p w:rsidR="004A755A" w14:paraId="520BC631" w14:textId="1F9E49DC">
      <w:pPr>
        <w:pStyle w:val="TOC1"/>
        <w:tabs>
          <w:tab w:val="right" w:leader="dot" w:pos="8296"/>
        </w:tabs>
        <w:rPr>
          <w:noProof/>
        </w:rPr>
      </w:pPr>
      <w:r>
        <w:rPr>
          <w:noProof/>
        </w:rPr>
        <w:t>三、建设规模分析</w:t>
      </w:r>
      <w:r>
        <w:rPr>
          <w:noProof/>
        </w:rPr>
        <w:tab/>
      </w:r>
      <w:r>
        <w:rPr>
          <w:noProof/>
        </w:rPr>
        <w:fldChar w:fldCharType="begin"/>
      </w:r>
      <w:r>
        <w:rPr>
          <w:noProof/>
        </w:rPr>
        <w:instrText xml:space="preserve"> PAGEREF _Toc159557350 \h </w:instrText>
      </w:r>
      <w:r>
        <w:rPr>
          <w:noProof/>
        </w:rPr>
        <w:fldChar w:fldCharType="separate"/>
      </w:r>
      <w:r>
        <w:rPr>
          <w:noProof/>
        </w:rPr>
        <w:t>15</w:t>
      </w:r>
      <w:r>
        <w:rPr>
          <w:noProof/>
        </w:rPr>
        <w:fldChar w:fldCharType="end"/>
      </w:r>
    </w:p>
    <w:p w:rsidR="004A755A" w14:paraId="28BF37FE" w14:textId="42E33484">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_Toc159557351 \h </w:instrText>
      </w:r>
      <w:r>
        <w:rPr>
          <w:noProof/>
        </w:rPr>
        <w:fldChar w:fldCharType="separate"/>
      </w:r>
      <w:r>
        <w:rPr>
          <w:noProof/>
        </w:rPr>
        <w:t>15</w:t>
      </w:r>
      <w:r>
        <w:rPr>
          <w:noProof/>
        </w:rPr>
        <w:fldChar w:fldCharType="end"/>
      </w:r>
    </w:p>
    <w:p w:rsidR="004A755A" w14:paraId="4AD3DE38" w14:textId="774E8AF0">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_Toc159557352 \h </w:instrText>
      </w:r>
      <w:r>
        <w:rPr>
          <w:noProof/>
        </w:rPr>
        <w:fldChar w:fldCharType="separate"/>
      </w:r>
      <w:r>
        <w:rPr>
          <w:noProof/>
        </w:rPr>
        <w:t>16</w:t>
      </w:r>
      <w:r>
        <w:rPr>
          <w:noProof/>
        </w:rPr>
        <w:fldChar w:fldCharType="end"/>
      </w:r>
    </w:p>
    <w:p w:rsidR="004A755A" w14:paraId="3D00E71B" w14:textId="195520C5">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四、高纯金项目进度计划</w:t>
      </w:r>
      <w:r>
        <w:rPr>
          <w:noProof/>
        </w:rPr>
        <w:tab/>
      </w:r>
      <w:r>
        <w:rPr>
          <w:noProof/>
        </w:rPr>
        <w:fldChar w:fldCharType="begin"/>
      </w:r>
      <w:r>
        <w:rPr>
          <w:noProof/>
        </w:rPr>
        <w:instrText xml:space="preserve"> PAGEREF _Toc159557353 \h </w:instrText>
      </w:r>
      <w:r>
        <w:rPr>
          <w:noProof/>
        </w:rPr>
        <w:fldChar w:fldCharType="separate"/>
      </w:r>
      <w:r>
        <w:rPr>
          <w:noProof/>
        </w:rPr>
        <w:t>16</w:t>
      </w:r>
      <w:r>
        <w:rPr>
          <w:noProof/>
        </w:rPr>
        <w:fldChar w:fldCharType="end"/>
      </w:r>
    </w:p>
    <w:p w:rsidR="004A755A" w14:paraId="66AECBB3" w14:textId="6DEC2A6B">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_Toc159557354 \h </w:instrText>
      </w:r>
      <w:r>
        <w:rPr>
          <w:noProof/>
        </w:rPr>
        <w:fldChar w:fldCharType="separate"/>
      </w:r>
      <w:r>
        <w:rPr>
          <w:noProof/>
        </w:rPr>
        <w:t>16</w:t>
      </w:r>
      <w:r>
        <w:rPr>
          <w:noProof/>
        </w:rPr>
        <w:fldChar w:fldCharType="end"/>
      </w:r>
    </w:p>
    <w:p w:rsidR="004A755A" w14:paraId="5AC98A83" w14:textId="6046C904">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_Toc159557355 \h </w:instrText>
      </w:r>
      <w:r>
        <w:rPr>
          <w:noProof/>
        </w:rPr>
        <w:fldChar w:fldCharType="separate"/>
      </w:r>
      <w:r>
        <w:rPr>
          <w:noProof/>
        </w:rPr>
        <w:t>17</w:t>
      </w:r>
      <w:r>
        <w:rPr>
          <w:noProof/>
        </w:rPr>
        <w:fldChar w:fldCharType="end"/>
      </w:r>
    </w:p>
    <w:p w:rsidR="004A755A" w14:paraId="00D3A06E" w14:textId="46731B2E">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_Toc159557356 \h </w:instrText>
      </w:r>
      <w:r>
        <w:rPr>
          <w:noProof/>
        </w:rPr>
        <w:fldChar w:fldCharType="separate"/>
      </w:r>
      <w:r>
        <w:rPr>
          <w:noProof/>
        </w:rPr>
        <w:t>17</w:t>
      </w:r>
      <w:r>
        <w:rPr>
          <w:noProof/>
        </w:rPr>
        <w:fldChar w:fldCharType="end"/>
      </w:r>
    </w:p>
    <w:p w:rsidR="004A755A" w14:paraId="51BE5176" w14:textId="69490291">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_Toc159557357 \h </w:instrText>
      </w:r>
      <w:r>
        <w:rPr>
          <w:noProof/>
        </w:rPr>
        <w:fldChar w:fldCharType="separate"/>
      </w:r>
      <w:r>
        <w:rPr>
          <w:noProof/>
        </w:rPr>
        <w:t>18</w:t>
      </w:r>
      <w:r>
        <w:rPr>
          <w:noProof/>
        </w:rPr>
        <w:fldChar w:fldCharType="end"/>
      </w:r>
    </w:p>
    <w:p w:rsidR="004A755A" w14:paraId="0D47E9DF" w14:textId="551FA668">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_Toc159557358 \h </w:instrText>
      </w:r>
      <w:r>
        <w:rPr>
          <w:noProof/>
        </w:rPr>
        <w:fldChar w:fldCharType="separate"/>
      </w:r>
      <w:r>
        <w:rPr>
          <w:noProof/>
        </w:rPr>
        <w:t>19</w:t>
      </w:r>
      <w:r>
        <w:rPr>
          <w:noProof/>
        </w:rPr>
        <w:fldChar w:fldCharType="end"/>
      </w:r>
    </w:p>
    <w:p w:rsidR="004A755A" w14:paraId="1AE3D253" w14:textId="6AAC940A">
      <w:pPr>
        <w:pStyle w:val="TOC2"/>
        <w:tabs>
          <w:tab w:val="right" w:leader="dot" w:pos="8296"/>
        </w:tabs>
        <w:rPr>
          <w:noProof/>
        </w:rPr>
      </w:pPr>
      <w:r>
        <w:rPr>
          <w:noProof/>
        </w:rPr>
        <w:t>(六)、高纯金项目实施保障</w:t>
      </w:r>
      <w:r>
        <w:rPr>
          <w:noProof/>
        </w:rPr>
        <w:tab/>
      </w:r>
      <w:r>
        <w:rPr>
          <w:noProof/>
        </w:rPr>
        <w:fldChar w:fldCharType="begin"/>
      </w:r>
      <w:r>
        <w:rPr>
          <w:noProof/>
        </w:rPr>
        <w:instrText xml:space="preserve"> PAGEREF _Toc159557359 \h </w:instrText>
      </w:r>
      <w:r>
        <w:rPr>
          <w:noProof/>
        </w:rPr>
        <w:fldChar w:fldCharType="separate"/>
      </w:r>
      <w:r>
        <w:rPr>
          <w:noProof/>
        </w:rPr>
        <w:t>19</w:t>
      </w:r>
      <w:r>
        <w:rPr>
          <w:noProof/>
        </w:rPr>
        <w:fldChar w:fldCharType="end"/>
      </w:r>
    </w:p>
    <w:p w:rsidR="004A755A" w14:paraId="31088A7A" w14:textId="017E7C7D">
      <w:pPr>
        <w:pStyle w:val="TOC1"/>
        <w:tabs>
          <w:tab w:val="right" w:leader="dot" w:pos="8296"/>
        </w:tabs>
        <w:rPr>
          <w:noProof/>
        </w:rPr>
      </w:pPr>
      <w:r>
        <w:rPr>
          <w:noProof/>
        </w:rPr>
        <w:t>五、节能方案分析</w:t>
      </w:r>
      <w:r>
        <w:rPr>
          <w:noProof/>
        </w:rPr>
        <w:tab/>
      </w:r>
      <w:r>
        <w:rPr>
          <w:noProof/>
        </w:rPr>
        <w:fldChar w:fldCharType="begin"/>
      </w:r>
      <w:r>
        <w:rPr>
          <w:noProof/>
        </w:rPr>
        <w:instrText xml:space="preserve"> PAGEREF _Toc159557360 \h </w:instrText>
      </w:r>
      <w:r>
        <w:rPr>
          <w:noProof/>
        </w:rPr>
        <w:fldChar w:fldCharType="separate"/>
      </w:r>
      <w:r>
        <w:rPr>
          <w:noProof/>
        </w:rPr>
        <w:t>20</w:t>
      </w:r>
      <w:r>
        <w:rPr>
          <w:noProof/>
        </w:rPr>
        <w:fldChar w:fldCharType="end"/>
      </w:r>
    </w:p>
    <w:p w:rsidR="004A755A" w14:paraId="2FB5395F" w14:textId="3C4F87A4">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_Toc159557361 \h </w:instrText>
      </w:r>
      <w:r>
        <w:rPr>
          <w:noProof/>
        </w:rPr>
        <w:fldChar w:fldCharType="separate"/>
      </w:r>
      <w:r>
        <w:rPr>
          <w:noProof/>
        </w:rPr>
        <w:t>20</w:t>
      </w:r>
      <w:r>
        <w:rPr>
          <w:noProof/>
        </w:rPr>
        <w:fldChar w:fldCharType="end"/>
      </w:r>
    </w:p>
    <w:p w:rsidR="004A755A" w14:paraId="5666BD30" w14:textId="4513F3CF">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_Toc159557362 \h </w:instrText>
      </w:r>
      <w:r>
        <w:rPr>
          <w:noProof/>
        </w:rPr>
        <w:fldChar w:fldCharType="separate"/>
      </w:r>
      <w:r>
        <w:rPr>
          <w:noProof/>
        </w:rPr>
        <w:t>21</w:t>
      </w:r>
      <w:r>
        <w:rPr>
          <w:noProof/>
        </w:rPr>
        <w:fldChar w:fldCharType="end"/>
      </w:r>
    </w:p>
    <w:p w:rsidR="004A755A" w14:paraId="3E74C5CF" w14:textId="0921FB4A">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_Toc159557363 \h </w:instrText>
      </w:r>
      <w:r>
        <w:rPr>
          <w:noProof/>
        </w:rPr>
        <w:fldChar w:fldCharType="separate"/>
      </w:r>
      <w:r>
        <w:rPr>
          <w:noProof/>
        </w:rPr>
        <w:t>21</w:t>
      </w:r>
      <w:r>
        <w:rPr>
          <w:noProof/>
        </w:rPr>
        <w:fldChar w:fldCharType="end"/>
      </w:r>
    </w:p>
    <w:p w:rsidR="004A755A" w14:paraId="20D57B34" w14:textId="1AFBD5F4">
      <w:pPr>
        <w:pStyle w:val="TOC1"/>
        <w:tabs>
          <w:tab w:val="right" w:leader="dot" w:pos="8296"/>
        </w:tabs>
        <w:rPr>
          <w:noProof/>
        </w:rPr>
      </w:pPr>
      <w:r>
        <w:rPr>
          <w:noProof/>
        </w:rPr>
        <w:t>六、市场分析</w:t>
      </w:r>
      <w:r>
        <w:rPr>
          <w:noProof/>
        </w:rPr>
        <w:tab/>
      </w:r>
      <w:r>
        <w:rPr>
          <w:noProof/>
        </w:rPr>
        <w:fldChar w:fldCharType="begin"/>
      </w:r>
      <w:r>
        <w:rPr>
          <w:noProof/>
        </w:rPr>
        <w:instrText xml:space="preserve"> PAGEREF _Toc159557364 \h </w:instrText>
      </w:r>
      <w:r>
        <w:rPr>
          <w:noProof/>
        </w:rPr>
        <w:fldChar w:fldCharType="separate"/>
      </w:r>
      <w:r>
        <w:rPr>
          <w:noProof/>
        </w:rPr>
        <w:t>23</w:t>
      </w:r>
      <w:r>
        <w:rPr>
          <w:noProof/>
        </w:rPr>
        <w:fldChar w:fldCharType="end"/>
      </w:r>
    </w:p>
    <w:p w:rsidR="004A755A" w14:paraId="38E44E09" w14:textId="5E4B0D58">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_Toc159557365 \h </w:instrText>
      </w:r>
      <w:r>
        <w:rPr>
          <w:noProof/>
        </w:rPr>
        <w:fldChar w:fldCharType="separate"/>
      </w:r>
      <w:r>
        <w:rPr>
          <w:noProof/>
        </w:rPr>
        <w:t>23</w:t>
      </w:r>
      <w:r>
        <w:rPr>
          <w:noProof/>
        </w:rPr>
        <w:fldChar w:fldCharType="end"/>
      </w:r>
    </w:p>
    <w:p w:rsidR="004A755A" w14:paraId="29928870" w14:textId="0F006833">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_Toc159557366 \h </w:instrText>
      </w:r>
      <w:r>
        <w:rPr>
          <w:noProof/>
        </w:rPr>
        <w:fldChar w:fldCharType="separate"/>
      </w:r>
      <w:r>
        <w:rPr>
          <w:noProof/>
        </w:rPr>
        <w:t>25</w:t>
      </w:r>
      <w:r>
        <w:rPr>
          <w:noProof/>
        </w:rPr>
        <w:fldChar w:fldCharType="end"/>
      </w:r>
    </w:p>
    <w:p w:rsidR="004A755A" w14:paraId="7588EA01" w14:textId="75E4E39B">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_Toc159557367 \h </w:instrText>
      </w:r>
      <w:r>
        <w:rPr>
          <w:noProof/>
        </w:rPr>
        <w:fldChar w:fldCharType="separate"/>
      </w:r>
      <w:r>
        <w:rPr>
          <w:noProof/>
        </w:rPr>
        <w:t>26</w:t>
      </w:r>
      <w:r>
        <w:rPr>
          <w:noProof/>
        </w:rPr>
        <w:fldChar w:fldCharType="end"/>
      </w:r>
    </w:p>
    <w:p w:rsidR="004A755A" w14:paraId="208626D8" w14:textId="167C8B5D">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_Toc159557368 \h </w:instrText>
      </w:r>
      <w:r>
        <w:rPr>
          <w:noProof/>
        </w:rPr>
        <w:fldChar w:fldCharType="separate"/>
      </w:r>
      <w:r>
        <w:rPr>
          <w:noProof/>
        </w:rPr>
        <w:t>27</w:t>
      </w:r>
      <w:r>
        <w:rPr>
          <w:noProof/>
        </w:rPr>
        <w:fldChar w:fldCharType="end"/>
      </w:r>
    </w:p>
    <w:p w:rsidR="004A755A" w14:paraId="558CF752" w14:textId="6771ABA2">
      <w:pPr>
        <w:pStyle w:val="TOC1"/>
        <w:tabs>
          <w:tab w:val="right" w:leader="dot" w:pos="8296"/>
        </w:tabs>
        <w:rPr>
          <w:noProof/>
        </w:rPr>
      </w:pPr>
      <w:r>
        <w:rPr>
          <w:noProof/>
        </w:rPr>
        <w:t>七、公司治理结构</w:t>
      </w:r>
      <w:r>
        <w:rPr>
          <w:noProof/>
        </w:rPr>
        <w:tab/>
      </w:r>
      <w:r>
        <w:rPr>
          <w:noProof/>
        </w:rPr>
        <w:fldChar w:fldCharType="begin"/>
      </w:r>
      <w:r>
        <w:rPr>
          <w:noProof/>
        </w:rPr>
        <w:instrText xml:space="preserve"> PAGEREF _Toc159557369 \h </w:instrText>
      </w:r>
      <w:r>
        <w:rPr>
          <w:noProof/>
        </w:rPr>
        <w:fldChar w:fldCharType="separate"/>
      </w:r>
      <w:r>
        <w:rPr>
          <w:noProof/>
        </w:rPr>
        <w:t>29</w:t>
      </w:r>
      <w:r>
        <w:rPr>
          <w:noProof/>
        </w:rPr>
        <w:fldChar w:fldCharType="end"/>
      </w:r>
    </w:p>
    <w:p w:rsidR="004A755A" w14:paraId="1BF8F03D" w14:textId="73F0AC99">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_Toc159557370 \h </w:instrText>
      </w:r>
      <w:r>
        <w:rPr>
          <w:noProof/>
        </w:rPr>
        <w:fldChar w:fldCharType="separate"/>
      </w:r>
      <w:r>
        <w:rPr>
          <w:noProof/>
        </w:rPr>
        <w:t>29</w:t>
      </w:r>
      <w:r>
        <w:rPr>
          <w:noProof/>
        </w:rPr>
        <w:fldChar w:fldCharType="end"/>
      </w:r>
    </w:p>
    <w:p w:rsidR="004A755A" w14:paraId="382519C5" w14:textId="72A10F3F">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_Toc159557371 \h </w:instrText>
      </w:r>
      <w:r>
        <w:rPr>
          <w:noProof/>
        </w:rPr>
        <w:fldChar w:fldCharType="separate"/>
      </w:r>
      <w:r>
        <w:rPr>
          <w:noProof/>
        </w:rPr>
        <w:t>32</w:t>
      </w:r>
      <w:r>
        <w:rPr>
          <w:noProof/>
        </w:rPr>
        <w:fldChar w:fldCharType="end"/>
      </w:r>
    </w:p>
    <w:p w:rsidR="004A755A" w14:paraId="025A6A98" w14:textId="1C373999">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_Toc159557372 \h </w:instrText>
      </w:r>
      <w:r>
        <w:rPr>
          <w:noProof/>
        </w:rPr>
        <w:fldChar w:fldCharType="separate"/>
      </w:r>
      <w:r>
        <w:rPr>
          <w:noProof/>
        </w:rPr>
        <w:t>33</w:t>
      </w:r>
      <w:r>
        <w:rPr>
          <w:noProof/>
        </w:rPr>
        <w:fldChar w:fldCharType="end"/>
      </w:r>
    </w:p>
    <w:p w:rsidR="004A755A" w14:paraId="61B7FC65" w14:textId="6694A842">
      <w:pPr>
        <w:pStyle w:val="TOC1"/>
        <w:tabs>
          <w:tab w:val="right" w:leader="dot" w:pos="8296"/>
        </w:tabs>
        <w:rPr>
          <w:noProof/>
        </w:rPr>
      </w:pPr>
      <w:r>
        <w:rPr>
          <w:noProof/>
        </w:rPr>
        <w:t>八、营销策略和销售计划</w:t>
      </w:r>
      <w:r>
        <w:rPr>
          <w:noProof/>
        </w:rPr>
        <w:tab/>
      </w:r>
      <w:r>
        <w:rPr>
          <w:noProof/>
        </w:rPr>
        <w:fldChar w:fldCharType="begin"/>
      </w:r>
      <w:r>
        <w:rPr>
          <w:noProof/>
        </w:rPr>
        <w:instrText xml:space="preserve"> PAGEREF _Toc159557373 \h </w:instrText>
      </w:r>
      <w:r>
        <w:rPr>
          <w:noProof/>
        </w:rPr>
        <w:fldChar w:fldCharType="separate"/>
      </w:r>
      <w:r>
        <w:rPr>
          <w:noProof/>
        </w:rPr>
        <w:t>36</w:t>
      </w:r>
      <w:r>
        <w:rPr>
          <w:noProof/>
        </w:rPr>
        <w:fldChar w:fldCharType="end"/>
      </w:r>
    </w:p>
    <w:p w:rsidR="004A755A" w14:paraId="6A5A8ADA" w14:textId="642306F8">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_Toc159557374 \h </w:instrText>
      </w:r>
      <w:r>
        <w:rPr>
          <w:noProof/>
        </w:rPr>
        <w:fldChar w:fldCharType="separate"/>
      </w:r>
      <w:r>
        <w:rPr>
          <w:noProof/>
        </w:rPr>
        <w:t>36</w:t>
      </w:r>
      <w:r>
        <w:rPr>
          <w:noProof/>
        </w:rPr>
        <w:fldChar w:fldCharType="end"/>
      </w:r>
    </w:p>
    <w:p w:rsidR="004A755A" w14:paraId="2E8DCE13" w14:textId="200B44D0">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(二)、定价策略</w:t>
      </w:r>
      <w:r>
        <w:rPr>
          <w:noProof/>
        </w:rPr>
        <w:tab/>
      </w:r>
      <w:r>
        <w:rPr>
          <w:noProof/>
        </w:rPr>
        <w:fldChar w:fldCharType="begin"/>
      </w:r>
      <w:r>
        <w:rPr>
          <w:noProof/>
        </w:rPr>
        <w:instrText xml:space="preserve"> PAGEREF _Toc159557375 \h </w:instrText>
      </w:r>
      <w:r>
        <w:rPr>
          <w:noProof/>
        </w:rPr>
        <w:fldChar w:fldCharType="separate"/>
      </w:r>
      <w:r>
        <w:rPr>
          <w:noProof/>
        </w:rPr>
        <w:t>38</w:t>
      </w:r>
      <w:r>
        <w:rPr>
          <w:noProof/>
        </w:rPr>
        <w:fldChar w:fldCharType="end"/>
      </w:r>
    </w:p>
    <w:p w:rsidR="004A755A" w14:paraId="11277291" w14:textId="18DF962A">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_Toc159557376 \h </w:instrText>
      </w:r>
      <w:r>
        <w:rPr>
          <w:noProof/>
        </w:rPr>
        <w:fldChar w:fldCharType="separate"/>
      </w:r>
      <w:r>
        <w:rPr>
          <w:noProof/>
        </w:rPr>
        <w:t>40</w:t>
      </w:r>
      <w:r>
        <w:rPr>
          <w:noProof/>
        </w:rPr>
        <w:fldChar w:fldCharType="end"/>
      </w:r>
    </w:p>
    <w:p w:rsidR="004A755A" w14:paraId="3162D8FA" w14:textId="3D34A910">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_Toc159557377 \h </w:instrText>
      </w:r>
      <w:r>
        <w:rPr>
          <w:noProof/>
        </w:rPr>
        <w:fldChar w:fldCharType="separate"/>
      </w:r>
      <w:r>
        <w:rPr>
          <w:noProof/>
        </w:rPr>
        <w:t>41</w:t>
      </w:r>
      <w:r>
        <w:rPr>
          <w:noProof/>
        </w:rPr>
        <w:fldChar w:fldCharType="end"/>
      </w:r>
    </w:p>
    <w:p w:rsidR="004A755A" w14:paraId="382AC06B" w14:textId="73B2E4D5">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_Toc159557378 \h </w:instrText>
      </w:r>
      <w:r>
        <w:rPr>
          <w:noProof/>
        </w:rPr>
        <w:fldChar w:fldCharType="separate"/>
      </w:r>
      <w:r>
        <w:rPr>
          <w:noProof/>
        </w:rPr>
        <w:t>43</w:t>
      </w:r>
      <w:r>
        <w:rPr>
          <w:noProof/>
        </w:rPr>
        <w:fldChar w:fldCharType="end"/>
      </w:r>
    </w:p>
    <w:p w:rsidR="004A755A" w14:paraId="5B249B4A" w14:textId="644141C5">
      <w:pPr>
        <w:pStyle w:val="TOC1"/>
        <w:tabs>
          <w:tab w:val="right" w:leader="dot" w:pos="8296"/>
        </w:tabs>
        <w:rPr>
          <w:noProof/>
        </w:rPr>
      </w:pPr>
      <w:r>
        <w:rPr>
          <w:noProof/>
        </w:rPr>
        <w:t>九、合规性与法律事务</w:t>
      </w:r>
      <w:r>
        <w:rPr>
          <w:noProof/>
        </w:rPr>
        <w:tab/>
      </w:r>
      <w:r>
        <w:rPr>
          <w:noProof/>
        </w:rPr>
        <w:fldChar w:fldCharType="begin"/>
      </w:r>
      <w:r>
        <w:rPr>
          <w:noProof/>
        </w:rPr>
        <w:instrText xml:space="preserve"> PAGEREF _Toc159557379 \h </w:instrText>
      </w:r>
      <w:r>
        <w:rPr>
          <w:noProof/>
        </w:rPr>
        <w:fldChar w:fldCharType="separate"/>
      </w:r>
      <w:r>
        <w:rPr>
          <w:noProof/>
        </w:rPr>
        <w:t>45</w:t>
      </w:r>
      <w:r>
        <w:rPr>
          <w:noProof/>
        </w:rPr>
        <w:fldChar w:fldCharType="end"/>
      </w:r>
    </w:p>
    <w:p w:rsidR="004A755A" w14:paraId="26665E98" w14:textId="510D1E62">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_Toc159557380 \h </w:instrText>
      </w:r>
      <w:r>
        <w:rPr>
          <w:noProof/>
        </w:rPr>
        <w:fldChar w:fldCharType="separate"/>
      </w:r>
      <w:r>
        <w:rPr>
          <w:noProof/>
        </w:rPr>
        <w:t>45</w:t>
      </w:r>
      <w:r>
        <w:rPr>
          <w:noProof/>
        </w:rPr>
        <w:fldChar w:fldCharType="end"/>
      </w:r>
    </w:p>
    <w:p w:rsidR="004A755A" w14:paraId="4047B899" w14:textId="1BF6D7DB">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_Toc159557381 \h </w:instrText>
      </w:r>
      <w:r>
        <w:rPr>
          <w:noProof/>
        </w:rPr>
        <w:fldChar w:fldCharType="separate"/>
      </w:r>
      <w:r>
        <w:rPr>
          <w:noProof/>
        </w:rPr>
        <w:t>47</w:t>
      </w:r>
      <w:r>
        <w:rPr>
          <w:noProof/>
        </w:rPr>
        <w:fldChar w:fldCharType="end"/>
      </w:r>
    </w:p>
    <w:p w:rsidR="004A755A" w14:paraId="1A819515" w14:textId="42C97A98">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_Toc159557382 \h </w:instrText>
      </w:r>
      <w:r>
        <w:rPr>
          <w:noProof/>
        </w:rPr>
        <w:fldChar w:fldCharType="separate"/>
      </w:r>
      <w:r>
        <w:rPr>
          <w:noProof/>
        </w:rPr>
        <w:t>48</w:t>
      </w:r>
      <w:r>
        <w:rPr>
          <w:noProof/>
        </w:rPr>
        <w:fldChar w:fldCharType="end"/>
      </w:r>
    </w:p>
    <w:p w:rsidR="004A755A" w14:paraId="784115C0" w14:textId="018229D1">
      <w:pPr>
        <w:pStyle w:val="TOC1"/>
        <w:tabs>
          <w:tab w:val="right" w:leader="dot" w:pos="8296"/>
        </w:tabs>
        <w:rPr>
          <w:noProof/>
        </w:rPr>
      </w:pPr>
      <w:r>
        <w:rPr>
          <w:noProof/>
        </w:rPr>
        <w:t>十、工艺技术分析</w:t>
      </w:r>
      <w:r>
        <w:rPr>
          <w:noProof/>
        </w:rPr>
        <w:tab/>
      </w:r>
      <w:r>
        <w:rPr>
          <w:noProof/>
        </w:rPr>
        <w:fldChar w:fldCharType="begin"/>
      </w:r>
      <w:r>
        <w:rPr>
          <w:noProof/>
        </w:rPr>
        <w:instrText xml:space="preserve"> PAGEREF _Toc159557383 \h </w:instrText>
      </w:r>
      <w:r>
        <w:rPr>
          <w:noProof/>
        </w:rPr>
        <w:fldChar w:fldCharType="separate"/>
      </w:r>
      <w:r>
        <w:rPr>
          <w:noProof/>
        </w:rPr>
        <w:t>49</w:t>
      </w:r>
      <w:r>
        <w:rPr>
          <w:noProof/>
        </w:rPr>
        <w:fldChar w:fldCharType="end"/>
      </w:r>
    </w:p>
    <w:p w:rsidR="004A755A" w14:paraId="73EC5FC2" w14:textId="0568B2EB">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_Toc159557384 \h </w:instrText>
      </w:r>
      <w:r>
        <w:rPr>
          <w:noProof/>
        </w:rPr>
        <w:fldChar w:fldCharType="separate"/>
      </w:r>
      <w:r>
        <w:rPr>
          <w:noProof/>
        </w:rPr>
        <w:t>49</w:t>
      </w:r>
      <w:r>
        <w:rPr>
          <w:noProof/>
        </w:rPr>
        <w:fldChar w:fldCharType="end"/>
      </w:r>
    </w:p>
    <w:p w:rsidR="004A755A" w14:paraId="4E227CCD" w14:textId="459007DB">
      <w:pPr>
        <w:pStyle w:val="TOC2"/>
        <w:tabs>
          <w:tab w:val="right" w:leader="dot" w:pos="8296"/>
        </w:tabs>
        <w:rPr>
          <w:noProof/>
        </w:rPr>
      </w:pPr>
      <w:r>
        <w:rPr>
          <w:noProof/>
        </w:rPr>
        <w:t>(二)、高纯金项目技术工艺分析</w:t>
      </w:r>
      <w:r>
        <w:rPr>
          <w:noProof/>
        </w:rPr>
        <w:tab/>
      </w:r>
      <w:r>
        <w:rPr>
          <w:noProof/>
        </w:rPr>
        <w:fldChar w:fldCharType="begin"/>
      </w:r>
      <w:r>
        <w:rPr>
          <w:noProof/>
        </w:rPr>
        <w:instrText xml:space="preserve"> PAGEREF _Toc159557385 \h </w:instrText>
      </w:r>
      <w:r>
        <w:rPr>
          <w:noProof/>
        </w:rPr>
        <w:fldChar w:fldCharType="separate"/>
      </w:r>
      <w:r>
        <w:rPr>
          <w:noProof/>
        </w:rPr>
        <w:t>50</w:t>
      </w:r>
      <w:r>
        <w:rPr>
          <w:noProof/>
        </w:rPr>
        <w:fldChar w:fldCharType="end"/>
      </w:r>
    </w:p>
    <w:p w:rsidR="004A755A" w14:paraId="1C1AB0E5" w14:textId="7B3709F5">
      <w:pPr>
        <w:pStyle w:val="TOC2"/>
        <w:tabs>
          <w:tab w:val="right" w:leader="dot" w:pos="8296"/>
        </w:tabs>
        <w:rPr>
          <w:noProof/>
        </w:rPr>
      </w:pPr>
      <w:r>
        <w:rPr>
          <w:noProof/>
        </w:rPr>
        <w:t>(三)、高纯金项目技术流程</w:t>
      </w:r>
      <w:r>
        <w:rPr>
          <w:noProof/>
        </w:rPr>
        <w:tab/>
      </w:r>
      <w:r>
        <w:rPr>
          <w:noProof/>
        </w:rPr>
        <w:fldChar w:fldCharType="begin"/>
      </w:r>
      <w:r>
        <w:rPr>
          <w:noProof/>
        </w:rPr>
        <w:instrText xml:space="preserve"> PAGEREF _Toc159557386 \h </w:instrText>
      </w:r>
      <w:r>
        <w:rPr>
          <w:noProof/>
        </w:rPr>
        <w:fldChar w:fldCharType="separate"/>
      </w:r>
      <w:r>
        <w:rPr>
          <w:noProof/>
        </w:rPr>
        <w:t>52</w:t>
      </w:r>
      <w:r>
        <w:rPr>
          <w:noProof/>
        </w:rPr>
        <w:fldChar w:fldCharType="end"/>
      </w:r>
    </w:p>
    <w:p w:rsidR="004A755A" w14:paraId="470114A9" w14:textId="71713D35">
      <w:pPr>
        <w:pStyle w:val="TOC1"/>
        <w:tabs>
          <w:tab w:val="right" w:leader="dot" w:pos="8296"/>
        </w:tabs>
        <w:rPr>
          <w:noProof/>
        </w:rPr>
      </w:pPr>
      <w:r>
        <w:rPr>
          <w:noProof/>
        </w:rPr>
        <w:t>十一、市场扩展计划</w:t>
      </w:r>
      <w:r>
        <w:rPr>
          <w:noProof/>
        </w:rPr>
        <w:tab/>
      </w:r>
      <w:r>
        <w:rPr>
          <w:noProof/>
        </w:rPr>
        <w:fldChar w:fldCharType="begin"/>
      </w:r>
      <w:r>
        <w:rPr>
          <w:noProof/>
        </w:rPr>
        <w:instrText xml:space="preserve"> PAGEREF _Toc159557387 \h </w:instrText>
      </w:r>
      <w:r>
        <w:rPr>
          <w:noProof/>
        </w:rPr>
        <w:fldChar w:fldCharType="separate"/>
      </w:r>
      <w:r>
        <w:rPr>
          <w:noProof/>
        </w:rPr>
        <w:t>52</w:t>
      </w:r>
      <w:r>
        <w:rPr>
          <w:noProof/>
        </w:rPr>
        <w:fldChar w:fldCharType="end"/>
      </w:r>
    </w:p>
    <w:p w:rsidR="004A755A" w14:paraId="0F827E93" w14:textId="6D9677C7">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_Toc159557388 \h </w:instrText>
      </w:r>
      <w:r>
        <w:rPr>
          <w:noProof/>
        </w:rPr>
        <w:fldChar w:fldCharType="separate"/>
      </w:r>
      <w:r>
        <w:rPr>
          <w:noProof/>
        </w:rPr>
        <w:t>52</w:t>
      </w:r>
      <w:r>
        <w:rPr>
          <w:noProof/>
        </w:rPr>
        <w:fldChar w:fldCharType="end"/>
      </w:r>
    </w:p>
    <w:p w:rsidR="004A755A" w14:paraId="1C3E8574" w14:textId="2F78805C">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_Toc159557389 \h </w:instrText>
      </w:r>
      <w:r>
        <w:rPr>
          <w:noProof/>
        </w:rPr>
        <w:fldChar w:fldCharType="separate"/>
      </w:r>
      <w:r>
        <w:rPr>
          <w:noProof/>
        </w:rPr>
        <w:t>54</w:t>
      </w:r>
      <w:r>
        <w:rPr>
          <w:noProof/>
        </w:rPr>
        <w:fldChar w:fldCharType="end"/>
      </w:r>
    </w:p>
    <w:p w:rsidR="004A755A" w14:paraId="25926186" w14:textId="1D36FDFA">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_Toc159557390 \h </w:instrText>
      </w:r>
      <w:r>
        <w:rPr>
          <w:noProof/>
        </w:rPr>
        <w:fldChar w:fldCharType="separate"/>
      </w:r>
      <w:r>
        <w:rPr>
          <w:noProof/>
        </w:rPr>
        <w:t>58</w:t>
      </w:r>
      <w:r>
        <w:rPr>
          <w:noProof/>
        </w:rPr>
        <w:fldChar w:fldCharType="end"/>
      </w:r>
    </w:p>
    <w:p w:rsidR="004A755A" w14:paraId="7BB415DC" w14:textId="63DFB703">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_Toc159557391 \h </w:instrText>
      </w:r>
      <w:r>
        <w:rPr>
          <w:noProof/>
        </w:rPr>
        <w:fldChar w:fldCharType="separate"/>
      </w:r>
      <w:r>
        <w:rPr>
          <w:noProof/>
        </w:rPr>
        <w:t>60</w:t>
      </w:r>
      <w:r>
        <w:rPr>
          <w:noProof/>
        </w:rPr>
        <w:fldChar w:fldCharType="end"/>
      </w:r>
    </w:p>
    <w:p w:rsidR="004A755A" w14:paraId="46B7A45D" w14:textId="69D74CF8">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_Toc159557392 \h </w:instrText>
      </w:r>
      <w:r>
        <w:rPr>
          <w:noProof/>
        </w:rPr>
        <w:fldChar w:fldCharType="separate"/>
      </w:r>
      <w:r>
        <w:rPr>
          <w:noProof/>
        </w:rPr>
        <w:t>63</w:t>
      </w:r>
      <w:r>
        <w:rPr>
          <w:noProof/>
        </w:rPr>
        <w:fldChar w:fldCharType="end"/>
      </w:r>
    </w:p>
    <w:p w:rsidR="004A755A" w14:paraId="0E295EFA" w14:textId="52EE3693">
      <w:pPr>
        <w:pStyle w:val="TOC1"/>
        <w:tabs>
          <w:tab w:val="right" w:leader="dot" w:pos="8296"/>
        </w:tabs>
        <w:rPr>
          <w:noProof/>
        </w:rPr>
      </w:pPr>
      <w:r>
        <w:rPr>
          <w:noProof/>
        </w:rPr>
        <w:t>十二、战略合作伙伴关系</w:t>
      </w:r>
      <w:r>
        <w:rPr>
          <w:noProof/>
        </w:rPr>
        <w:tab/>
      </w:r>
      <w:r>
        <w:rPr>
          <w:noProof/>
        </w:rPr>
        <w:fldChar w:fldCharType="begin"/>
      </w:r>
      <w:r>
        <w:rPr>
          <w:noProof/>
        </w:rPr>
        <w:instrText xml:space="preserve"> PAGEREF _Toc159557393 \h </w:instrText>
      </w:r>
      <w:r>
        <w:rPr>
          <w:noProof/>
        </w:rPr>
        <w:fldChar w:fldCharType="separate"/>
      </w:r>
      <w:r>
        <w:rPr>
          <w:noProof/>
        </w:rPr>
        <w:t>66</w:t>
      </w:r>
      <w:r>
        <w:rPr>
          <w:noProof/>
        </w:rPr>
        <w:fldChar w:fldCharType="end"/>
      </w:r>
    </w:p>
    <w:p w:rsidR="004A755A" w14:paraId="642D5278" w14:textId="1D1F51C1">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_Toc159557394 \h </w:instrText>
      </w:r>
      <w:r>
        <w:rPr>
          <w:noProof/>
        </w:rPr>
        <w:fldChar w:fldCharType="separate"/>
      </w:r>
      <w:r>
        <w:rPr>
          <w:noProof/>
        </w:rPr>
        <w:t>66</w:t>
      </w:r>
      <w:r>
        <w:rPr>
          <w:noProof/>
        </w:rPr>
        <w:fldChar w:fldCharType="end"/>
      </w:r>
    </w:p>
    <w:p w:rsidR="004A755A" w14:paraId="39C1A188" w14:textId="69741B39">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_Toc159557395 \h </w:instrText>
      </w:r>
      <w:r>
        <w:rPr>
          <w:noProof/>
        </w:rPr>
        <w:fldChar w:fldCharType="separate"/>
      </w:r>
      <w:r>
        <w:rPr>
          <w:noProof/>
        </w:rPr>
        <w:t>69</w:t>
      </w:r>
      <w:r>
        <w:rPr>
          <w:noProof/>
        </w:rPr>
        <w:fldChar w:fldCharType="end"/>
      </w:r>
    </w:p>
    <w:p w:rsidR="004A755A" w14:paraId="545EB360" w14:textId="5338A8AC">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_Toc159557396 \h </w:instrText>
      </w:r>
      <w:r>
        <w:rPr>
          <w:noProof/>
        </w:rPr>
        <w:fldChar w:fldCharType="separate"/>
      </w:r>
      <w:r>
        <w:rPr>
          <w:noProof/>
        </w:rPr>
        <w:t>72</w:t>
      </w:r>
      <w:r>
        <w:rPr>
          <w:noProof/>
        </w:rPr>
        <w:fldChar w:fldCharType="end"/>
      </w:r>
    </w:p>
    <w:p w:rsidR="004A755A" w14:paraId="501442F7" w14:textId="169A224B">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(四)、供应链合作和协同管理</w:t>
      </w:r>
      <w:r>
        <w:rPr>
          <w:noProof/>
        </w:rPr>
        <w:tab/>
      </w:r>
      <w:r>
        <w:rPr>
          <w:noProof/>
        </w:rPr>
        <w:fldChar w:fldCharType="begin"/>
      </w:r>
      <w:r>
        <w:rPr>
          <w:noProof/>
        </w:rPr>
        <w:instrText xml:space="preserve"> PAGEREF _Toc159557397 \h </w:instrText>
      </w:r>
      <w:r>
        <w:rPr>
          <w:noProof/>
        </w:rPr>
        <w:fldChar w:fldCharType="separate"/>
      </w:r>
      <w:r>
        <w:rPr>
          <w:noProof/>
        </w:rPr>
        <w:t>75</w:t>
      </w:r>
      <w:r>
        <w:rPr>
          <w:noProof/>
        </w:rPr>
        <w:fldChar w:fldCharType="end"/>
      </w:r>
    </w:p>
    <w:p w:rsidR="004A755A" w14:paraId="3459D672" w14:textId="47213256">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_Toc159557398 \h </w:instrText>
      </w:r>
      <w:r>
        <w:rPr>
          <w:noProof/>
        </w:rPr>
        <w:fldChar w:fldCharType="separate"/>
      </w:r>
      <w:r>
        <w:rPr>
          <w:noProof/>
        </w:rPr>
        <w:t>80</w:t>
      </w:r>
      <w:r>
        <w:rPr>
          <w:noProof/>
        </w:rPr>
        <w:fldChar w:fldCharType="end"/>
      </w:r>
    </w:p>
    <w:p w:rsidR="004A755A" w14:paraId="7584AFA6" w14:textId="4F759254">
      <w:pPr>
        <w:pStyle w:val="TOC1"/>
        <w:tabs>
          <w:tab w:val="right" w:leader="dot" w:pos="8296"/>
        </w:tabs>
        <w:rPr>
          <w:noProof/>
        </w:rPr>
      </w:pPr>
      <w:r>
        <w:rPr>
          <w:noProof/>
        </w:rPr>
        <w:t>十三、招标方案</w:t>
      </w:r>
      <w:r>
        <w:rPr>
          <w:noProof/>
        </w:rPr>
        <w:tab/>
      </w:r>
      <w:r>
        <w:rPr>
          <w:noProof/>
        </w:rPr>
        <w:fldChar w:fldCharType="begin"/>
      </w:r>
      <w:r>
        <w:rPr>
          <w:noProof/>
        </w:rPr>
        <w:instrText xml:space="preserve"> PAGEREF _Toc159557399 \h </w:instrText>
      </w:r>
      <w:r>
        <w:rPr>
          <w:noProof/>
        </w:rPr>
        <w:fldChar w:fldCharType="separate"/>
      </w:r>
      <w:r>
        <w:rPr>
          <w:noProof/>
        </w:rPr>
        <w:t>83</w:t>
      </w:r>
      <w:r>
        <w:rPr>
          <w:noProof/>
        </w:rPr>
        <w:fldChar w:fldCharType="end"/>
      </w:r>
    </w:p>
    <w:p w:rsidR="004A755A" w14:paraId="7E536425" w14:textId="56B44B28">
      <w:pPr>
        <w:pStyle w:val="TOC2"/>
        <w:tabs>
          <w:tab w:val="right" w:leader="dot" w:pos="8296"/>
        </w:tabs>
        <w:rPr>
          <w:noProof/>
        </w:rPr>
      </w:pPr>
      <w:r>
        <w:rPr>
          <w:noProof/>
        </w:rPr>
        <w:t>(一)、高纯金项目招标依据</w:t>
      </w:r>
      <w:r>
        <w:rPr>
          <w:noProof/>
        </w:rPr>
        <w:tab/>
      </w:r>
      <w:r>
        <w:rPr>
          <w:noProof/>
        </w:rPr>
        <w:fldChar w:fldCharType="begin"/>
      </w:r>
      <w:r>
        <w:rPr>
          <w:noProof/>
        </w:rPr>
        <w:instrText xml:space="preserve"> PAGEREF _Toc159557400 \h </w:instrText>
      </w:r>
      <w:r>
        <w:rPr>
          <w:noProof/>
        </w:rPr>
        <w:fldChar w:fldCharType="separate"/>
      </w:r>
      <w:r>
        <w:rPr>
          <w:noProof/>
        </w:rPr>
        <w:t>83</w:t>
      </w:r>
      <w:r>
        <w:rPr>
          <w:noProof/>
        </w:rPr>
        <w:fldChar w:fldCharType="end"/>
      </w:r>
    </w:p>
    <w:p w:rsidR="004A755A" w14:paraId="6035CE8F" w14:textId="10341886">
      <w:pPr>
        <w:pStyle w:val="TOC2"/>
        <w:tabs>
          <w:tab w:val="right" w:leader="dot" w:pos="8296"/>
        </w:tabs>
        <w:rPr>
          <w:noProof/>
        </w:rPr>
      </w:pPr>
      <w:r>
        <w:rPr>
          <w:noProof/>
        </w:rPr>
        <w:t>(二)、高纯金项目招标范围</w:t>
      </w:r>
      <w:r>
        <w:rPr>
          <w:noProof/>
        </w:rPr>
        <w:tab/>
      </w:r>
      <w:r>
        <w:rPr>
          <w:noProof/>
        </w:rPr>
        <w:fldChar w:fldCharType="begin"/>
      </w:r>
      <w:r>
        <w:rPr>
          <w:noProof/>
        </w:rPr>
        <w:instrText xml:space="preserve"> PAGEREF _Toc159557401 \h </w:instrText>
      </w:r>
      <w:r>
        <w:rPr>
          <w:noProof/>
        </w:rPr>
        <w:fldChar w:fldCharType="separate"/>
      </w:r>
      <w:r>
        <w:rPr>
          <w:noProof/>
        </w:rPr>
        <w:t>83</w:t>
      </w:r>
      <w:r>
        <w:rPr>
          <w:noProof/>
        </w:rPr>
        <w:fldChar w:fldCharType="end"/>
      </w:r>
    </w:p>
    <w:p w:rsidR="004A755A" w14:paraId="0B422C2E" w14:textId="68DD5279">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_Toc159557402 \h </w:instrText>
      </w:r>
      <w:r>
        <w:rPr>
          <w:noProof/>
        </w:rPr>
        <w:fldChar w:fldCharType="separate"/>
      </w:r>
      <w:r>
        <w:rPr>
          <w:noProof/>
        </w:rPr>
        <w:t>84</w:t>
      </w:r>
      <w:r>
        <w:rPr>
          <w:noProof/>
        </w:rPr>
        <w:fldChar w:fldCharType="end"/>
      </w:r>
    </w:p>
    <w:p w:rsidR="004A755A" w14:paraId="04A5873A" w14:textId="4E0511D9">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_Toc159557403 \h </w:instrText>
      </w:r>
      <w:r>
        <w:rPr>
          <w:noProof/>
        </w:rPr>
        <w:fldChar w:fldCharType="separate"/>
      </w:r>
      <w:r>
        <w:rPr>
          <w:noProof/>
        </w:rPr>
        <w:t>86</w:t>
      </w:r>
      <w:r>
        <w:rPr>
          <w:noProof/>
        </w:rPr>
        <w:fldChar w:fldCharType="end"/>
      </w:r>
    </w:p>
    <w:p w:rsidR="004A755A" w14:paraId="5D417D7B" w14:textId="2072A2AB">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_Toc159557404 \h </w:instrText>
      </w:r>
      <w:r>
        <w:rPr>
          <w:noProof/>
        </w:rPr>
        <w:fldChar w:fldCharType="separate"/>
      </w:r>
      <w:r>
        <w:rPr>
          <w:noProof/>
        </w:rPr>
        <w:t>86</w:t>
      </w:r>
      <w:r>
        <w:rPr>
          <w:noProof/>
        </w:rPr>
        <w:fldChar w:fldCharType="end"/>
      </w:r>
    </w:p>
    <w:p w:rsidR="004A755A" w14:paraId="3477C77A" w14:textId="3493F0B6">
      <w:pPr>
        <w:pStyle w:val="TOC1"/>
        <w:tabs>
          <w:tab w:val="right" w:leader="dot" w:pos="8296"/>
        </w:tabs>
        <w:rPr>
          <w:noProof/>
        </w:rPr>
      </w:pPr>
      <w:r>
        <w:rPr>
          <w:noProof/>
        </w:rPr>
        <w:t>十四、SWOT分析</w:t>
      </w:r>
      <w:r>
        <w:rPr>
          <w:noProof/>
        </w:rPr>
        <w:tab/>
      </w:r>
      <w:r>
        <w:rPr>
          <w:noProof/>
        </w:rPr>
        <w:fldChar w:fldCharType="begin"/>
      </w:r>
      <w:r>
        <w:rPr>
          <w:noProof/>
        </w:rPr>
        <w:instrText xml:space="preserve"> PAGEREF _Toc159557405 \h </w:instrText>
      </w:r>
      <w:r>
        <w:rPr>
          <w:noProof/>
        </w:rPr>
        <w:fldChar w:fldCharType="separate"/>
      </w:r>
      <w:r>
        <w:rPr>
          <w:noProof/>
        </w:rPr>
        <w:t>86</w:t>
      </w:r>
      <w:r>
        <w:rPr>
          <w:noProof/>
        </w:rPr>
        <w:fldChar w:fldCharType="end"/>
      </w:r>
    </w:p>
    <w:p w:rsidR="004A755A" w14:paraId="722C6D75" w14:textId="6C9078B5">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_Toc159557406 \h </w:instrText>
      </w:r>
      <w:r>
        <w:rPr>
          <w:noProof/>
        </w:rPr>
        <w:fldChar w:fldCharType="separate"/>
      </w:r>
      <w:r>
        <w:rPr>
          <w:noProof/>
        </w:rPr>
        <w:t>86</w:t>
      </w:r>
      <w:r>
        <w:rPr>
          <w:noProof/>
        </w:rPr>
        <w:fldChar w:fldCharType="end"/>
      </w:r>
    </w:p>
    <w:p w:rsidR="004A755A" w14:paraId="2D700F0D" w14:textId="6963935C">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_Toc159557407 \h </w:instrText>
      </w:r>
      <w:r>
        <w:rPr>
          <w:noProof/>
        </w:rPr>
        <w:fldChar w:fldCharType="separate"/>
      </w:r>
      <w:r>
        <w:rPr>
          <w:noProof/>
        </w:rPr>
        <w:t>87</w:t>
      </w:r>
      <w:r>
        <w:rPr>
          <w:noProof/>
        </w:rPr>
        <w:fldChar w:fldCharType="end"/>
      </w:r>
    </w:p>
    <w:p w:rsidR="004A755A" w14:paraId="3EFE2EC7" w14:textId="35C83437">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_Toc159557408 \h </w:instrText>
      </w:r>
      <w:r>
        <w:rPr>
          <w:noProof/>
        </w:rPr>
        <w:fldChar w:fldCharType="separate"/>
      </w:r>
      <w:r>
        <w:rPr>
          <w:noProof/>
        </w:rPr>
        <w:t>87</w:t>
      </w:r>
      <w:r>
        <w:rPr>
          <w:noProof/>
        </w:rPr>
        <w:fldChar w:fldCharType="end"/>
      </w:r>
    </w:p>
    <w:p w:rsidR="004A755A" w14:paraId="385565F4" w14:textId="1831DA63">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_Toc159557409 \h </w:instrText>
      </w:r>
      <w:r>
        <w:rPr>
          <w:noProof/>
        </w:rPr>
        <w:fldChar w:fldCharType="separate"/>
      </w:r>
      <w:r>
        <w:rPr>
          <w:noProof/>
        </w:rPr>
        <w:t>87</w:t>
      </w:r>
      <w:r>
        <w:rPr>
          <w:noProof/>
        </w:rPr>
        <w:fldChar w:fldCharType="end"/>
      </w:r>
    </w:p>
    <w:p w:rsidR="004A755A" w:rsidP="004A755A" w14:paraId="463B77AB" w14:textId="3F351D6E">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4A755A" w:rsidP="004A755A" w14:paraId="6DF49FE0" w14:textId="0519B4D8">
      <w:pPr>
        <w:pStyle w:val="Heading1"/>
        <w:jc w:val="center"/>
        <w:rPr>
          <w:rFonts w:hint="eastAsia"/>
        </w:rPr>
      </w:pPr>
      <w:bookmarkStart w:id="0" w:name="_Toc159557333"/>
      <w:r w:rsidRPr="004A755A">
        <w:rPr>
          <w:rFonts w:hint="eastAsia"/>
        </w:rPr>
        <w:t>序言</w:t>
      </w:r>
      <w:bookmarkEnd w:id="0"/>
    </w:p>
    <w:p w:rsidR="004A755A" w:rsidRPr="004A755A" w:rsidP="004A755A" w14:paraId="780ADBA4" w14:textId="77777777">
      <w:pPr>
        <w:ind w:firstLine="560" w:firstLineChars="200"/>
        <w:rPr>
          <w:rFonts w:ascii="仿宋" w:eastAsia="仿宋" w:hAnsi="仿宋"/>
          <w:sz w:val="28"/>
        </w:rPr>
      </w:pPr>
      <w:r w:rsidRPr="004A755A">
        <w:rPr>
          <w:rFonts w:ascii="仿宋" w:eastAsia="仿宋" w:hAnsi="仿宋" w:hint="eastAsia"/>
          <w:sz w:val="28"/>
        </w:rPr>
        <w:t>本商业计划书旨在为您提供一个全面而深入的了解，展示我们的目标、策略和运营计划，以及我们如何致力于实现商业成功和持续增长。</w:t>
      </w:r>
    </w:p>
    <w:p w:rsidR="004A755A" w:rsidRPr="004A755A" w:rsidP="004A755A" w14:paraId="6AEF6B7B" w14:textId="77777777">
      <w:pPr>
        <w:ind w:firstLine="560" w:firstLineChars="200"/>
        <w:rPr>
          <w:rFonts w:ascii="仿宋" w:eastAsia="仿宋" w:hAnsi="仿宋"/>
          <w:sz w:val="28"/>
        </w:rPr>
      </w:pPr>
      <w:r w:rsidRPr="004A755A">
        <w:rPr>
          <w:rFonts w:ascii="仿宋" w:eastAsia="仿宋" w:hAnsi="仿宋" w:hint="eastAsia"/>
          <w:sz w:val="28"/>
        </w:rPr>
        <w:t>在当今竞争激烈的商业环境中，我们明白创业者和投资者面临的挑战。因此，我们深入挖掘市场机会，通过市场调研和分析，找到了一个具有巨大潜力的商业领域，并提出了一个独特且可行的商业解决方案。</w:t>
      </w:r>
    </w:p>
    <w:p w:rsidR="004A755A" w:rsidRPr="004A755A" w:rsidP="004A755A" w14:paraId="1D18EFAA" w14:textId="77777777">
      <w:pPr>
        <w:ind w:firstLine="560" w:firstLineChars="200"/>
        <w:rPr>
          <w:rFonts w:ascii="仿宋" w:eastAsia="仿宋" w:hAnsi="仿宋"/>
          <w:sz w:val="28"/>
        </w:rPr>
      </w:pPr>
      <w:r w:rsidRPr="004A755A">
        <w:rPr>
          <w:rFonts w:ascii="仿宋" w:eastAsia="仿宋" w:hAnsi="仿宋" w:hint="eastAsia"/>
          <w:sz w:val="28"/>
        </w:rPr>
        <w:t>我们的团队由经验丰富、专业素质高、拥有创新思维和行业洞察力的人才组成。我们深知商业成功所需的关键要素，如良好的领导能力、创造性思维、卓越的执行能力和强大的市场策略。同时，我们还将注重建立并维护良好的合作关系，以确保我们的成功依赖于拥有具备共同愿景和理念的核心团队。</w:t>
      </w:r>
    </w:p>
    <w:p w:rsidR="004A755A" w:rsidP="004A755A" w14:paraId="483C2DF8" w14:textId="60AF06D3">
      <w:pPr>
        <w:ind w:firstLine="560" w:firstLineChars="200"/>
        <w:rPr>
          <w:rFonts w:ascii="仿宋" w:eastAsia="仿宋" w:hAnsi="仿宋" w:hint="eastAsia"/>
          <w:sz w:val="28"/>
        </w:rPr>
      </w:pPr>
      <w:r w:rsidRPr="004A755A">
        <w:rPr>
          <w:rFonts w:ascii="仿宋" w:eastAsia="仿宋" w:hAnsi="仿宋" w:hint="eastAsia"/>
          <w:sz w:val="28"/>
        </w:rPr>
        <w:t>在这个商业计划书中，您将了解到我们的目标市场、竞争分析、产品或服务的独特卖点以及我们的市场营销策略。最后，我们申明本计划书只做学习交流使用，不能作为商业用途。</w:t>
      </w:r>
    </w:p>
    <w:p w:rsidR="004A755A" w:rsidP="004A755A" w14:paraId="33606E5D" w14:textId="1576AE9E">
      <w:pPr>
        <w:pStyle w:val="Heading1"/>
        <w:rPr>
          <w:rFonts w:hint="eastAsia"/>
        </w:rPr>
      </w:pPr>
      <w:bookmarkStart w:id="1" w:name="_Toc159557334"/>
      <w:r w:rsidRPr="004A755A">
        <w:rPr>
          <w:rFonts w:hint="eastAsia"/>
        </w:rPr>
        <w:t>一、职业安全与劳动卫生</w:t>
      </w:r>
      <w:bookmarkEnd w:id="1"/>
    </w:p>
    <w:p w:rsidR="004A755A" w:rsidP="004A755A" w14:paraId="2B7A3C52" w14:textId="0B68DBB3">
      <w:pPr>
        <w:pStyle w:val="Heading2"/>
      </w:pPr>
      <w:bookmarkStart w:id="2" w:name="_Toc159557335"/>
      <w:r w:rsidRPr="004A755A">
        <w:t>(一)、消防安全</w:t>
      </w:r>
      <w:bookmarkEnd w:id="2"/>
    </w:p>
    <w:p w:rsidR="004A755A" w:rsidRPr="004A755A" w:rsidP="004A755A" w14:paraId="03A883F2"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A755A">
        <w:rPr>
          <w:rFonts w:ascii="仿宋" w:eastAsia="仿宋" w:hAnsi="仿宋" w:hint="eastAsia"/>
          <w:sz w:val="28"/>
        </w:rPr>
        <w:t>消防安全</w:t>
      </w:r>
    </w:p>
    <w:p w:rsidR="004A755A" w:rsidRPr="004A755A" w:rsidP="004A755A" w14:paraId="46B4D711" w14:textId="77777777">
      <w:pPr>
        <w:ind w:firstLine="560" w:firstLineChars="200"/>
        <w:rPr>
          <w:rFonts w:ascii="仿宋" w:eastAsia="仿宋" w:hAnsi="仿宋"/>
          <w:sz w:val="28"/>
        </w:rPr>
      </w:pPr>
    </w:p>
    <w:p w:rsidR="004A755A" w:rsidRPr="004A755A" w:rsidP="004A755A" w14:paraId="25EDBF05" w14:textId="77777777">
      <w:pPr>
        <w:ind w:firstLine="560" w:firstLineChars="200"/>
        <w:rPr>
          <w:rFonts w:ascii="仿宋" w:eastAsia="仿宋" w:hAnsi="仿宋"/>
          <w:sz w:val="28"/>
        </w:rPr>
      </w:pPr>
      <w:r w:rsidRPr="004A755A">
        <w:rPr>
          <w:rFonts w:ascii="仿宋" w:eastAsia="仿宋" w:hAnsi="仿宋" w:hint="eastAsia"/>
          <w:sz w:val="28"/>
        </w:rPr>
        <w:t>消防设计原则</w:t>
      </w:r>
    </w:p>
    <w:p w:rsidR="004A755A" w:rsidRPr="004A755A" w:rsidP="004A755A" w14:paraId="422CEE32" w14:textId="77777777">
      <w:pPr>
        <w:ind w:firstLine="560" w:firstLineChars="200"/>
        <w:rPr>
          <w:rFonts w:ascii="仿宋" w:eastAsia="仿宋" w:hAnsi="仿宋"/>
          <w:sz w:val="28"/>
        </w:rPr>
      </w:pPr>
    </w:p>
    <w:p w:rsidR="004A755A" w:rsidRPr="004A755A" w:rsidP="004A755A" w14:paraId="28D9F569" w14:textId="77777777">
      <w:pPr>
        <w:ind w:firstLine="560" w:firstLineChars="200"/>
        <w:rPr>
          <w:rFonts w:ascii="仿宋" w:eastAsia="仿宋" w:hAnsi="仿宋"/>
          <w:sz w:val="28"/>
        </w:rPr>
      </w:pPr>
      <w:r w:rsidRPr="004A755A">
        <w:rPr>
          <w:rFonts w:ascii="仿宋" w:eastAsia="仿宋" w:hAnsi="仿宋"/>
          <w:sz w:val="28"/>
        </w:rPr>
        <w:t>1. 在高纯金项目建设中，承办单位应全部采用阻燃性建筑材料，坚持"预防为主"的原则，明确定义重点消防对象，并采取适当的安全消防措施，以确保在火灾发生时能够迅速扑灭火源、安全疏散相关人员，将损失降至最低。</w:t>
      </w:r>
    </w:p>
    <w:p w:rsidR="004A755A" w:rsidRPr="004A755A" w:rsidP="004A755A" w14:paraId="75992E0F" w14:textId="77777777">
      <w:pPr>
        <w:ind w:firstLine="560" w:firstLineChars="200"/>
        <w:rPr>
          <w:rFonts w:ascii="仿宋" w:eastAsia="仿宋" w:hAnsi="仿宋"/>
          <w:sz w:val="28"/>
        </w:rPr>
      </w:pPr>
    </w:p>
    <w:p w:rsidR="004A755A" w:rsidRPr="004A755A" w:rsidP="004A755A" w14:paraId="707E8269" w14:textId="77777777">
      <w:pPr>
        <w:ind w:firstLine="560" w:firstLineChars="200"/>
        <w:rPr>
          <w:rFonts w:ascii="仿宋" w:eastAsia="仿宋" w:hAnsi="仿宋"/>
          <w:sz w:val="28"/>
        </w:rPr>
      </w:pPr>
      <w:r w:rsidRPr="004A755A">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4A755A" w:rsidRPr="004A755A" w:rsidP="004A755A" w14:paraId="6E64B5CD" w14:textId="77777777">
      <w:pPr>
        <w:ind w:firstLine="560" w:firstLineChars="200"/>
        <w:rPr>
          <w:rFonts w:ascii="仿宋" w:eastAsia="仿宋" w:hAnsi="仿宋"/>
          <w:sz w:val="28"/>
        </w:rPr>
      </w:pPr>
    </w:p>
    <w:p w:rsidR="004A755A" w:rsidRPr="004A755A" w:rsidP="004A755A" w14:paraId="2F60D0DC" w14:textId="77777777">
      <w:pPr>
        <w:ind w:firstLine="560" w:firstLineChars="200"/>
        <w:rPr>
          <w:rFonts w:ascii="仿宋" w:eastAsia="仿宋" w:hAnsi="仿宋"/>
          <w:sz w:val="28"/>
        </w:rPr>
      </w:pPr>
      <w:r w:rsidRPr="004A755A">
        <w:rPr>
          <w:rFonts w:ascii="仿宋" w:eastAsia="仿宋" w:hAnsi="仿宋" w:hint="eastAsia"/>
          <w:sz w:val="28"/>
        </w:rPr>
        <w:t>消防设计</w:t>
      </w:r>
    </w:p>
    <w:p w:rsidR="004A755A" w:rsidRPr="004A755A" w:rsidP="004A755A" w14:paraId="1FFBBA78" w14:textId="77777777">
      <w:pPr>
        <w:ind w:firstLine="560" w:firstLineChars="200"/>
        <w:rPr>
          <w:rFonts w:ascii="仿宋" w:eastAsia="仿宋" w:hAnsi="仿宋"/>
          <w:sz w:val="28"/>
        </w:rPr>
      </w:pPr>
    </w:p>
    <w:p w:rsidR="004A755A" w:rsidRPr="004A755A" w:rsidP="004A755A" w14:paraId="2E6DB165" w14:textId="77777777">
      <w:pPr>
        <w:ind w:firstLine="560" w:firstLineChars="200"/>
        <w:rPr>
          <w:rFonts w:ascii="仿宋" w:eastAsia="仿宋" w:hAnsi="仿宋"/>
          <w:sz w:val="28"/>
        </w:rPr>
      </w:pPr>
      <w:r w:rsidRPr="004A755A">
        <w:rPr>
          <w:rFonts w:ascii="仿宋" w:eastAsia="仿宋" w:hAnsi="仿宋"/>
          <w:sz w:val="28"/>
        </w:rPr>
        <w:t>- 防雷和防静电：所有工艺生</w:t>
      </w:r>
      <w:r w:rsidRPr="004A755A">
        <w:rPr>
          <w:rFonts w:ascii="仿宋" w:eastAsia="仿宋" w:hAnsi="仿宋" w:hint="eastAsia"/>
          <w:sz w:val="28"/>
        </w:rPr>
        <w:t>产设备及其管线都应根据工艺要求进行防静电接地保护。爆炸危险场所的工艺生产设备和建筑物应属于第Ⅱ类防雷，以考虑防直击雷和感应雷。其他构筑物应属于第Ⅲ类防雷，应装有防直击雷装置。</w:t>
      </w:r>
    </w:p>
    <w:p w:rsidR="004A755A" w:rsidRPr="004A755A" w:rsidP="004A755A" w14:paraId="1A303BB4" w14:textId="77777777">
      <w:pPr>
        <w:ind w:firstLine="560" w:firstLineChars="200"/>
        <w:rPr>
          <w:rFonts w:ascii="仿宋" w:eastAsia="仿宋" w:hAnsi="仿宋"/>
          <w:sz w:val="28"/>
        </w:rPr>
      </w:pPr>
    </w:p>
    <w:p w:rsidR="004A755A" w:rsidRPr="004A755A" w:rsidP="004A755A" w14:paraId="0C872595"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4A755A" w:rsidRPr="004A755A" w:rsidP="004A755A" w14:textId="77777777">
      <w:pPr>
        <w:ind w:firstLine="560" w:firstLineChars="200"/>
        <w:rPr>
          <w:rFonts w:ascii="仿宋" w:eastAsia="仿宋" w:hAnsi="仿宋"/>
          <w:sz w:val="28"/>
        </w:rPr>
      </w:pPr>
      <w:r w:rsidRPr="004A755A">
        <w:rPr>
          <w:rFonts w:ascii="仿宋" w:eastAsia="仿宋" w:hAnsi="仿宋"/>
          <w:sz w:val="28"/>
        </w:rPr>
        <w:t>- 消防给水系统：高纯金项目应配置稳高压消防给水系统，以确保供水能力和压力。地上房间需要设计自然排烟系统，自然排烟口的设置应符合相关规</w:t>
      </w:r>
      <w:r w:rsidRPr="004A755A">
        <w:rPr>
          <w:rFonts w:ascii="仿宋" w:eastAsia="仿宋" w:hAnsi="仿宋"/>
          <w:sz w:val="28"/>
        </w:rPr>
        <w:t>范。</w:t>
      </w:r>
    </w:p>
    <w:p w:rsidR="004A755A" w:rsidRPr="004A755A" w:rsidP="004A755A" w14:paraId="627F9687" w14:textId="77777777">
      <w:pPr>
        <w:ind w:firstLine="560" w:firstLineChars="200"/>
        <w:rPr>
          <w:rFonts w:ascii="仿宋" w:eastAsia="仿宋" w:hAnsi="仿宋"/>
          <w:sz w:val="28"/>
        </w:rPr>
      </w:pPr>
    </w:p>
    <w:p w:rsidR="004A755A" w:rsidRPr="004A755A" w:rsidP="004A755A" w14:paraId="587DA09D" w14:textId="77777777">
      <w:pPr>
        <w:ind w:firstLine="560" w:firstLineChars="200"/>
        <w:rPr>
          <w:rFonts w:ascii="仿宋" w:eastAsia="仿宋" w:hAnsi="仿宋"/>
          <w:sz w:val="28"/>
        </w:rPr>
      </w:pPr>
      <w:r w:rsidRPr="004A755A">
        <w:rPr>
          <w:rFonts w:ascii="仿宋" w:eastAsia="仿宋" w:hAnsi="仿宋" w:hint="eastAsia"/>
          <w:sz w:val="28"/>
        </w:rPr>
        <w:t>消防总体要求</w:t>
      </w:r>
    </w:p>
    <w:p w:rsidR="004A755A" w:rsidRPr="004A755A" w:rsidP="004A755A" w14:paraId="7BE2CF71" w14:textId="77777777">
      <w:pPr>
        <w:ind w:firstLine="560" w:firstLineChars="200"/>
        <w:rPr>
          <w:rFonts w:ascii="仿宋" w:eastAsia="仿宋" w:hAnsi="仿宋"/>
          <w:sz w:val="28"/>
        </w:rPr>
      </w:pPr>
    </w:p>
    <w:p w:rsidR="004A755A" w:rsidRPr="004A755A" w:rsidP="004A755A" w14:paraId="1012C0E2" w14:textId="77777777">
      <w:pPr>
        <w:ind w:firstLine="560" w:firstLineChars="200"/>
        <w:rPr>
          <w:rFonts w:ascii="仿宋" w:eastAsia="仿宋" w:hAnsi="仿宋"/>
          <w:sz w:val="28"/>
        </w:rPr>
      </w:pPr>
      <w:r w:rsidRPr="004A755A">
        <w:rPr>
          <w:rFonts w:ascii="仿宋" w:eastAsia="仿宋" w:hAnsi="仿宋"/>
          <w:sz w:val="28"/>
        </w:rPr>
        <w:t>- 建筑消防：主体工程和库房内应设有消防栓，并配备便携式灭火器。库房根据《建筑灭火器配置设计规范》设置手推式或便携式化学灭火器。</w:t>
      </w:r>
    </w:p>
    <w:p w:rsidR="004A755A" w:rsidRPr="004A755A" w:rsidP="004A755A" w14:paraId="1B150C0D" w14:textId="77777777">
      <w:pPr>
        <w:ind w:firstLine="560" w:firstLineChars="200"/>
        <w:rPr>
          <w:rFonts w:ascii="仿宋" w:eastAsia="仿宋" w:hAnsi="仿宋"/>
          <w:sz w:val="28"/>
        </w:rPr>
      </w:pPr>
    </w:p>
    <w:p w:rsidR="004A755A" w:rsidRPr="004A755A" w:rsidP="004A755A" w14:paraId="24A9FAA3" w14:textId="77777777">
      <w:pPr>
        <w:ind w:firstLine="560" w:firstLineChars="200"/>
        <w:rPr>
          <w:rFonts w:ascii="仿宋" w:eastAsia="仿宋" w:hAnsi="仿宋"/>
          <w:sz w:val="28"/>
        </w:rPr>
      </w:pPr>
      <w:r w:rsidRPr="004A755A">
        <w:rPr>
          <w:rFonts w:ascii="仿宋" w:eastAsia="仿宋" w:hAnsi="仿宋"/>
          <w:sz w:val="28"/>
        </w:rPr>
        <w:t>- 消防通道：厂房四周应设置宽度为10.00米的环形消防车道，以满足消防车通行要求。</w:t>
      </w:r>
    </w:p>
    <w:p w:rsidR="004A755A" w:rsidRPr="004A755A" w:rsidP="004A755A" w14:paraId="47938029" w14:textId="77777777">
      <w:pPr>
        <w:ind w:firstLine="560" w:firstLineChars="200"/>
        <w:rPr>
          <w:rFonts w:ascii="仿宋" w:eastAsia="仿宋" w:hAnsi="仿宋"/>
          <w:sz w:val="28"/>
        </w:rPr>
      </w:pPr>
    </w:p>
    <w:p w:rsidR="004A755A" w:rsidRPr="004A755A" w:rsidP="004A755A" w14:paraId="4E2B6F5E" w14:textId="77777777">
      <w:pPr>
        <w:ind w:firstLine="560" w:firstLineChars="200"/>
        <w:rPr>
          <w:rFonts w:ascii="仿宋" w:eastAsia="仿宋" w:hAnsi="仿宋"/>
          <w:sz w:val="28"/>
        </w:rPr>
      </w:pPr>
      <w:r w:rsidRPr="004A755A">
        <w:rPr>
          <w:rFonts w:ascii="仿宋" w:eastAsia="仿宋" w:hAnsi="仿宋" w:hint="eastAsia"/>
          <w:sz w:val="28"/>
        </w:rPr>
        <w:t>消防措施</w:t>
      </w:r>
    </w:p>
    <w:p w:rsidR="004A755A" w:rsidRPr="004A755A" w:rsidP="004A755A" w14:paraId="37E9D9E8" w14:textId="77777777">
      <w:pPr>
        <w:ind w:firstLine="560" w:firstLineChars="200"/>
        <w:rPr>
          <w:rFonts w:ascii="仿宋" w:eastAsia="仿宋" w:hAnsi="仿宋"/>
          <w:sz w:val="28"/>
        </w:rPr>
      </w:pPr>
    </w:p>
    <w:p w:rsidR="004A755A" w:rsidP="004A755A" w14:paraId="1D17885F" w14:textId="2159731F">
      <w:pPr>
        <w:ind w:firstLine="560" w:firstLineChars="200"/>
        <w:rPr>
          <w:rFonts w:ascii="仿宋" w:eastAsia="仿宋" w:hAnsi="仿宋"/>
          <w:sz w:val="28"/>
        </w:rPr>
      </w:pPr>
      <w:r w:rsidRPr="004A755A">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4A755A" w:rsidP="004A755A" w14:paraId="0E2ED338" w14:textId="3569B348">
      <w:pPr>
        <w:pStyle w:val="Heading2"/>
      </w:pPr>
      <w:bookmarkStart w:id="3" w:name="_Toc159557336"/>
      <w:r w:rsidRPr="004A755A">
        <w:t>(二)、防火防爆总图布置措施</w:t>
      </w:r>
      <w:bookmarkEnd w:id="3"/>
    </w:p>
    <w:p w:rsidR="004A755A" w:rsidRPr="004A755A" w:rsidP="004A755A" w14:paraId="6FA15591" w14:textId="77777777">
      <w:pPr>
        <w:ind w:firstLine="560" w:firstLineChars="200"/>
        <w:rPr>
          <w:rFonts w:ascii="仿宋" w:eastAsia="仿宋" w:hAnsi="仿宋"/>
          <w:sz w:val="28"/>
        </w:rPr>
      </w:pPr>
      <w:r w:rsidRPr="004A755A">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4A755A" w:rsidRPr="004A755A" w:rsidP="004A755A" w14:paraId="47AA3CF4"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4A755A" w:rsidRPr="004A755A" w:rsidP="004A755A" w14:paraId="74662A88" w14:textId="77777777">
      <w:pPr>
        <w:ind w:firstLine="560" w:firstLineChars="200"/>
        <w:rPr>
          <w:rFonts w:ascii="仿宋" w:eastAsia="仿宋" w:hAnsi="仿宋"/>
          <w:sz w:val="28"/>
        </w:rPr>
      </w:pPr>
      <w:r w:rsidRPr="004A755A">
        <w:rPr>
          <w:rFonts w:ascii="仿宋" w:eastAsia="仿宋" w:hAnsi="仿宋" w:hint="eastAsia"/>
          <w:sz w:val="28"/>
        </w:rPr>
        <w:t>对于防雷等级为第二类的建筑物，我们采用了特别的防雷措施。</w:t>
      </w:r>
      <w:r w:rsidRPr="004A755A">
        <w:rPr>
          <w:rFonts w:ascii="仿宋" w:eastAsia="仿宋" w:hAnsi="仿宋" w:hint="eastAsia"/>
          <w:sz w:val="28"/>
        </w:rPr>
        <w:t>这些建筑物装设了避雷网或避雷针或这两种设备的混合组合，作为接闪器。这些接闪器的作用是引导雷电进入建筑物的钢筋或金属构件，从而避免雷电对建筑物造成直接破坏。这些金属构件不仅充当避雷针的作用，同时也是引下线，通过这些引下线与地下的接地设备相连。</w:t>
      </w:r>
    </w:p>
    <w:p w:rsidR="004A755A" w:rsidRPr="004A755A" w:rsidP="004A755A" w14:paraId="11F4A8A5" w14:textId="77777777">
      <w:pPr>
        <w:ind w:firstLine="560" w:firstLineChars="200"/>
        <w:rPr>
          <w:rFonts w:ascii="仿宋" w:eastAsia="仿宋" w:hAnsi="仿宋"/>
          <w:sz w:val="28"/>
        </w:rPr>
      </w:pPr>
    </w:p>
    <w:p w:rsidR="004A755A" w:rsidP="004A755A" w14:paraId="7A0EB697" w14:textId="56D9018C">
      <w:pPr>
        <w:ind w:firstLine="560" w:firstLineChars="200"/>
        <w:rPr>
          <w:rFonts w:ascii="仿宋" w:eastAsia="仿宋" w:hAnsi="仿宋" w:hint="eastAsia"/>
          <w:sz w:val="28"/>
        </w:rPr>
      </w:pPr>
      <w:r w:rsidRPr="004A755A">
        <w:rPr>
          <w:rFonts w:ascii="仿宋" w:eastAsia="仿宋" w:hAnsi="仿宋" w:hint="eastAsia"/>
          <w:sz w:val="28"/>
        </w:rPr>
        <w:t>为防止直击雷的冲击，接地设备的电阻不能大于</w:t>
      </w:r>
      <w:r w:rsidRPr="004A755A">
        <w:rPr>
          <w:rFonts w:ascii="仿宋" w:eastAsia="仿宋" w:hAnsi="仿宋"/>
          <w:sz w:val="28"/>
        </w:rPr>
        <w:t>10.00欧姆。这一标准的设立，可以有</w:t>
      </w:r>
      <w:r w:rsidRPr="004A755A">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4A755A" w:rsidP="004A755A" w14:paraId="23F0F035" w14:textId="6D3BDB19">
      <w:pPr>
        <w:pStyle w:val="Heading2"/>
      </w:pPr>
      <w:bookmarkStart w:id="4" w:name="_Toc159557337"/>
      <w:r w:rsidRPr="004A755A">
        <w:t>(三)、自然灾害防范措施</w:t>
      </w:r>
      <w:bookmarkEnd w:id="4"/>
    </w:p>
    <w:p w:rsidR="004A755A" w:rsidP="004A755A" w14:paraId="41C2CB7B" w14:textId="7F52249E">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A755A">
        <w:rPr>
          <w:rFonts w:ascii="仿宋" w:eastAsia="仿宋" w:hAnsi="仿宋" w:hint="eastAsia"/>
          <w:sz w:val="28"/>
        </w:rPr>
        <w:t>按照《建筑抗震设计规范》（</w:t>
      </w:r>
      <w:r w:rsidRPr="004A755A">
        <w:rPr>
          <w:rFonts w:ascii="仿宋" w:eastAsia="仿宋" w:hAnsi="仿宋"/>
          <w:sz w:val="28"/>
        </w:rPr>
        <w:t>GB50011）的标准，我们明确了高纯金项目所在地区的抗震设防烈度为VIII度，设计基本地震加速度值为0.20g。在该规范中，还明确提及了本工程所在地的地震基本烈度为VI度。在考虑到地震烈度设防要求后，我们将高纯金项目的房屋建设标准设定为按照地震基本烈度VIII度的标准进行设防。这样做可以更好地确保高纯金项目在遭遇地震时的稳定性与安全性，从而保障了高纯金项目及周边环境的稳定与安全。</w:t>
      </w:r>
    </w:p>
    <w:p w:rsidR="004A755A" w:rsidP="004A755A" w14:paraId="612E6301" w14:textId="4B99031E">
      <w:pPr>
        <w:pStyle w:val="Heading2"/>
      </w:pPr>
      <w:bookmarkStart w:id="5" w:name="_Toc159557338"/>
      <w:r w:rsidRPr="004A755A">
        <w:t>(四)、安全标志使用要求</w:t>
      </w:r>
      <w:bookmarkEnd w:id="5"/>
    </w:p>
    <w:p w:rsidR="004A755A" w:rsidRPr="004A755A" w:rsidP="004A755A" w14:paraId="605E8E45" w14:textId="77777777">
      <w:pPr>
        <w:ind w:firstLine="560" w:firstLineChars="200"/>
        <w:rPr>
          <w:rFonts w:ascii="仿宋" w:eastAsia="仿宋" w:hAnsi="仿宋"/>
          <w:sz w:val="28"/>
        </w:rPr>
      </w:pPr>
      <w:r w:rsidRPr="004A755A">
        <w:rPr>
          <w:rFonts w:ascii="仿宋" w:eastAsia="仿宋" w:hAnsi="仿宋" w:hint="eastAsia"/>
          <w:sz w:val="28"/>
        </w:rPr>
        <w:t>安全标志的使用要求主要包括以下几点：</w:t>
      </w:r>
    </w:p>
    <w:p w:rsidR="004A755A" w:rsidRPr="004A755A" w:rsidP="004A755A" w14:paraId="4E81E772" w14:textId="77777777">
      <w:pPr>
        <w:ind w:firstLine="560" w:firstLineChars="200"/>
        <w:rPr>
          <w:rFonts w:ascii="仿宋" w:eastAsia="仿宋" w:hAnsi="仿宋"/>
          <w:sz w:val="28"/>
        </w:rPr>
      </w:pPr>
    </w:p>
    <w:p w:rsidR="004A755A" w:rsidRPr="004A755A" w:rsidP="004A755A" w14:paraId="4A55E8A8" w14:textId="77777777">
      <w:pPr>
        <w:ind w:firstLine="560" w:firstLineChars="200"/>
        <w:rPr>
          <w:rFonts w:ascii="仿宋" w:eastAsia="仿宋" w:hAnsi="仿宋"/>
          <w:sz w:val="28"/>
        </w:rPr>
      </w:pPr>
      <w:r w:rsidRPr="004A755A">
        <w:rPr>
          <w:rFonts w:ascii="仿宋" w:eastAsia="仿宋" w:hAnsi="仿宋"/>
          <w:sz w:val="28"/>
        </w:rPr>
        <w:t>1. 必须设置在所涉及的相应危险地点或设备最容易被观察到的地方，保证受众能注意到。</w:t>
      </w:r>
    </w:p>
    <w:p w:rsidR="004A755A" w:rsidRPr="004A755A" w:rsidP="004A755A" w14:paraId="7F416B4F" w14:textId="77777777">
      <w:pPr>
        <w:ind w:firstLine="560" w:firstLineChars="200"/>
        <w:rPr>
          <w:rFonts w:ascii="仿宋" w:eastAsia="仿宋" w:hAnsi="仿宋"/>
          <w:sz w:val="28"/>
        </w:rPr>
      </w:pPr>
      <w:r w:rsidRPr="004A755A">
        <w:rPr>
          <w:rFonts w:ascii="仿宋" w:eastAsia="仿宋" w:hAnsi="仿宋"/>
          <w:sz w:val="28"/>
        </w:rPr>
        <w:t>2. 应牢固地固定在依托物上，不能产生倾斜、卷翘、摆动等现象，高度应尽量与人眼的视线高度一致。</w:t>
      </w:r>
    </w:p>
    <w:p w:rsidR="004A755A" w:rsidRPr="004A755A" w:rsidP="004A755A" w14:paraId="2D8ED9AA" w14:textId="77777777">
      <w:pPr>
        <w:ind w:firstLine="560" w:firstLineChars="200"/>
        <w:rPr>
          <w:rFonts w:ascii="仿宋" w:eastAsia="仿宋" w:hAnsi="仿宋"/>
          <w:sz w:val="28"/>
        </w:rPr>
      </w:pPr>
      <w:r w:rsidRPr="004A755A">
        <w:rPr>
          <w:rFonts w:ascii="仿宋" w:eastAsia="仿宋" w:hAnsi="仿宋"/>
          <w:sz w:val="28"/>
        </w:rPr>
        <w:t>3. 不应设置在门、窗、架等可移动的物体上，警示牌的正面或其邻近不得有妨碍人们视线的固定障碍物，并尽量避免被其他临时性物体所遮挡。</w:t>
      </w:r>
    </w:p>
    <w:p w:rsidR="004A755A" w:rsidRPr="004A755A" w:rsidP="004A755A" w14:paraId="496376E7" w14:textId="77777777">
      <w:pPr>
        <w:ind w:firstLine="560" w:firstLineChars="200"/>
        <w:rPr>
          <w:rFonts w:ascii="仿宋" w:eastAsia="仿宋" w:hAnsi="仿宋"/>
          <w:sz w:val="28"/>
        </w:rPr>
      </w:pPr>
      <w:r w:rsidRPr="004A755A">
        <w:rPr>
          <w:rFonts w:ascii="仿宋" w:eastAsia="仿宋" w:hAnsi="仿宋"/>
          <w:sz w:val="28"/>
        </w:rPr>
        <w:t>4. 安全标识牌的使用基本要求还应根据《建筑抗震设计规范》（GB50011）的标准，针对高纯金项目所在地区的地震烈度设防要求进行具体设置。</w:t>
      </w:r>
    </w:p>
    <w:p w:rsidR="004A755A" w:rsidRPr="004A755A" w:rsidP="004A755A" w14:paraId="1E33A60E" w14:textId="77777777">
      <w:pPr>
        <w:ind w:firstLine="560" w:firstLineChars="200"/>
        <w:rPr>
          <w:rFonts w:ascii="仿宋" w:eastAsia="仿宋" w:hAnsi="仿宋"/>
          <w:sz w:val="28"/>
        </w:rPr>
      </w:pPr>
    </w:p>
    <w:p w:rsidR="004A755A" w:rsidP="004A755A" w14:paraId="10F7CD52" w14:textId="582746F8">
      <w:pPr>
        <w:ind w:firstLine="560" w:firstLineChars="200"/>
        <w:rPr>
          <w:rFonts w:ascii="仿宋" w:eastAsia="仿宋" w:hAnsi="仿宋" w:hint="eastAsia"/>
          <w:sz w:val="28"/>
        </w:rPr>
      </w:pPr>
      <w:r w:rsidRPr="004A755A">
        <w:rPr>
          <w:rFonts w:ascii="仿宋" w:eastAsia="仿宋" w:hAnsi="仿宋" w:hint="eastAsia"/>
          <w:sz w:val="28"/>
        </w:rPr>
        <w:t>对于安全标志牌的具体使用要求，最好参考相关的安全规范和标准，以确保安全标志牌能发挥其应有的作用。</w:t>
      </w:r>
    </w:p>
    <w:p w:rsidR="004A755A" w:rsidP="004A755A" w14:paraId="59E6FD43" w14:textId="0D8EC730">
      <w:pPr>
        <w:pStyle w:val="Heading2"/>
      </w:pPr>
      <w:bookmarkStart w:id="6" w:name="_Toc159557339"/>
      <w:r w:rsidRPr="004A755A">
        <w:t>(五)、电气安全保障措施</w:t>
      </w:r>
      <w:bookmarkEnd w:id="6"/>
    </w:p>
    <w:p w:rsidR="004A755A" w:rsidP="004A755A" w14:paraId="6DBF84BC" w14:textId="67541D46">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4A755A" w:rsidP="004A755A" w14:textId="67541D46">
      <w:pPr>
        <w:ind w:firstLine="560" w:firstLineChars="200"/>
        <w:rPr>
          <w:rFonts w:ascii="仿宋" w:eastAsia="仿宋" w:hAnsi="仿宋" w:hint="eastAsia"/>
          <w:sz w:val="28"/>
        </w:rPr>
      </w:pPr>
      <w:r w:rsidRPr="004A755A">
        <w:rPr>
          <w:rFonts w:ascii="仿宋" w:eastAsia="仿宋" w:hAnsi="仿宋" w:hint="eastAsia"/>
          <w:sz w:val="28"/>
        </w:rPr>
        <w:t>高纯金项目承办单位不仅要为所有电气设备设置防触电接地，以保护员工和设备免受电击的伤害，还要在高纯金项目建设区域高处的建筑物和设备上安装避雷装置。这些避雷装置能够有效地将突发的雷电引入地下，避免雷电对建筑物和设备造成损坏，保证高纯金项目的顺利进行。同时，这些措施也符合国家相关安全法规和标准的要求，为高纯金项目的安全和质量提供了有力保障。</w:t>
      </w:r>
    </w:p>
    <w:p w:rsidR="004A755A" w:rsidP="004A755A" w14:paraId="4C8CC813" w14:textId="4FE46561">
      <w:pPr>
        <w:pStyle w:val="Heading2"/>
      </w:pPr>
      <w:bookmarkStart w:id="7" w:name="_Toc159557340"/>
      <w:r w:rsidRPr="004A755A">
        <w:t>(六)、防尘防毒措施</w:t>
      </w:r>
      <w:bookmarkEnd w:id="7"/>
    </w:p>
    <w:p w:rsidR="004A755A" w:rsidRPr="004A755A" w:rsidP="004A755A" w14:paraId="1A449B9F" w14:textId="77777777">
      <w:pPr>
        <w:ind w:firstLine="560" w:firstLineChars="200"/>
        <w:rPr>
          <w:rFonts w:ascii="仿宋" w:eastAsia="仿宋" w:hAnsi="仿宋"/>
          <w:sz w:val="28"/>
        </w:rPr>
      </w:pPr>
      <w:r w:rsidRPr="004A755A">
        <w:rPr>
          <w:rFonts w:ascii="仿宋" w:eastAsia="仿宋" w:hAnsi="仿宋" w:hint="eastAsia"/>
          <w:sz w:val="28"/>
        </w:rPr>
        <w:t>接触有毒有害物的工作岗位应配备空气呼吸器及防毒面具等防护</w:t>
      </w:r>
    </w:p>
    <w:p w:rsidR="004A755A" w:rsidP="004A755A" w14:paraId="3BEECE87" w14:textId="5512DABB">
      <w:pPr>
        <w:ind w:firstLine="560" w:firstLineChars="200"/>
        <w:rPr>
          <w:rFonts w:ascii="仿宋" w:eastAsia="仿宋" w:hAnsi="仿宋" w:hint="eastAsia"/>
          <w:sz w:val="28"/>
        </w:rPr>
      </w:pPr>
      <w:r w:rsidRPr="004A755A">
        <w:rPr>
          <w:rFonts w:ascii="仿宋" w:eastAsia="仿宋" w:hAnsi="仿宋" w:hint="eastAsia"/>
          <w:sz w:val="28"/>
        </w:rPr>
        <w:t>器材，确保操作工的人身安全</w:t>
      </w:r>
    </w:p>
    <w:p w:rsidR="004A755A" w:rsidP="004A755A" w14:paraId="6ACD9D35" w14:textId="6D14DEF5">
      <w:pPr>
        <w:pStyle w:val="Heading2"/>
      </w:pPr>
      <w:bookmarkStart w:id="8" w:name="_Toc159557341"/>
      <w:r w:rsidRPr="004A755A">
        <w:t>(七)、防静电、触电、防护及防雷措施</w:t>
      </w:r>
      <w:bookmarkEnd w:id="8"/>
    </w:p>
    <w:p w:rsidR="004A755A" w:rsidRPr="004A755A" w:rsidP="004A755A" w14:paraId="6AEE24DC" w14:textId="77777777">
      <w:pPr>
        <w:ind w:firstLine="560" w:firstLineChars="200"/>
        <w:rPr>
          <w:rFonts w:ascii="仿宋" w:eastAsia="仿宋" w:hAnsi="仿宋"/>
          <w:sz w:val="28"/>
        </w:rPr>
      </w:pPr>
      <w:r w:rsidRPr="004A755A">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符合国家标准和相关规定。</w:t>
      </w:r>
    </w:p>
    <w:p w:rsidR="004A755A" w:rsidRPr="004A755A" w:rsidP="004A755A" w14:paraId="6A603034" w14:textId="77777777">
      <w:pPr>
        <w:ind w:firstLine="560" w:firstLineChars="200"/>
        <w:rPr>
          <w:rFonts w:ascii="仿宋" w:eastAsia="仿宋" w:hAnsi="仿宋"/>
          <w:sz w:val="28"/>
        </w:rPr>
      </w:pPr>
    </w:p>
    <w:p w:rsidR="004A755A" w:rsidP="004A755A" w14:paraId="078EC5F1" w14:textId="5F150C24">
      <w:pPr>
        <w:ind w:firstLine="560" w:firstLineChars="200"/>
        <w:rPr>
          <w:rFonts w:ascii="仿宋" w:eastAsia="仿宋" w:hAnsi="仿宋" w:hint="eastAsia"/>
          <w:sz w:val="28"/>
        </w:rPr>
      </w:pPr>
      <w:r w:rsidRPr="004A755A">
        <w:rPr>
          <w:rFonts w:ascii="仿宋" w:eastAsia="仿宋" w:hAnsi="仿宋" w:hint="eastAsia"/>
          <w:sz w:val="28"/>
        </w:rPr>
        <w:t>此外，架空管道以及变配电设备和低压供电线路终端也必须设有防雷电波侵入的防护措施，以避免电流对设备造成损害。在此，我们建议在这些设备内部设置必要的避雷针（线），以提高设备的防雷能力，并确保员工和设备的安全。</w:t>
      </w:r>
    </w:p>
    <w:p w:rsidR="004A755A" w:rsidP="004A755A" w14:paraId="4EA5B5AB" w14:textId="463738CA">
      <w:pPr>
        <w:pStyle w:val="Heading2"/>
      </w:pPr>
      <w:bookmarkStart w:id="9" w:name="_Toc159557342"/>
      <w:r w:rsidRPr="004A755A">
        <w:t>(八)、机械设备安全保障措施</w:t>
      </w:r>
      <w:bookmarkEnd w:id="9"/>
    </w:p>
    <w:p w:rsidR="004A755A" w:rsidP="004A755A" w14:paraId="0B497732" w14:textId="1C6E7C87">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4A755A" w:rsidP="004A755A" w14:textId="1C6E7C87">
      <w:pPr>
        <w:ind w:firstLine="560" w:firstLineChars="200"/>
        <w:rPr>
          <w:rFonts w:ascii="仿宋" w:eastAsia="仿宋" w:hAnsi="仿宋" w:hint="eastAsia"/>
          <w:sz w:val="28"/>
        </w:rPr>
      </w:pPr>
      <w:r w:rsidRPr="004A755A">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w:t>
      </w:r>
      <w:r w:rsidRPr="004A755A">
        <w:rPr>
          <w:rFonts w:ascii="仿宋" w:eastAsia="仿宋" w:hAnsi="仿宋" w:hint="eastAsia"/>
          <w:sz w:val="28"/>
        </w:rPr>
        <w:t>《带式输送机安全规程》采取了密闭防护措施，以避免机械运动对人体造成意外伤害。这些防护措施可以有效地保护人员免受机械伤害的风险，从而确保生产过程的安全性和可靠性。</w:t>
      </w:r>
    </w:p>
    <w:p w:rsidR="004A755A" w:rsidP="004A755A" w14:paraId="43689E76" w14:textId="1F93E5CB">
      <w:pPr>
        <w:pStyle w:val="Heading2"/>
      </w:pPr>
      <w:bookmarkStart w:id="10" w:name="_Toc159557343"/>
      <w:r w:rsidRPr="004A755A">
        <w:t>(九)、劳动安全保障措施</w:t>
      </w:r>
      <w:bookmarkEnd w:id="10"/>
    </w:p>
    <w:p w:rsidR="004A755A" w:rsidRPr="004A755A" w:rsidP="004A755A" w14:paraId="4919C4B4" w14:textId="77777777">
      <w:pPr>
        <w:ind w:firstLine="560" w:firstLineChars="200"/>
        <w:rPr>
          <w:rFonts w:ascii="仿宋" w:eastAsia="仿宋" w:hAnsi="仿宋"/>
          <w:sz w:val="28"/>
        </w:rPr>
      </w:pPr>
      <w:r w:rsidRPr="004A755A">
        <w:rPr>
          <w:rFonts w:ascii="仿宋" w:eastAsia="仿宋" w:hAnsi="仿宋" w:hint="eastAsia"/>
          <w:sz w:val="28"/>
        </w:rPr>
        <w:t>该高纯金项目承办单位考虑到员工的工作和生活需求，设立了医务室、浴室、休息室等必要的生活福利设施，旨在为员工创造一个优美、舒适的工作和生活环境。此外，高纯金项目承办单位也对空闲地进行绿化，通过这些措施为员工营造一个宜人的工作生活环境。</w:t>
      </w:r>
    </w:p>
    <w:p w:rsidR="004A755A" w:rsidRPr="004A755A" w:rsidP="004A755A" w14:paraId="0AF346DF" w14:textId="77777777">
      <w:pPr>
        <w:ind w:firstLine="560" w:firstLineChars="200"/>
        <w:rPr>
          <w:rFonts w:ascii="仿宋" w:eastAsia="仿宋" w:hAnsi="仿宋"/>
          <w:sz w:val="28"/>
        </w:rPr>
      </w:pPr>
    </w:p>
    <w:p w:rsidR="004A755A" w:rsidRPr="004A755A" w:rsidP="004A755A" w14:paraId="76A86525" w14:textId="77777777">
      <w:pPr>
        <w:ind w:firstLine="560" w:firstLineChars="200"/>
        <w:rPr>
          <w:rFonts w:ascii="仿宋" w:eastAsia="仿宋" w:hAnsi="仿宋"/>
          <w:sz w:val="28"/>
        </w:rPr>
      </w:pPr>
      <w:r w:rsidRPr="004A755A">
        <w:rPr>
          <w:rFonts w:ascii="仿宋" w:eastAsia="仿宋" w:hAnsi="仿宋" w:hint="eastAsia"/>
          <w:sz w:val="28"/>
        </w:rPr>
        <w:t>在自动控制设计方面，该高纯金项目承办单位以集中检测为主，将重要参数引至控制室，以便实时观察生产过程的变化。为确保劳动安全，针对一些会对员工造成潜在危害的参数，高纯金项目承办单位还设置了越限报警功能。这些措施可以有效地预防并及时应对可能出现的安全问题。</w:t>
      </w:r>
    </w:p>
    <w:p w:rsidR="004A755A" w:rsidRPr="004A755A" w:rsidP="004A755A" w14:paraId="0971B5F0" w14:textId="77777777">
      <w:pPr>
        <w:ind w:firstLine="560" w:firstLineChars="200"/>
        <w:rPr>
          <w:rFonts w:ascii="仿宋" w:eastAsia="仿宋" w:hAnsi="仿宋"/>
          <w:sz w:val="28"/>
        </w:rPr>
      </w:pPr>
    </w:p>
    <w:p w:rsidR="004A755A" w:rsidP="004A755A" w14:paraId="37866100" w14:textId="1A9F6576">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4A755A" w:rsidP="004A755A" w14:textId="1A9F6576">
      <w:pPr>
        <w:ind w:firstLine="560" w:firstLineChars="200"/>
        <w:rPr>
          <w:rFonts w:ascii="仿宋" w:eastAsia="仿宋" w:hAnsi="仿宋" w:hint="eastAsia"/>
          <w:sz w:val="28"/>
        </w:rPr>
      </w:pPr>
      <w:r w:rsidRPr="004A755A">
        <w:rPr>
          <w:rFonts w:ascii="仿宋" w:eastAsia="仿宋" w:hAnsi="仿宋" w:hint="eastAsia"/>
          <w:sz w:val="28"/>
        </w:rPr>
        <w:t>此外，为了保证劳动安全，该高纯金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4A755A" w:rsidP="004A755A" w14:paraId="69EDAB8A" w14:textId="5DDAC671">
      <w:pPr>
        <w:pStyle w:val="Heading2"/>
      </w:pPr>
      <w:bookmarkStart w:id="11" w:name="_Toc159557344"/>
      <w:r w:rsidRPr="004A755A">
        <w:t>(十)、劳动安全卫生机构设置及教育制度</w:t>
      </w:r>
      <w:bookmarkEnd w:id="11"/>
    </w:p>
    <w:p w:rsidR="004A755A" w:rsidRPr="004A755A" w:rsidP="004A755A" w14:paraId="516B2A3B" w14:textId="77777777">
      <w:pPr>
        <w:ind w:firstLine="560" w:firstLineChars="200"/>
        <w:rPr>
          <w:rFonts w:ascii="仿宋" w:eastAsia="仿宋" w:hAnsi="仿宋"/>
          <w:sz w:val="28"/>
        </w:rPr>
      </w:pPr>
      <w:r w:rsidRPr="004A755A">
        <w:rPr>
          <w:rFonts w:ascii="仿宋" w:eastAsia="仿宋" w:hAnsi="仿宋" w:hint="eastAsia"/>
          <w:sz w:val="28"/>
        </w:rPr>
        <w:t>机构设置及人员配备</w:t>
      </w:r>
    </w:p>
    <w:p w:rsidR="004A755A" w:rsidRPr="004A755A" w:rsidP="004A755A" w14:paraId="099E6A8A" w14:textId="77777777">
      <w:pPr>
        <w:ind w:firstLine="560" w:firstLineChars="200"/>
        <w:rPr>
          <w:rFonts w:ascii="仿宋" w:eastAsia="仿宋" w:hAnsi="仿宋"/>
          <w:sz w:val="28"/>
        </w:rPr>
      </w:pPr>
    </w:p>
    <w:p w:rsidR="004A755A" w:rsidRPr="004A755A" w:rsidP="004A755A" w14:paraId="5AE6288B" w14:textId="77777777">
      <w:pPr>
        <w:ind w:firstLine="560" w:firstLineChars="200"/>
        <w:rPr>
          <w:rFonts w:ascii="仿宋" w:eastAsia="仿宋" w:hAnsi="仿宋"/>
          <w:sz w:val="28"/>
        </w:rPr>
      </w:pPr>
      <w:r w:rsidRPr="004A755A">
        <w:rPr>
          <w:rFonts w:ascii="仿宋" w:eastAsia="仿宋" w:hAnsi="仿宋" w:hint="eastAsia"/>
          <w:sz w:val="28"/>
        </w:rPr>
        <w:t>应急撤离和急救准备</w:t>
      </w:r>
    </w:p>
    <w:p w:rsidR="004A755A" w:rsidRPr="004A755A" w:rsidP="004A755A" w14:paraId="1B4A28AF" w14:textId="77777777">
      <w:pPr>
        <w:ind w:firstLine="560" w:firstLineChars="200"/>
        <w:rPr>
          <w:rFonts w:ascii="仿宋" w:eastAsia="仿宋" w:hAnsi="仿宋"/>
          <w:sz w:val="28"/>
        </w:rPr>
      </w:pPr>
    </w:p>
    <w:p w:rsidR="004A755A" w:rsidRPr="004A755A" w:rsidP="004A755A" w14:paraId="5227A8FD" w14:textId="77777777">
      <w:pPr>
        <w:ind w:firstLine="560" w:firstLineChars="200"/>
        <w:rPr>
          <w:rFonts w:ascii="仿宋" w:eastAsia="仿宋" w:hAnsi="仿宋"/>
          <w:sz w:val="28"/>
        </w:rPr>
      </w:pPr>
      <w:r w:rsidRPr="004A755A">
        <w:rPr>
          <w:rFonts w:ascii="仿宋" w:eastAsia="仿宋" w:hAnsi="仿宋" w:hint="eastAsia"/>
          <w:sz w:val="28"/>
        </w:rPr>
        <w:t>为了应对紧急情况，高纯金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并根据实际情况进行修订，定期组织员工进行应急演练，以确保人员安全。</w:t>
      </w:r>
    </w:p>
    <w:p w:rsidR="004A755A" w:rsidRPr="004A755A" w:rsidP="004A755A" w14:paraId="28215A9E" w14:textId="77777777">
      <w:pPr>
        <w:ind w:firstLine="560" w:firstLineChars="200"/>
        <w:rPr>
          <w:rFonts w:ascii="仿宋" w:eastAsia="仿宋" w:hAnsi="仿宋"/>
          <w:sz w:val="28"/>
        </w:rPr>
      </w:pPr>
    </w:p>
    <w:p w:rsidR="004A755A" w:rsidRPr="004A755A" w:rsidP="004A755A" w14:paraId="08B3C6C9" w14:textId="77777777">
      <w:pPr>
        <w:ind w:firstLine="560" w:firstLineChars="200"/>
        <w:rPr>
          <w:rFonts w:ascii="仿宋" w:eastAsia="仿宋" w:hAnsi="仿宋"/>
          <w:sz w:val="28"/>
        </w:rPr>
      </w:pPr>
      <w:r w:rsidRPr="004A755A">
        <w:rPr>
          <w:rFonts w:ascii="仿宋" w:eastAsia="仿宋" w:hAnsi="仿宋" w:hint="eastAsia"/>
          <w:sz w:val="28"/>
        </w:rPr>
        <w:t>劳动安全卫生教育制度</w:t>
      </w:r>
    </w:p>
    <w:p w:rsidR="004A755A" w:rsidRPr="004A755A" w:rsidP="004A755A" w14:paraId="1E1A4F35" w14:textId="77777777">
      <w:pPr>
        <w:ind w:firstLine="560" w:firstLineChars="200"/>
        <w:rPr>
          <w:rFonts w:ascii="仿宋" w:eastAsia="仿宋" w:hAnsi="仿宋"/>
          <w:sz w:val="28"/>
        </w:rPr>
      </w:pPr>
    </w:p>
    <w:p w:rsidR="004A755A" w:rsidP="004A755A" w14:paraId="50143575" w14:textId="0303E6B6">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A755A">
        <w:rPr>
          <w:rFonts w:ascii="仿宋" w:eastAsia="仿宋" w:hAnsi="仿宋" w:hint="eastAsia"/>
          <w:sz w:val="28"/>
        </w:rPr>
        <w:t>一旦高纯金项目投入运营，所有级别的员工都必须坚守劳动安全操作规程，确保一切潜在的事故隐患在发生之初就被消除，以保障员工的人身安全和设备的正常运行。高纯金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4A755A" w:rsidP="004A755A" w14:paraId="411D9CA7" w14:textId="280F7C19">
      <w:pPr>
        <w:pStyle w:val="Heading2"/>
      </w:pPr>
      <w:bookmarkStart w:id="12" w:name="_Toc159557345"/>
      <w:r w:rsidRPr="004A755A">
        <w:t>(十一)、劳动安全预期效果评价</w:t>
      </w:r>
      <w:bookmarkEnd w:id="12"/>
    </w:p>
    <w:p w:rsidR="004A755A" w:rsidP="004A755A" w14:paraId="4D8742E3" w14:textId="591DEDE2">
      <w:pPr>
        <w:ind w:firstLine="560" w:firstLineChars="200"/>
        <w:rPr>
          <w:rFonts w:ascii="仿宋" w:eastAsia="仿宋" w:hAnsi="仿宋" w:hint="eastAsia"/>
          <w:sz w:val="28"/>
        </w:rPr>
      </w:pPr>
      <w:r w:rsidRPr="004A755A">
        <w:rPr>
          <w:rFonts w:ascii="仿宋" w:eastAsia="仿宋" w:hAnsi="仿宋" w:hint="eastAsia"/>
          <w:sz w:val="28"/>
        </w:rPr>
        <w:t>在事故出现之际，高纯金项目执行单位依赖于工程设计方案中的安全防护设备和突发情况应急措施，有效遏制事故的扩大，防止安全和消防事故的蔓延，确保员工的人身安全和财产不受损害。高纯金项目执行单位已经设计并配备了完善的安全卫生专用设备，主要包括防火防爆设备、火灾自动报警系统、水消防系统、空调设备、岗位通风设备、隔声降噪设备、安全供水、安全供电设备等。</w:t>
      </w:r>
    </w:p>
    <w:p w:rsidR="004A755A" w:rsidP="004A755A" w14:paraId="4E5E18A0" w14:textId="0AE39F99">
      <w:pPr>
        <w:pStyle w:val="Heading1"/>
        <w:rPr>
          <w:rFonts w:hint="eastAsia"/>
        </w:rPr>
      </w:pPr>
      <w:bookmarkStart w:id="13" w:name="_Toc159557346"/>
      <w:r w:rsidRPr="004A755A">
        <w:rPr>
          <w:rFonts w:hint="eastAsia"/>
        </w:rPr>
        <w:t>二、发展规划、产业政策和行业准入分析</w:t>
      </w:r>
      <w:bookmarkEnd w:id="13"/>
    </w:p>
    <w:p w:rsidR="004A755A" w:rsidP="004A755A" w14:paraId="7D2C2C28" w14:textId="22A7048D">
      <w:pPr>
        <w:pStyle w:val="Heading2"/>
      </w:pPr>
      <w:bookmarkStart w:id="14" w:name="_Toc159557347"/>
      <w:r w:rsidRPr="004A755A">
        <w:t>(一)、发展规划分析</w:t>
      </w:r>
      <w:bookmarkEnd w:id="14"/>
    </w:p>
    <w:p w:rsidR="004A755A" w:rsidRPr="004A755A" w:rsidP="004A755A" w14:paraId="3001C443" w14:textId="77777777">
      <w:pPr>
        <w:ind w:firstLine="560" w:firstLineChars="200"/>
        <w:rPr>
          <w:rFonts w:ascii="仿宋" w:eastAsia="仿宋" w:hAnsi="仿宋"/>
          <w:sz w:val="28"/>
        </w:rPr>
      </w:pPr>
      <w:r w:rsidRPr="004A755A">
        <w:rPr>
          <w:rFonts w:ascii="仿宋" w:eastAsia="仿宋" w:hAnsi="仿宋" w:hint="eastAsia"/>
          <w:sz w:val="28"/>
        </w:rPr>
        <w:t>长期愿景和目标：首先，明确你的企业的长期愿景和目标是什么。这可以是在未来</w:t>
      </w:r>
      <w:r w:rsidRPr="004A755A">
        <w:rPr>
          <w:rFonts w:ascii="仿宋" w:eastAsia="仿宋" w:hAnsi="仿宋"/>
          <w:sz w:val="28"/>
        </w:rPr>
        <w:t>3到5年内的具体目标，如市场份额、收入目标、国际扩张等。</w:t>
      </w:r>
    </w:p>
    <w:p w:rsidR="004A755A" w:rsidRPr="004A755A" w:rsidP="004A755A" w14:paraId="110628E6" w14:textId="77777777">
      <w:pPr>
        <w:ind w:firstLine="560" w:firstLineChars="200"/>
        <w:rPr>
          <w:rFonts w:ascii="仿宋" w:eastAsia="仿宋" w:hAnsi="仿宋"/>
          <w:sz w:val="28"/>
        </w:rPr>
      </w:pPr>
    </w:p>
    <w:p w:rsidR="004A755A" w:rsidRPr="004A755A" w:rsidP="004A755A" w14:paraId="0759179D" w14:textId="77777777">
      <w:pPr>
        <w:ind w:firstLine="560" w:firstLineChars="200"/>
        <w:rPr>
          <w:rFonts w:ascii="仿宋" w:eastAsia="仿宋" w:hAnsi="仿宋"/>
          <w:sz w:val="28"/>
        </w:rPr>
      </w:pPr>
      <w:r w:rsidRPr="004A755A">
        <w:rPr>
          <w:rFonts w:ascii="仿宋" w:eastAsia="仿宋" w:hAnsi="仿宋" w:hint="eastAsia"/>
          <w:sz w:val="28"/>
        </w:rPr>
        <w:t>市场趋势分析：详细分析你所处行业的市场趋势，包括增长率、消费者偏好、技术发展等。这有助于你了解未来可能出现的机会和挑战。</w:t>
      </w:r>
    </w:p>
    <w:p w:rsidR="004A755A" w:rsidRPr="004A755A" w:rsidP="004A755A" w14:paraId="0A5DE514" w14:textId="77777777">
      <w:pPr>
        <w:ind w:firstLine="560" w:firstLineChars="200"/>
        <w:rPr>
          <w:rFonts w:ascii="仿宋" w:eastAsia="仿宋" w:hAnsi="仿宋"/>
          <w:sz w:val="28"/>
        </w:rPr>
      </w:pPr>
    </w:p>
    <w:p w:rsidR="004A755A" w:rsidRPr="004A755A" w:rsidP="004A755A" w14:paraId="3503B5AE" w14:textId="77777777">
      <w:pPr>
        <w:ind w:firstLine="560" w:firstLineChars="200"/>
        <w:rPr>
          <w:rFonts w:ascii="仿宋" w:eastAsia="仿宋" w:hAnsi="仿宋"/>
          <w:sz w:val="28"/>
        </w:rPr>
      </w:pPr>
      <w:r w:rsidRPr="004A755A">
        <w:rPr>
          <w:rFonts w:ascii="仿宋" w:eastAsia="仿宋" w:hAnsi="仿宋" w:hint="eastAsia"/>
          <w:sz w:val="28"/>
        </w:rPr>
        <w:t>竞争分析：评估竞争对手的优势和弱点。说明你与竞争对手相比的竞争优势，以及如何利用这些优势来实现目标。</w:t>
      </w:r>
    </w:p>
    <w:p w:rsidR="004A755A" w:rsidRPr="004A755A" w:rsidP="004A755A" w14:paraId="23D47DF6"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4A755A" w:rsidRPr="004A755A" w:rsidP="004A755A" w14:paraId="092F47D7" w14:textId="77777777">
      <w:pPr>
        <w:ind w:firstLine="560" w:firstLineChars="200"/>
        <w:rPr>
          <w:rFonts w:ascii="仿宋" w:eastAsia="仿宋" w:hAnsi="仿宋"/>
          <w:sz w:val="28"/>
        </w:rPr>
      </w:pPr>
      <w:r w:rsidRPr="004A755A">
        <w:rPr>
          <w:rFonts w:ascii="仿宋" w:eastAsia="仿宋" w:hAnsi="仿宋" w:hint="eastAsia"/>
          <w:sz w:val="28"/>
        </w:rPr>
        <w:t>目标市场：明确你的目标市场是谁，包括受众群体、地理位置和细分市场。解释你如何满足他们的需求和期望。</w:t>
      </w:r>
    </w:p>
    <w:p w:rsidR="004A755A" w:rsidRPr="004A755A" w:rsidP="004A755A" w14:paraId="3DDA2D0A" w14:textId="77777777">
      <w:pPr>
        <w:ind w:firstLine="560" w:firstLineChars="200"/>
        <w:rPr>
          <w:rFonts w:ascii="仿宋" w:eastAsia="仿宋" w:hAnsi="仿宋"/>
          <w:sz w:val="28"/>
        </w:rPr>
      </w:pPr>
    </w:p>
    <w:p w:rsidR="004A755A" w:rsidRPr="004A755A" w:rsidP="004A755A" w14:paraId="7673C8A0" w14:textId="77777777">
      <w:pPr>
        <w:ind w:firstLine="560" w:firstLineChars="200"/>
        <w:rPr>
          <w:rFonts w:ascii="仿宋" w:eastAsia="仿宋" w:hAnsi="仿宋"/>
          <w:sz w:val="28"/>
        </w:rPr>
      </w:pPr>
      <w:r w:rsidRPr="004A755A">
        <w:rPr>
          <w:rFonts w:ascii="仿宋" w:eastAsia="仿宋" w:hAnsi="仿宋" w:hint="eastAsia"/>
          <w:sz w:val="28"/>
        </w:rPr>
        <w:t>营销策略：描述你的市场营销策略，包括品牌建设、市场推广、数字营销和销售渠道。阐述如何吸引并保留客户。</w:t>
      </w:r>
    </w:p>
    <w:p w:rsidR="004A755A" w:rsidRPr="004A755A" w:rsidP="004A755A" w14:paraId="24A7EB22" w14:textId="77777777">
      <w:pPr>
        <w:ind w:firstLine="560" w:firstLineChars="200"/>
        <w:rPr>
          <w:rFonts w:ascii="仿宋" w:eastAsia="仿宋" w:hAnsi="仿宋"/>
          <w:sz w:val="28"/>
        </w:rPr>
      </w:pPr>
    </w:p>
    <w:p w:rsidR="004A755A" w:rsidRPr="004A755A" w:rsidP="004A755A" w14:paraId="738F18E0" w14:textId="77777777">
      <w:pPr>
        <w:ind w:firstLine="560" w:firstLineChars="200"/>
        <w:rPr>
          <w:rFonts w:ascii="仿宋" w:eastAsia="仿宋" w:hAnsi="仿宋"/>
          <w:sz w:val="28"/>
        </w:rPr>
      </w:pPr>
      <w:r w:rsidRPr="004A755A">
        <w:rPr>
          <w:rFonts w:ascii="仿宋" w:eastAsia="仿宋" w:hAnsi="仿宋" w:hint="eastAsia"/>
          <w:sz w:val="28"/>
        </w:rPr>
        <w:t>产品</w:t>
      </w:r>
      <w:r w:rsidRPr="004A755A">
        <w:rPr>
          <w:rFonts w:ascii="仿宋" w:eastAsia="仿宋" w:hAnsi="仿宋"/>
          <w:sz w:val="28"/>
        </w:rPr>
        <w:t>/服务发展：说明你的产品或服务的未来发展计划，包括新增产品线、改进现有产品、技术创新等。</w:t>
      </w:r>
    </w:p>
    <w:p w:rsidR="004A755A" w:rsidRPr="004A755A" w:rsidP="004A755A" w14:paraId="287834A0" w14:textId="77777777">
      <w:pPr>
        <w:ind w:firstLine="560" w:firstLineChars="200"/>
        <w:rPr>
          <w:rFonts w:ascii="仿宋" w:eastAsia="仿宋" w:hAnsi="仿宋"/>
          <w:sz w:val="28"/>
        </w:rPr>
      </w:pPr>
    </w:p>
    <w:p w:rsidR="004A755A" w:rsidRPr="004A755A" w:rsidP="004A755A" w14:paraId="2D184777" w14:textId="77777777">
      <w:pPr>
        <w:ind w:firstLine="560" w:firstLineChars="200"/>
        <w:rPr>
          <w:rFonts w:ascii="仿宋" w:eastAsia="仿宋" w:hAnsi="仿宋"/>
          <w:sz w:val="28"/>
        </w:rPr>
      </w:pPr>
      <w:r w:rsidRPr="004A755A">
        <w:rPr>
          <w:rFonts w:ascii="仿宋" w:eastAsia="仿宋" w:hAnsi="仿宋" w:hint="eastAsia"/>
          <w:sz w:val="28"/>
        </w:rPr>
        <w:t>财务规划：提供财务预测，包括收入预测、成本结构、现金流预测和盈利能力分析。这有助于投资者了解你的企业在未来几年内的财务表现。</w:t>
      </w:r>
    </w:p>
    <w:p w:rsidR="004A755A" w:rsidRPr="004A755A" w:rsidP="004A755A" w14:paraId="4CEF8126" w14:textId="77777777">
      <w:pPr>
        <w:ind w:firstLine="560" w:firstLineChars="200"/>
        <w:rPr>
          <w:rFonts w:ascii="仿宋" w:eastAsia="仿宋" w:hAnsi="仿宋"/>
          <w:sz w:val="28"/>
        </w:rPr>
      </w:pPr>
    </w:p>
    <w:p w:rsidR="004A755A" w:rsidRPr="004A755A" w:rsidP="004A755A" w14:paraId="7517E6E2" w14:textId="77777777">
      <w:pPr>
        <w:ind w:firstLine="560" w:firstLineChars="200"/>
        <w:rPr>
          <w:rFonts w:ascii="仿宋" w:eastAsia="仿宋" w:hAnsi="仿宋"/>
          <w:sz w:val="28"/>
        </w:rPr>
      </w:pPr>
      <w:r w:rsidRPr="004A755A">
        <w:rPr>
          <w:rFonts w:ascii="仿宋" w:eastAsia="仿宋" w:hAnsi="仿宋" w:hint="eastAsia"/>
          <w:sz w:val="28"/>
        </w:rPr>
        <w:t>风险分析：识别可能影响你的企业发展的风险，并提供应对策略。这表明你对潜在挑战的认识和准备程度。</w:t>
      </w:r>
    </w:p>
    <w:p w:rsidR="004A755A" w:rsidRPr="004A755A" w:rsidP="004A755A" w14:paraId="1E6860E0" w14:textId="77777777">
      <w:pPr>
        <w:ind w:firstLine="560" w:firstLineChars="200"/>
        <w:rPr>
          <w:rFonts w:ascii="仿宋" w:eastAsia="仿宋" w:hAnsi="仿宋"/>
          <w:sz w:val="28"/>
        </w:rPr>
      </w:pPr>
    </w:p>
    <w:p w:rsidR="004A755A" w:rsidRPr="004A755A" w:rsidP="004A755A" w14:paraId="31381209" w14:textId="77777777">
      <w:pPr>
        <w:ind w:firstLine="560" w:firstLineChars="200"/>
        <w:rPr>
          <w:rFonts w:ascii="仿宋" w:eastAsia="仿宋" w:hAnsi="仿宋"/>
          <w:sz w:val="28"/>
        </w:rPr>
      </w:pPr>
      <w:r w:rsidRPr="004A755A">
        <w:rPr>
          <w:rFonts w:ascii="仿宋" w:eastAsia="仿宋" w:hAnsi="仿宋" w:hint="eastAsia"/>
          <w:sz w:val="28"/>
        </w:rPr>
        <w:t>时间表和关键里程碑：制定一个时间表，列出关键的发展里程碑和实施计划，以帮助确保你按计划实施战略。</w:t>
      </w:r>
    </w:p>
    <w:p w:rsidR="004A755A" w:rsidRPr="004A755A" w:rsidP="004A755A" w14:paraId="0194BE70" w14:textId="77777777">
      <w:pPr>
        <w:ind w:firstLine="560" w:firstLineChars="200"/>
        <w:rPr>
          <w:rFonts w:ascii="仿宋" w:eastAsia="仿宋" w:hAnsi="仿宋"/>
          <w:sz w:val="28"/>
        </w:rPr>
      </w:pPr>
    </w:p>
    <w:p w:rsidR="004A755A" w:rsidP="004A755A" w14:paraId="7E5E25E6" w14:textId="22F03193">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A755A">
        <w:rPr>
          <w:rFonts w:ascii="仿宋" w:eastAsia="仿宋" w:hAnsi="仿宋" w:hint="eastAsia"/>
          <w:sz w:val="28"/>
        </w:rPr>
        <w:t>团队和资源需求：概述你的团队，包括领导团队和员工。同时，说明你需要什么样的资源来支持发展规划，如资金、技术、合作伙伴等。</w:t>
      </w:r>
    </w:p>
    <w:p w:rsidR="004A755A" w:rsidP="004A755A" w14:paraId="728FD8DC" w14:textId="137F7453">
      <w:pPr>
        <w:pStyle w:val="Heading2"/>
      </w:pPr>
      <w:bookmarkStart w:id="15" w:name="_Toc159557348"/>
      <w:r w:rsidRPr="004A755A">
        <w:t>(二)、产业政策分析</w:t>
      </w:r>
      <w:bookmarkEnd w:id="15"/>
    </w:p>
    <w:p w:rsidR="004A755A" w:rsidRPr="004A755A" w:rsidP="004A755A" w14:paraId="5BF725B0" w14:textId="77777777">
      <w:pPr>
        <w:ind w:firstLine="560" w:firstLineChars="200"/>
        <w:rPr>
          <w:rFonts w:ascii="仿宋" w:eastAsia="仿宋" w:hAnsi="仿宋"/>
          <w:sz w:val="28"/>
        </w:rPr>
      </w:pPr>
      <w:r w:rsidRPr="004A755A">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4A755A" w:rsidRPr="004A755A" w:rsidP="004A755A" w14:paraId="13EF46EE" w14:textId="77777777">
      <w:pPr>
        <w:ind w:firstLine="560" w:firstLineChars="200"/>
        <w:rPr>
          <w:rFonts w:ascii="仿宋" w:eastAsia="仿宋" w:hAnsi="仿宋"/>
          <w:sz w:val="28"/>
        </w:rPr>
      </w:pPr>
      <w:r w:rsidRPr="004A755A">
        <w:rPr>
          <w:rFonts w:ascii="仿宋" w:eastAsia="仿宋" w:hAnsi="仿宋"/>
          <w:sz w:val="28"/>
        </w:rPr>
        <w:t>2. 产业监管机构：列出负责监管我们所在行业的关键机构和组织。解释它们的职责和授权范围，以及与之合作或遵守的必要性。</w:t>
      </w:r>
    </w:p>
    <w:p w:rsidR="004A755A" w:rsidRPr="004A755A" w:rsidP="004A755A" w14:paraId="324D3A27" w14:textId="77777777">
      <w:pPr>
        <w:ind w:firstLine="560" w:firstLineChars="200"/>
        <w:rPr>
          <w:rFonts w:ascii="仿宋" w:eastAsia="仿宋" w:hAnsi="仿宋"/>
          <w:sz w:val="28"/>
        </w:rPr>
      </w:pPr>
    </w:p>
    <w:p w:rsidR="004A755A" w:rsidRPr="004A755A" w:rsidP="004A755A" w14:paraId="7D6DECC7" w14:textId="77777777">
      <w:pPr>
        <w:ind w:firstLine="560" w:firstLineChars="200"/>
        <w:rPr>
          <w:rFonts w:ascii="仿宋" w:eastAsia="仿宋" w:hAnsi="仿宋"/>
          <w:sz w:val="28"/>
        </w:rPr>
      </w:pPr>
      <w:r w:rsidRPr="004A755A">
        <w:rPr>
          <w:rFonts w:ascii="仿宋" w:eastAsia="仿宋" w:hAnsi="仿宋"/>
          <w:sz w:val="28"/>
        </w:rPr>
        <w:t>3. 政策趋势：分析政府政策和行业法规的趋势。这包括可能的改变、未来预测以及与环保、技术创新、国际贸易等相关的趋势。</w:t>
      </w:r>
    </w:p>
    <w:p w:rsidR="004A755A" w:rsidRPr="004A755A" w:rsidP="004A755A" w14:paraId="0AD4B65A" w14:textId="77777777">
      <w:pPr>
        <w:ind w:firstLine="560" w:firstLineChars="200"/>
        <w:rPr>
          <w:rFonts w:ascii="仿宋" w:eastAsia="仿宋" w:hAnsi="仿宋"/>
          <w:sz w:val="28"/>
        </w:rPr>
      </w:pPr>
    </w:p>
    <w:p w:rsidR="004A755A" w:rsidRPr="004A755A" w:rsidP="004A755A" w14:paraId="59583AD4" w14:textId="77777777">
      <w:pPr>
        <w:ind w:firstLine="560" w:firstLineChars="200"/>
        <w:rPr>
          <w:rFonts w:ascii="仿宋" w:eastAsia="仿宋" w:hAnsi="仿宋"/>
          <w:sz w:val="28"/>
        </w:rPr>
      </w:pPr>
      <w:r w:rsidRPr="004A755A">
        <w:rPr>
          <w:rFonts w:ascii="仿宋" w:eastAsia="仿宋" w:hAnsi="仿宋"/>
          <w:sz w:val="28"/>
        </w:rPr>
        <w:t>4. 合规计划：详细描述我们的合规计划，包括确保我们遵守所有相关法规和政策的措施。这可以</w:t>
      </w:r>
      <w:r w:rsidRPr="004A755A">
        <w:rPr>
          <w:rFonts w:ascii="仿宋" w:eastAsia="仿宋" w:hAnsi="仿宋" w:hint="eastAsia"/>
          <w:sz w:val="28"/>
        </w:rPr>
        <w:t>涵盖培训员工、监测合规性、与监管机构合作等方面。</w:t>
      </w:r>
    </w:p>
    <w:p w:rsidR="004A755A" w:rsidRPr="004A755A" w:rsidP="004A755A" w14:paraId="29954BBB" w14:textId="77777777">
      <w:pPr>
        <w:ind w:firstLine="560" w:firstLineChars="200"/>
        <w:rPr>
          <w:rFonts w:ascii="仿宋" w:eastAsia="仿宋" w:hAnsi="仿宋"/>
          <w:sz w:val="28"/>
        </w:rPr>
      </w:pPr>
    </w:p>
    <w:p w:rsidR="004A755A" w:rsidRPr="004A755A" w:rsidP="004A755A" w14:paraId="5C4FF3A3" w14:textId="77777777">
      <w:pPr>
        <w:ind w:firstLine="560" w:firstLineChars="200"/>
        <w:rPr>
          <w:rFonts w:ascii="仿宋" w:eastAsia="仿宋" w:hAnsi="仿宋"/>
          <w:sz w:val="28"/>
        </w:rPr>
      </w:pPr>
      <w:r w:rsidRPr="004A755A">
        <w:rPr>
          <w:rFonts w:ascii="仿宋" w:eastAsia="仿宋" w:hAnsi="仿宋"/>
          <w:sz w:val="28"/>
        </w:rPr>
        <w:t>5. 政府关系：阐明我们与政府机构之间的关系，包括与政府代表的合作、政策倡导活动等。强调我们如何与政府合作以促进行业增长和可持续发展。</w:t>
      </w:r>
    </w:p>
    <w:p w:rsidR="004A755A" w:rsidRPr="004A755A" w:rsidP="004A755A" w14:paraId="5016AC53" w14:textId="77777777">
      <w:pPr>
        <w:ind w:firstLine="560" w:firstLineChars="200"/>
        <w:rPr>
          <w:rFonts w:ascii="仿宋" w:eastAsia="仿宋" w:hAnsi="仿宋"/>
          <w:sz w:val="28"/>
        </w:rPr>
      </w:pPr>
    </w:p>
    <w:p w:rsidR="004A755A" w:rsidRPr="004A755A" w:rsidP="004A755A" w14:paraId="271888EA" w14:textId="77777777">
      <w:pPr>
        <w:ind w:firstLine="560" w:firstLineChars="200"/>
        <w:rPr>
          <w:rFonts w:ascii="仿宋" w:eastAsia="仿宋" w:hAnsi="仿宋"/>
          <w:sz w:val="28"/>
        </w:rPr>
      </w:pPr>
      <w:r w:rsidRPr="004A755A">
        <w:rPr>
          <w:rFonts w:ascii="仿宋" w:eastAsia="仿宋" w:hAnsi="仿宋"/>
          <w:sz w:val="28"/>
        </w:rPr>
        <w:t>6. 风险分析：评估政府政策和法规对我们的业务可能造成的风险，包括合规风险、法律责任和罚款等。提供应对这些风险的计划。</w:t>
      </w:r>
    </w:p>
    <w:p w:rsidR="004A755A" w:rsidRPr="004A755A" w:rsidP="004A755A" w14:paraId="5E5E079E"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4A755A" w:rsidRPr="004A755A" w:rsidP="004A755A" w14:paraId="1ECE068F" w14:textId="77777777">
      <w:pPr>
        <w:ind w:firstLine="560" w:firstLineChars="200"/>
        <w:rPr>
          <w:rFonts w:ascii="仿宋" w:eastAsia="仿宋" w:hAnsi="仿宋"/>
          <w:sz w:val="28"/>
        </w:rPr>
      </w:pPr>
      <w:r w:rsidRPr="004A755A">
        <w:rPr>
          <w:rFonts w:ascii="仿宋" w:eastAsia="仿宋" w:hAnsi="仿宋"/>
          <w:sz w:val="28"/>
        </w:rPr>
        <w:t>7. 机会分析：识别政府政策和法规中可能包含的机会，例如政府补助、激励措施、市场准入优势等。说明我们如何利用这些机会来增强竞争力。</w:t>
      </w:r>
    </w:p>
    <w:p w:rsidR="004A755A" w:rsidRPr="004A755A" w:rsidP="004A755A" w14:paraId="4EE6F43F" w14:textId="77777777">
      <w:pPr>
        <w:ind w:firstLine="560" w:firstLineChars="200"/>
        <w:rPr>
          <w:rFonts w:ascii="仿宋" w:eastAsia="仿宋" w:hAnsi="仿宋"/>
          <w:sz w:val="28"/>
        </w:rPr>
      </w:pPr>
    </w:p>
    <w:p w:rsidR="004A755A" w:rsidP="004A755A" w14:paraId="21F53FC0" w14:textId="450D0C58">
      <w:pPr>
        <w:ind w:firstLine="560" w:firstLineChars="200"/>
        <w:rPr>
          <w:rFonts w:ascii="仿宋" w:eastAsia="仿宋" w:hAnsi="仿宋" w:hint="eastAsia"/>
          <w:sz w:val="28"/>
        </w:rPr>
      </w:pPr>
      <w:r w:rsidRPr="004A755A">
        <w:rPr>
          <w:rFonts w:ascii="仿宋" w:eastAsia="仿宋" w:hAnsi="仿宋"/>
          <w:sz w:val="28"/>
        </w:rPr>
        <w:t>8. 时间表和行动计划：制定一个时间表，明确关键政策和法规变化的</w:t>
      </w:r>
      <w:r w:rsidRPr="004A755A">
        <w:rPr>
          <w:rFonts w:ascii="仿宋" w:eastAsia="仿宋" w:hAnsi="仿宋" w:hint="eastAsia"/>
          <w:sz w:val="28"/>
        </w:rPr>
        <w:t>时间点，并列出相应的行动计划，以确保我们能够及时应对。</w:t>
      </w:r>
    </w:p>
    <w:p w:rsidR="004A755A" w:rsidP="004A755A" w14:paraId="1C065F69" w14:textId="3B87074D">
      <w:pPr>
        <w:pStyle w:val="Heading2"/>
      </w:pPr>
      <w:bookmarkStart w:id="16" w:name="_Toc159557349"/>
      <w:r w:rsidRPr="004A755A">
        <w:t>(三)、行业准入分析</w:t>
      </w:r>
      <w:bookmarkEnd w:id="16"/>
    </w:p>
    <w:p w:rsidR="004A755A" w:rsidRPr="004A755A" w:rsidP="004A755A" w14:paraId="35E68D5A" w14:textId="77777777">
      <w:pPr>
        <w:ind w:firstLine="560" w:firstLineChars="200"/>
        <w:rPr>
          <w:rFonts w:ascii="仿宋" w:eastAsia="仿宋" w:hAnsi="仿宋"/>
          <w:sz w:val="28"/>
        </w:rPr>
      </w:pPr>
      <w:r w:rsidRPr="004A755A">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4A755A" w:rsidRPr="004A755A" w:rsidP="004A755A" w14:paraId="141C1468" w14:textId="77777777">
      <w:pPr>
        <w:ind w:firstLine="560" w:firstLineChars="200"/>
        <w:rPr>
          <w:rFonts w:ascii="仿宋" w:eastAsia="仿宋" w:hAnsi="仿宋"/>
          <w:sz w:val="28"/>
        </w:rPr>
      </w:pPr>
    </w:p>
    <w:p w:rsidR="004A755A" w:rsidRPr="004A755A" w:rsidP="004A755A" w14:paraId="5A0DB0BF" w14:textId="77777777">
      <w:pPr>
        <w:ind w:firstLine="560" w:firstLineChars="200"/>
        <w:rPr>
          <w:rFonts w:ascii="仿宋" w:eastAsia="仿宋" w:hAnsi="仿宋"/>
          <w:sz w:val="28"/>
        </w:rPr>
      </w:pPr>
      <w:r w:rsidRPr="004A755A">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4A755A" w:rsidRPr="004A755A" w:rsidP="004A755A" w14:paraId="41588168"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4A755A" w:rsidRPr="004A755A" w:rsidP="004A755A" w14:paraId="01EBC636" w14:textId="77777777">
      <w:pPr>
        <w:ind w:firstLine="560" w:firstLineChars="200"/>
        <w:rPr>
          <w:rFonts w:ascii="仿宋" w:eastAsia="仿宋" w:hAnsi="仿宋"/>
          <w:sz w:val="28"/>
        </w:rPr>
      </w:pPr>
      <w:r w:rsidRPr="004A755A">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高纯金项目建设等。</w:t>
      </w:r>
    </w:p>
    <w:p w:rsidR="004A755A" w:rsidRPr="004A755A" w:rsidP="004A755A" w14:paraId="522FA05F" w14:textId="77777777">
      <w:pPr>
        <w:ind w:firstLine="560" w:firstLineChars="200"/>
        <w:rPr>
          <w:rFonts w:ascii="仿宋" w:eastAsia="仿宋" w:hAnsi="仿宋"/>
          <w:sz w:val="28"/>
        </w:rPr>
      </w:pPr>
    </w:p>
    <w:p w:rsidR="004A755A" w:rsidRPr="004A755A" w:rsidP="004A755A" w14:paraId="1CFE7AA3" w14:textId="77777777">
      <w:pPr>
        <w:ind w:firstLine="560" w:firstLineChars="200"/>
        <w:rPr>
          <w:rFonts w:ascii="仿宋" w:eastAsia="仿宋" w:hAnsi="仿宋"/>
          <w:sz w:val="28"/>
        </w:rPr>
      </w:pPr>
      <w:r w:rsidRPr="004A755A">
        <w:rPr>
          <w:rFonts w:ascii="仿宋" w:eastAsia="仿宋" w:hAnsi="仿宋" w:hint="eastAsia"/>
          <w:sz w:val="28"/>
        </w:rPr>
        <w:t>政府还积极推动政府和社会资本合作模式（</w:t>
      </w:r>
      <w:r w:rsidRPr="004A755A">
        <w:rPr>
          <w:rFonts w:ascii="仿宋" w:eastAsia="仿宋" w:hAnsi="仿宋"/>
          <w:sz w:val="28"/>
        </w:rPr>
        <w:t>PPP），以加速公共服务领域的合作和高</w:t>
      </w:r>
      <w:r w:rsidRPr="004A755A">
        <w:rPr>
          <w:rFonts w:ascii="仿宋" w:eastAsia="仿宋" w:hAnsi="仿宋" w:hint="eastAsia"/>
          <w:sz w:val="28"/>
        </w:rPr>
        <w:t>纯金项目实施。此外，政府在支持《中国制造</w:t>
      </w:r>
      <w:r w:rsidRPr="004A755A">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4A755A" w:rsidRPr="004A755A" w:rsidP="004A755A" w14:paraId="2668C946" w14:textId="77777777">
      <w:pPr>
        <w:ind w:firstLine="560" w:firstLineChars="200"/>
        <w:rPr>
          <w:rFonts w:ascii="仿宋" w:eastAsia="仿宋" w:hAnsi="仿宋"/>
          <w:sz w:val="28"/>
        </w:rPr>
      </w:pPr>
    </w:p>
    <w:p w:rsidR="004A755A" w:rsidP="004A755A" w14:paraId="3773988A" w14:textId="621B97C9">
      <w:pPr>
        <w:ind w:firstLine="560" w:firstLineChars="200"/>
        <w:rPr>
          <w:rFonts w:ascii="仿宋" w:eastAsia="仿宋" w:hAnsi="仿宋"/>
          <w:sz w:val="28"/>
        </w:rPr>
      </w:pPr>
      <w:r w:rsidRPr="004A755A">
        <w:rPr>
          <w:rFonts w:ascii="仿宋" w:eastAsia="仿宋" w:hAnsi="仿宋" w:hint="eastAsia"/>
          <w:sz w:val="28"/>
        </w:rPr>
        <w:t>这些政策和措施为</w:t>
      </w:r>
      <w:r w:rsidRPr="004A755A">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投资公司的发展提供了重要的政策支持和机会，使我们能够更好地适应行业环境，实现可持续增长。我们将继续与政府保持密切合作，充分利用这些政策和资源，以推动我们的业务取得更大的成功。</w:t>
      </w:r>
    </w:p>
    <w:p w:rsidR="004A755A" w:rsidP="004A755A" w14:paraId="6A5109FF" w14:textId="41F96908">
      <w:pPr>
        <w:pStyle w:val="Heading1"/>
        <w:rPr>
          <w:rFonts w:hint="eastAsia"/>
        </w:rPr>
      </w:pPr>
      <w:bookmarkStart w:id="17" w:name="_Toc159557350"/>
      <w:r w:rsidRPr="004A755A">
        <w:rPr>
          <w:rFonts w:hint="eastAsia"/>
        </w:rPr>
        <w:t>三、建设规模分析</w:t>
      </w:r>
      <w:bookmarkEnd w:id="17"/>
    </w:p>
    <w:p w:rsidR="004A755A" w:rsidP="004A755A" w14:paraId="4C83B120" w14:textId="732EFBE7">
      <w:pPr>
        <w:pStyle w:val="Heading2"/>
      </w:pPr>
      <w:bookmarkStart w:id="18" w:name="_Toc159557351"/>
      <w:r w:rsidRPr="004A755A">
        <w:t>(一)、建设规模</w:t>
      </w:r>
      <w:bookmarkEnd w:id="18"/>
    </w:p>
    <w:p w:rsidR="004A755A" w:rsidRPr="004A755A" w:rsidP="004A755A" w14:paraId="0E620926"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4A755A">
        <w:rPr>
          <w:rFonts w:ascii="仿宋" w:eastAsia="仿宋" w:hAnsi="仿宋" w:hint="eastAsia"/>
          <w:sz w:val="28"/>
        </w:rPr>
        <w:t>该高纯金项目总征地面积达到</w:t>
      </w:r>
      <w:r w:rsidRPr="004A755A">
        <w:rPr>
          <w:rFonts w:ascii="仿宋" w:eastAsia="仿宋" w:hAnsi="仿宋"/>
          <w:sz w:val="28"/>
        </w:rPr>
        <w:t>XXX平方米，大约折合XXX亩。</w:t>
      </w:r>
    </w:p>
    <w:p w:rsidR="004A755A" w:rsidRPr="004A755A" w:rsidP="004A755A" w14:textId="77777777">
      <w:pPr>
        <w:ind w:firstLine="560" w:firstLineChars="200"/>
        <w:rPr>
          <w:rFonts w:ascii="仿宋" w:eastAsia="仿宋" w:hAnsi="仿宋"/>
          <w:sz w:val="28"/>
        </w:rPr>
      </w:pPr>
      <w:r w:rsidRPr="004A755A">
        <w:rPr>
          <w:rFonts w:ascii="仿宋" w:eastAsia="仿宋" w:hAnsi="仿宋"/>
          <w:sz w:val="28"/>
        </w:rPr>
        <w:t>其中，净用地面积与红线范围折合约XXX亩。高纯金项目规划总建筑面积达到XXX平方米，这其中，规划建设主体工程为XXX平方米，而计容建筑面积则为XXXX平方米。预计建筑工程投资将达到XXXX万元。</w:t>
      </w:r>
    </w:p>
    <w:p w:rsidR="004A755A" w:rsidRPr="004A755A" w:rsidP="004A755A" w14:paraId="0FC1250E" w14:textId="77777777">
      <w:pPr>
        <w:ind w:firstLine="560" w:firstLineChars="200"/>
        <w:rPr>
          <w:rFonts w:ascii="仿宋" w:eastAsia="仿宋" w:hAnsi="仿宋"/>
          <w:sz w:val="28"/>
        </w:rPr>
      </w:pPr>
    </w:p>
    <w:p w:rsidR="004A755A" w:rsidP="004A755A" w14:paraId="6F23E587" w14:textId="3779042E">
      <w:pPr>
        <w:ind w:firstLine="560" w:firstLineChars="200"/>
        <w:rPr>
          <w:rFonts w:ascii="仿宋" w:eastAsia="仿宋" w:hAnsi="仿宋"/>
          <w:sz w:val="28"/>
        </w:rPr>
      </w:pPr>
      <w:r w:rsidRPr="004A755A">
        <w:rPr>
          <w:rFonts w:ascii="仿宋" w:eastAsia="仿宋" w:hAnsi="仿宋" w:hint="eastAsia"/>
          <w:sz w:val="28"/>
        </w:rPr>
        <w:t>在设备购置方面，该高纯金项目计划购置设备共计</w:t>
      </w:r>
      <w:r w:rsidRPr="004A755A">
        <w:rPr>
          <w:rFonts w:ascii="仿宋" w:eastAsia="仿宋" w:hAnsi="仿宋"/>
          <w:sz w:val="28"/>
        </w:rPr>
        <w:t>XXX台（套），设备购置费高达XXX万元。这些设备的购置将为高纯金项目的建设和运营提供必要的支持和保障。</w:t>
      </w:r>
    </w:p>
    <w:p w:rsidR="004A755A" w:rsidP="004A755A" w14:paraId="3E388266" w14:textId="18EF624B">
      <w:pPr>
        <w:pStyle w:val="Heading2"/>
      </w:pPr>
      <w:bookmarkStart w:id="19" w:name="_Toc159557352"/>
      <w:r w:rsidRPr="004A755A">
        <w:t>(二)、产值规模</w:t>
      </w:r>
      <w:bookmarkEnd w:id="19"/>
    </w:p>
    <w:p w:rsidR="004A755A" w:rsidRPr="004A755A" w:rsidP="004A755A" w14:paraId="6095F245" w14:textId="77777777">
      <w:pPr>
        <w:ind w:firstLine="560" w:firstLineChars="200"/>
        <w:rPr>
          <w:rFonts w:ascii="仿宋" w:eastAsia="仿宋" w:hAnsi="仿宋"/>
          <w:sz w:val="28"/>
        </w:rPr>
      </w:pPr>
      <w:r w:rsidRPr="004A755A">
        <w:rPr>
          <w:rFonts w:ascii="仿宋" w:eastAsia="仿宋" w:hAnsi="仿宋" w:hint="eastAsia"/>
          <w:sz w:val="28"/>
        </w:rPr>
        <w:t>高纯金项目计划总投资</w:t>
      </w:r>
      <w:r w:rsidRPr="004A755A">
        <w:rPr>
          <w:rFonts w:ascii="仿宋" w:eastAsia="仿宋" w:hAnsi="仿宋"/>
          <w:sz w:val="28"/>
        </w:rPr>
        <w:t>XXXXXXX万元；预计年实现营业收入XXXX万</w:t>
      </w:r>
    </w:p>
    <w:p w:rsidR="004A755A" w:rsidRPr="004A755A" w:rsidP="004A755A" w14:paraId="73B309E2" w14:textId="77777777">
      <w:pPr>
        <w:ind w:firstLine="560" w:firstLineChars="200"/>
        <w:rPr>
          <w:rFonts w:ascii="仿宋" w:eastAsia="仿宋" w:hAnsi="仿宋"/>
          <w:sz w:val="28"/>
        </w:rPr>
      </w:pPr>
      <w:r w:rsidRPr="004A755A">
        <w:rPr>
          <w:rFonts w:ascii="仿宋" w:eastAsia="仿宋" w:hAnsi="仿宋" w:hint="eastAsia"/>
          <w:sz w:val="28"/>
        </w:rPr>
        <w:t>元。</w:t>
      </w:r>
    </w:p>
    <w:p w:rsidR="004A755A" w:rsidP="004A755A" w14:paraId="6D0255CD" w14:textId="7F2619A7">
      <w:pPr>
        <w:ind w:firstLine="560" w:firstLineChars="200"/>
        <w:rPr>
          <w:rFonts w:ascii="仿宋" w:eastAsia="仿宋" w:hAnsi="仿宋"/>
          <w:sz w:val="28"/>
        </w:rPr>
      </w:pPr>
    </w:p>
    <w:p w:rsidR="004A755A" w:rsidP="004A755A" w14:paraId="2D69AC27" w14:textId="49FE180D">
      <w:pPr>
        <w:pStyle w:val="Heading1"/>
        <w:rPr>
          <w:rFonts w:hint="eastAsia"/>
        </w:rPr>
      </w:pPr>
      <w:bookmarkStart w:id="20" w:name="_Toc159557353"/>
      <w:r w:rsidRPr="004A755A">
        <w:rPr>
          <w:rFonts w:hint="eastAsia"/>
        </w:rPr>
        <w:t>四、高纯金项目进度计划</w:t>
      </w:r>
      <w:bookmarkEnd w:id="20"/>
    </w:p>
    <w:p w:rsidR="004A755A" w:rsidP="004A755A" w14:paraId="3D44F47B" w14:textId="1963E63B">
      <w:pPr>
        <w:pStyle w:val="Heading2"/>
      </w:pPr>
      <w:bookmarkStart w:id="21" w:name="_Toc159557354"/>
      <w:r w:rsidRPr="004A755A">
        <w:t>(一)、建设周期</w:t>
      </w:r>
      <w:bookmarkEnd w:id="21"/>
    </w:p>
    <w:p w:rsidR="004A755A" w:rsidRPr="004A755A" w:rsidP="004A755A" w14:paraId="481660EB" w14:textId="77777777">
      <w:pPr>
        <w:ind w:firstLine="560" w:firstLineChars="200"/>
        <w:rPr>
          <w:rFonts w:ascii="仿宋" w:eastAsia="仿宋" w:hAnsi="仿宋"/>
          <w:sz w:val="28"/>
        </w:rPr>
      </w:pPr>
      <w:r w:rsidRPr="004A755A">
        <w:rPr>
          <w:rFonts w:ascii="仿宋" w:eastAsia="仿宋" w:hAnsi="仿宋" w:hint="eastAsia"/>
          <w:sz w:val="28"/>
        </w:rPr>
        <w:t>高纯金项目建设周期</w:t>
      </w:r>
      <w:r w:rsidRPr="004A755A">
        <w:rPr>
          <w:rFonts w:ascii="仿宋" w:eastAsia="仿宋" w:hAnsi="仿宋"/>
          <w:sz w:val="28"/>
        </w:rPr>
        <w:t>XXX个月，其工作内容包括：高纯金项目前期准备、工程勘</w:t>
      </w:r>
    </w:p>
    <w:p w:rsidR="004A755A" w:rsidP="004A755A" w14:paraId="71C77144" w14:textId="5CFB30DB">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A755A">
        <w:rPr>
          <w:rFonts w:ascii="仿宋" w:eastAsia="仿宋" w:hAnsi="仿宋" w:hint="eastAsia"/>
          <w:sz w:val="28"/>
        </w:rPr>
        <w:t>察与设计、土建工程施工、设备采购、设备安装调试、</w:t>
      </w:r>
      <w:r w:rsidRPr="004A755A">
        <w:rPr>
          <w:rFonts w:ascii="仿宋" w:eastAsia="仿宋" w:hAnsi="仿宋"/>
          <w:sz w:val="28"/>
        </w:rPr>
        <w:t>XXX等。</w:t>
      </w:r>
    </w:p>
    <w:p w:rsidR="004A755A" w:rsidP="004A755A" w14:paraId="087B4A2D" w14:textId="7CD94B47">
      <w:pPr>
        <w:pStyle w:val="Heading2"/>
      </w:pPr>
      <w:bookmarkStart w:id="22" w:name="_Toc159557355"/>
      <w:r w:rsidRPr="004A755A">
        <w:t>(二)、建设进度</w:t>
      </w:r>
      <w:bookmarkEnd w:id="22"/>
    </w:p>
    <w:p w:rsidR="004A755A" w:rsidRPr="004A755A" w:rsidP="004A755A" w14:paraId="5AFDB802" w14:textId="77777777">
      <w:pPr>
        <w:ind w:firstLine="560" w:firstLineChars="200"/>
        <w:rPr>
          <w:rFonts w:ascii="仿宋" w:eastAsia="仿宋" w:hAnsi="仿宋"/>
          <w:sz w:val="28"/>
        </w:rPr>
      </w:pPr>
      <w:r w:rsidRPr="004A755A">
        <w:rPr>
          <w:rFonts w:ascii="仿宋" w:eastAsia="仿宋" w:hAnsi="仿宋" w:hint="eastAsia"/>
          <w:sz w:val="28"/>
        </w:rPr>
        <w:t>该高纯金项目采取分期建设，目前高纯金项目实际完成投资</w:t>
      </w:r>
      <w:r w:rsidRPr="004A755A">
        <w:rPr>
          <w:rFonts w:ascii="仿宋" w:eastAsia="仿宋" w:hAnsi="仿宋"/>
          <w:sz w:val="28"/>
        </w:rPr>
        <w:t>xxx万元，占 计划投资的xxx%。其中：完成固定资产投资xxx万元， 占总投</w:t>
      </w:r>
    </w:p>
    <w:p w:rsidR="004A755A" w:rsidP="004A755A" w14:paraId="5D6BFD01" w14:textId="7027297A">
      <w:pPr>
        <w:ind w:firstLine="560" w:firstLineChars="200"/>
        <w:rPr>
          <w:rFonts w:ascii="仿宋" w:eastAsia="仿宋" w:hAnsi="仿宋"/>
          <w:sz w:val="28"/>
        </w:rPr>
      </w:pPr>
      <w:r w:rsidRPr="004A755A">
        <w:rPr>
          <w:rFonts w:ascii="仿宋" w:eastAsia="仿宋" w:hAnsi="仿宋" w:hint="eastAsia"/>
          <w:sz w:val="28"/>
        </w:rPr>
        <w:t>资的</w:t>
      </w:r>
      <w:r w:rsidRPr="004A755A">
        <w:rPr>
          <w:rFonts w:ascii="仿宋" w:eastAsia="仿宋" w:hAnsi="仿宋"/>
          <w:sz w:val="28"/>
        </w:rPr>
        <w:t>xxx%;完成流动资金投资xxx,占总投资的xxx%。</w:t>
      </w:r>
    </w:p>
    <w:p w:rsidR="004A755A" w:rsidP="004A755A" w14:paraId="29717C95" w14:textId="01C5328E">
      <w:pPr>
        <w:pStyle w:val="Heading2"/>
      </w:pPr>
      <w:bookmarkStart w:id="23" w:name="_Toc159557356"/>
      <w:r w:rsidRPr="004A755A">
        <w:t>(三)、进度安排注意事项</w:t>
      </w:r>
      <w:bookmarkEnd w:id="23"/>
    </w:p>
    <w:p w:rsidR="004A755A" w:rsidRPr="004A755A" w:rsidP="004A755A" w14:paraId="672FFB1B" w14:textId="77777777">
      <w:pPr>
        <w:ind w:firstLine="560" w:firstLineChars="200"/>
        <w:rPr>
          <w:rFonts w:ascii="仿宋" w:eastAsia="仿宋" w:hAnsi="仿宋"/>
          <w:sz w:val="28"/>
        </w:rPr>
      </w:pPr>
      <w:r w:rsidRPr="004A755A">
        <w:rPr>
          <w:rFonts w:ascii="仿宋" w:eastAsia="仿宋" w:hAnsi="仿宋" w:hint="eastAsia"/>
          <w:sz w:val="28"/>
        </w:rPr>
        <w:t>投资高纯金项目的执行由高纯金项目承办单位担任，作为业主在高纯金项目获得批准后，应设立高纯金项目建设办公室。该办公室主任即高纯金项目经理，负责具体实施高纯金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4A755A" w:rsidRPr="004A755A" w:rsidP="004A755A" w14:paraId="46D84E03" w14:textId="77777777">
      <w:pPr>
        <w:ind w:firstLine="560" w:firstLineChars="200"/>
        <w:rPr>
          <w:rFonts w:ascii="仿宋" w:eastAsia="仿宋" w:hAnsi="仿宋"/>
          <w:sz w:val="28"/>
        </w:rPr>
      </w:pPr>
      <w:r w:rsidRPr="004A755A">
        <w:rPr>
          <w:rFonts w:ascii="仿宋" w:eastAsia="仿宋" w:hAnsi="仿宋" w:hint="eastAsia"/>
          <w:sz w:val="28"/>
        </w:rPr>
        <w:t>对于投资高纯金项目，要积极推行企业法人责任制、招标投标制、工程监理制等现代化管理方法。高纯金项目由高纯金项目承办单位总经理亲自负责，选派专业会计和专业技术人员参与，抽调专业人员组成高纯金项目建设办公室，全面负责高纯金项目建设工作。这将涵盖从高纯金项目实施准备、配套资金筹集、勘察设计、施工准备直到竣工验收和交付使用等各个工作阶段。</w:t>
      </w:r>
    </w:p>
    <w:p w:rsidR="004A755A" w:rsidRPr="004A755A" w:rsidP="004A755A" w14:paraId="548F8127"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4A755A">
        <w:rPr>
          <w:rFonts w:ascii="仿宋" w:eastAsia="仿宋" w:hAnsi="仿宋" w:hint="eastAsia"/>
          <w:sz w:val="28"/>
        </w:rPr>
        <w:t>在高纯金项目实施过程中，各项投资活动和各个工作环节可以相互交叉进行。我们将对高纯金项目实施的各个工作阶段进行统一</w:t>
      </w:r>
    </w:p>
    <w:p w:rsidR="004A755A" w:rsidRPr="004A755A" w:rsidP="004A755A" w14:textId="77777777">
      <w:pPr>
        <w:ind w:firstLine="560" w:firstLineChars="200"/>
        <w:rPr>
          <w:rFonts w:ascii="仿宋" w:eastAsia="仿宋" w:hAnsi="仿宋"/>
          <w:sz w:val="28"/>
        </w:rPr>
      </w:pPr>
      <w:r w:rsidRPr="004A755A">
        <w:rPr>
          <w:rFonts w:ascii="仿宋" w:eastAsia="仿宋" w:hAnsi="仿宋" w:hint="eastAsia"/>
          <w:sz w:val="28"/>
        </w:rPr>
        <w:t>规划，以便对高纯金项目实施进度做出合理且切实可行的安排，确保按时按质完成任务并顺利投入使用。</w:t>
      </w:r>
    </w:p>
    <w:p w:rsidR="004A755A" w:rsidP="004A755A" w14:paraId="4848356B" w14:textId="4F3DF99A">
      <w:pPr>
        <w:ind w:firstLine="560" w:firstLineChars="200"/>
        <w:rPr>
          <w:rFonts w:ascii="仿宋" w:eastAsia="仿宋" w:hAnsi="仿宋" w:hint="eastAsia"/>
          <w:sz w:val="28"/>
        </w:rPr>
      </w:pPr>
      <w:r w:rsidRPr="004A755A">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4A755A" w:rsidP="004A755A" w14:paraId="0D2B3BF4" w14:textId="4EA7A93A">
      <w:pPr>
        <w:pStyle w:val="Heading2"/>
      </w:pPr>
      <w:bookmarkStart w:id="24" w:name="_Toc159557357"/>
      <w:r w:rsidRPr="004A755A">
        <w:t>(四)、人力资源配置</w:t>
      </w:r>
      <w:bookmarkEnd w:id="24"/>
    </w:p>
    <w:p w:rsidR="004A755A" w:rsidRPr="004A755A" w:rsidP="004A755A" w14:paraId="5DD05020" w14:textId="77777777">
      <w:pPr>
        <w:ind w:firstLine="560" w:firstLineChars="200"/>
        <w:rPr>
          <w:rFonts w:ascii="仿宋" w:eastAsia="仿宋" w:hAnsi="仿宋"/>
          <w:sz w:val="28"/>
        </w:rPr>
      </w:pPr>
      <w:r w:rsidRPr="004A755A">
        <w:rPr>
          <w:rFonts w:ascii="仿宋" w:eastAsia="仿宋" w:hAnsi="仿宋" w:hint="eastAsia"/>
          <w:sz w:val="28"/>
        </w:rPr>
        <w:t>根据《中华人民共和国劳动法》的规定，本期工程高纯金项目的劳动定员是以所需的基本生产工人为基数，按照生产岗位和劳动定额来计算配备相关人员。根据生产工艺、供应保障和经营管理的需求，充分利用企业人力资源，高纯金项目招聘人员实行全员聘任合同制，生产车间管理工作人员按一班制配置，操作人员按照“四班三运转”配置定员，每班八小时，达产年劳动定员</w:t>
      </w:r>
      <w:r w:rsidRPr="004A755A">
        <w:rPr>
          <w:rFonts w:ascii="仿宋" w:eastAsia="仿宋" w:hAnsi="仿宋"/>
          <w:sz w:val="28"/>
        </w:rPr>
        <w:t>XXXX人。</w:t>
      </w:r>
    </w:p>
    <w:p w:rsidR="004A755A" w:rsidRPr="004A755A" w:rsidP="004A755A" w14:paraId="36E2F705" w14:textId="77777777">
      <w:pPr>
        <w:ind w:firstLine="560" w:firstLineChars="200"/>
        <w:rPr>
          <w:rFonts w:ascii="仿宋" w:eastAsia="仿宋" w:hAnsi="仿宋"/>
          <w:sz w:val="28"/>
        </w:rPr>
      </w:pPr>
    </w:p>
    <w:p w:rsidR="004A755A" w:rsidP="004A755A" w14:paraId="43D0BBDC" w14:textId="63C75754">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A755A">
        <w:rPr>
          <w:rFonts w:ascii="仿宋" w:eastAsia="仿宋" w:hAnsi="仿宋" w:hint="eastAsia"/>
          <w:sz w:val="28"/>
        </w:rPr>
        <w:t>高纯金项目所需的核心管理人员和技术人员全部由</w:t>
      </w:r>
      <w:r w:rsidRPr="004A755A">
        <w:rPr>
          <w:rFonts w:ascii="仿宋" w:eastAsia="仿宋" w:hAnsi="仿宋"/>
          <w:sz w:val="28"/>
        </w:rPr>
        <w:t>xxx投资公司领导层调派任命，中层技术人员和管理人员主要通过面向社会公开择优选聘，采用外聘、企业培养等方式招聘。其余人</w:t>
      </w:r>
      <w:r w:rsidRPr="004A755A">
        <w:rPr>
          <w:rFonts w:ascii="仿宋" w:eastAsia="仿宋" w:hAnsi="仿宋" w:hint="eastAsia"/>
          <w:sz w:val="28"/>
        </w:rPr>
        <w:t>员则面向社会招聘有经验的专业人员。生产所需工人则从当地的毕业生、下岗人员及待业人员中通过考试择优录用。</w:t>
      </w:r>
    </w:p>
    <w:p w:rsidR="004A755A" w:rsidP="004A755A" w14:paraId="293A2B41" w14:textId="379A1E2D">
      <w:pPr>
        <w:pStyle w:val="Heading2"/>
      </w:pPr>
      <w:bookmarkStart w:id="25" w:name="_Toc159557358"/>
      <w:r w:rsidRPr="004A755A">
        <w:t>(五)、员工培训</w:t>
      </w:r>
      <w:bookmarkEnd w:id="25"/>
    </w:p>
    <w:p w:rsidR="004A755A" w:rsidRPr="004A755A" w:rsidP="004A755A" w14:paraId="6C88E0B5" w14:textId="77777777">
      <w:pPr>
        <w:ind w:firstLine="560" w:firstLineChars="200"/>
        <w:rPr>
          <w:rFonts w:ascii="仿宋" w:eastAsia="仿宋" w:hAnsi="仿宋"/>
          <w:sz w:val="28"/>
        </w:rPr>
      </w:pPr>
      <w:r w:rsidRPr="004A755A">
        <w:rPr>
          <w:rFonts w:ascii="仿宋" w:eastAsia="仿宋" w:hAnsi="仿宋" w:hint="eastAsia"/>
          <w:sz w:val="28"/>
        </w:rPr>
        <w:t>员工培训与素质提升</w:t>
      </w:r>
    </w:p>
    <w:p w:rsidR="004A755A" w:rsidRPr="004A755A" w:rsidP="004A755A" w14:paraId="4E8D95E9" w14:textId="77777777">
      <w:pPr>
        <w:ind w:firstLine="560" w:firstLineChars="200"/>
        <w:rPr>
          <w:rFonts w:ascii="仿宋" w:eastAsia="仿宋" w:hAnsi="仿宋"/>
          <w:sz w:val="28"/>
        </w:rPr>
      </w:pPr>
    </w:p>
    <w:p w:rsidR="004A755A" w:rsidRPr="004A755A" w:rsidP="004A755A" w14:paraId="33C366A1" w14:textId="77777777">
      <w:pPr>
        <w:ind w:firstLine="560" w:firstLineChars="200"/>
        <w:rPr>
          <w:rFonts w:ascii="仿宋" w:eastAsia="仿宋" w:hAnsi="仿宋"/>
          <w:sz w:val="28"/>
        </w:rPr>
      </w:pPr>
      <w:r w:rsidRPr="004A755A">
        <w:rPr>
          <w:rFonts w:ascii="仿宋" w:eastAsia="仿宋" w:hAnsi="仿宋" w:hint="eastAsia"/>
          <w:sz w:val="28"/>
        </w:rPr>
        <w:t>高纯金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4A755A" w:rsidRPr="004A755A" w:rsidP="004A755A" w14:paraId="7357E777" w14:textId="77777777">
      <w:pPr>
        <w:ind w:firstLine="560" w:firstLineChars="200"/>
        <w:rPr>
          <w:rFonts w:ascii="仿宋" w:eastAsia="仿宋" w:hAnsi="仿宋"/>
          <w:sz w:val="28"/>
        </w:rPr>
      </w:pPr>
    </w:p>
    <w:p w:rsidR="004A755A" w:rsidP="004A755A" w14:paraId="2B8AED61" w14:textId="539BA0D1">
      <w:pPr>
        <w:ind w:firstLine="560" w:firstLineChars="200"/>
        <w:rPr>
          <w:rFonts w:ascii="仿宋" w:eastAsia="仿宋" w:hAnsi="仿宋" w:hint="eastAsia"/>
          <w:sz w:val="28"/>
        </w:rPr>
      </w:pPr>
      <w:r w:rsidRPr="004A755A">
        <w:rPr>
          <w:rFonts w:ascii="仿宋" w:eastAsia="仿宋" w:hAnsi="仿宋" w:hint="eastAsia"/>
          <w:sz w:val="28"/>
        </w:rPr>
        <w:t>特别是在人员培训方面，高纯金项目承办单位不遗余力地加强了工作。目的在于提高员工的风险意识和技术水平。高纯金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4A755A" w:rsidP="004A755A" w14:paraId="74D9B980" w14:textId="5FAE4CD9">
      <w:pPr>
        <w:pStyle w:val="Heading2"/>
      </w:pPr>
      <w:bookmarkStart w:id="26" w:name="_Toc159557359"/>
      <w:r w:rsidRPr="004A755A">
        <w:t>(六)、高纯金项目实施保障</w:t>
      </w:r>
      <w:bookmarkEnd w:id="26"/>
    </w:p>
    <w:p w:rsidR="004A755A" w:rsidRPr="004A755A" w:rsidP="004A755A" w14:paraId="46CA6AEB" w14:textId="77777777">
      <w:pPr>
        <w:ind w:firstLine="560" w:firstLineChars="200"/>
        <w:rPr>
          <w:rFonts w:ascii="仿宋" w:eastAsia="仿宋" w:hAnsi="仿宋"/>
          <w:sz w:val="28"/>
        </w:rPr>
      </w:pPr>
      <w:r w:rsidRPr="004A755A">
        <w:rPr>
          <w:rFonts w:ascii="仿宋" w:eastAsia="仿宋" w:hAnsi="仿宋" w:hint="eastAsia"/>
          <w:sz w:val="28"/>
        </w:rPr>
        <w:t>动态进度管理与施工策略优化</w:t>
      </w:r>
    </w:p>
    <w:p w:rsidR="004A755A" w:rsidRPr="004A755A" w:rsidP="004A755A" w14:paraId="3A7F61EF" w14:textId="77777777">
      <w:pPr>
        <w:ind w:firstLine="560" w:firstLineChars="200"/>
        <w:rPr>
          <w:rFonts w:ascii="仿宋" w:eastAsia="仿宋" w:hAnsi="仿宋"/>
          <w:sz w:val="28"/>
        </w:rPr>
      </w:pPr>
    </w:p>
    <w:p w:rsidR="004A755A" w:rsidRPr="004A755A" w:rsidP="004A755A" w14:paraId="163899BF"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4A755A">
        <w:rPr>
          <w:rFonts w:ascii="仿宋" w:eastAsia="仿宋" w:hAnsi="仿宋" w:hint="eastAsia"/>
          <w:sz w:val="28"/>
        </w:rPr>
        <w:t>高纯金项目承办单位采用动态计划管理，以强化施工进度的监测与分析。根据实际施工进展情况，我们灵活地进行施工进度计划</w:t>
      </w:r>
    </w:p>
    <w:p w:rsidR="004A755A" w:rsidRPr="004A755A" w:rsidP="004A755A" w14:textId="77777777">
      <w:pPr>
        <w:ind w:firstLine="560" w:firstLineChars="200"/>
        <w:rPr>
          <w:rFonts w:ascii="仿宋" w:eastAsia="仿宋" w:hAnsi="仿宋"/>
          <w:sz w:val="28"/>
        </w:rPr>
      </w:pPr>
      <w:r w:rsidRPr="004A755A">
        <w:rPr>
          <w:rFonts w:ascii="仿宋" w:eastAsia="仿宋" w:hAnsi="仿宋" w:hint="eastAsia"/>
          <w:sz w:val="28"/>
        </w:rPr>
        <w:t>的调整，以随时了解关键工程线路的变化状态。</w:t>
      </w:r>
    </w:p>
    <w:p w:rsidR="004A755A" w:rsidRPr="004A755A" w:rsidP="004A755A" w14:paraId="7DDE99A9" w14:textId="77777777">
      <w:pPr>
        <w:ind w:firstLine="560" w:firstLineChars="200"/>
        <w:rPr>
          <w:rFonts w:ascii="仿宋" w:eastAsia="仿宋" w:hAnsi="仿宋"/>
          <w:sz w:val="28"/>
        </w:rPr>
      </w:pPr>
    </w:p>
    <w:p w:rsidR="004A755A" w:rsidP="004A755A" w14:paraId="3ACA504B" w14:textId="5FB9E54C">
      <w:pPr>
        <w:ind w:firstLine="560" w:firstLineChars="200"/>
        <w:rPr>
          <w:rFonts w:ascii="仿宋" w:eastAsia="仿宋" w:hAnsi="仿宋" w:hint="eastAsia"/>
          <w:sz w:val="28"/>
        </w:rPr>
      </w:pPr>
      <w:r w:rsidRPr="004A755A">
        <w:rPr>
          <w:rFonts w:ascii="仿宋" w:eastAsia="仿宋" w:hAnsi="仿宋" w:hint="eastAsia"/>
          <w:sz w:val="28"/>
        </w:rPr>
        <w:t>在时间安排方面，高纯金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高纯金项目的整体建设进程，确保高纯金项目按计划高效推进。</w:t>
      </w:r>
    </w:p>
    <w:p w:rsidR="004A755A" w:rsidP="004A755A" w14:paraId="5294CEAF" w14:textId="31C9EFB5">
      <w:pPr>
        <w:pStyle w:val="Heading1"/>
        <w:rPr>
          <w:rFonts w:hint="eastAsia"/>
        </w:rPr>
      </w:pPr>
      <w:bookmarkStart w:id="27" w:name="_Toc159557360"/>
      <w:r w:rsidRPr="004A755A">
        <w:rPr>
          <w:rFonts w:hint="eastAsia"/>
        </w:rPr>
        <w:t>五、节能方案分析</w:t>
      </w:r>
      <w:bookmarkEnd w:id="27"/>
    </w:p>
    <w:p w:rsidR="004A755A" w:rsidP="004A755A" w14:paraId="65E0D1EA" w14:textId="7CE1EBB3">
      <w:pPr>
        <w:pStyle w:val="Heading2"/>
      </w:pPr>
      <w:bookmarkStart w:id="28" w:name="_Toc159557361"/>
      <w:r w:rsidRPr="004A755A">
        <w:t>(一)、用能标准和节能规范</w:t>
      </w:r>
      <w:bookmarkEnd w:id="28"/>
    </w:p>
    <w:p w:rsidR="004A755A" w:rsidP="004A755A" w14:paraId="0E4CD85B" w14:textId="7CF34788">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4A755A">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w:t>
      </w:r>
    </w:p>
    <w:p w:rsidR="004A755A" w:rsidP="004A755A" w14:textId="7CF34788">
      <w:pPr>
        <w:ind w:firstLine="560" w:firstLineChars="200"/>
        <w:rPr>
          <w:rFonts w:ascii="仿宋" w:eastAsia="仿宋" w:hAnsi="仿宋" w:hint="eastAsia"/>
          <w:sz w:val="28"/>
        </w:rPr>
      </w:pPr>
      <w:r w:rsidRPr="004A755A">
        <w:rPr>
          <w:rFonts w:ascii="仿宋" w:eastAsia="仿宋" w:hAnsi="仿宋" w:hint="eastAsia"/>
          <w:sz w:val="28"/>
        </w:rPr>
        <w:t>发展的目标提供了重要支持。它们的实施将有助于保护环境、提高资源利用效率，并促进经济社会的可持续繁荣。</w:t>
      </w:r>
    </w:p>
    <w:p w:rsidR="004A755A" w:rsidP="004A755A" w14:paraId="1A8B2940" w14:textId="67BA2ADA">
      <w:pPr>
        <w:pStyle w:val="Heading2"/>
      </w:pPr>
      <w:bookmarkStart w:id="29" w:name="_Toc159557362"/>
      <w:r w:rsidRPr="004A755A">
        <w:t>(二)、能耗状况和能耗指标分析</w:t>
      </w:r>
      <w:bookmarkEnd w:id="29"/>
    </w:p>
    <w:p w:rsidR="004A755A" w:rsidRPr="004A755A" w:rsidP="004A755A" w14:paraId="683E9F26" w14:textId="77777777">
      <w:pPr>
        <w:ind w:firstLine="560" w:firstLineChars="200"/>
        <w:rPr>
          <w:rFonts w:ascii="仿宋" w:eastAsia="仿宋" w:hAnsi="仿宋"/>
          <w:sz w:val="28"/>
        </w:rPr>
      </w:pPr>
      <w:r w:rsidRPr="004A755A">
        <w:rPr>
          <w:rFonts w:ascii="仿宋" w:eastAsia="仿宋" w:hAnsi="仿宋" w:hint="eastAsia"/>
          <w:sz w:val="28"/>
        </w:rPr>
        <w:t>根据高纯金项目计划，我们预测全年用电量将达到</w:t>
      </w:r>
      <w:r w:rsidRPr="004A755A">
        <w:rPr>
          <w:rFonts w:ascii="仿宋" w:eastAsia="仿宋" w:hAnsi="仿宋"/>
          <w:sz w:val="28"/>
        </w:rPr>
        <w:t>XXX千瓦时。通过电能转换系数，我们可以计算出这些电力将消耗XXX标准煤。</w:t>
      </w:r>
    </w:p>
    <w:p w:rsidR="004A755A" w:rsidRPr="004A755A" w:rsidP="004A755A" w14:paraId="6C41E5DD" w14:textId="77777777">
      <w:pPr>
        <w:ind w:firstLine="560" w:firstLineChars="200"/>
        <w:rPr>
          <w:rFonts w:ascii="仿宋" w:eastAsia="仿宋" w:hAnsi="仿宋"/>
          <w:sz w:val="28"/>
        </w:rPr>
      </w:pPr>
      <w:r w:rsidRPr="004A755A">
        <w:rPr>
          <w:rFonts w:ascii="仿宋" w:eastAsia="仿宋" w:hAnsi="仿宋"/>
          <w:sz w:val="28"/>
        </w:rPr>
        <w:t>(b) 高纯金项目用水量测算：</w:t>
      </w:r>
    </w:p>
    <w:p w:rsidR="004A755A" w:rsidRPr="004A755A" w:rsidP="004A755A" w14:paraId="76CC72C0" w14:textId="77777777">
      <w:pPr>
        <w:ind w:firstLine="560" w:firstLineChars="200"/>
        <w:rPr>
          <w:rFonts w:ascii="仿宋" w:eastAsia="仿宋" w:hAnsi="仿宋"/>
          <w:sz w:val="28"/>
        </w:rPr>
      </w:pPr>
      <w:r w:rsidRPr="004A755A">
        <w:rPr>
          <w:rFonts w:ascii="仿宋" w:eastAsia="仿宋" w:hAnsi="仿宋" w:hint="eastAsia"/>
          <w:sz w:val="28"/>
        </w:rPr>
        <w:t>高纯金项目实施后，预计每年总用水量将达到</w:t>
      </w:r>
      <w:r w:rsidRPr="004A755A">
        <w:rPr>
          <w:rFonts w:ascii="仿宋" w:eastAsia="仿宋" w:hAnsi="仿宋"/>
          <w:sz w:val="28"/>
        </w:rPr>
        <w:t>XXX立方米。通过水能转换系数，我们可以计算出这些用水量将消耗XXX吨标准煤。</w:t>
      </w:r>
    </w:p>
    <w:p w:rsidR="004A755A" w:rsidRPr="004A755A" w:rsidP="004A755A" w14:paraId="6DC4DDFE" w14:textId="77777777">
      <w:pPr>
        <w:ind w:firstLine="560" w:firstLineChars="200"/>
        <w:rPr>
          <w:rFonts w:ascii="仿宋" w:eastAsia="仿宋" w:hAnsi="仿宋"/>
          <w:sz w:val="28"/>
        </w:rPr>
      </w:pPr>
      <w:r w:rsidRPr="004A755A">
        <w:rPr>
          <w:rFonts w:ascii="仿宋" w:eastAsia="仿宋" w:hAnsi="仿宋"/>
          <w:sz w:val="28"/>
        </w:rPr>
        <w:t>(c) 能耗指标分析：</w:t>
      </w:r>
    </w:p>
    <w:p w:rsidR="004A755A" w:rsidP="004A755A" w14:paraId="7A257504" w14:textId="7A33D596">
      <w:pPr>
        <w:ind w:firstLine="560" w:firstLineChars="200"/>
        <w:rPr>
          <w:rFonts w:ascii="仿宋" w:eastAsia="仿宋" w:hAnsi="仿宋"/>
          <w:sz w:val="28"/>
        </w:rPr>
      </w:pPr>
      <w:r w:rsidRPr="004A755A">
        <w:rPr>
          <w:rFonts w:ascii="仿宋" w:eastAsia="仿宋" w:hAnsi="仿宋" w:hint="eastAsia"/>
          <w:sz w:val="28"/>
        </w:rPr>
        <w:t>本高纯金项目位于</w:t>
      </w:r>
      <w:r w:rsidRPr="004A755A">
        <w:rPr>
          <w:rFonts w:ascii="仿宋" w:eastAsia="仿宋" w:hAnsi="仿宋"/>
          <w:sz w:val="28"/>
        </w:rPr>
        <w:t>XX工业园区，高纯金项目建成后，预计每年消耗的能源总量将折合标煤XXX吨。同时，我们计划采用节能措施，预计每年可节约能源折合标煤XXX吨。</w:t>
      </w:r>
    </w:p>
    <w:p w:rsidR="004A755A" w:rsidP="004A755A" w14:paraId="5A0950CA" w14:textId="326D4939">
      <w:pPr>
        <w:pStyle w:val="Heading2"/>
      </w:pPr>
      <w:bookmarkStart w:id="30" w:name="_Toc159557363"/>
      <w:r w:rsidRPr="004A755A">
        <w:t>(三)、节能措施和节能效果分析</w:t>
      </w:r>
      <w:bookmarkEnd w:id="30"/>
    </w:p>
    <w:p w:rsidR="004A755A" w:rsidRPr="004A755A" w:rsidP="004A755A" w14:paraId="111BB847" w14:textId="77777777">
      <w:pPr>
        <w:ind w:firstLine="560" w:firstLineChars="200"/>
        <w:rPr>
          <w:rFonts w:ascii="仿宋" w:eastAsia="仿宋" w:hAnsi="仿宋"/>
          <w:sz w:val="28"/>
        </w:rPr>
      </w:pPr>
      <w:r w:rsidRPr="004A755A">
        <w:rPr>
          <w:rFonts w:ascii="仿宋" w:eastAsia="仿宋" w:hAnsi="仿宋"/>
          <w:sz w:val="28"/>
        </w:rPr>
        <w:t>(一) 外墙设计</w:t>
      </w:r>
    </w:p>
    <w:p w:rsidR="004A755A" w:rsidRPr="004A755A" w:rsidP="004A755A" w14:paraId="18986A69" w14:textId="77777777">
      <w:pPr>
        <w:ind w:firstLine="560" w:firstLineChars="200"/>
        <w:rPr>
          <w:rFonts w:ascii="仿宋" w:eastAsia="仿宋" w:hAnsi="仿宋"/>
          <w:sz w:val="28"/>
        </w:rPr>
      </w:pPr>
    </w:p>
    <w:p w:rsidR="004A755A" w:rsidRPr="004A755A" w:rsidP="004A755A" w14:paraId="5F996479"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4A755A">
        <w:rPr>
          <w:rFonts w:ascii="仿宋" w:eastAsia="仿宋" w:hAnsi="仿宋" w:hint="eastAsia"/>
          <w:sz w:val="28"/>
        </w:rPr>
        <w:t>外墙的保温是提高建筑节能性能的关键。我们采用了外墙保温体系，根据各单体的节能计算数据，确定了保温层的厚度。投资高纯金项目中，外墙采用了特定厚度的加气混凝土砌块作为框架填充墙。外墙全部采用了聚氨酯板外墙外保温体系，保温层的厚度经过精确计算，考虑了热桥效应，以确保墙体的平均传热系数满足标准</w:t>
      </w:r>
    </w:p>
    <w:p w:rsidR="004A755A" w:rsidRPr="004A755A" w:rsidP="004A755A" w14:textId="77777777">
      <w:pPr>
        <w:ind w:firstLine="560" w:firstLineChars="200"/>
        <w:rPr>
          <w:rFonts w:ascii="仿宋" w:eastAsia="仿宋" w:hAnsi="仿宋"/>
          <w:sz w:val="28"/>
        </w:rPr>
      </w:pPr>
      <w:r w:rsidRPr="004A755A">
        <w:rPr>
          <w:rFonts w:ascii="仿宋" w:eastAsia="仿宋" w:hAnsi="仿宋" w:hint="eastAsia"/>
          <w:sz w:val="28"/>
        </w:rPr>
        <w:t>要求。这些措施有助于减少能源损失，提高建筑的隔热性能。</w:t>
      </w:r>
    </w:p>
    <w:p w:rsidR="004A755A" w:rsidRPr="004A755A" w:rsidP="004A755A" w14:paraId="7CC64AAD" w14:textId="77777777">
      <w:pPr>
        <w:ind w:firstLine="560" w:firstLineChars="200"/>
        <w:rPr>
          <w:rFonts w:ascii="仿宋" w:eastAsia="仿宋" w:hAnsi="仿宋"/>
          <w:sz w:val="28"/>
        </w:rPr>
      </w:pPr>
    </w:p>
    <w:p w:rsidR="004A755A" w:rsidRPr="004A755A" w:rsidP="004A755A" w14:paraId="53C0FFE0" w14:textId="77777777">
      <w:pPr>
        <w:ind w:firstLine="560" w:firstLineChars="200"/>
        <w:rPr>
          <w:rFonts w:ascii="仿宋" w:eastAsia="仿宋" w:hAnsi="仿宋"/>
          <w:sz w:val="28"/>
        </w:rPr>
      </w:pPr>
      <w:r w:rsidRPr="004A755A">
        <w:rPr>
          <w:rFonts w:ascii="仿宋" w:eastAsia="仿宋" w:hAnsi="仿宋"/>
          <w:sz w:val="28"/>
        </w:rPr>
        <w:t>(二) 屋顶设计</w:t>
      </w:r>
    </w:p>
    <w:p w:rsidR="004A755A" w:rsidRPr="004A755A" w:rsidP="004A755A" w14:paraId="629B97BD" w14:textId="77777777">
      <w:pPr>
        <w:ind w:firstLine="560" w:firstLineChars="200"/>
        <w:rPr>
          <w:rFonts w:ascii="仿宋" w:eastAsia="仿宋" w:hAnsi="仿宋"/>
          <w:sz w:val="28"/>
        </w:rPr>
      </w:pPr>
    </w:p>
    <w:p w:rsidR="004A755A" w:rsidRPr="004A755A" w:rsidP="004A755A" w14:paraId="524B49B5" w14:textId="77777777">
      <w:pPr>
        <w:ind w:firstLine="560" w:firstLineChars="200"/>
        <w:rPr>
          <w:rFonts w:ascii="仿宋" w:eastAsia="仿宋" w:hAnsi="仿宋"/>
          <w:sz w:val="28"/>
        </w:rPr>
      </w:pPr>
      <w:r w:rsidRPr="004A755A">
        <w:rPr>
          <w:rFonts w:ascii="仿宋" w:eastAsia="仿宋" w:hAnsi="仿宋" w:hint="eastAsia"/>
          <w:sz w:val="28"/>
        </w:rPr>
        <w:t>屋顶也是能源损失的重要部分。为了减少热量的散失，我们在屋顶采用了发泡聚氨脂板，保温层的厚度根据各单体的计算数据确定。在本高纯金项目中，屋顶采用了</w:t>
      </w:r>
      <w:r w:rsidRPr="004A755A">
        <w:rPr>
          <w:rFonts w:ascii="仿宋" w:eastAsia="仿宋" w:hAnsi="仿宋"/>
          <w:sz w:val="28"/>
        </w:rPr>
        <w:t>45.00毫米厚的硬质发泡聚氨酯保温板，以确保屋顶的传热系数满足标准要求，从而减少热量的损失。</w:t>
      </w:r>
    </w:p>
    <w:p w:rsidR="004A755A" w:rsidRPr="004A755A" w:rsidP="004A755A" w14:paraId="139CFC7E" w14:textId="77777777">
      <w:pPr>
        <w:ind w:firstLine="560" w:firstLineChars="200"/>
        <w:rPr>
          <w:rFonts w:ascii="仿宋" w:eastAsia="仿宋" w:hAnsi="仿宋"/>
          <w:sz w:val="28"/>
        </w:rPr>
      </w:pPr>
    </w:p>
    <w:p w:rsidR="004A755A" w:rsidRPr="004A755A" w:rsidP="004A755A" w14:paraId="785CCA80" w14:textId="77777777">
      <w:pPr>
        <w:ind w:firstLine="560" w:firstLineChars="200"/>
        <w:rPr>
          <w:rFonts w:ascii="仿宋" w:eastAsia="仿宋" w:hAnsi="仿宋"/>
          <w:sz w:val="28"/>
        </w:rPr>
      </w:pPr>
      <w:r w:rsidRPr="004A755A">
        <w:rPr>
          <w:rFonts w:ascii="仿宋" w:eastAsia="仿宋" w:hAnsi="仿宋"/>
          <w:sz w:val="28"/>
        </w:rPr>
        <w:t>(三) 室内照明和路灯</w:t>
      </w:r>
    </w:p>
    <w:p w:rsidR="004A755A" w:rsidRPr="004A755A" w:rsidP="004A755A" w14:paraId="75E54CE9" w14:textId="77777777">
      <w:pPr>
        <w:ind w:firstLine="560" w:firstLineChars="200"/>
        <w:rPr>
          <w:rFonts w:ascii="仿宋" w:eastAsia="仿宋" w:hAnsi="仿宋"/>
          <w:sz w:val="28"/>
        </w:rPr>
      </w:pPr>
    </w:p>
    <w:p w:rsidR="004A755A" w:rsidRPr="004A755A" w:rsidP="004A755A" w14:paraId="038CB886" w14:textId="77777777">
      <w:pPr>
        <w:ind w:firstLine="560" w:firstLineChars="200"/>
        <w:rPr>
          <w:rFonts w:ascii="仿宋" w:eastAsia="仿宋" w:hAnsi="仿宋"/>
          <w:sz w:val="28"/>
        </w:rPr>
      </w:pPr>
      <w:r w:rsidRPr="004A755A">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4A755A" w:rsidRPr="004A755A" w:rsidP="004A755A" w14:paraId="46F7A79C" w14:textId="77777777">
      <w:pPr>
        <w:ind w:firstLine="560" w:firstLineChars="200"/>
        <w:rPr>
          <w:rFonts w:ascii="仿宋" w:eastAsia="仿宋" w:hAnsi="仿宋"/>
          <w:sz w:val="28"/>
        </w:rPr>
      </w:pPr>
    </w:p>
    <w:p w:rsidR="004A755A" w:rsidRPr="004A755A" w:rsidP="004A755A" w14:paraId="021DE7AF" w14:textId="77777777">
      <w:pPr>
        <w:ind w:firstLine="560" w:firstLineChars="200"/>
        <w:rPr>
          <w:rFonts w:ascii="仿宋" w:eastAsia="仿宋" w:hAnsi="仿宋"/>
          <w:sz w:val="28"/>
        </w:rPr>
      </w:pPr>
      <w:r w:rsidRPr="004A755A">
        <w:rPr>
          <w:rFonts w:ascii="仿宋" w:eastAsia="仿宋" w:hAnsi="仿宋"/>
          <w:sz w:val="28"/>
        </w:rPr>
        <w:t>(四) 水资源节约</w:t>
      </w:r>
    </w:p>
    <w:p w:rsidR="004A755A" w:rsidRPr="004A755A" w:rsidP="004A755A" w14:paraId="56D34BF9" w14:textId="77777777">
      <w:pPr>
        <w:ind w:firstLine="560" w:firstLineChars="200"/>
        <w:rPr>
          <w:rFonts w:ascii="仿宋" w:eastAsia="仿宋" w:hAnsi="仿宋"/>
          <w:sz w:val="28"/>
        </w:rPr>
      </w:pPr>
    </w:p>
    <w:p w:rsidR="004A755A" w:rsidRPr="004A755A" w:rsidP="004A755A" w14:paraId="6358C3B5"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4A755A">
        <w:rPr>
          <w:rFonts w:ascii="仿宋" w:eastAsia="仿宋" w:hAnsi="仿宋" w:hint="eastAsia"/>
          <w:sz w:val="28"/>
        </w:rPr>
        <w:t>我们采用了多种水资源节约措施。首先，根据使用水质的不同要求，我们实施了</w:t>
      </w:r>
      <w:r w:rsidRPr="004A755A">
        <w:rPr>
          <w:rFonts w:ascii="仿宋" w:eastAsia="仿宋" w:hAnsi="仿宋"/>
          <w:sz w:val="28"/>
        </w:rPr>
        <w:t>"循环用水、一水多用"</w:t>
      </w:r>
      <w:r w:rsidRPr="004A755A">
        <w:rPr>
          <w:rFonts w:ascii="仿宋" w:eastAsia="仿宋" w:hAnsi="仿宋" w:hint="eastAsia"/>
          <w:sz w:val="28"/>
        </w:rPr>
        <w:t>的原则，确保水资源的充</w:t>
      </w:r>
    </w:p>
    <w:p w:rsidR="004A755A" w:rsidRPr="004A755A" w:rsidP="004A755A" w14:textId="77777777">
      <w:pPr>
        <w:ind w:firstLine="560" w:firstLineChars="200"/>
        <w:rPr>
          <w:rFonts w:ascii="仿宋" w:eastAsia="仿宋" w:hAnsi="仿宋"/>
          <w:sz w:val="28"/>
        </w:rPr>
      </w:pPr>
      <w:r w:rsidRPr="004A755A">
        <w:rPr>
          <w:rFonts w:ascii="仿宋" w:eastAsia="仿宋" w:hAnsi="仿宋" w:hint="eastAsia"/>
          <w:sz w:val="28"/>
        </w:rPr>
        <w:t>分利用。此外，对于生产和生活系统排出的污水，我们使用废水净化装置进行处理，并将处理后的水资源回收再利用，例如用于清洗楼梯、地板、仓库和装卸场地等。这些措施有助于节约新鲜水资源的使用。</w:t>
      </w:r>
    </w:p>
    <w:p w:rsidR="004A755A" w:rsidRPr="004A755A" w:rsidP="004A755A" w14:paraId="714C3A97" w14:textId="77777777">
      <w:pPr>
        <w:ind w:firstLine="560" w:firstLineChars="200"/>
        <w:rPr>
          <w:rFonts w:ascii="仿宋" w:eastAsia="仿宋" w:hAnsi="仿宋"/>
          <w:sz w:val="28"/>
        </w:rPr>
      </w:pPr>
    </w:p>
    <w:p w:rsidR="004A755A" w:rsidRPr="004A755A" w:rsidP="004A755A" w14:paraId="3FE0373C" w14:textId="77777777">
      <w:pPr>
        <w:ind w:firstLine="560" w:firstLineChars="200"/>
        <w:rPr>
          <w:rFonts w:ascii="仿宋" w:eastAsia="仿宋" w:hAnsi="仿宋"/>
          <w:sz w:val="28"/>
        </w:rPr>
      </w:pPr>
      <w:r w:rsidRPr="004A755A">
        <w:rPr>
          <w:rFonts w:ascii="仿宋" w:eastAsia="仿宋" w:hAnsi="仿宋"/>
          <w:sz w:val="28"/>
        </w:rPr>
        <w:t>(五) 办公和生活设施的节能措施</w:t>
      </w:r>
    </w:p>
    <w:p w:rsidR="004A755A" w:rsidRPr="004A755A" w:rsidP="004A755A" w14:paraId="685CAC1E" w14:textId="77777777">
      <w:pPr>
        <w:ind w:firstLine="560" w:firstLineChars="200"/>
        <w:rPr>
          <w:rFonts w:ascii="仿宋" w:eastAsia="仿宋" w:hAnsi="仿宋"/>
          <w:sz w:val="28"/>
        </w:rPr>
      </w:pPr>
    </w:p>
    <w:p w:rsidR="004A755A" w:rsidP="004A755A" w14:paraId="5B643DB0" w14:textId="4643EE96">
      <w:pPr>
        <w:ind w:firstLine="560" w:firstLineChars="200"/>
        <w:rPr>
          <w:rFonts w:ascii="仿宋" w:eastAsia="仿宋" w:hAnsi="仿宋" w:hint="eastAsia"/>
          <w:sz w:val="28"/>
        </w:rPr>
      </w:pPr>
      <w:r w:rsidRPr="004A755A">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4A755A" w:rsidP="004A755A" w14:paraId="1C0DD28D" w14:textId="5953213F">
      <w:pPr>
        <w:pStyle w:val="Heading1"/>
        <w:rPr>
          <w:rFonts w:hint="eastAsia"/>
        </w:rPr>
      </w:pPr>
      <w:bookmarkStart w:id="31" w:name="_Toc159557364"/>
      <w:r w:rsidRPr="004A755A">
        <w:rPr>
          <w:rFonts w:hint="eastAsia"/>
        </w:rPr>
        <w:t>六、市场分析</w:t>
      </w:r>
      <w:bookmarkEnd w:id="31"/>
    </w:p>
    <w:p w:rsidR="004A755A" w:rsidP="004A755A" w14:paraId="61A8DEB3" w14:textId="267453FE">
      <w:pPr>
        <w:pStyle w:val="Heading2"/>
      </w:pPr>
      <w:bookmarkStart w:id="32" w:name="_Toc159557365"/>
      <w:r w:rsidRPr="004A755A">
        <w:t>(一)、目标市场概述</w:t>
      </w:r>
      <w:bookmarkEnd w:id="32"/>
    </w:p>
    <w:p w:rsidR="004A755A" w:rsidRPr="004A755A" w:rsidP="004A755A" w14:paraId="52C9A020" w14:textId="77777777">
      <w:pPr>
        <w:ind w:firstLine="560" w:firstLineChars="200"/>
        <w:rPr>
          <w:rFonts w:ascii="仿宋" w:eastAsia="仿宋" w:hAnsi="仿宋"/>
          <w:sz w:val="28"/>
        </w:rPr>
      </w:pPr>
      <w:r w:rsidRPr="004A755A">
        <w:rPr>
          <w:rFonts w:ascii="仿宋" w:eastAsia="仿宋" w:hAnsi="仿宋" w:hint="eastAsia"/>
          <w:sz w:val="28"/>
        </w:rPr>
        <w:t>目标市场概述是商业计划书中至关重要的一部分，它描述了你的产品或服务将面向的具体市场和目标受众。这一章节不仅对你的业务战略和市场定位提供了基本指导，还向潜在投资者和合作伙伴传达了你对市场的理解和商业机会的认识。</w:t>
      </w:r>
    </w:p>
    <w:p w:rsidR="004A755A" w:rsidRPr="004A755A" w:rsidP="004A755A" w14:paraId="49F89D77" w14:textId="77777777">
      <w:pPr>
        <w:ind w:firstLine="560" w:firstLineChars="200"/>
        <w:rPr>
          <w:rFonts w:ascii="仿宋" w:eastAsia="仿宋" w:hAnsi="仿宋"/>
          <w:sz w:val="28"/>
        </w:rPr>
      </w:pPr>
    </w:p>
    <w:p w:rsidR="004A755A" w:rsidRPr="004A755A" w:rsidP="004A755A" w14:paraId="3ED438FC"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4A755A">
        <w:rPr>
          <w:rFonts w:ascii="仿宋" w:eastAsia="仿宋" w:hAnsi="仿宋" w:hint="eastAsia"/>
          <w:sz w:val="28"/>
        </w:rPr>
        <w:t>市场定义和规模：首先，需要清晰地定义你的市场，包括市场</w:t>
      </w:r>
    </w:p>
    <w:p w:rsidR="004A755A" w:rsidRPr="004A755A" w:rsidP="004A755A" w14:textId="77777777">
      <w:pPr>
        <w:ind w:firstLine="560" w:firstLineChars="200"/>
        <w:rPr>
          <w:rFonts w:ascii="仿宋" w:eastAsia="仿宋" w:hAnsi="仿宋"/>
          <w:sz w:val="28"/>
        </w:rPr>
      </w:pPr>
      <w:r w:rsidRPr="004A755A">
        <w:rPr>
          <w:rFonts w:ascii="仿宋" w:eastAsia="仿宋" w:hAnsi="仿宋" w:hint="eastAsia"/>
          <w:sz w:val="28"/>
        </w:rPr>
        <w:t>的范围、细分领域、地理位置和潜在增长趋势。提供有关市场规模、价值和增长率的数据，以便让读者了解市场的吸引力。</w:t>
      </w:r>
    </w:p>
    <w:p w:rsidR="004A755A" w:rsidRPr="004A755A" w:rsidP="004A755A" w14:paraId="483DBA3A" w14:textId="77777777">
      <w:pPr>
        <w:ind w:firstLine="560" w:firstLineChars="200"/>
        <w:rPr>
          <w:rFonts w:ascii="仿宋" w:eastAsia="仿宋" w:hAnsi="仿宋"/>
          <w:sz w:val="28"/>
        </w:rPr>
      </w:pPr>
    </w:p>
    <w:p w:rsidR="004A755A" w:rsidRPr="004A755A" w:rsidP="004A755A" w14:paraId="428BE31F" w14:textId="77777777">
      <w:pPr>
        <w:ind w:firstLine="560" w:firstLineChars="200"/>
        <w:rPr>
          <w:rFonts w:ascii="仿宋" w:eastAsia="仿宋" w:hAnsi="仿宋"/>
          <w:sz w:val="28"/>
        </w:rPr>
      </w:pPr>
      <w:r w:rsidRPr="004A755A">
        <w:rPr>
          <w:rFonts w:ascii="仿宋" w:eastAsia="仿宋" w:hAnsi="仿宋" w:hint="eastAsia"/>
          <w:sz w:val="28"/>
        </w:rPr>
        <w:t>目标客户群体：详细描述你的目标受众，包括他们的特征、需求、行为和购买决策因素。你可以使用人物角色或买家人群来更具体地描绘你的客户。</w:t>
      </w:r>
    </w:p>
    <w:p w:rsidR="004A755A" w:rsidRPr="004A755A" w:rsidP="004A755A" w14:paraId="6E7280F1" w14:textId="77777777">
      <w:pPr>
        <w:ind w:firstLine="560" w:firstLineChars="200"/>
        <w:rPr>
          <w:rFonts w:ascii="仿宋" w:eastAsia="仿宋" w:hAnsi="仿宋"/>
          <w:sz w:val="28"/>
        </w:rPr>
      </w:pPr>
    </w:p>
    <w:p w:rsidR="004A755A" w:rsidRPr="004A755A" w:rsidP="004A755A" w14:paraId="4E3BCD5C" w14:textId="77777777">
      <w:pPr>
        <w:ind w:firstLine="560" w:firstLineChars="200"/>
        <w:rPr>
          <w:rFonts w:ascii="仿宋" w:eastAsia="仿宋" w:hAnsi="仿宋"/>
          <w:sz w:val="28"/>
        </w:rPr>
      </w:pPr>
      <w:r w:rsidRPr="004A755A">
        <w:rPr>
          <w:rFonts w:ascii="仿宋" w:eastAsia="仿宋" w:hAnsi="仿宋" w:hint="eastAsia"/>
          <w:sz w:val="28"/>
        </w:rPr>
        <w:t>竞争分析：分析市场上的竞争格局，列出主要竞争对手及其优势和劣势。强调你的产品或服务与竞争对手相比的独特卖点（</w:t>
      </w:r>
      <w:r w:rsidRPr="004A755A">
        <w:rPr>
          <w:rFonts w:ascii="仿宋" w:eastAsia="仿宋" w:hAnsi="仿宋"/>
          <w:sz w:val="28"/>
        </w:rPr>
        <w:t>USP）。</w:t>
      </w:r>
    </w:p>
    <w:p w:rsidR="004A755A" w:rsidRPr="004A755A" w:rsidP="004A755A" w14:paraId="6CC7B015" w14:textId="77777777">
      <w:pPr>
        <w:ind w:firstLine="560" w:firstLineChars="200"/>
        <w:rPr>
          <w:rFonts w:ascii="仿宋" w:eastAsia="仿宋" w:hAnsi="仿宋"/>
          <w:sz w:val="28"/>
        </w:rPr>
      </w:pPr>
    </w:p>
    <w:p w:rsidR="004A755A" w:rsidRPr="004A755A" w:rsidP="004A755A" w14:paraId="022177F1" w14:textId="77777777">
      <w:pPr>
        <w:ind w:firstLine="560" w:firstLineChars="200"/>
        <w:rPr>
          <w:rFonts w:ascii="仿宋" w:eastAsia="仿宋" w:hAnsi="仿宋"/>
          <w:sz w:val="28"/>
        </w:rPr>
      </w:pPr>
      <w:r w:rsidRPr="004A755A">
        <w:rPr>
          <w:rFonts w:ascii="仿宋" w:eastAsia="仿宋" w:hAnsi="仿宋" w:hint="eastAsia"/>
          <w:sz w:val="28"/>
        </w:rPr>
        <w:t>市场机会：阐明市场中存在的机会和趋势，以及你的产品或服务如何满足或利用这些机会。这可以包括当前趋势、新兴市场、法规变化等方面的机会。</w:t>
      </w:r>
    </w:p>
    <w:p w:rsidR="004A755A" w:rsidRPr="004A755A" w:rsidP="004A755A" w14:paraId="6702226B" w14:textId="77777777">
      <w:pPr>
        <w:ind w:firstLine="560" w:firstLineChars="200"/>
        <w:rPr>
          <w:rFonts w:ascii="仿宋" w:eastAsia="仿宋" w:hAnsi="仿宋"/>
          <w:sz w:val="28"/>
        </w:rPr>
      </w:pPr>
    </w:p>
    <w:p w:rsidR="004A755A" w:rsidRPr="004A755A" w:rsidP="004A755A" w14:paraId="3413B9BE" w14:textId="77777777">
      <w:pPr>
        <w:ind w:firstLine="560" w:firstLineChars="200"/>
        <w:rPr>
          <w:rFonts w:ascii="仿宋" w:eastAsia="仿宋" w:hAnsi="仿宋"/>
          <w:sz w:val="28"/>
        </w:rPr>
      </w:pPr>
      <w:r w:rsidRPr="004A755A">
        <w:rPr>
          <w:rFonts w:ascii="仿宋" w:eastAsia="仿宋" w:hAnsi="仿宋" w:hint="eastAsia"/>
          <w:sz w:val="28"/>
        </w:rPr>
        <w:t>市场渗透策略：描述你的市场渗透策略，即如何打入市场、吸引目标客户群体、提高市场份额和促进业务增长。这可以包括市场定价策略、销售和营销策略等。</w:t>
      </w:r>
    </w:p>
    <w:p w:rsidR="004A755A" w:rsidRPr="004A755A" w:rsidP="004A755A" w14:paraId="145447A2" w14:textId="77777777">
      <w:pPr>
        <w:ind w:firstLine="560" w:firstLineChars="200"/>
        <w:rPr>
          <w:rFonts w:ascii="仿宋" w:eastAsia="仿宋" w:hAnsi="仿宋"/>
          <w:sz w:val="28"/>
        </w:rPr>
      </w:pPr>
    </w:p>
    <w:p w:rsidR="004A755A" w:rsidRPr="004A755A" w:rsidP="004A755A" w14:paraId="4CC57A28" w14:textId="77777777">
      <w:pPr>
        <w:ind w:firstLine="560" w:firstLineChars="200"/>
        <w:rPr>
          <w:rFonts w:ascii="仿宋" w:eastAsia="仿宋" w:hAnsi="仿宋"/>
          <w:sz w:val="28"/>
        </w:rPr>
      </w:pPr>
      <w:r w:rsidRPr="004A755A">
        <w:rPr>
          <w:rFonts w:ascii="仿宋" w:eastAsia="仿宋" w:hAnsi="仿宋" w:hint="eastAsia"/>
          <w:sz w:val="28"/>
        </w:rPr>
        <w:t>市场风险：透明地讨论市场风险，包括潜在的竞争威胁、市场不稳定性、法规变化等。同时，提供应对这些风险的计划和策略。</w:t>
      </w:r>
    </w:p>
    <w:p w:rsidR="004A755A" w:rsidRPr="004A755A" w:rsidP="004A755A" w14:paraId="56B4BE14" w14:textId="77777777">
      <w:pPr>
        <w:ind w:firstLine="560" w:firstLineChars="200"/>
        <w:rPr>
          <w:rFonts w:ascii="仿宋" w:eastAsia="仿宋" w:hAnsi="仿宋"/>
          <w:sz w:val="28"/>
        </w:rPr>
      </w:pPr>
    </w:p>
    <w:p w:rsidR="004A755A" w:rsidP="004A755A" w14:paraId="0819B78B" w14:textId="6EECDD27">
      <w:pPr>
        <w:ind w:firstLine="560" w:firstLineChars="200"/>
        <w:rPr>
          <w:rFonts w:ascii="仿宋" w:eastAsia="仿宋" w:hAnsi="仿宋" w:hint="eastAsia"/>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4A755A">
        <w:rPr>
          <w:rFonts w:ascii="仿宋" w:eastAsia="仿宋" w:hAnsi="仿宋" w:hint="eastAsia"/>
          <w:sz w:val="28"/>
        </w:rPr>
        <w:t>市场份额目标：明确你对市场的份额目标，并描述在未来几年</w:t>
      </w:r>
    </w:p>
    <w:p w:rsidR="004A755A" w:rsidP="004A755A" w14:textId="6EECDD27">
      <w:pPr>
        <w:ind w:firstLine="560" w:firstLineChars="200"/>
        <w:rPr>
          <w:rFonts w:ascii="仿宋" w:eastAsia="仿宋" w:hAnsi="仿宋" w:hint="eastAsia"/>
          <w:sz w:val="28"/>
        </w:rPr>
      </w:pPr>
      <w:r w:rsidRPr="004A755A">
        <w:rPr>
          <w:rFonts w:ascii="仿宋" w:eastAsia="仿宋" w:hAnsi="仿宋" w:hint="eastAsia"/>
          <w:sz w:val="28"/>
        </w:rPr>
        <w:t>内如何实现这些目标。这将有助于评估业务的成长潜力和可持续性。</w:t>
      </w:r>
    </w:p>
    <w:p w:rsidR="004A755A" w:rsidP="004A755A" w14:paraId="1784E6EB" w14:textId="609B89DB">
      <w:pPr>
        <w:pStyle w:val="Heading2"/>
      </w:pPr>
      <w:bookmarkStart w:id="33" w:name="_Toc159557366"/>
      <w:r w:rsidRPr="004A755A">
        <w:t>(二)、市场趋势与机遇</w:t>
      </w:r>
      <w:bookmarkEnd w:id="33"/>
    </w:p>
    <w:p w:rsidR="004A755A" w:rsidRPr="004A755A" w:rsidP="004A755A" w14:paraId="4D203F9F" w14:textId="77777777">
      <w:pPr>
        <w:ind w:firstLine="560" w:firstLineChars="200"/>
        <w:rPr>
          <w:rFonts w:ascii="仿宋" w:eastAsia="仿宋" w:hAnsi="仿宋"/>
          <w:sz w:val="28"/>
        </w:rPr>
      </w:pPr>
      <w:r w:rsidRPr="004A755A">
        <w:rPr>
          <w:rFonts w:ascii="仿宋" w:eastAsia="仿宋" w:hAnsi="仿宋"/>
          <w:sz w:val="28"/>
        </w:rPr>
        <w:t>1. 科技驱动的创新： 当前，科技领域的不断进步和创新对各行各业都产生了深远的影响。新技术的涌现，如人工智能、物联网、区块链等，为创业者提供了广阔的机会。我们将积极借助这些技术来提高产品和服务的质量，降低成本，并创造新的市场领域。</w:t>
      </w:r>
    </w:p>
    <w:p w:rsidR="004A755A" w:rsidRPr="004A755A" w:rsidP="004A755A" w14:paraId="45558880" w14:textId="77777777">
      <w:pPr>
        <w:ind w:firstLine="560" w:firstLineChars="200"/>
        <w:rPr>
          <w:rFonts w:ascii="仿宋" w:eastAsia="仿宋" w:hAnsi="仿宋"/>
          <w:sz w:val="28"/>
        </w:rPr>
      </w:pPr>
    </w:p>
    <w:p w:rsidR="004A755A" w:rsidRPr="004A755A" w:rsidP="004A755A" w14:paraId="4299A101" w14:textId="77777777">
      <w:pPr>
        <w:ind w:firstLine="560" w:firstLineChars="200"/>
        <w:rPr>
          <w:rFonts w:ascii="仿宋" w:eastAsia="仿宋" w:hAnsi="仿宋"/>
          <w:sz w:val="28"/>
        </w:rPr>
      </w:pPr>
      <w:r w:rsidRPr="004A755A">
        <w:rPr>
          <w:rFonts w:ascii="仿宋" w:eastAsia="仿宋" w:hAnsi="仿宋"/>
          <w:sz w:val="28"/>
        </w:rPr>
        <w:t>2. 可持续发展： 消费者和企业对可持续发展问题的关注不断增加。这包括环保、社会责任和道德经营。我们将利用这一趋势，致力于开发环保友好型产品，并与供应链伙伴合作，确保可持续性在我们的业务中得以体现。</w:t>
      </w:r>
    </w:p>
    <w:p w:rsidR="004A755A" w:rsidRPr="004A755A" w:rsidP="004A755A" w14:paraId="328382FA" w14:textId="77777777">
      <w:pPr>
        <w:ind w:firstLine="560" w:firstLineChars="200"/>
        <w:rPr>
          <w:rFonts w:ascii="仿宋" w:eastAsia="仿宋" w:hAnsi="仿宋"/>
          <w:sz w:val="28"/>
        </w:rPr>
      </w:pPr>
    </w:p>
    <w:p w:rsidR="004A755A" w:rsidRPr="004A755A" w:rsidP="004A755A" w14:paraId="6CB14846" w14:textId="77777777">
      <w:pPr>
        <w:ind w:firstLine="560" w:firstLineChars="200"/>
        <w:rPr>
          <w:rFonts w:ascii="仿宋" w:eastAsia="仿宋" w:hAnsi="仿宋"/>
          <w:sz w:val="28"/>
        </w:rPr>
      </w:pPr>
      <w:r w:rsidRPr="004A755A">
        <w:rPr>
          <w:rFonts w:ascii="仿宋" w:eastAsia="仿宋" w:hAnsi="仿宋"/>
          <w:sz w:val="28"/>
        </w:rPr>
        <w:t>3. 个性化和定制化需求： 消费者对于个性化和定制化产品和服务的需求不断上</w:t>
      </w:r>
      <w:r w:rsidRPr="004A755A">
        <w:rPr>
          <w:rFonts w:ascii="仿宋" w:eastAsia="仿宋" w:hAnsi="仿宋" w:hint="eastAsia"/>
          <w:sz w:val="28"/>
        </w:rPr>
        <w:t>升。我们将充分利用数字化技术，为客户提供定制化的解决方案，以满足其独特的需求，从而提高客户忠诚度。</w:t>
      </w:r>
    </w:p>
    <w:p w:rsidR="004A755A" w:rsidRPr="004A755A" w:rsidP="004A755A" w14:paraId="5BC10135" w14:textId="77777777">
      <w:pPr>
        <w:ind w:firstLine="560" w:firstLineChars="200"/>
        <w:rPr>
          <w:rFonts w:ascii="仿宋" w:eastAsia="仿宋" w:hAnsi="仿宋"/>
          <w:sz w:val="28"/>
        </w:rPr>
      </w:pPr>
    </w:p>
    <w:p w:rsidR="004A755A" w:rsidRPr="004A755A" w:rsidP="004A755A" w14:paraId="511ABA77" w14:textId="77777777">
      <w:pPr>
        <w:ind w:firstLine="560" w:firstLineChars="200"/>
        <w:rPr>
          <w:rFonts w:ascii="仿宋" w:eastAsia="仿宋" w:hAnsi="仿宋"/>
          <w:sz w:val="28"/>
        </w:rPr>
      </w:pPr>
      <w:r w:rsidRPr="004A755A">
        <w:rPr>
          <w:rFonts w:ascii="仿宋" w:eastAsia="仿宋" w:hAnsi="仿宋"/>
          <w:sz w:val="28"/>
        </w:rPr>
        <w:t>4. 全球市场机会： 国际市场的全球化趋势为企业提供了进一步扩展的机会。我们将积极寻求国际市场上的增长，通过拓展出口和国际合作来实现业务的全球化。</w:t>
      </w:r>
    </w:p>
    <w:p w:rsidR="004A755A" w:rsidRPr="004A755A" w:rsidP="004A755A" w14:paraId="3326B995" w14:textId="77777777">
      <w:pPr>
        <w:ind w:firstLine="560" w:firstLineChars="200"/>
        <w:rPr>
          <w:rFonts w:ascii="仿宋" w:eastAsia="仿宋" w:hAnsi="仿宋"/>
          <w:sz w:val="28"/>
        </w:rPr>
      </w:pPr>
    </w:p>
    <w:p w:rsidR="004A755A" w:rsidP="004A755A" w14:paraId="2775896F" w14:textId="6FAA558E">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4A755A">
        <w:rPr>
          <w:rFonts w:ascii="仿宋" w:eastAsia="仿宋" w:hAnsi="仿宋"/>
          <w:sz w:val="28"/>
        </w:rPr>
        <w:t>5. 健康和福祉关注： 健康和福祉领域的市场需求正在增加。</w:t>
      </w:r>
    </w:p>
    <w:p w:rsidR="004A755A" w:rsidP="004A755A" w14:textId="6FAA558E">
      <w:pPr>
        <w:ind w:firstLine="560" w:firstLineChars="200"/>
        <w:rPr>
          <w:rFonts w:ascii="仿宋" w:eastAsia="仿宋" w:hAnsi="仿宋"/>
          <w:sz w:val="28"/>
        </w:rPr>
      </w:pPr>
      <w:r w:rsidRPr="004A755A">
        <w:rPr>
          <w:rFonts w:ascii="仿宋" w:eastAsia="仿宋" w:hAnsi="仿宋"/>
          <w:sz w:val="28"/>
        </w:rPr>
        <w:t>我们将探索与健康相关的领域，开发符合健康和福祉趋势的产品和服务。</w:t>
      </w:r>
    </w:p>
    <w:p w:rsidR="004A755A" w:rsidP="004A755A" w14:paraId="61794F3D" w14:textId="05E1B619">
      <w:pPr>
        <w:pStyle w:val="Heading2"/>
      </w:pPr>
      <w:bookmarkStart w:id="34" w:name="_Toc159557367"/>
      <w:r w:rsidRPr="004A755A">
        <w:t>(三)、竞争环境分析</w:t>
      </w:r>
      <w:bookmarkEnd w:id="34"/>
    </w:p>
    <w:p w:rsidR="004A755A" w:rsidRPr="004A755A" w:rsidP="004A755A" w14:paraId="1E8604CB" w14:textId="77777777">
      <w:pPr>
        <w:ind w:firstLine="560" w:firstLineChars="200"/>
        <w:rPr>
          <w:rFonts w:ascii="仿宋" w:eastAsia="仿宋" w:hAnsi="仿宋"/>
          <w:sz w:val="28"/>
        </w:rPr>
      </w:pPr>
      <w:r w:rsidRPr="004A755A">
        <w:rPr>
          <w:rFonts w:ascii="仿宋" w:eastAsia="仿宋" w:hAnsi="仿宋"/>
          <w:sz w:val="28"/>
        </w:rPr>
        <w:t>1. 资产质量分析</w:t>
      </w:r>
    </w:p>
    <w:p w:rsidR="004A755A" w:rsidRPr="004A755A" w:rsidP="004A755A" w14:paraId="45305BC0" w14:textId="77777777">
      <w:pPr>
        <w:ind w:firstLine="560" w:firstLineChars="200"/>
        <w:rPr>
          <w:rFonts w:ascii="仿宋" w:eastAsia="仿宋" w:hAnsi="仿宋"/>
          <w:sz w:val="28"/>
        </w:rPr>
      </w:pPr>
    </w:p>
    <w:p w:rsidR="004A755A" w:rsidRPr="004A755A" w:rsidP="004A755A" w14:paraId="6FCC1213" w14:textId="77777777">
      <w:pPr>
        <w:ind w:firstLine="560" w:firstLineChars="200"/>
        <w:rPr>
          <w:rFonts w:ascii="仿宋" w:eastAsia="仿宋" w:hAnsi="仿宋"/>
          <w:sz w:val="28"/>
        </w:rPr>
      </w:pPr>
      <w:r w:rsidRPr="004A755A">
        <w:rPr>
          <w:rFonts w:ascii="仿宋" w:eastAsia="仿宋" w:hAnsi="仿宋" w:hint="eastAsia"/>
          <w:sz w:val="28"/>
        </w:rPr>
        <w:t>在竞争环境中，资产质量是评估竞争对手综合实力的关键因素之一。根据最近发布的行业报告，我们可以看到：</w:t>
      </w:r>
    </w:p>
    <w:p w:rsidR="004A755A" w:rsidRPr="004A755A" w:rsidP="004A755A" w14:paraId="294D6BF8" w14:textId="77777777">
      <w:pPr>
        <w:ind w:firstLine="560" w:firstLineChars="200"/>
        <w:rPr>
          <w:rFonts w:ascii="仿宋" w:eastAsia="仿宋" w:hAnsi="仿宋"/>
          <w:sz w:val="28"/>
        </w:rPr>
      </w:pPr>
    </w:p>
    <w:p w:rsidR="004A755A" w:rsidRPr="004A755A" w:rsidP="004A755A" w14:paraId="30C68B2B" w14:textId="77777777">
      <w:pPr>
        <w:ind w:firstLine="560" w:firstLineChars="200"/>
        <w:rPr>
          <w:rFonts w:ascii="仿宋" w:eastAsia="仿宋" w:hAnsi="仿宋"/>
          <w:sz w:val="28"/>
        </w:rPr>
      </w:pPr>
      <w:r w:rsidRPr="004A755A">
        <w:rPr>
          <w:rFonts w:ascii="仿宋" w:eastAsia="仿宋" w:hAnsi="仿宋" w:hint="eastAsia"/>
          <w:sz w:val="28"/>
        </w:rPr>
        <w:t>竞争对手</w:t>
      </w:r>
      <w:r w:rsidRPr="004A755A">
        <w:rPr>
          <w:rFonts w:ascii="仿宋" w:eastAsia="仿宋" w:hAnsi="仿宋"/>
          <w:sz w:val="28"/>
        </w:rPr>
        <w:t>A在过去几年里一直保持着资产质量的稳定，其资产回报率（ROA）保持在行业平均水平以上，这表明其资产配置和运营效率良好。</w:t>
      </w:r>
    </w:p>
    <w:p w:rsidR="004A755A" w:rsidRPr="004A755A" w:rsidP="004A755A" w14:paraId="2569AC10" w14:textId="77777777">
      <w:pPr>
        <w:ind w:firstLine="560" w:firstLineChars="200"/>
        <w:rPr>
          <w:rFonts w:ascii="仿宋" w:eastAsia="仿宋" w:hAnsi="仿宋"/>
          <w:sz w:val="28"/>
        </w:rPr>
      </w:pPr>
      <w:r w:rsidRPr="004A755A">
        <w:rPr>
          <w:rFonts w:ascii="仿宋" w:eastAsia="仿宋" w:hAnsi="仿宋" w:hint="eastAsia"/>
          <w:sz w:val="28"/>
        </w:rPr>
        <w:t>竞争对手</w:t>
      </w:r>
      <w:r w:rsidRPr="004A755A">
        <w:rPr>
          <w:rFonts w:ascii="仿宋" w:eastAsia="仿宋" w:hAnsi="仿宋"/>
          <w:sz w:val="28"/>
        </w:rPr>
        <w:t>B尽管资产规模较大，但近期资产质量出现下滑，不良资产比例逐渐增加，这可能会对其未来的盈利能力产生负面影响。</w:t>
      </w:r>
    </w:p>
    <w:p w:rsidR="004A755A" w:rsidRPr="004A755A" w:rsidP="004A755A" w14:paraId="54E8D5AA" w14:textId="77777777">
      <w:pPr>
        <w:ind w:firstLine="560" w:firstLineChars="200"/>
        <w:rPr>
          <w:rFonts w:ascii="仿宋" w:eastAsia="仿宋" w:hAnsi="仿宋"/>
          <w:sz w:val="28"/>
        </w:rPr>
      </w:pPr>
      <w:r w:rsidRPr="004A755A">
        <w:rPr>
          <w:rFonts w:ascii="仿宋" w:eastAsia="仿宋" w:hAnsi="仿宋" w:hint="eastAsia"/>
          <w:sz w:val="28"/>
        </w:rPr>
        <w:t>我们的公司在资产质量方面表现出色，不仅维持了较低的不良资产比例，还实现了可持续的资产回报率增长。这将是我们在竞争中的一项优势。</w:t>
      </w:r>
    </w:p>
    <w:p w:rsidR="004A755A" w:rsidRPr="004A755A" w:rsidP="004A755A" w14:paraId="6832C835" w14:textId="77777777">
      <w:pPr>
        <w:ind w:firstLine="560" w:firstLineChars="200"/>
        <w:rPr>
          <w:rFonts w:ascii="仿宋" w:eastAsia="仿宋" w:hAnsi="仿宋"/>
          <w:sz w:val="28"/>
        </w:rPr>
      </w:pPr>
      <w:r w:rsidRPr="004A755A">
        <w:rPr>
          <w:rFonts w:ascii="仿宋" w:eastAsia="仿宋" w:hAnsi="仿宋"/>
          <w:sz w:val="28"/>
        </w:rPr>
        <w:t>2. 成长性分</w:t>
      </w:r>
      <w:r w:rsidRPr="004A755A">
        <w:rPr>
          <w:rFonts w:ascii="仿宋" w:eastAsia="仿宋" w:hAnsi="仿宋" w:hint="eastAsia"/>
          <w:sz w:val="28"/>
        </w:rPr>
        <w:t>析</w:t>
      </w:r>
    </w:p>
    <w:p w:rsidR="004A755A" w:rsidRPr="004A755A" w:rsidP="004A755A" w14:paraId="12E7509A" w14:textId="77777777">
      <w:pPr>
        <w:ind w:firstLine="560" w:firstLineChars="200"/>
        <w:rPr>
          <w:rFonts w:ascii="仿宋" w:eastAsia="仿宋" w:hAnsi="仿宋"/>
          <w:sz w:val="28"/>
        </w:rPr>
      </w:pPr>
    </w:p>
    <w:p w:rsidR="004A755A" w:rsidRPr="004A755A" w:rsidP="004A755A" w14:paraId="61F3D30C" w14:textId="77777777">
      <w:pPr>
        <w:ind w:firstLine="560" w:firstLineChars="200"/>
        <w:rPr>
          <w:rFonts w:ascii="仿宋" w:eastAsia="仿宋" w:hAnsi="仿宋"/>
          <w:sz w:val="28"/>
        </w:rPr>
      </w:pPr>
      <w:r w:rsidRPr="004A755A">
        <w:rPr>
          <w:rFonts w:ascii="仿宋" w:eastAsia="仿宋" w:hAnsi="仿宋" w:hint="eastAsia"/>
          <w:sz w:val="28"/>
        </w:rPr>
        <w:t>了解竞争对手的成长性是预测未来市场竞争格局的关键。以下是成长性方面的分析：</w:t>
      </w:r>
    </w:p>
    <w:p w:rsidR="004A755A" w:rsidRPr="004A755A" w:rsidP="004A755A" w14:paraId="7775AA57"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4A755A" w:rsidRPr="004A755A" w:rsidP="004A755A" w14:paraId="4CCC5E50" w14:textId="77777777">
      <w:pPr>
        <w:ind w:firstLine="560" w:firstLineChars="200"/>
        <w:rPr>
          <w:rFonts w:ascii="仿宋" w:eastAsia="仿宋" w:hAnsi="仿宋"/>
          <w:sz w:val="28"/>
        </w:rPr>
      </w:pPr>
      <w:r w:rsidRPr="004A755A">
        <w:rPr>
          <w:rFonts w:ascii="仿宋" w:eastAsia="仿宋" w:hAnsi="仿宋" w:hint="eastAsia"/>
          <w:sz w:val="28"/>
        </w:rPr>
        <w:t>行业整体呈现出稳定的增长趋势，根据权威机构数据，未来五年内市场规模预计将增长</w:t>
      </w:r>
      <w:r w:rsidRPr="004A755A">
        <w:rPr>
          <w:rFonts w:ascii="仿宋" w:eastAsia="仿宋" w:hAnsi="仿宋"/>
          <w:sz w:val="28"/>
        </w:rPr>
        <w:t>10%以上。这为竞争对手和我们提供了增长的机会。</w:t>
      </w:r>
    </w:p>
    <w:p w:rsidR="004A755A" w:rsidRPr="004A755A" w:rsidP="004A755A" w14:paraId="2C4EC19E" w14:textId="77777777">
      <w:pPr>
        <w:ind w:firstLine="560" w:firstLineChars="200"/>
        <w:rPr>
          <w:rFonts w:ascii="仿宋" w:eastAsia="仿宋" w:hAnsi="仿宋"/>
          <w:sz w:val="28"/>
        </w:rPr>
      </w:pPr>
      <w:r w:rsidRPr="004A755A">
        <w:rPr>
          <w:rFonts w:ascii="仿宋" w:eastAsia="仿宋" w:hAnsi="仿宋" w:hint="eastAsia"/>
          <w:sz w:val="28"/>
        </w:rPr>
        <w:t>竞争对手</w:t>
      </w:r>
      <w:r w:rsidRPr="004A755A">
        <w:rPr>
          <w:rFonts w:ascii="仿宋" w:eastAsia="仿宋" w:hAnsi="仿宋"/>
          <w:sz w:val="28"/>
        </w:rPr>
        <w:t>A通过不断扩大市场份额和产品线实现了快速增长，但其增长速度可能会受到市场饱和的限制。</w:t>
      </w:r>
    </w:p>
    <w:p w:rsidR="004A755A" w:rsidRPr="004A755A" w:rsidP="004A755A" w14:paraId="6FC48E81" w14:textId="77777777">
      <w:pPr>
        <w:ind w:firstLine="560" w:firstLineChars="200"/>
        <w:rPr>
          <w:rFonts w:ascii="仿宋" w:eastAsia="仿宋" w:hAnsi="仿宋"/>
          <w:sz w:val="28"/>
        </w:rPr>
      </w:pPr>
      <w:r w:rsidRPr="004A755A">
        <w:rPr>
          <w:rFonts w:ascii="仿宋" w:eastAsia="仿宋" w:hAnsi="仿宋" w:hint="eastAsia"/>
          <w:sz w:val="28"/>
        </w:rPr>
        <w:t>我们的公司制定了明确的增长战略，包括拓展新市场、推出创新产品和提供定制化解决方案，以确保在竞争中保持竞争优势。</w:t>
      </w:r>
    </w:p>
    <w:p w:rsidR="004A755A" w:rsidRPr="004A755A" w:rsidP="004A755A" w14:paraId="0F3A4385" w14:textId="77777777">
      <w:pPr>
        <w:ind w:firstLine="560" w:firstLineChars="200"/>
        <w:rPr>
          <w:rFonts w:ascii="仿宋" w:eastAsia="仿宋" w:hAnsi="仿宋"/>
          <w:sz w:val="28"/>
        </w:rPr>
      </w:pPr>
      <w:r w:rsidRPr="004A755A">
        <w:rPr>
          <w:rFonts w:ascii="仿宋" w:eastAsia="仿宋" w:hAnsi="仿宋"/>
          <w:sz w:val="28"/>
        </w:rPr>
        <w:t>3. 收益性分析</w:t>
      </w:r>
    </w:p>
    <w:p w:rsidR="004A755A" w:rsidRPr="004A755A" w:rsidP="004A755A" w14:paraId="43BF6E4E" w14:textId="77777777">
      <w:pPr>
        <w:ind w:firstLine="560" w:firstLineChars="200"/>
        <w:rPr>
          <w:rFonts w:ascii="仿宋" w:eastAsia="仿宋" w:hAnsi="仿宋"/>
          <w:sz w:val="28"/>
        </w:rPr>
      </w:pPr>
    </w:p>
    <w:p w:rsidR="004A755A" w:rsidRPr="004A755A" w:rsidP="004A755A" w14:paraId="2475BCCB" w14:textId="77777777">
      <w:pPr>
        <w:ind w:firstLine="560" w:firstLineChars="200"/>
        <w:rPr>
          <w:rFonts w:ascii="仿宋" w:eastAsia="仿宋" w:hAnsi="仿宋"/>
          <w:sz w:val="28"/>
        </w:rPr>
      </w:pPr>
      <w:r w:rsidRPr="004A755A">
        <w:rPr>
          <w:rFonts w:ascii="仿宋" w:eastAsia="仿宋" w:hAnsi="仿宋" w:hint="eastAsia"/>
          <w:sz w:val="28"/>
        </w:rPr>
        <w:t>收益性是评估竞争对手和我们的盈利能力的关键因素。根据最新的财务数据，我们可以得出以下结论：</w:t>
      </w:r>
    </w:p>
    <w:p w:rsidR="004A755A" w:rsidRPr="004A755A" w:rsidP="004A755A" w14:paraId="359561D4" w14:textId="77777777">
      <w:pPr>
        <w:ind w:firstLine="560" w:firstLineChars="200"/>
        <w:rPr>
          <w:rFonts w:ascii="仿宋" w:eastAsia="仿宋" w:hAnsi="仿宋"/>
          <w:sz w:val="28"/>
        </w:rPr>
      </w:pPr>
    </w:p>
    <w:p w:rsidR="004A755A" w:rsidRPr="004A755A" w:rsidP="004A755A" w14:paraId="085E2671" w14:textId="77777777">
      <w:pPr>
        <w:ind w:firstLine="560" w:firstLineChars="200"/>
        <w:rPr>
          <w:rFonts w:ascii="仿宋" w:eastAsia="仿宋" w:hAnsi="仿宋"/>
          <w:sz w:val="28"/>
        </w:rPr>
      </w:pPr>
      <w:r w:rsidRPr="004A755A">
        <w:rPr>
          <w:rFonts w:ascii="仿宋" w:eastAsia="仿宋" w:hAnsi="仿宋" w:hint="eastAsia"/>
          <w:sz w:val="28"/>
        </w:rPr>
        <w:t>竞争对手</w:t>
      </w:r>
      <w:r w:rsidRPr="004A755A">
        <w:rPr>
          <w:rFonts w:ascii="仿宋" w:eastAsia="仿宋" w:hAnsi="仿宋"/>
          <w:sz w:val="28"/>
        </w:rPr>
        <w:t>A在市场份额方面具有竞争优势，但其净利润率较低，这可能是因为高销售成本和激烈的价格竞争。</w:t>
      </w:r>
    </w:p>
    <w:p w:rsidR="004A755A" w:rsidRPr="004A755A" w:rsidP="004A755A" w14:paraId="3B8726DD" w14:textId="77777777">
      <w:pPr>
        <w:ind w:firstLine="560" w:firstLineChars="200"/>
        <w:rPr>
          <w:rFonts w:ascii="仿宋" w:eastAsia="仿宋" w:hAnsi="仿宋"/>
          <w:sz w:val="28"/>
        </w:rPr>
      </w:pPr>
      <w:r w:rsidRPr="004A755A">
        <w:rPr>
          <w:rFonts w:ascii="仿宋" w:eastAsia="仿宋" w:hAnsi="仿宋" w:hint="eastAsia"/>
          <w:sz w:val="28"/>
        </w:rPr>
        <w:t>竞争对手</w:t>
      </w:r>
      <w:r w:rsidRPr="004A755A">
        <w:rPr>
          <w:rFonts w:ascii="仿宋" w:eastAsia="仿宋" w:hAnsi="仿宋"/>
          <w:sz w:val="28"/>
        </w:rPr>
        <w:t>B尽管拥有大规模的资产，但其净利润率较低，主要是由于较高的财务费用和管理费用。</w:t>
      </w:r>
    </w:p>
    <w:p w:rsidR="004A755A" w:rsidP="004A755A" w14:paraId="6D69A670" w14:textId="4AEABF4E">
      <w:pPr>
        <w:ind w:firstLine="560" w:firstLineChars="200"/>
        <w:rPr>
          <w:rFonts w:ascii="仿宋" w:eastAsia="仿宋" w:hAnsi="仿宋" w:hint="eastAsia"/>
          <w:sz w:val="28"/>
        </w:rPr>
      </w:pPr>
      <w:r w:rsidRPr="004A755A">
        <w:rPr>
          <w:rFonts w:ascii="仿宋" w:eastAsia="仿宋" w:hAnsi="仿宋" w:hint="eastAsia"/>
          <w:sz w:val="28"/>
        </w:rPr>
        <w:t>我们的公司在盈利能力方面表现强劲，净利润率保持在行业领先水平，这得益于我们的成本管理和高附加值产品。</w:t>
      </w:r>
    </w:p>
    <w:p w:rsidR="004A755A" w:rsidP="004A755A" w14:paraId="3B4817F3" w14:textId="57CB97C6">
      <w:pPr>
        <w:pStyle w:val="Heading2"/>
      </w:pPr>
      <w:bookmarkStart w:id="35" w:name="_Toc159557368"/>
      <w:r w:rsidRPr="004A755A">
        <w:t>(四)、目标客户群</w:t>
      </w:r>
      <w:bookmarkEnd w:id="35"/>
    </w:p>
    <w:p w:rsidR="004A755A" w:rsidRPr="004A755A" w:rsidP="004A755A" w14:paraId="73C3D607" w14:textId="77777777">
      <w:pPr>
        <w:ind w:firstLine="560" w:firstLineChars="200"/>
        <w:rPr>
          <w:rFonts w:ascii="仿宋" w:eastAsia="仿宋" w:hAnsi="仿宋"/>
          <w:sz w:val="28"/>
        </w:rPr>
      </w:pPr>
      <w:r w:rsidRPr="004A755A">
        <w:rPr>
          <w:rFonts w:ascii="仿宋" w:eastAsia="仿宋" w:hAnsi="仿宋"/>
          <w:sz w:val="28"/>
        </w:rPr>
        <w:t>1. 资产质量</w:t>
      </w:r>
    </w:p>
    <w:p w:rsidR="004A755A" w:rsidRPr="004A755A" w:rsidP="004A755A" w14:paraId="24A542FC"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4A755A" w:rsidRPr="004A755A" w:rsidP="004A755A" w14:paraId="1D97B762" w14:textId="77777777">
      <w:pPr>
        <w:ind w:firstLine="560" w:firstLineChars="200"/>
        <w:rPr>
          <w:rFonts w:ascii="仿宋" w:eastAsia="仿宋" w:hAnsi="仿宋"/>
          <w:sz w:val="28"/>
        </w:rPr>
      </w:pPr>
      <w:r w:rsidRPr="004A755A">
        <w:rPr>
          <w:rFonts w:ascii="仿宋" w:eastAsia="仿宋" w:hAnsi="仿宋" w:hint="eastAsia"/>
          <w:sz w:val="28"/>
        </w:rPr>
        <w:t>我们的目标客户群主要包括高净值个人和中小型企业。以下是对资产质量的分析：</w:t>
      </w:r>
    </w:p>
    <w:p w:rsidR="004A755A" w:rsidRPr="004A755A" w:rsidP="004A755A" w14:paraId="4E91F88C" w14:textId="77777777">
      <w:pPr>
        <w:ind w:firstLine="560" w:firstLineChars="200"/>
        <w:rPr>
          <w:rFonts w:ascii="仿宋" w:eastAsia="仿宋" w:hAnsi="仿宋"/>
          <w:sz w:val="28"/>
        </w:rPr>
      </w:pPr>
    </w:p>
    <w:p w:rsidR="004A755A" w:rsidRPr="004A755A" w:rsidP="004A755A" w14:paraId="5A8B5CBD" w14:textId="77777777">
      <w:pPr>
        <w:ind w:firstLine="560" w:firstLineChars="200"/>
        <w:rPr>
          <w:rFonts w:ascii="仿宋" w:eastAsia="仿宋" w:hAnsi="仿宋"/>
          <w:sz w:val="28"/>
        </w:rPr>
      </w:pPr>
      <w:r w:rsidRPr="004A755A">
        <w:rPr>
          <w:rFonts w:ascii="仿宋" w:eastAsia="仿宋" w:hAnsi="仿宋" w:hint="eastAsia"/>
          <w:sz w:val="28"/>
        </w:rPr>
        <w:t>高净值个人：根据最新发布的财富报告，高净值个人的资产质量往往较高，包括不动产、金融投资和其他高价值资产。他们通常需要专业的财富管理和投资咨询服务，以优化他们的资产配置和实现长期财务目标。</w:t>
      </w:r>
    </w:p>
    <w:p w:rsidR="004A755A" w:rsidRPr="004A755A" w:rsidP="004A755A" w14:paraId="36611C3D" w14:textId="77777777">
      <w:pPr>
        <w:ind w:firstLine="560" w:firstLineChars="200"/>
        <w:rPr>
          <w:rFonts w:ascii="仿宋" w:eastAsia="仿宋" w:hAnsi="仿宋"/>
          <w:sz w:val="28"/>
        </w:rPr>
      </w:pPr>
    </w:p>
    <w:p w:rsidR="004A755A" w:rsidRPr="004A755A" w:rsidP="004A755A" w14:paraId="782306E6" w14:textId="77777777">
      <w:pPr>
        <w:ind w:firstLine="560" w:firstLineChars="200"/>
        <w:rPr>
          <w:rFonts w:ascii="仿宋" w:eastAsia="仿宋" w:hAnsi="仿宋"/>
          <w:sz w:val="28"/>
        </w:rPr>
      </w:pPr>
      <w:r w:rsidRPr="004A755A">
        <w:rPr>
          <w:rFonts w:ascii="仿宋" w:eastAsia="仿宋" w:hAnsi="仿宋" w:hint="eastAsia"/>
          <w:sz w:val="28"/>
        </w:rPr>
        <w:t>中小型企业：中小型企业通常是市场上的关键参与者，其资产质量直接影响着企业的竞争力和可持续性。根据工商银行发布的数据，中小企业的资产质量在不同行业中有所不同，但对获得融资和发展业务至关重要。</w:t>
      </w:r>
    </w:p>
    <w:p w:rsidR="004A755A" w:rsidRPr="004A755A" w:rsidP="004A755A" w14:paraId="2DD7EE0E" w14:textId="77777777">
      <w:pPr>
        <w:ind w:firstLine="560" w:firstLineChars="200"/>
        <w:rPr>
          <w:rFonts w:ascii="仿宋" w:eastAsia="仿宋" w:hAnsi="仿宋"/>
          <w:sz w:val="28"/>
        </w:rPr>
      </w:pPr>
    </w:p>
    <w:p w:rsidR="004A755A" w:rsidRPr="004A755A" w:rsidP="004A755A" w14:paraId="219F2B39" w14:textId="77777777">
      <w:pPr>
        <w:ind w:firstLine="560" w:firstLineChars="200"/>
        <w:rPr>
          <w:rFonts w:ascii="仿宋" w:eastAsia="仿宋" w:hAnsi="仿宋"/>
          <w:sz w:val="28"/>
        </w:rPr>
      </w:pPr>
      <w:r w:rsidRPr="004A755A">
        <w:rPr>
          <w:rFonts w:ascii="仿宋" w:eastAsia="仿宋" w:hAnsi="仿宋"/>
          <w:sz w:val="28"/>
        </w:rPr>
        <w:t>2. 成长性</w:t>
      </w:r>
    </w:p>
    <w:p w:rsidR="004A755A" w:rsidRPr="004A755A" w:rsidP="004A755A" w14:paraId="17A2DB25" w14:textId="77777777">
      <w:pPr>
        <w:ind w:firstLine="560" w:firstLineChars="200"/>
        <w:rPr>
          <w:rFonts w:ascii="仿宋" w:eastAsia="仿宋" w:hAnsi="仿宋"/>
          <w:sz w:val="28"/>
        </w:rPr>
      </w:pPr>
    </w:p>
    <w:p w:rsidR="004A755A" w:rsidRPr="004A755A" w:rsidP="004A755A" w14:paraId="5FDFABD8" w14:textId="77777777">
      <w:pPr>
        <w:ind w:firstLine="560" w:firstLineChars="200"/>
        <w:rPr>
          <w:rFonts w:ascii="仿宋" w:eastAsia="仿宋" w:hAnsi="仿宋"/>
          <w:sz w:val="28"/>
        </w:rPr>
      </w:pPr>
      <w:r w:rsidRPr="004A755A">
        <w:rPr>
          <w:rFonts w:ascii="仿宋" w:eastAsia="仿宋" w:hAnsi="仿宋" w:hint="eastAsia"/>
          <w:sz w:val="28"/>
        </w:rPr>
        <w:t>我们的目标客户群是具有潜力和成长性的。以下是成长性方面的分析：</w:t>
      </w:r>
    </w:p>
    <w:p w:rsidR="004A755A" w:rsidRPr="004A755A" w:rsidP="004A755A" w14:paraId="2EC636F5" w14:textId="77777777">
      <w:pPr>
        <w:ind w:firstLine="560" w:firstLineChars="200"/>
        <w:rPr>
          <w:rFonts w:ascii="仿宋" w:eastAsia="仿宋" w:hAnsi="仿宋"/>
          <w:sz w:val="28"/>
        </w:rPr>
      </w:pPr>
    </w:p>
    <w:p w:rsidR="004A755A" w:rsidRPr="004A755A" w:rsidP="004A755A" w14:paraId="553D229E" w14:textId="77777777">
      <w:pPr>
        <w:ind w:firstLine="560" w:firstLineChars="200"/>
        <w:rPr>
          <w:rFonts w:ascii="仿宋" w:eastAsia="仿宋" w:hAnsi="仿宋"/>
          <w:sz w:val="28"/>
        </w:rPr>
      </w:pPr>
      <w:r w:rsidRPr="004A755A">
        <w:rPr>
          <w:rFonts w:ascii="仿宋" w:eastAsia="仿宋" w:hAnsi="仿宋" w:hint="eastAsia"/>
          <w:sz w:val="28"/>
        </w:rPr>
        <w:t>高净值个人：高净值个人通常寻求持续的财务增长和财富传承。他们可能涉足多个领域，包括投资、创业和房地产。这为我们提供了提供多元化金融产品和咨询服务的机会。</w:t>
      </w:r>
    </w:p>
    <w:p w:rsidR="004A755A" w:rsidRPr="004A755A" w:rsidP="004A755A" w14:paraId="50EECDCA"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4A755A" w:rsidRPr="004A755A" w:rsidP="004A755A" w14:paraId="26C18BF7" w14:textId="77777777">
      <w:pPr>
        <w:ind w:firstLine="560" w:firstLineChars="200"/>
        <w:rPr>
          <w:rFonts w:ascii="仿宋" w:eastAsia="仿宋" w:hAnsi="仿宋"/>
          <w:sz w:val="28"/>
        </w:rPr>
      </w:pPr>
      <w:r w:rsidRPr="004A755A">
        <w:rPr>
          <w:rFonts w:ascii="仿宋" w:eastAsia="仿宋" w:hAnsi="仿宋" w:hint="eastAsia"/>
          <w:sz w:val="28"/>
        </w:rPr>
        <w:t>中小型企业：中小型企业在市场竞争中不断寻求增长，包括扩大市场份额、推出新产品线和拓展国际市场。他们需要灵活的融资方案和战略咨询来支持他们的业务扩张。</w:t>
      </w:r>
    </w:p>
    <w:p w:rsidR="004A755A" w:rsidRPr="004A755A" w:rsidP="004A755A" w14:paraId="68E8471D" w14:textId="77777777">
      <w:pPr>
        <w:ind w:firstLine="560" w:firstLineChars="200"/>
        <w:rPr>
          <w:rFonts w:ascii="仿宋" w:eastAsia="仿宋" w:hAnsi="仿宋"/>
          <w:sz w:val="28"/>
        </w:rPr>
      </w:pPr>
    </w:p>
    <w:p w:rsidR="004A755A" w:rsidRPr="004A755A" w:rsidP="004A755A" w14:paraId="5725BD45" w14:textId="77777777">
      <w:pPr>
        <w:ind w:firstLine="560" w:firstLineChars="200"/>
        <w:rPr>
          <w:rFonts w:ascii="仿宋" w:eastAsia="仿宋" w:hAnsi="仿宋"/>
          <w:sz w:val="28"/>
        </w:rPr>
      </w:pPr>
      <w:r w:rsidRPr="004A755A">
        <w:rPr>
          <w:rFonts w:ascii="仿宋" w:eastAsia="仿宋" w:hAnsi="仿宋"/>
          <w:sz w:val="28"/>
        </w:rPr>
        <w:t>3. 收益性</w:t>
      </w:r>
    </w:p>
    <w:p w:rsidR="004A755A" w:rsidRPr="004A755A" w:rsidP="004A755A" w14:paraId="3358E340" w14:textId="77777777">
      <w:pPr>
        <w:ind w:firstLine="560" w:firstLineChars="200"/>
        <w:rPr>
          <w:rFonts w:ascii="仿宋" w:eastAsia="仿宋" w:hAnsi="仿宋"/>
          <w:sz w:val="28"/>
        </w:rPr>
      </w:pPr>
    </w:p>
    <w:p w:rsidR="004A755A" w:rsidRPr="004A755A" w:rsidP="004A755A" w14:paraId="318ED376" w14:textId="77777777">
      <w:pPr>
        <w:ind w:firstLine="560" w:firstLineChars="200"/>
        <w:rPr>
          <w:rFonts w:ascii="仿宋" w:eastAsia="仿宋" w:hAnsi="仿宋"/>
          <w:sz w:val="28"/>
        </w:rPr>
      </w:pPr>
      <w:r w:rsidRPr="004A755A">
        <w:rPr>
          <w:rFonts w:ascii="仿宋" w:eastAsia="仿宋" w:hAnsi="仿宋" w:hint="eastAsia"/>
          <w:sz w:val="28"/>
        </w:rPr>
        <w:t>我们的目标客户群对于投资回报和财务效益非常关注。以下是收益性方面的分析：</w:t>
      </w:r>
    </w:p>
    <w:p w:rsidR="004A755A" w:rsidRPr="004A755A" w:rsidP="004A755A" w14:paraId="44EFA936" w14:textId="77777777">
      <w:pPr>
        <w:ind w:firstLine="560" w:firstLineChars="200"/>
        <w:rPr>
          <w:rFonts w:ascii="仿宋" w:eastAsia="仿宋" w:hAnsi="仿宋"/>
          <w:sz w:val="28"/>
        </w:rPr>
      </w:pPr>
    </w:p>
    <w:p w:rsidR="004A755A" w:rsidRPr="004A755A" w:rsidP="004A755A" w14:paraId="4FA66008" w14:textId="77777777">
      <w:pPr>
        <w:ind w:firstLine="560" w:firstLineChars="200"/>
        <w:rPr>
          <w:rFonts w:ascii="仿宋" w:eastAsia="仿宋" w:hAnsi="仿宋"/>
          <w:sz w:val="28"/>
        </w:rPr>
      </w:pPr>
      <w:r w:rsidRPr="004A755A">
        <w:rPr>
          <w:rFonts w:ascii="仿宋" w:eastAsia="仿宋" w:hAnsi="仿宋" w:hint="eastAsia"/>
          <w:sz w:val="28"/>
        </w:rPr>
        <w:t>高净值个人：高净值个人通常寻求实现财务目标，如资本增值、收入增加和财富传承。他们愿意投资于高回报的资产类别，同时也需要专业的风险管理和税务策划服务。</w:t>
      </w:r>
    </w:p>
    <w:p w:rsidR="004A755A" w:rsidRPr="004A755A" w:rsidP="004A755A" w14:paraId="05B7F41A" w14:textId="77777777">
      <w:pPr>
        <w:ind w:firstLine="560" w:firstLineChars="200"/>
        <w:rPr>
          <w:rFonts w:ascii="仿宋" w:eastAsia="仿宋" w:hAnsi="仿宋"/>
          <w:sz w:val="28"/>
        </w:rPr>
      </w:pPr>
    </w:p>
    <w:p w:rsidR="004A755A" w:rsidP="004A755A" w14:paraId="2F9B1825" w14:textId="7D1C46BC">
      <w:pPr>
        <w:ind w:firstLine="560" w:firstLineChars="200"/>
        <w:rPr>
          <w:rFonts w:ascii="仿宋" w:eastAsia="仿宋" w:hAnsi="仿宋" w:hint="eastAsia"/>
          <w:sz w:val="28"/>
        </w:rPr>
      </w:pPr>
      <w:r w:rsidRPr="004A755A">
        <w:rPr>
          <w:rFonts w:ascii="仿宋" w:eastAsia="仿宋" w:hAnsi="仿宋" w:hint="eastAsia"/>
          <w:sz w:val="28"/>
        </w:rPr>
        <w:t>中小型企业：中小型企业需要确保其业务的可持续性和盈利能力。他们寻求财务建议、融资解决方案和成本管理策略，以提高收益和降低成本。</w:t>
      </w:r>
    </w:p>
    <w:p w:rsidR="004A755A" w:rsidP="004A755A" w14:paraId="6816CDEC" w14:textId="4DE6B6A4">
      <w:pPr>
        <w:pStyle w:val="Heading1"/>
        <w:rPr>
          <w:rFonts w:hint="eastAsia"/>
        </w:rPr>
      </w:pPr>
      <w:bookmarkStart w:id="36" w:name="_Toc159557369"/>
      <w:r w:rsidRPr="004A755A">
        <w:rPr>
          <w:rFonts w:hint="eastAsia"/>
        </w:rPr>
        <w:t>七、公司治理结构</w:t>
      </w:r>
      <w:bookmarkEnd w:id="36"/>
    </w:p>
    <w:p w:rsidR="004A755A" w:rsidP="004A755A" w14:paraId="5146386F" w14:textId="0DEFE6E6">
      <w:pPr>
        <w:pStyle w:val="Heading2"/>
      </w:pPr>
      <w:bookmarkStart w:id="37" w:name="_Toc159557370"/>
      <w:r w:rsidRPr="004A755A">
        <w:t>(一)、公司组织形式</w:t>
      </w:r>
      <w:bookmarkEnd w:id="37"/>
    </w:p>
    <w:p w:rsidR="004A755A" w:rsidRPr="004A755A" w:rsidP="004A755A" w14:paraId="769B8E7F" w14:textId="77777777">
      <w:pPr>
        <w:ind w:firstLine="560" w:firstLineChars="200"/>
        <w:rPr>
          <w:rFonts w:ascii="仿宋" w:eastAsia="仿宋" w:hAnsi="仿宋"/>
          <w:sz w:val="28"/>
        </w:rPr>
      </w:pPr>
      <w:r w:rsidRPr="004A755A">
        <w:rPr>
          <w:rFonts w:ascii="仿宋" w:eastAsia="仿宋" w:hAnsi="仿宋" w:hint="eastAsia"/>
          <w:sz w:val="28"/>
        </w:rPr>
        <w:t>公司组织形式</w:t>
      </w:r>
    </w:p>
    <w:p w:rsidR="004A755A" w:rsidRPr="004A755A" w:rsidP="004A755A" w14:paraId="1D6480A2"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4A755A" w:rsidRPr="004A755A" w:rsidP="004A755A" w14:paraId="75FE47D8" w14:textId="77777777">
      <w:pPr>
        <w:ind w:firstLine="560" w:firstLineChars="200"/>
        <w:rPr>
          <w:rFonts w:ascii="仿宋" w:eastAsia="仿宋" w:hAnsi="仿宋"/>
          <w:sz w:val="28"/>
        </w:rPr>
      </w:pPr>
      <w:r w:rsidRPr="004A755A">
        <w:rPr>
          <w:rFonts w:ascii="仿宋" w:eastAsia="仿宋" w:hAnsi="仿宋" w:hint="eastAsia"/>
          <w:sz w:val="28"/>
        </w:rPr>
        <w:t>公司的组织形式是决定其运营和治理结构的重要因素之一。我们公司的组织形式旨在最大程度地满足业务需求、管理效率和法律合规性。以下是我们公司的组织形式的关键要点：</w:t>
      </w:r>
    </w:p>
    <w:p w:rsidR="004A755A" w:rsidRPr="004A755A" w:rsidP="004A755A" w14:paraId="0EDA3AE8" w14:textId="77777777">
      <w:pPr>
        <w:ind w:firstLine="560" w:firstLineChars="200"/>
        <w:rPr>
          <w:rFonts w:ascii="仿宋" w:eastAsia="仿宋" w:hAnsi="仿宋"/>
          <w:sz w:val="28"/>
        </w:rPr>
      </w:pPr>
    </w:p>
    <w:p w:rsidR="004A755A" w:rsidRPr="004A755A" w:rsidP="004A755A" w14:paraId="14977981" w14:textId="77777777">
      <w:pPr>
        <w:ind w:firstLine="560" w:firstLineChars="200"/>
        <w:rPr>
          <w:rFonts w:ascii="仿宋" w:eastAsia="仿宋" w:hAnsi="仿宋"/>
          <w:sz w:val="28"/>
        </w:rPr>
      </w:pPr>
      <w:r w:rsidRPr="004A755A">
        <w:rPr>
          <w:rFonts w:ascii="仿宋" w:eastAsia="仿宋" w:hAnsi="仿宋"/>
          <w:sz w:val="28"/>
        </w:rPr>
        <w:t>1. 公司类型</w:t>
      </w:r>
    </w:p>
    <w:p w:rsidR="004A755A" w:rsidRPr="004A755A" w:rsidP="004A755A" w14:paraId="7D2164EC" w14:textId="77777777">
      <w:pPr>
        <w:ind w:firstLine="560" w:firstLineChars="200"/>
        <w:rPr>
          <w:rFonts w:ascii="仿宋" w:eastAsia="仿宋" w:hAnsi="仿宋"/>
          <w:sz w:val="28"/>
        </w:rPr>
      </w:pPr>
    </w:p>
    <w:p w:rsidR="004A755A" w:rsidRPr="004A755A" w:rsidP="004A755A" w14:paraId="28E1954A" w14:textId="77777777">
      <w:pPr>
        <w:ind w:firstLine="560" w:firstLineChars="200"/>
        <w:rPr>
          <w:rFonts w:ascii="仿宋" w:eastAsia="仿宋" w:hAnsi="仿宋"/>
          <w:sz w:val="28"/>
        </w:rPr>
      </w:pPr>
      <w:r w:rsidRPr="004A755A">
        <w:rPr>
          <w:rFonts w:ascii="仿宋" w:eastAsia="仿宋" w:hAnsi="仿宋"/>
          <w:sz w:val="28"/>
        </w:rPr>
        <w:t xml:space="preserve">    我们公司是一家有限责任公司（LLC），这是一种常见的商业结构，具有很多优势。LLC结构允许我们在法律上将业务和个人财务分开，并为股东提供了限制个人责任的保护。这意味着公司的债务和法律责任通常不会影响股东的个人资产。</w:t>
      </w:r>
    </w:p>
    <w:p w:rsidR="004A755A" w:rsidRPr="004A755A" w:rsidP="004A755A" w14:paraId="4A611404" w14:textId="77777777">
      <w:pPr>
        <w:ind w:firstLine="560" w:firstLineChars="200"/>
        <w:rPr>
          <w:rFonts w:ascii="仿宋" w:eastAsia="仿宋" w:hAnsi="仿宋"/>
          <w:sz w:val="28"/>
        </w:rPr>
      </w:pPr>
    </w:p>
    <w:p w:rsidR="004A755A" w:rsidRPr="004A755A" w:rsidP="004A755A" w14:paraId="6BB34DCC" w14:textId="77777777">
      <w:pPr>
        <w:ind w:firstLine="560" w:firstLineChars="200"/>
        <w:rPr>
          <w:rFonts w:ascii="仿宋" w:eastAsia="仿宋" w:hAnsi="仿宋"/>
          <w:sz w:val="28"/>
        </w:rPr>
      </w:pPr>
      <w:r w:rsidRPr="004A755A">
        <w:rPr>
          <w:rFonts w:ascii="仿宋" w:eastAsia="仿宋" w:hAnsi="仿宋"/>
          <w:sz w:val="28"/>
        </w:rPr>
        <w:t>2. 公司所有权</w:t>
      </w:r>
    </w:p>
    <w:p w:rsidR="004A755A" w:rsidRPr="004A755A" w:rsidP="004A755A" w14:paraId="4FB0020E" w14:textId="77777777">
      <w:pPr>
        <w:ind w:firstLine="560" w:firstLineChars="200"/>
        <w:rPr>
          <w:rFonts w:ascii="仿宋" w:eastAsia="仿宋" w:hAnsi="仿宋"/>
          <w:sz w:val="28"/>
        </w:rPr>
      </w:pPr>
    </w:p>
    <w:p w:rsidR="004A755A" w:rsidRPr="004A755A" w:rsidP="004A755A" w14:paraId="3FD6EF3C" w14:textId="77777777">
      <w:pPr>
        <w:ind w:firstLine="560" w:firstLineChars="200"/>
        <w:rPr>
          <w:rFonts w:ascii="仿宋" w:eastAsia="仿宋" w:hAnsi="仿宋"/>
          <w:sz w:val="28"/>
        </w:rPr>
      </w:pPr>
      <w:r w:rsidRPr="004A755A">
        <w:rPr>
          <w:rFonts w:ascii="仿宋" w:eastAsia="仿宋" w:hAnsi="仿宋"/>
          <w:sz w:val="28"/>
        </w:rPr>
        <w:t xml:space="preserve">    公司的所有权分为股东和合伙人，每位股东根据其投资份额拥有公司的</w:t>
      </w:r>
      <w:r w:rsidRPr="004A755A">
        <w:rPr>
          <w:rFonts w:ascii="仿宋" w:eastAsia="仿宋" w:hAnsi="仿宋" w:hint="eastAsia"/>
          <w:sz w:val="28"/>
        </w:rPr>
        <w:t>一部分所有权。这种结构允许我们吸引投资者、合作伙伴和员工，以支持公司的发展和扩张。</w:t>
      </w:r>
    </w:p>
    <w:p w:rsidR="004A755A" w:rsidRPr="004A755A" w:rsidP="004A755A" w14:paraId="4EBD2630" w14:textId="77777777">
      <w:pPr>
        <w:ind w:firstLine="560" w:firstLineChars="200"/>
        <w:rPr>
          <w:rFonts w:ascii="仿宋" w:eastAsia="仿宋" w:hAnsi="仿宋"/>
          <w:sz w:val="28"/>
        </w:rPr>
      </w:pPr>
    </w:p>
    <w:p w:rsidR="004A755A" w:rsidRPr="004A755A" w:rsidP="004A755A" w14:paraId="3ED41079" w14:textId="77777777">
      <w:pPr>
        <w:ind w:firstLine="560" w:firstLineChars="200"/>
        <w:rPr>
          <w:rFonts w:ascii="仿宋" w:eastAsia="仿宋" w:hAnsi="仿宋"/>
          <w:sz w:val="28"/>
        </w:rPr>
      </w:pPr>
      <w:r w:rsidRPr="004A755A">
        <w:rPr>
          <w:rFonts w:ascii="仿宋" w:eastAsia="仿宋" w:hAnsi="仿宋"/>
          <w:sz w:val="28"/>
        </w:rPr>
        <w:t>3. 管理结构</w:t>
      </w:r>
    </w:p>
    <w:p w:rsidR="004A755A" w:rsidRPr="004A755A" w:rsidP="004A755A" w14:paraId="5F86EABE" w14:textId="77777777">
      <w:pPr>
        <w:ind w:firstLine="560" w:firstLineChars="200"/>
        <w:rPr>
          <w:rFonts w:ascii="仿宋" w:eastAsia="仿宋" w:hAnsi="仿宋"/>
          <w:sz w:val="28"/>
        </w:rPr>
      </w:pPr>
    </w:p>
    <w:p w:rsidR="004A755A" w:rsidRPr="004A755A" w:rsidP="004A755A" w14:paraId="4E17C7EE"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4A755A">
        <w:rPr>
          <w:rFonts w:ascii="仿宋" w:eastAsia="仿宋" w:hAnsi="仿宋"/>
          <w:sz w:val="28"/>
        </w:rPr>
        <w:t xml:space="preserve">    公司的管理结构包括董事会、高级管理团队和部门。董事会负责制定战略决策和监督公司管理，高级管理团队负责日常运营，而各个部门负责实施具体业务功能。</w:t>
      </w:r>
    </w:p>
    <w:p w:rsidR="004A755A" w:rsidRPr="004A755A" w:rsidP="004A755A" w14:paraId="06E3AEC7" w14:textId="77777777">
      <w:pPr>
        <w:ind w:firstLine="560" w:firstLineChars="200"/>
        <w:rPr>
          <w:rFonts w:ascii="仿宋" w:eastAsia="仿宋" w:hAnsi="仿宋"/>
          <w:sz w:val="28"/>
        </w:rPr>
      </w:pPr>
    </w:p>
    <w:p w:rsidR="004A755A" w:rsidRPr="004A755A" w:rsidP="004A755A" w14:paraId="1C212B68" w14:textId="77777777">
      <w:pPr>
        <w:ind w:firstLine="560" w:firstLineChars="200"/>
        <w:rPr>
          <w:rFonts w:ascii="仿宋" w:eastAsia="仿宋" w:hAnsi="仿宋"/>
          <w:sz w:val="28"/>
        </w:rPr>
      </w:pPr>
      <w:r w:rsidRPr="004A755A">
        <w:rPr>
          <w:rFonts w:ascii="仿宋" w:eastAsia="仿宋" w:hAnsi="仿宋"/>
          <w:sz w:val="28"/>
        </w:rPr>
        <w:t>4. 决策机构</w:t>
      </w:r>
    </w:p>
    <w:p w:rsidR="004A755A" w:rsidRPr="004A755A" w:rsidP="004A755A" w14:paraId="4F9B1689" w14:textId="77777777">
      <w:pPr>
        <w:ind w:firstLine="560" w:firstLineChars="200"/>
        <w:rPr>
          <w:rFonts w:ascii="仿宋" w:eastAsia="仿宋" w:hAnsi="仿宋"/>
          <w:sz w:val="28"/>
        </w:rPr>
      </w:pPr>
    </w:p>
    <w:p w:rsidR="004A755A" w:rsidRPr="004A755A" w:rsidP="004A755A" w14:paraId="5522900A" w14:textId="77777777">
      <w:pPr>
        <w:ind w:firstLine="560" w:firstLineChars="200"/>
        <w:rPr>
          <w:rFonts w:ascii="仿宋" w:eastAsia="仿宋" w:hAnsi="仿宋"/>
          <w:sz w:val="28"/>
        </w:rPr>
      </w:pPr>
      <w:r w:rsidRPr="004A755A">
        <w:rPr>
          <w:rFonts w:ascii="仿宋" w:eastAsia="仿宋" w:hAnsi="仿宋"/>
          <w:sz w:val="28"/>
        </w:rPr>
        <w:t xml:space="preserve">    公司的决策机构包括股东大会和董事会。股东大会是公司的最高权力机构，股东在其中表决关键事项。董事会由经验丰富的行业专家组成，他们负责制定公司的战略方向和政策。</w:t>
      </w:r>
    </w:p>
    <w:p w:rsidR="004A755A" w:rsidRPr="004A755A" w:rsidP="004A755A" w14:paraId="6059D1F5" w14:textId="77777777">
      <w:pPr>
        <w:ind w:firstLine="560" w:firstLineChars="200"/>
        <w:rPr>
          <w:rFonts w:ascii="仿宋" w:eastAsia="仿宋" w:hAnsi="仿宋"/>
          <w:sz w:val="28"/>
        </w:rPr>
      </w:pPr>
    </w:p>
    <w:p w:rsidR="004A755A" w:rsidRPr="004A755A" w:rsidP="004A755A" w14:paraId="415FBF97" w14:textId="77777777">
      <w:pPr>
        <w:ind w:firstLine="560" w:firstLineChars="200"/>
        <w:rPr>
          <w:rFonts w:ascii="仿宋" w:eastAsia="仿宋" w:hAnsi="仿宋"/>
          <w:sz w:val="28"/>
        </w:rPr>
      </w:pPr>
      <w:r w:rsidRPr="004A755A">
        <w:rPr>
          <w:rFonts w:ascii="仿宋" w:eastAsia="仿宋" w:hAnsi="仿宋"/>
          <w:sz w:val="28"/>
        </w:rPr>
        <w:t>5. 法律合规性</w:t>
      </w:r>
    </w:p>
    <w:p w:rsidR="004A755A" w:rsidRPr="004A755A" w:rsidP="004A755A" w14:paraId="416ABAEC" w14:textId="77777777">
      <w:pPr>
        <w:ind w:firstLine="560" w:firstLineChars="200"/>
        <w:rPr>
          <w:rFonts w:ascii="仿宋" w:eastAsia="仿宋" w:hAnsi="仿宋"/>
          <w:sz w:val="28"/>
        </w:rPr>
      </w:pPr>
    </w:p>
    <w:p w:rsidR="004A755A" w:rsidRPr="004A755A" w:rsidP="004A755A" w14:paraId="312E01D0" w14:textId="77777777">
      <w:pPr>
        <w:ind w:firstLine="560" w:firstLineChars="200"/>
        <w:rPr>
          <w:rFonts w:ascii="仿宋" w:eastAsia="仿宋" w:hAnsi="仿宋"/>
          <w:sz w:val="28"/>
        </w:rPr>
      </w:pPr>
      <w:r w:rsidRPr="004A755A">
        <w:rPr>
          <w:rFonts w:ascii="仿宋" w:eastAsia="仿宋" w:hAnsi="仿宋"/>
          <w:sz w:val="28"/>
        </w:rPr>
        <w:t xml:space="preserve">    我们公司高度重视法律合规性，积极遵守所</w:t>
      </w:r>
      <w:r w:rsidRPr="004A755A">
        <w:rPr>
          <w:rFonts w:ascii="仿宋" w:eastAsia="仿宋" w:hAnsi="仿宋" w:hint="eastAsia"/>
          <w:sz w:val="28"/>
        </w:rPr>
        <w:t>有适用的法规和法律要求。我们确保公司的业务活动符合国家和地区的商业法规，以确保我们的运营是合法和透明的。</w:t>
      </w:r>
    </w:p>
    <w:p w:rsidR="004A755A" w:rsidRPr="004A755A" w:rsidP="004A755A" w14:paraId="54F623A0" w14:textId="77777777">
      <w:pPr>
        <w:ind w:firstLine="560" w:firstLineChars="200"/>
        <w:rPr>
          <w:rFonts w:ascii="仿宋" w:eastAsia="仿宋" w:hAnsi="仿宋"/>
          <w:sz w:val="28"/>
        </w:rPr>
      </w:pPr>
    </w:p>
    <w:p w:rsidR="004A755A" w:rsidRPr="004A755A" w:rsidP="004A755A" w14:paraId="796FF23A" w14:textId="77777777">
      <w:pPr>
        <w:ind w:firstLine="560" w:firstLineChars="200"/>
        <w:rPr>
          <w:rFonts w:ascii="仿宋" w:eastAsia="仿宋" w:hAnsi="仿宋"/>
          <w:sz w:val="28"/>
        </w:rPr>
      </w:pPr>
      <w:r w:rsidRPr="004A755A">
        <w:rPr>
          <w:rFonts w:ascii="仿宋" w:eastAsia="仿宋" w:hAnsi="仿宋"/>
          <w:sz w:val="28"/>
        </w:rPr>
        <w:t>6. 未来发展</w:t>
      </w:r>
    </w:p>
    <w:p w:rsidR="004A755A" w:rsidRPr="004A755A" w:rsidP="004A755A" w14:paraId="3507898A" w14:textId="77777777">
      <w:pPr>
        <w:ind w:firstLine="560" w:firstLineChars="200"/>
        <w:rPr>
          <w:rFonts w:ascii="仿宋" w:eastAsia="仿宋" w:hAnsi="仿宋"/>
          <w:sz w:val="28"/>
        </w:rPr>
      </w:pPr>
    </w:p>
    <w:p w:rsidR="004A755A" w:rsidRPr="004A755A" w:rsidP="004A755A" w14:paraId="58E4705D" w14:textId="77777777">
      <w:pPr>
        <w:ind w:firstLine="560" w:firstLineChars="200"/>
        <w:rPr>
          <w:rFonts w:ascii="仿宋" w:eastAsia="仿宋" w:hAnsi="仿宋"/>
          <w:sz w:val="28"/>
        </w:rPr>
      </w:pPr>
      <w:r w:rsidRPr="004A755A">
        <w:rPr>
          <w:rFonts w:ascii="仿宋" w:eastAsia="仿宋" w:hAnsi="仿宋"/>
          <w:sz w:val="28"/>
        </w:rPr>
        <w:t xml:space="preserve">    公司的组织形式将在未来发展中不断调整和改进，以满足不断变化的业务需求。我们将继续评估公司的治理结构，以确保其与市场和行业趋势保持一致。</w:t>
      </w:r>
    </w:p>
    <w:p w:rsidR="004A755A" w:rsidRPr="004A755A" w:rsidP="004A755A" w14:paraId="708AF7BE" w14:textId="77777777">
      <w:pPr>
        <w:ind w:firstLine="560" w:firstLineChars="200"/>
        <w:rPr>
          <w:rFonts w:ascii="仿宋" w:eastAsia="仿宋" w:hAnsi="仿宋"/>
          <w:sz w:val="28"/>
        </w:rPr>
      </w:pPr>
    </w:p>
    <w:p w:rsidR="004A755A" w:rsidP="004A755A" w14:paraId="24DE8C85" w14:textId="1E4F1FD9">
      <w:pPr>
        <w:ind w:firstLine="560" w:firstLineChars="200"/>
        <w:rPr>
          <w:rFonts w:ascii="仿宋" w:eastAsia="仿宋" w:hAnsi="仿宋" w:hint="eastAsia"/>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4A755A">
        <w:rPr>
          <w:rFonts w:ascii="仿宋" w:eastAsia="仿宋" w:hAnsi="仿宋" w:hint="eastAsia"/>
          <w:sz w:val="28"/>
        </w:rPr>
        <w:t>公司的组织形式是为了支持我们的长期愿景和战略目标而精心设计的。我们相信，合适的组织形式将有助于公司实现长期可持续增长，同时确保法律合规性和治理有效性。</w:t>
      </w:r>
    </w:p>
    <w:p w:rsidR="004A755A" w:rsidP="004A755A" w14:paraId="0A0BBE07" w14:textId="7F85C378">
      <w:pPr>
        <w:pStyle w:val="Heading2"/>
      </w:pPr>
      <w:bookmarkStart w:id="38" w:name="_Toc159557371"/>
      <w:r w:rsidRPr="004A755A">
        <w:t>(二)、董事会结构</w:t>
      </w:r>
      <w:bookmarkEnd w:id="38"/>
    </w:p>
    <w:p w:rsidR="004A755A" w:rsidRPr="004A755A" w:rsidP="004A755A" w14:paraId="687110D0" w14:textId="77777777">
      <w:pPr>
        <w:ind w:firstLine="560" w:firstLineChars="200"/>
        <w:rPr>
          <w:rFonts w:ascii="仿宋" w:eastAsia="仿宋" w:hAnsi="仿宋"/>
          <w:sz w:val="28"/>
        </w:rPr>
      </w:pPr>
      <w:r w:rsidRPr="004A755A">
        <w:rPr>
          <w:rFonts w:ascii="仿宋" w:eastAsia="仿宋" w:hAnsi="仿宋" w:hint="eastAsia"/>
          <w:sz w:val="28"/>
        </w:rPr>
        <w:t>董事会在公司治理结构中扮演着至关重要的角色，它是决策制定、战略规划和监督执行的核心机构。我们公司的董事会结构旨在确保有效的治理和业务管理，以实现我们的长期愿景和目标。</w:t>
      </w:r>
    </w:p>
    <w:p w:rsidR="004A755A" w:rsidRPr="004A755A" w:rsidP="004A755A" w14:paraId="6F6FFF6E" w14:textId="77777777">
      <w:pPr>
        <w:ind w:firstLine="560" w:firstLineChars="200"/>
        <w:rPr>
          <w:rFonts w:ascii="仿宋" w:eastAsia="仿宋" w:hAnsi="仿宋"/>
          <w:sz w:val="28"/>
        </w:rPr>
      </w:pPr>
    </w:p>
    <w:p w:rsidR="004A755A" w:rsidRPr="004A755A" w:rsidP="004A755A" w14:paraId="16A14F8D" w14:textId="77777777">
      <w:pPr>
        <w:ind w:firstLine="560" w:firstLineChars="200"/>
        <w:rPr>
          <w:rFonts w:ascii="仿宋" w:eastAsia="仿宋" w:hAnsi="仿宋"/>
          <w:sz w:val="28"/>
        </w:rPr>
      </w:pPr>
      <w:r w:rsidRPr="004A755A">
        <w:rPr>
          <w:rFonts w:ascii="仿宋" w:eastAsia="仿宋" w:hAnsi="仿宋" w:hint="eastAsia"/>
          <w:sz w:val="28"/>
        </w:rPr>
        <w:t>董事会成员</w:t>
      </w:r>
    </w:p>
    <w:p w:rsidR="004A755A" w:rsidRPr="004A755A" w:rsidP="004A755A" w14:paraId="4C4208E7" w14:textId="77777777">
      <w:pPr>
        <w:ind w:firstLine="560" w:firstLineChars="200"/>
        <w:rPr>
          <w:rFonts w:ascii="仿宋" w:eastAsia="仿宋" w:hAnsi="仿宋"/>
          <w:sz w:val="28"/>
        </w:rPr>
      </w:pPr>
    </w:p>
    <w:p w:rsidR="004A755A" w:rsidRPr="004A755A" w:rsidP="004A755A" w14:paraId="7B3D7F88" w14:textId="77777777">
      <w:pPr>
        <w:ind w:firstLine="560" w:firstLineChars="200"/>
        <w:rPr>
          <w:rFonts w:ascii="仿宋" w:eastAsia="仿宋" w:hAnsi="仿宋"/>
          <w:sz w:val="28"/>
        </w:rPr>
      </w:pPr>
      <w:r w:rsidRPr="004A755A">
        <w:rPr>
          <w:rFonts w:ascii="仿宋" w:eastAsia="仿宋" w:hAnsi="仿宋" w:hint="eastAsia"/>
          <w:sz w:val="28"/>
        </w:rPr>
        <w:t>我们的董事会由一组资深专业人士组成，他们在各自领域具有卓越的经验和领导力。这些成员包括公司的创始人、高级管理人员、独立董事以及行业专家。这样的多样性确保了董事会在决策制定和战略规划方面能够提供全面的建议和指导。</w:t>
      </w:r>
    </w:p>
    <w:p w:rsidR="004A755A" w:rsidRPr="004A755A" w:rsidP="004A755A" w14:paraId="52DEE736" w14:textId="77777777">
      <w:pPr>
        <w:ind w:firstLine="560" w:firstLineChars="200"/>
        <w:rPr>
          <w:rFonts w:ascii="仿宋" w:eastAsia="仿宋" w:hAnsi="仿宋"/>
          <w:sz w:val="28"/>
        </w:rPr>
      </w:pPr>
    </w:p>
    <w:p w:rsidR="004A755A" w:rsidRPr="004A755A" w:rsidP="004A755A" w14:paraId="64E8EA51" w14:textId="77777777">
      <w:pPr>
        <w:ind w:firstLine="560" w:firstLineChars="200"/>
        <w:rPr>
          <w:rFonts w:ascii="仿宋" w:eastAsia="仿宋" w:hAnsi="仿宋"/>
          <w:sz w:val="28"/>
        </w:rPr>
      </w:pPr>
      <w:r w:rsidRPr="004A755A">
        <w:rPr>
          <w:rFonts w:ascii="仿宋" w:eastAsia="仿宋" w:hAnsi="仿宋" w:hint="eastAsia"/>
          <w:sz w:val="28"/>
        </w:rPr>
        <w:t>独立董事</w:t>
      </w:r>
    </w:p>
    <w:p w:rsidR="004A755A" w:rsidRPr="004A755A" w:rsidP="004A755A" w14:paraId="7393493C" w14:textId="77777777">
      <w:pPr>
        <w:ind w:firstLine="560" w:firstLineChars="200"/>
        <w:rPr>
          <w:rFonts w:ascii="仿宋" w:eastAsia="仿宋" w:hAnsi="仿宋"/>
          <w:sz w:val="28"/>
        </w:rPr>
      </w:pPr>
    </w:p>
    <w:p w:rsidR="004A755A" w:rsidRPr="004A755A" w:rsidP="004A755A" w14:paraId="3EE2721B" w14:textId="77777777">
      <w:pPr>
        <w:ind w:firstLine="560" w:firstLineChars="200"/>
        <w:rPr>
          <w:rFonts w:ascii="仿宋" w:eastAsia="仿宋" w:hAnsi="仿宋"/>
          <w:sz w:val="28"/>
        </w:rPr>
      </w:pPr>
      <w:r w:rsidRPr="004A755A">
        <w:rPr>
          <w:rFonts w:ascii="仿宋" w:eastAsia="仿宋" w:hAnsi="仿宋" w:hint="eastAsia"/>
          <w:sz w:val="28"/>
        </w:rPr>
        <w:t>为了确保董事会的独立性和客观性，我们聘请了独立董事，他们不直接参与公司的日常经营。这些独立董事是独立于公司管理层的外部专业人士，他们的角色是监督公司管理层的决策，确保公司的利益得到保护。</w:t>
      </w:r>
    </w:p>
    <w:p w:rsidR="004A755A" w:rsidRPr="004A755A" w:rsidP="004A755A" w14:paraId="0D17322C" w14:textId="77777777">
      <w:pPr>
        <w:ind w:firstLine="560" w:firstLineChars="200"/>
        <w:rPr>
          <w:rFonts w:ascii="仿宋" w:eastAsia="仿宋" w:hAnsi="仿宋"/>
          <w:sz w:val="28"/>
        </w:rPr>
      </w:pPr>
    </w:p>
    <w:p w:rsidR="004A755A" w:rsidRPr="004A755A" w:rsidP="004A755A" w14:paraId="788B4F95" w14:textId="77777777">
      <w:pPr>
        <w:ind w:firstLine="560" w:firstLineChars="200"/>
        <w:rPr>
          <w:rFonts w:ascii="仿宋" w:eastAsia="仿宋" w:hAnsi="仿宋"/>
          <w:sz w:val="28"/>
        </w:rPr>
      </w:pPr>
      <w:r w:rsidRPr="004A755A">
        <w:rPr>
          <w:rFonts w:ascii="仿宋" w:eastAsia="仿宋" w:hAnsi="仿宋" w:hint="eastAsia"/>
          <w:sz w:val="28"/>
        </w:rPr>
        <w:t>董事会委员会</w:t>
      </w:r>
    </w:p>
    <w:p w:rsidR="004A755A" w:rsidRPr="004A755A" w:rsidP="004A755A" w14:paraId="21CB36C8" w14:textId="77777777">
      <w:pPr>
        <w:ind w:firstLine="560" w:firstLineChars="200"/>
        <w:rPr>
          <w:rFonts w:ascii="仿宋" w:eastAsia="仿宋" w:hAnsi="仿宋"/>
          <w:sz w:val="28"/>
        </w:rPr>
      </w:pPr>
    </w:p>
    <w:p w:rsidR="004A755A" w:rsidRPr="004A755A" w:rsidP="004A755A" w14:paraId="19AECEB1"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4A755A">
        <w:rPr>
          <w:rFonts w:ascii="仿宋" w:eastAsia="仿宋" w:hAnsi="仿宋" w:hint="eastAsia"/>
          <w:sz w:val="28"/>
        </w:rPr>
        <w:t>为了更好地管理董事会的职能和责任，我们设立了不同的董事</w:t>
      </w:r>
    </w:p>
    <w:p w:rsidR="004A755A" w:rsidRPr="004A755A" w:rsidP="004A755A" w14:textId="77777777">
      <w:pPr>
        <w:ind w:firstLine="560" w:firstLineChars="200"/>
        <w:rPr>
          <w:rFonts w:ascii="仿宋" w:eastAsia="仿宋" w:hAnsi="仿宋"/>
          <w:sz w:val="28"/>
        </w:rPr>
      </w:pPr>
      <w:r w:rsidRPr="004A755A">
        <w:rPr>
          <w:rFonts w:ascii="仿宋" w:eastAsia="仿宋" w:hAnsi="仿宋" w:hint="eastAsia"/>
          <w:sz w:val="28"/>
        </w:rPr>
        <w:t>会委员会，包括战略规划委员会、审计委员会、薪酬委员会等。这些委员会负责特定领域的监督和建议，以确保公司在各方面都能够取得最佳成果。</w:t>
      </w:r>
    </w:p>
    <w:p w:rsidR="004A755A" w:rsidRPr="004A755A" w:rsidP="004A755A" w14:paraId="39E1E12A" w14:textId="77777777">
      <w:pPr>
        <w:ind w:firstLine="560" w:firstLineChars="200"/>
        <w:rPr>
          <w:rFonts w:ascii="仿宋" w:eastAsia="仿宋" w:hAnsi="仿宋"/>
          <w:sz w:val="28"/>
        </w:rPr>
      </w:pPr>
    </w:p>
    <w:p w:rsidR="004A755A" w:rsidRPr="004A755A" w:rsidP="004A755A" w14:paraId="47743AAA" w14:textId="77777777">
      <w:pPr>
        <w:ind w:firstLine="560" w:firstLineChars="200"/>
        <w:rPr>
          <w:rFonts w:ascii="仿宋" w:eastAsia="仿宋" w:hAnsi="仿宋"/>
          <w:sz w:val="28"/>
        </w:rPr>
      </w:pPr>
      <w:r w:rsidRPr="004A755A">
        <w:rPr>
          <w:rFonts w:ascii="仿宋" w:eastAsia="仿宋" w:hAnsi="仿宋" w:hint="eastAsia"/>
          <w:sz w:val="28"/>
        </w:rPr>
        <w:t>董事会议程</w:t>
      </w:r>
    </w:p>
    <w:p w:rsidR="004A755A" w:rsidRPr="004A755A" w:rsidP="004A755A" w14:paraId="589D82EF" w14:textId="77777777">
      <w:pPr>
        <w:ind w:firstLine="560" w:firstLineChars="200"/>
        <w:rPr>
          <w:rFonts w:ascii="仿宋" w:eastAsia="仿宋" w:hAnsi="仿宋"/>
          <w:sz w:val="28"/>
        </w:rPr>
      </w:pPr>
    </w:p>
    <w:p w:rsidR="004A755A" w:rsidRPr="004A755A" w:rsidP="004A755A" w14:paraId="65C9769D" w14:textId="77777777">
      <w:pPr>
        <w:ind w:firstLine="560" w:firstLineChars="200"/>
        <w:rPr>
          <w:rFonts w:ascii="仿宋" w:eastAsia="仿宋" w:hAnsi="仿宋"/>
          <w:sz w:val="28"/>
        </w:rPr>
      </w:pPr>
      <w:r w:rsidRPr="004A755A">
        <w:rPr>
          <w:rFonts w:ascii="仿宋" w:eastAsia="仿宋" w:hAnsi="仿宋" w:hint="eastAsia"/>
          <w:sz w:val="28"/>
        </w:rPr>
        <w:t>董事会的会议议程经过精心策划，涵盖公司战略、财务状况、风险管理和持续改进等关键议题。董事会成员定期参加会议，讨论公司的发展方向，并确保决策的及时执行。</w:t>
      </w:r>
    </w:p>
    <w:p w:rsidR="004A755A" w:rsidRPr="004A755A" w:rsidP="004A755A" w14:paraId="10C29419" w14:textId="77777777">
      <w:pPr>
        <w:ind w:firstLine="560" w:firstLineChars="200"/>
        <w:rPr>
          <w:rFonts w:ascii="仿宋" w:eastAsia="仿宋" w:hAnsi="仿宋"/>
          <w:sz w:val="28"/>
        </w:rPr>
      </w:pPr>
    </w:p>
    <w:p w:rsidR="004A755A" w:rsidRPr="004A755A" w:rsidP="004A755A" w14:paraId="0BF40D5B" w14:textId="77777777">
      <w:pPr>
        <w:ind w:firstLine="560" w:firstLineChars="200"/>
        <w:rPr>
          <w:rFonts w:ascii="仿宋" w:eastAsia="仿宋" w:hAnsi="仿宋"/>
          <w:sz w:val="28"/>
        </w:rPr>
      </w:pPr>
      <w:r w:rsidRPr="004A755A">
        <w:rPr>
          <w:rFonts w:ascii="仿宋" w:eastAsia="仿宋" w:hAnsi="仿宋" w:hint="eastAsia"/>
          <w:sz w:val="28"/>
        </w:rPr>
        <w:t>研发与培训</w:t>
      </w:r>
    </w:p>
    <w:p w:rsidR="004A755A" w:rsidRPr="004A755A" w:rsidP="004A755A" w14:paraId="1D88C525" w14:textId="77777777">
      <w:pPr>
        <w:ind w:firstLine="560" w:firstLineChars="200"/>
        <w:rPr>
          <w:rFonts w:ascii="仿宋" w:eastAsia="仿宋" w:hAnsi="仿宋"/>
          <w:sz w:val="28"/>
        </w:rPr>
      </w:pPr>
    </w:p>
    <w:p w:rsidR="004A755A" w:rsidRPr="004A755A" w:rsidP="004A755A" w14:paraId="188207B6" w14:textId="77777777">
      <w:pPr>
        <w:ind w:firstLine="560" w:firstLineChars="200"/>
        <w:rPr>
          <w:rFonts w:ascii="仿宋" w:eastAsia="仿宋" w:hAnsi="仿宋"/>
          <w:sz w:val="28"/>
        </w:rPr>
      </w:pPr>
      <w:r w:rsidRPr="004A755A">
        <w:rPr>
          <w:rFonts w:ascii="仿宋" w:eastAsia="仿宋" w:hAnsi="仿宋" w:hint="eastAsia"/>
          <w:sz w:val="28"/>
        </w:rPr>
        <w:t>我们致力于提高董事会成员的治理和领导力能力。为此，我们提供定期的培训和发展机会，以使董事会始终保持行业最佳实践和最新趋势的了解。</w:t>
      </w:r>
    </w:p>
    <w:p w:rsidR="004A755A" w:rsidRPr="004A755A" w:rsidP="004A755A" w14:paraId="5D129633" w14:textId="77777777">
      <w:pPr>
        <w:ind w:firstLine="560" w:firstLineChars="200"/>
        <w:rPr>
          <w:rFonts w:ascii="仿宋" w:eastAsia="仿宋" w:hAnsi="仿宋"/>
          <w:sz w:val="28"/>
        </w:rPr>
      </w:pPr>
    </w:p>
    <w:p w:rsidR="004A755A" w:rsidP="004A755A" w14:paraId="6A6FA784" w14:textId="2D191817">
      <w:pPr>
        <w:ind w:firstLine="560" w:firstLineChars="200"/>
        <w:rPr>
          <w:rFonts w:ascii="仿宋" w:eastAsia="仿宋" w:hAnsi="仿宋" w:hint="eastAsia"/>
          <w:sz w:val="28"/>
        </w:rPr>
      </w:pPr>
      <w:r w:rsidRPr="004A755A">
        <w:rPr>
          <w:rFonts w:ascii="仿宋" w:eastAsia="仿宋" w:hAnsi="仿宋" w:hint="eastAsia"/>
          <w:sz w:val="28"/>
        </w:rPr>
        <w:t>我们的董事会结构旨在建立透明度、独立性和高效性，以支持公司的长期战略目标。通过合理配置不同领域的专业知识和经验，我们的董事会将继续在公司的成功和可持续增长方面发挥关键作用。</w:t>
      </w:r>
    </w:p>
    <w:p w:rsidR="004A755A" w:rsidP="004A755A" w14:paraId="32AB243A" w14:textId="6A998475">
      <w:pPr>
        <w:pStyle w:val="Heading2"/>
      </w:pPr>
      <w:bookmarkStart w:id="39" w:name="_Toc159557372"/>
      <w:r w:rsidRPr="004A755A">
        <w:t>(三)、高管薪酬与激励计划</w:t>
      </w:r>
      <w:bookmarkEnd w:id="39"/>
    </w:p>
    <w:p w:rsidR="004A755A" w:rsidRPr="004A755A" w:rsidP="004A755A" w14:paraId="34A2F834"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4A755A">
        <w:rPr>
          <w:rFonts w:ascii="仿宋" w:eastAsia="仿宋" w:hAnsi="仿宋" w:hint="eastAsia"/>
          <w:sz w:val="28"/>
        </w:rPr>
        <w:t>薪酬结构</w:t>
      </w:r>
    </w:p>
    <w:p w:rsidR="004A755A" w:rsidRPr="004A755A" w:rsidP="004A755A" w14:paraId="2D91B4AE" w14:textId="77777777">
      <w:pPr>
        <w:ind w:firstLine="560" w:firstLineChars="200"/>
        <w:rPr>
          <w:rFonts w:ascii="仿宋" w:eastAsia="仿宋" w:hAnsi="仿宋"/>
          <w:sz w:val="28"/>
        </w:rPr>
      </w:pPr>
    </w:p>
    <w:p w:rsidR="004A755A" w:rsidRPr="004A755A" w:rsidP="004A755A" w14:paraId="71F36770" w14:textId="77777777">
      <w:pPr>
        <w:ind w:firstLine="560" w:firstLineChars="200"/>
        <w:rPr>
          <w:rFonts w:ascii="仿宋" w:eastAsia="仿宋" w:hAnsi="仿宋"/>
          <w:sz w:val="28"/>
        </w:rPr>
      </w:pPr>
      <w:r w:rsidRPr="004A755A">
        <w:rPr>
          <w:rFonts w:ascii="仿宋" w:eastAsia="仿宋" w:hAnsi="仿宋" w:hint="eastAsia"/>
          <w:sz w:val="28"/>
        </w:rPr>
        <w:t>我们的高管薪酬结构旨在确保高管团队的薪酬与公司绩效紧密相关，并提供了一定的灵活性以适应市场竞争和行业标准。薪酬结构包括以下要素：</w:t>
      </w:r>
    </w:p>
    <w:p w:rsidR="004A755A" w:rsidRPr="004A755A" w:rsidP="004A755A" w14:paraId="624B00DB" w14:textId="77777777">
      <w:pPr>
        <w:ind w:firstLine="560" w:firstLineChars="200"/>
        <w:rPr>
          <w:rFonts w:ascii="仿宋" w:eastAsia="仿宋" w:hAnsi="仿宋"/>
          <w:sz w:val="28"/>
        </w:rPr>
      </w:pPr>
    </w:p>
    <w:p w:rsidR="004A755A" w:rsidRPr="004A755A" w:rsidP="004A755A" w14:paraId="0D546F28" w14:textId="77777777">
      <w:pPr>
        <w:ind w:firstLine="560" w:firstLineChars="200"/>
        <w:rPr>
          <w:rFonts w:ascii="仿宋" w:eastAsia="仿宋" w:hAnsi="仿宋"/>
          <w:sz w:val="28"/>
        </w:rPr>
      </w:pPr>
      <w:r w:rsidRPr="004A755A">
        <w:rPr>
          <w:rFonts w:ascii="仿宋" w:eastAsia="仿宋" w:hAnsi="仿宋" w:hint="eastAsia"/>
          <w:sz w:val="28"/>
        </w:rPr>
        <w:t>固定薪酬：</w:t>
      </w:r>
      <w:r w:rsidRPr="004A755A">
        <w:rPr>
          <w:rFonts w:ascii="仿宋" w:eastAsia="仿宋" w:hAnsi="仿宋"/>
          <w:sz w:val="28"/>
        </w:rPr>
        <w:t xml:space="preserve"> 这是高管的基本薪酬，旨在为他们提供稳定的经济基础，并反映其职位和经验水平。</w:t>
      </w:r>
    </w:p>
    <w:p w:rsidR="004A755A" w:rsidRPr="004A755A" w:rsidP="004A755A" w14:paraId="54096057" w14:textId="77777777">
      <w:pPr>
        <w:ind w:firstLine="560" w:firstLineChars="200"/>
        <w:rPr>
          <w:rFonts w:ascii="仿宋" w:eastAsia="仿宋" w:hAnsi="仿宋"/>
          <w:sz w:val="28"/>
        </w:rPr>
      </w:pPr>
    </w:p>
    <w:p w:rsidR="004A755A" w:rsidRPr="004A755A" w:rsidP="004A755A" w14:paraId="061D67E3" w14:textId="77777777">
      <w:pPr>
        <w:ind w:firstLine="560" w:firstLineChars="200"/>
        <w:rPr>
          <w:rFonts w:ascii="仿宋" w:eastAsia="仿宋" w:hAnsi="仿宋"/>
          <w:sz w:val="28"/>
        </w:rPr>
      </w:pPr>
      <w:r w:rsidRPr="004A755A">
        <w:rPr>
          <w:rFonts w:ascii="仿宋" w:eastAsia="仿宋" w:hAnsi="仿宋" w:hint="eastAsia"/>
          <w:sz w:val="28"/>
        </w:rPr>
        <w:t>绩效奖金：</w:t>
      </w:r>
      <w:r w:rsidRPr="004A755A">
        <w:rPr>
          <w:rFonts w:ascii="仿宋" w:eastAsia="仿宋" w:hAnsi="仿宋"/>
          <w:sz w:val="28"/>
        </w:rPr>
        <w:t xml:space="preserve"> 我们设定了明确的绩效目标和指标，以评估高管的工作表现。根据达成的绩效目标，高管有机会获得额外的奖金。</w:t>
      </w:r>
    </w:p>
    <w:p w:rsidR="004A755A" w:rsidRPr="004A755A" w:rsidP="004A755A" w14:paraId="4582A893" w14:textId="77777777">
      <w:pPr>
        <w:ind w:firstLine="560" w:firstLineChars="200"/>
        <w:rPr>
          <w:rFonts w:ascii="仿宋" w:eastAsia="仿宋" w:hAnsi="仿宋"/>
          <w:sz w:val="28"/>
        </w:rPr>
      </w:pPr>
    </w:p>
    <w:p w:rsidR="004A755A" w:rsidRPr="004A755A" w:rsidP="004A755A" w14:paraId="101B014D" w14:textId="77777777">
      <w:pPr>
        <w:ind w:firstLine="560" w:firstLineChars="200"/>
        <w:rPr>
          <w:rFonts w:ascii="仿宋" w:eastAsia="仿宋" w:hAnsi="仿宋"/>
          <w:sz w:val="28"/>
        </w:rPr>
      </w:pPr>
      <w:r w:rsidRPr="004A755A">
        <w:rPr>
          <w:rFonts w:ascii="仿宋" w:eastAsia="仿宋" w:hAnsi="仿宋" w:hint="eastAsia"/>
          <w:sz w:val="28"/>
        </w:rPr>
        <w:t>股权激励：</w:t>
      </w:r>
      <w:r w:rsidRPr="004A755A">
        <w:rPr>
          <w:rFonts w:ascii="仿宋" w:eastAsia="仿宋" w:hAnsi="仿宋"/>
          <w:sz w:val="28"/>
        </w:rPr>
        <w:t xml:space="preserve"> 为了将高管的利益与公司的长期成功相结合，我们提供了股票期权或奖励计划。这鼓励高管积极参与公司战略的制定和执行，以提高股东价值。</w:t>
      </w:r>
    </w:p>
    <w:p w:rsidR="004A755A" w:rsidRPr="004A755A" w:rsidP="004A755A" w14:paraId="5FA6028D" w14:textId="77777777">
      <w:pPr>
        <w:ind w:firstLine="560" w:firstLineChars="200"/>
        <w:rPr>
          <w:rFonts w:ascii="仿宋" w:eastAsia="仿宋" w:hAnsi="仿宋"/>
          <w:sz w:val="28"/>
        </w:rPr>
      </w:pPr>
    </w:p>
    <w:p w:rsidR="004A755A" w:rsidRPr="004A755A" w:rsidP="004A755A" w14:paraId="1B400C4A" w14:textId="77777777">
      <w:pPr>
        <w:ind w:firstLine="560" w:firstLineChars="200"/>
        <w:rPr>
          <w:rFonts w:ascii="仿宋" w:eastAsia="仿宋" w:hAnsi="仿宋"/>
          <w:sz w:val="28"/>
        </w:rPr>
      </w:pPr>
      <w:r w:rsidRPr="004A755A">
        <w:rPr>
          <w:rFonts w:ascii="仿宋" w:eastAsia="仿宋" w:hAnsi="仿宋" w:hint="eastAsia"/>
          <w:sz w:val="28"/>
        </w:rPr>
        <w:t>福利和福利计划：</w:t>
      </w:r>
      <w:r w:rsidRPr="004A755A">
        <w:rPr>
          <w:rFonts w:ascii="仿宋" w:eastAsia="仿宋" w:hAnsi="仿宋"/>
          <w:sz w:val="28"/>
        </w:rPr>
        <w:t xml:space="preserve"> </w:t>
      </w:r>
      <w:r w:rsidRPr="004A755A">
        <w:rPr>
          <w:rFonts w:ascii="仿宋" w:eastAsia="仿宋" w:hAnsi="仿宋" w:hint="eastAsia"/>
          <w:sz w:val="28"/>
        </w:rPr>
        <w:t>我们为高管提供全面的福利和福利计划，包括医疗保险、养老金、股权计划、休假和其他福利。</w:t>
      </w:r>
    </w:p>
    <w:p w:rsidR="004A755A" w:rsidRPr="004A755A" w:rsidP="004A755A" w14:paraId="219D7285" w14:textId="77777777">
      <w:pPr>
        <w:ind w:firstLine="560" w:firstLineChars="200"/>
        <w:rPr>
          <w:rFonts w:ascii="仿宋" w:eastAsia="仿宋" w:hAnsi="仿宋"/>
          <w:sz w:val="28"/>
        </w:rPr>
      </w:pPr>
    </w:p>
    <w:p w:rsidR="004A755A" w:rsidRPr="004A755A" w:rsidP="004A755A" w14:paraId="465C21D2" w14:textId="77777777">
      <w:pPr>
        <w:ind w:firstLine="560" w:firstLineChars="200"/>
        <w:rPr>
          <w:rFonts w:ascii="仿宋" w:eastAsia="仿宋" w:hAnsi="仿宋"/>
          <w:sz w:val="28"/>
        </w:rPr>
      </w:pPr>
      <w:r w:rsidRPr="004A755A">
        <w:rPr>
          <w:rFonts w:ascii="仿宋" w:eastAsia="仿宋" w:hAnsi="仿宋" w:hint="eastAsia"/>
          <w:sz w:val="28"/>
        </w:rPr>
        <w:t>激励计划</w:t>
      </w:r>
    </w:p>
    <w:p w:rsidR="004A755A" w:rsidRPr="004A755A" w:rsidP="004A755A" w14:paraId="700A821F" w14:textId="77777777">
      <w:pPr>
        <w:ind w:firstLine="560" w:firstLineChars="200"/>
        <w:rPr>
          <w:rFonts w:ascii="仿宋" w:eastAsia="仿宋" w:hAnsi="仿宋"/>
          <w:sz w:val="28"/>
        </w:rPr>
      </w:pPr>
    </w:p>
    <w:p w:rsidR="004A755A" w:rsidRPr="004A755A" w:rsidP="004A755A" w14:paraId="4356DE67"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r w:rsidRPr="004A755A">
        <w:rPr>
          <w:rFonts w:ascii="仿宋" w:eastAsia="仿宋" w:hAnsi="仿宋" w:hint="eastAsia"/>
          <w:sz w:val="28"/>
        </w:rPr>
        <w:t>除了薪酬结构外，我们还采用一系列激励计划，以激励高管团队发挥最佳水平：</w:t>
      </w:r>
    </w:p>
    <w:p w:rsidR="004A755A" w:rsidRPr="004A755A" w:rsidP="004A755A" w14:paraId="4C7B2F8F" w14:textId="77777777">
      <w:pPr>
        <w:ind w:firstLine="560" w:firstLineChars="200"/>
        <w:rPr>
          <w:rFonts w:ascii="仿宋" w:eastAsia="仿宋" w:hAnsi="仿宋"/>
          <w:sz w:val="28"/>
        </w:rPr>
      </w:pPr>
    </w:p>
    <w:p w:rsidR="004A755A" w:rsidRPr="004A755A" w:rsidP="004A755A" w14:paraId="297C672B" w14:textId="77777777">
      <w:pPr>
        <w:ind w:firstLine="560" w:firstLineChars="200"/>
        <w:rPr>
          <w:rFonts w:ascii="仿宋" w:eastAsia="仿宋" w:hAnsi="仿宋"/>
          <w:sz w:val="28"/>
        </w:rPr>
      </w:pPr>
      <w:r w:rsidRPr="004A755A">
        <w:rPr>
          <w:rFonts w:ascii="仿宋" w:eastAsia="仿宋" w:hAnsi="仿宋" w:hint="eastAsia"/>
          <w:sz w:val="28"/>
        </w:rPr>
        <w:t>目标设置：</w:t>
      </w:r>
      <w:r w:rsidRPr="004A755A">
        <w:rPr>
          <w:rFonts w:ascii="仿宋" w:eastAsia="仿宋" w:hAnsi="仿宋"/>
          <w:sz w:val="28"/>
        </w:rPr>
        <w:t xml:space="preserve"> 我们与高管一起设定明确的目标，这些目标既包括公司整体绩效，也包括个人和团队绩效。</w:t>
      </w:r>
    </w:p>
    <w:p w:rsidR="004A755A" w:rsidRPr="004A755A" w:rsidP="004A755A" w14:paraId="0EC1A3A9" w14:textId="77777777">
      <w:pPr>
        <w:ind w:firstLine="560" w:firstLineChars="200"/>
        <w:rPr>
          <w:rFonts w:ascii="仿宋" w:eastAsia="仿宋" w:hAnsi="仿宋"/>
          <w:sz w:val="28"/>
        </w:rPr>
      </w:pPr>
    </w:p>
    <w:p w:rsidR="004A755A" w:rsidRPr="004A755A" w:rsidP="004A755A" w14:paraId="0FAF4C23" w14:textId="77777777">
      <w:pPr>
        <w:ind w:firstLine="560" w:firstLineChars="200"/>
        <w:rPr>
          <w:rFonts w:ascii="仿宋" w:eastAsia="仿宋" w:hAnsi="仿宋"/>
          <w:sz w:val="28"/>
        </w:rPr>
      </w:pPr>
      <w:r w:rsidRPr="004A755A">
        <w:rPr>
          <w:rFonts w:ascii="仿宋" w:eastAsia="仿宋" w:hAnsi="仿宋" w:hint="eastAsia"/>
          <w:sz w:val="28"/>
        </w:rPr>
        <w:t>持续反馈：</w:t>
      </w:r>
      <w:r w:rsidRPr="004A755A">
        <w:rPr>
          <w:rFonts w:ascii="仿宋" w:eastAsia="仿宋" w:hAnsi="仿宋"/>
          <w:sz w:val="28"/>
        </w:rPr>
        <w:t xml:space="preserve"> 我们鼓励开放的沟通和反馈文化，高管可以随时与董事会和执行团队分享其看法和建议。</w:t>
      </w:r>
    </w:p>
    <w:p w:rsidR="004A755A" w:rsidRPr="004A755A" w:rsidP="004A755A" w14:paraId="090D4D72" w14:textId="77777777">
      <w:pPr>
        <w:ind w:firstLine="560" w:firstLineChars="200"/>
        <w:rPr>
          <w:rFonts w:ascii="仿宋" w:eastAsia="仿宋" w:hAnsi="仿宋"/>
          <w:sz w:val="28"/>
        </w:rPr>
      </w:pPr>
    </w:p>
    <w:p w:rsidR="004A755A" w:rsidRPr="004A755A" w:rsidP="004A755A" w14:paraId="064B3FDB" w14:textId="77777777">
      <w:pPr>
        <w:ind w:firstLine="560" w:firstLineChars="200"/>
        <w:rPr>
          <w:rFonts w:ascii="仿宋" w:eastAsia="仿宋" w:hAnsi="仿宋"/>
          <w:sz w:val="28"/>
        </w:rPr>
      </w:pPr>
      <w:r w:rsidRPr="004A755A">
        <w:rPr>
          <w:rFonts w:ascii="仿宋" w:eastAsia="仿宋" w:hAnsi="仿宋" w:hint="eastAsia"/>
          <w:sz w:val="28"/>
        </w:rPr>
        <w:t>职业发展：</w:t>
      </w:r>
      <w:r w:rsidRPr="004A755A">
        <w:rPr>
          <w:rFonts w:ascii="仿宋" w:eastAsia="仿宋" w:hAnsi="仿宋"/>
          <w:sz w:val="28"/>
        </w:rPr>
        <w:t xml:space="preserve"> 我们提供职业发展机会，包括培训、教育和导师计划，以帮助高管不断提升其领导和管理技能。</w:t>
      </w:r>
    </w:p>
    <w:p w:rsidR="004A755A" w:rsidRPr="004A755A" w:rsidP="004A755A" w14:paraId="39E4AA5A" w14:textId="77777777">
      <w:pPr>
        <w:ind w:firstLine="560" w:firstLineChars="200"/>
        <w:rPr>
          <w:rFonts w:ascii="仿宋" w:eastAsia="仿宋" w:hAnsi="仿宋"/>
          <w:sz w:val="28"/>
        </w:rPr>
      </w:pPr>
    </w:p>
    <w:p w:rsidR="004A755A" w:rsidRPr="004A755A" w:rsidP="004A755A" w14:paraId="500064E9" w14:textId="77777777">
      <w:pPr>
        <w:ind w:firstLine="560" w:firstLineChars="200"/>
        <w:rPr>
          <w:rFonts w:ascii="仿宋" w:eastAsia="仿宋" w:hAnsi="仿宋"/>
          <w:sz w:val="28"/>
        </w:rPr>
      </w:pPr>
      <w:r w:rsidRPr="004A755A">
        <w:rPr>
          <w:rFonts w:ascii="仿宋" w:eastAsia="仿宋" w:hAnsi="仿宋" w:hint="eastAsia"/>
          <w:sz w:val="28"/>
        </w:rPr>
        <w:t>团队合作：</w:t>
      </w:r>
      <w:r w:rsidRPr="004A755A">
        <w:rPr>
          <w:rFonts w:ascii="仿宋" w:eastAsia="仿宋" w:hAnsi="仿宋"/>
          <w:sz w:val="28"/>
        </w:rPr>
        <w:t xml:space="preserve"> 我们鼓励高管之间的协作和团队合作，</w:t>
      </w:r>
      <w:r w:rsidRPr="004A755A">
        <w:rPr>
          <w:rFonts w:ascii="仿宋" w:eastAsia="仿宋" w:hAnsi="仿宋" w:hint="eastAsia"/>
          <w:sz w:val="28"/>
        </w:rPr>
        <w:t>以实现公司的整体目标。</w:t>
      </w:r>
    </w:p>
    <w:p w:rsidR="004A755A" w:rsidRPr="004A755A" w:rsidP="004A755A" w14:paraId="4721B0D3" w14:textId="77777777">
      <w:pPr>
        <w:ind w:firstLine="560" w:firstLineChars="200"/>
        <w:rPr>
          <w:rFonts w:ascii="仿宋" w:eastAsia="仿宋" w:hAnsi="仿宋"/>
          <w:sz w:val="28"/>
        </w:rPr>
      </w:pPr>
    </w:p>
    <w:p w:rsidR="004A755A" w:rsidRPr="004A755A" w:rsidP="004A755A" w14:paraId="29B86846" w14:textId="77777777">
      <w:pPr>
        <w:ind w:firstLine="560" w:firstLineChars="200"/>
        <w:rPr>
          <w:rFonts w:ascii="仿宋" w:eastAsia="仿宋" w:hAnsi="仿宋"/>
          <w:sz w:val="28"/>
        </w:rPr>
      </w:pPr>
      <w:r w:rsidRPr="004A755A">
        <w:rPr>
          <w:rFonts w:ascii="仿宋" w:eastAsia="仿宋" w:hAnsi="仿宋" w:hint="eastAsia"/>
          <w:sz w:val="28"/>
        </w:rPr>
        <w:t>透明度与问责制</w:t>
      </w:r>
    </w:p>
    <w:p w:rsidR="004A755A" w:rsidRPr="004A755A" w:rsidP="004A755A" w14:paraId="671916BB" w14:textId="77777777">
      <w:pPr>
        <w:ind w:firstLine="560" w:firstLineChars="200"/>
        <w:rPr>
          <w:rFonts w:ascii="仿宋" w:eastAsia="仿宋" w:hAnsi="仿宋"/>
          <w:sz w:val="28"/>
        </w:rPr>
      </w:pPr>
    </w:p>
    <w:p w:rsidR="004A755A" w:rsidRPr="004A755A" w:rsidP="004A755A" w14:paraId="2E5016AB" w14:textId="77777777">
      <w:pPr>
        <w:ind w:firstLine="560" w:firstLineChars="200"/>
        <w:rPr>
          <w:rFonts w:ascii="仿宋" w:eastAsia="仿宋" w:hAnsi="仿宋"/>
          <w:sz w:val="28"/>
        </w:rPr>
      </w:pPr>
      <w:r w:rsidRPr="004A755A">
        <w:rPr>
          <w:rFonts w:ascii="仿宋" w:eastAsia="仿宋" w:hAnsi="仿宋" w:hint="eastAsia"/>
          <w:sz w:val="28"/>
        </w:rPr>
        <w:t>我们的高管薪酬和激励计划建立在透明度和问责制的基础上。我们会定期向董事会和股东披露高管薪酬情况，并确保薪酬与公司的长期利益保持一致。此外，我们的薪酬委员会负责监督薪酬计划的执行，以确保公平和合理性。</w:t>
      </w:r>
    </w:p>
    <w:p w:rsidR="004A755A" w:rsidRPr="004A755A" w:rsidP="004A755A" w14:paraId="11361899" w14:textId="77777777">
      <w:pPr>
        <w:ind w:firstLine="560" w:firstLineChars="200"/>
        <w:rPr>
          <w:rFonts w:ascii="仿宋" w:eastAsia="仿宋" w:hAnsi="仿宋"/>
          <w:sz w:val="28"/>
        </w:rPr>
      </w:pPr>
    </w:p>
    <w:p w:rsidR="004A755A" w:rsidRPr="004A755A" w:rsidP="004A755A" w14:paraId="61AD5BB2" w14:textId="77777777">
      <w:pPr>
        <w:ind w:firstLine="560" w:firstLineChars="200"/>
        <w:rPr>
          <w:rFonts w:ascii="仿宋" w:eastAsia="仿宋" w:hAnsi="仿宋"/>
          <w:sz w:val="28"/>
        </w:rPr>
      </w:pPr>
      <w:r w:rsidRPr="004A755A">
        <w:rPr>
          <w:rFonts w:ascii="仿宋" w:eastAsia="仿宋" w:hAnsi="仿宋" w:hint="eastAsia"/>
          <w:sz w:val="28"/>
        </w:rPr>
        <w:t>未来发展</w:t>
      </w:r>
    </w:p>
    <w:p w:rsidR="004A755A" w:rsidRPr="004A755A" w:rsidP="004A755A" w14:paraId="68A867AA"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p>
    <w:p w:rsidR="004A755A" w:rsidP="004A755A" w14:paraId="0083536A" w14:textId="1F9DC245">
      <w:pPr>
        <w:ind w:firstLine="560" w:firstLineChars="200"/>
        <w:rPr>
          <w:rFonts w:ascii="仿宋" w:eastAsia="仿宋" w:hAnsi="仿宋" w:hint="eastAsia"/>
          <w:sz w:val="28"/>
        </w:rPr>
      </w:pPr>
      <w:r w:rsidRPr="004A755A">
        <w:rPr>
          <w:rFonts w:ascii="仿宋" w:eastAsia="仿宋" w:hAnsi="仿宋" w:hint="eastAsia"/>
          <w:sz w:val="28"/>
        </w:rPr>
        <w:t>在未来，我们将继续评估和调整高管薪酬和激励计划，以确保其与市场竞争和公司绩效保持一致。我们将继续关注行业最佳实践，并根据公司的需求和发展来制定和实施相应的计划，以确保高管团队保持高度激励和满意度，为公司的长期成功做出贡献。</w:t>
      </w:r>
    </w:p>
    <w:p w:rsidR="004A755A" w:rsidP="004A755A" w14:paraId="6B076CA5" w14:textId="16DFD687">
      <w:pPr>
        <w:pStyle w:val="Heading1"/>
        <w:rPr>
          <w:rFonts w:hint="eastAsia"/>
        </w:rPr>
      </w:pPr>
      <w:bookmarkStart w:id="40" w:name="_Toc159557373"/>
      <w:r w:rsidRPr="004A755A">
        <w:rPr>
          <w:rFonts w:hint="eastAsia"/>
        </w:rPr>
        <w:t>八、营销策略和销售计划</w:t>
      </w:r>
      <w:bookmarkEnd w:id="40"/>
    </w:p>
    <w:p w:rsidR="004A755A" w:rsidP="004A755A" w14:paraId="3E610B5D" w14:textId="2BFDB931">
      <w:pPr>
        <w:pStyle w:val="Heading2"/>
      </w:pPr>
      <w:bookmarkStart w:id="41" w:name="_Toc159557374"/>
      <w:r w:rsidRPr="004A755A">
        <w:t>(一)、品牌定位与推广策略</w:t>
      </w:r>
      <w:bookmarkEnd w:id="41"/>
    </w:p>
    <w:p w:rsidR="004A755A" w:rsidRPr="004A755A" w:rsidP="004A755A" w14:paraId="34D02B50" w14:textId="77777777">
      <w:pPr>
        <w:ind w:firstLine="560" w:firstLineChars="200"/>
        <w:rPr>
          <w:rFonts w:ascii="仿宋" w:eastAsia="仿宋" w:hAnsi="仿宋"/>
          <w:sz w:val="28"/>
        </w:rPr>
      </w:pPr>
      <w:r w:rsidRPr="004A755A">
        <w:rPr>
          <w:rFonts w:ascii="仿宋" w:eastAsia="仿宋" w:hAnsi="仿宋"/>
          <w:sz w:val="28"/>
        </w:rPr>
        <w:t>1. 品牌定位</w:t>
      </w:r>
    </w:p>
    <w:p w:rsidR="004A755A" w:rsidRPr="004A755A" w:rsidP="004A755A" w14:paraId="5B0B000D" w14:textId="77777777">
      <w:pPr>
        <w:ind w:firstLine="560" w:firstLineChars="200"/>
        <w:rPr>
          <w:rFonts w:ascii="仿宋" w:eastAsia="仿宋" w:hAnsi="仿宋"/>
          <w:sz w:val="28"/>
        </w:rPr>
      </w:pPr>
    </w:p>
    <w:p w:rsidR="004A755A" w:rsidRPr="004A755A" w:rsidP="004A755A" w14:paraId="3429C0DE" w14:textId="77777777">
      <w:pPr>
        <w:ind w:firstLine="560" w:firstLineChars="200"/>
        <w:rPr>
          <w:rFonts w:ascii="仿宋" w:eastAsia="仿宋" w:hAnsi="仿宋"/>
          <w:sz w:val="28"/>
        </w:rPr>
      </w:pPr>
      <w:r w:rsidRPr="004A755A">
        <w:rPr>
          <w:rFonts w:ascii="仿宋" w:eastAsia="仿宋" w:hAnsi="仿宋" w:hint="eastAsia"/>
          <w:sz w:val="28"/>
        </w:rPr>
        <w:t>目标市场：根据最新市场研究数据，我们的目标市场主要包括高净值个人和中小型企业。这两个市场在财富管理和金融服务方面具有巨大的潜力。</w:t>
      </w:r>
    </w:p>
    <w:p w:rsidR="004A755A" w:rsidRPr="004A755A" w:rsidP="004A755A" w14:paraId="5977C31E" w14:textId="77777777">
      <w:pPr>
        <w:ind w:firstLine="560" w:firstLineChars="200"/>
        <w:rPr>
          <w:rFonts w:ascii="仿宋" w:eastAsia="仿宋" w:hAnsi="仿宋"/>
          <w:sz w:val="28"/>
        </w:rPr>
      </w:pPr>
    </w:p>
    <w:p w:rsidR="004A755A" w:rsidRPr="004A755A" w:rsidP="004A755A" w14:paraId="631DEBFE" w14:textId="77777777">
      <w:pPr>
        <w:ind w:firstLine="560" w:firstLineChars="200"/>
        <w:rPr>
          <w:rFonts w:ascii="仿宋" w:eastAsia="仿宋" w:hAnsi="仿宋"/>
          <w:sz w:val="28"/>
        </w:rPr>
      </w:pPr>
      <w:r w:rsidRPr="004A755A">
        <w:rPr>
          <w:rFonts w:ascii="仿宋" w:eastAsia="仿宋" w:hAnsi="仿宋" w:hint="eastAsia"/>
          <w:sz w:val="28"/>
        </w:rPr>
        <w:t>资产质量：我们的品牌定位将侧重于为高净值个人和中小型企业提供高质量的金融产品和咨询服务。我们的产品将基于最新的市场分析和投资策略，以确保资产质量和长期增长。</w:t>
      </w:r>
    </w:p>
    <w:p w:rsidR="004A755A" w:rsidRPr="004A755A" w:rsidP="004A755A" w14:paraId="4AAA3F4D" w14:textId="77777777">
      <w:pPr>
        <w:ind w:firstLine="560" w:firstLineChars="200"/>
        <w:rPr>
          <w:rFonts w:ascii="仿宋" w:eastAsia="仿宋" w:hAnsi="仿宋"/>
          <w:sz w:val="28"/>
        </w:rPr>
      </w:pPr>
    </w:p>
    <w:p w:rsidR="004A755A" w:rsidRPr="004A755A" w:rsidP="004A755A" w14:paraId="7FC524C2" w14:textId="77777777">
      <w:pPr>
        <w:ind w:firstLine="560" w:firstLineChars="200"/>
        <w:rPr>
          <w:rFonts w:ascii="仿宋" w:eastAsia="仿宋" w:hAnsi="仿宋"/>
          <w:sz w:val="28"/>
        </w:rPr>
      </w:pPr>
      <w:r w:rsidRPr="004A755A">
        <w:rPr>
          <w:rFonts w:ascii="仿宋" w:eastAsia="仿宋" w:hAnsi="仿宋" w:hint="eastAsia"/>
          <w:sz w:val="28"/>
        </w:rPr>
        <w:t>成长性：我们将强调品牌的成长性，为客户提供多元化的金融解决方案，以支持他们的财务增长和业务扩张。</w:t>
      </w:r>
    </w:p>
    <w:p w:rsidR="004A755A" w:rsidRPr="004A755A" w:rsidP="004A755A" w14:paraId="712DF651" w14:textId="77777777">
      <w:pPr>
        <w:ind w:firstLine="560" w:firstLineChars="200"/>
        <w:rPr>
          <w:rFonts w:ascii="仿宋" w:eastAsia="仿宋" w:hAnsi="仿宋"/>
          <w:sz w:val="28"/>
        </w:rPr>
      </w:pPr>
    </w:p>
    <w:p w:rsidR="004A755A" w:rsidRPr="004A755A" w:rsidP="004A755A" w14:paraId="510997E4"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r w:rsidRPr="004A755A">
        <w:rPr>
          <w:rFonts w:ascii="仿宋" w:eastAsia="仿宋" w:hAnsi="仿宋" w:hint="eastAsia"/>
          <w:sz w:val="28"/>
        </w:rPr>
        <w:t>收益性：我们的品牌将与客户一起实现共赢。我们将提供高回</w:t>
      </w:r>
    </w:p>
    <w:p w:rsidR="004A755A" w:rsidRPr="004A755A" w:rsidP="004A755A" w14:textId="77777777">
      <w:pPr>
        <w:ind w:firstLine="560" w:firstLineChars="200"/>
        <w:rPr>
          <w:rFonts w:ascii="仿宋" w:eastAsia="仿宋" w:hAnsi="仿宋"/>
          <w:sz w:val="28"/>
        </w:rPr>
      </w:pPr>
      <w:r w:rsidRPr="004A755A">
        <w:rPr>
          <w:rFonts w:ascii="仿宋" w:eastAsia="仿宋" w:hAnsi="仿宋" w:hint="eastAsia"/>
          <w:sz w:val="28"/>
        </w:rPr>
        <w:t>报的投资机会，并与客户建立长期合作关系，以实现共同的财务目标。</w:t>
      </w:r>
    </w:p>
    <w:p w:rsidR="004A755A" w:rsidRPr="004A755A" w:rsidP="004A755A" w14:paraId="56003BD5" w14:textId="77777777">
      <w:pPr>
        <w:ind w:firstLine="560" w:firstLineChars="200"/>
        <w:rPr>
          <w:rFonts w:ascii="仿宋" w:eastAsia="仿宋" w:hAnsi="仿宋"/>
          <w:sz w:val="28"/>
        </w:rPr>
      </w:pPr>
    </w:p>
    <w:p w:rsidR="004A755A" w:rsidRPr="004A755A" w:rsidP="004A755A" w14:paraId="57CF88F2" w14:textId="77777777">
      <w:pPr>
        <w:ind w:firstLine="560" w:firstLineChars="200"/>
        <w:rPr>
          <w:rFonts w:ascii="仿宋" w:eastAsia="仿宋" w:hAnsi="仿宋"/>
          <w:sz w:val="28"/>
        </w:rPr>
      </w:pPr>
      <w:r w:rsidRPr="004A755A">
        <w:rPr>
          <w:rFonts w:ascii="仿宋" w:eastAsia="仿宋" w:hAnsi="仿宋"/>
          <w:sz w:val="28"/>
        </w:rPr>
        <w:t>2. 推广策略</w:t>
      </w:r>
    </w:p>
    <w:p w:rsidR="004A755A" w:rsidRPr="004A755A" w:rsidP="004A755A" w14:paraId="668F5B75" w14:textId="77777777">
      <w:pPr>
        <w:ind w:firstLine="560" w:firstLineChars="200"/>
        <w:rPr>
          <w:rFonts w:ascii="仿宋" w:eastAsia="仿宋" w:hAnsi="仿宋"/>
          <w:sz w:val="28"/>
        </w:rPr>
      </w:pPr>
    </w:p>
    <w:p w:rsidR="004A755A" w:rsidRPr="004A755A" w:rsidP="004A755A" w14:paraId="6074B61A" w14:textId="77777777">
      <w:pPr>
        <w:ind w:firstLine="560" w:firstLineChars="200"/>
        <w:rPr>
          <w:rFonts w:ascii="仿宋" w:eastAsia="仿宋" w:hAnsi="仿宋"/>
          <w:sz w:val="28"/>
        </w:rPr>
      </w:pPr>
      <w:r w:rsidRPr="004A755A">
        <w:rPr>
          <w:rFonts w:ascii="仿宋" w:eastAsia="仿宋" w:hAnsi="仿宋" w:hint="eastAsia"/>
          <w:sz w:val="28"/>
        </w:rPr>
        <w:t>数字营销：根据权威市场研究机构的数据，数字营销在吸引目标客户方面具有显著优势。我们将利用社交媒体、搜索引擎优化和在线广告等数字渠道，将我们的品牌信息传播给广大目标客户。</w:t>
      </w:r>
    </w:p>
    <w:p w:rsidR="004A755A" w:rsidRPr="004A755A" w:rsidP="004A755A" w14:paraId="1E1D58F5" w14:textId="77777777">
      <w:pPr>
        <w:ind w:firstLine="560" w:firstLineChars="200"/>
        <w:rPr>
          <w:rFonts w:ascii="仿宋" w:eastAsia="仿宋" w:hAnsi="仿宋"/>
          <w:sz w:val="28"/>
        </w:rPr>
      </w:pPr>
    </w:p>
    <w:p w:rsidR="004A755A" w:rsidRPr="004A755A" w:rsidP="004A755A" w14:paraId="26285F37" w14:textId="77777777">
      <w:pPr>
        <w:ind w:firstLine="560" w:firstLineChars="200"/>
        <w:rPr>
          <w:rFonts w:ascii="仿宋" w:eastAsia="仿宋" w:hAnsi="仿宋"/>
          <w:sz w:val="28"/>
        </w:rPr>
      </w:pPr>
      <w:r w:rsidRPr="004A755A">
        <w:rPr>
          <w:rFonts w:ascii="仿宋" w:eastAsia="仿宋" w:hAnsi="仿宋" w:hint="eastAsia"/>
          <w:sz w:val="28"/>
        </w:rPr>
        <w:t>内容营销：发布高质量的金融内容是吸引客户的有效途径。我们将定期发布市场分析、投资建议和财务规划等相关内容，以建立品牌的专业声誉。</w:t>
      </w:r>
    </w:p>
    <w:p w:rsidR="004A755A" w:rsidRPr="004A755A" w:rsidP="004A755A" w14:paraId="3799A186" w14:textId="77777777">
      <w:pPr>
        <w:ind w:firstLine="560" w:firstLineChars="200"/>
        <w:rPr>
          <w:rFonts w:ascii="仿宋" w:eastAsia="仿宋" w:hAnsi="仿宋"/>
          <w:sz w:val="28"/>
        </w:rPr>
      </w:pPr>
    </w:p>
    <w:p w:rsidR="004A755A" w:rsidRPr="004A755A" w:rsidP="004A755A" w14:paraId="28C86F2B" w14:textId="77777777">
      <w:pPr>
        <w:ind w:firstLine="560" w:firstLineChars="200"/>
        <w:rPr>
          <w:rFonts w:ascii="仿宋" w:eastAsia="仿宋" w:hAnsi="仿宋"/>
          <w:sz w:val="28"/>
        </w:rPr>
      </w:pPr>
      <w:r w:rsidRPr="004A755A">
        <w:rPr>
          <w:rFonts w:ascii="仿宋" w:eastAsia="仿宋" w:hAnsi="仿宋" w:hint="eastAsia"/>
          <w:sz w:val="28"/>
        </w:rPr>
        <w:t>合作伙伴关系：与其他金融机构和行业领袖建立合作伙伴关系，将是我们品牌推广的一项关键策略。这些合作伙伴关系将有助于扩大我们的影响力和市场份额。</w:t>
      </w:r>
    </w:p>
    <w:p w:rsidR="004A755A" w:rsidRPr="004A755A" w:rsidP="004A755A" w14:paraId="1D1C577C" w14:textId="77777777">
      <w:pPr>
        <w:ind w:firstLine="560" w:firstLineChars="200"/>
        <w:rPr>
          <w:rFonts w:ascii="仿宋" w:eastAsia="仿宋" w:hAnsi="仿宋"/>
          <w:sz w:val="28"/>
        </w:rPr>
      </w:pPr>
    </w:p>
    <w:p w:rsidR="004A755A" w:rsidRPr="004A755A" w:rsidP="004A755A" w14:paraId="4E461381" w14:textId="77777777">
      <w:pPr>
        <w:ind w:firstLine="560" w:firstLineChars="200"/>
        <w:rPr>
          <w:rFonts w:ascii="仿宋" w:eastAsia="仿宋" w:hAnsi="仿宋"/>
          <w:sz w:val="28"/>
        </w:rPr>
      </w:pPr>
      <w:r w:rsidRPr="004A755A">
        <w:rPr>
          <w:rFonts w:ascii="仿宋" w:eastAsia="仿宋" w:hAnsi="仿宋" w:hint="eastAsia"/>
          <w:sz w:val="28"/>
        </w:rPr>
        <w:t>客户体验：提供卓越的客户体验将是我们品牌的关键竞争优势。我们将投资于客户服务和支持团队，确保客户在每一次互动中都感到满意。</w:t>
      </w:r>
    </w:p>
    <w:p w:rsidR="004A755A" w:rsidRPr="004A755A" w:rsidP="004A755A" w14:paraId="197F1A29" w14:textId="77777777">
      <w:pPr>
        <w:ind w:firstLine="560" w:firstLineChars="200"/>
        <w:rPr>
          <w:rFonts w:ascii="仿宋" w:eastAsia="仿宋" w:hAnsi="仿宋"/>
          <w:sz w:val="28"/>
        </w:rPr>
      </w:pPr>
    </w:p>
    <w:p w:rsidR="004A755A" w:rsidP="004A755A" w14:paraId="4FEBFD06" w14:textId="3C1B6532">
      <w:pPr>
        <w:ind w:firstLine="560" w:firstLineChars="200"/>
        <w:rPr>
          <w:rFonts w:ascii="仿宋" w:eastAsia="仿宋" w:hAnsi="仿宋" w:hint="eastAsia"/>
          <w:sz w:val="28"/>
        </w:rPr>
      </w:pPr>
      <w:r w:rsidRPr="004A755A">
        <w:rPr>
          <w:rFonts w:ascii="仿宋" w:eastAsia="仿宋" w:hAnsi="仿宋" w:hint="eastAsia"/>
          <w:sz w:val="28"/>
        </w:rPr>
        <w:t>通过明确的品牌定位和精心设计的推广策略，我们将在市场中</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38" w:history="1">
        <w:r>
          <w:rPr>
            <w:rFonts w:ascii="SimSun" w:eastAsia="SimSun" w:hAnsi="SimSun" w:cs="SimSun"/>
            <w:b/>
            <w:bCs/>
            <w:color w:val="0000EE"/>
            <w:kern w:val="0"/>
            <w:sz w:val="30"/>
            <w:szCs w:val="30"/>
            <w:u w:val="single" w:color="0000EE"/>
            <w14:ligatures w14:val="none"/>
          </w:rPr>
          <w:t>https://d.book118.com/137021113050006044</w:t>
        </w:r>
      </w:hyperlink>
    </w:p>
    <w:p w:rsidR="004A755A" w:rsidP="004A755A">
      <w:pPr>
        <w:ind w:firstLine="560" w:firstLineChars="200"/>
        <w:rPr>
          <w:rFonts w:ascii="仿宋" w:eastAsia="仿宋" w:hAnsi="仿宋" w:hint="eastAsia"/>
          <w:sz w:val="28"/>
        </w:rPr>
      </w:pPr>
    </w:p>
    <w:sectPr>
      <w:headerReference w:type="even" r:id="rId239"/>
      <w:headerReference w:type="default" r:id="rId240"/>
      <w:footerReference w:type="even" r:id="rId241"/>
      <w:footerReference w:type="default" r:id="rId242"/>
      <w:headerReference w:type="first" r:id="rId243"/>
      <w:footerReference w:type="first" r:id="rId244"/>
      <w:type w:val="nextPage"/>
      <w:pgSz w:w="11906" w:h="16838"/>
      <w:pgMar w:top="1440" w:right="1800" w:bottom="1440" w:left="1800" w:header="851" w:footer="992" w:gutter="0"/>
      <w:pgNumType w:start="4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paraId="046088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55A" w14:paraId="474DC9A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paraId="0669CC12" w14:textId="10E12B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A755A" w14:paraId="0EC772F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paraId="3A0C554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55A"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10E12B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A755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55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10E12B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A755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55A"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10E12B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4A755A"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55A"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10E12B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4A755A"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55A"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10E12B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4A755A"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55A"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10E12B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4A755A"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55A"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10E12B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4A755A"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55A"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10E12B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4A755A"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55A"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10E12B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4A755A"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55A"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10E12B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4A755A"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55A"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10E12B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4A755A"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55A"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10E12B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4A755A"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55A"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10E12B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4A755A"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55A"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10E12B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4A755A"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55A"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10E12B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4A755A"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55A"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10E12B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4A755A"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55A"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10E12B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4A755A"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55A"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10E12B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4A755A"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55A"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10E12B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4A755A"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55A"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10E12B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4A755A"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55A"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10E12B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4A755A"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55A"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10E12B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4A755A"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55A"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10E12B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4A755A"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55A"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10E12B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4A755A"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55A"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10E12B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4A755A"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55A"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10E12B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4A755A"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55A"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10E12B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4A755A"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55A"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10E12B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4A755A"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55A"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10E12B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4A755A"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55A"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10E12B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4A755A"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55A"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10E12B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4A755A"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55A"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10E12B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4A755A"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55A"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10E12B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4A755A"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55A"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10E12B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4A755A"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55A"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10E12B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4A755A"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55A"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10E12B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4A755A"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55A"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10E12B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4A755A"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55A"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10E12B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4A755A"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55A"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P="003811CC" w14:textId="10E12B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4A755A"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paraId="15082C4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RPr="004A755A" w:rsidP="004A755A" w14:paraId="6EE8DF87" w14:textId="062F50BF">
    <w:pPr>
      <w:pStyle w:val="Header"/>
      <w:rPr>
        <w:rFonts w:ascii="仿宋" w:eastAsia="仿宋" w:hAnsi="仿宋"/>
      </w:rPr>
    </w:pPr>
    <w:r w:rsidRPr="004A755A">
      <w:rPr>
        <w:rFonts w:ascii="仿宋" w:eastAsia="仿宋" w:hAnsi="仿宋" w:hint="eastAsia"/>
      </w:rPr>
      <w:t>高纯金商业计划书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paraId="521CE9A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RPr="004A755A" w:rsidP="004A755A" w14:textId="062F50BF">
    <w:pPr>
      <w:pStyle w:val="Header"/>
      <w:rPr>
        <w:rFonts w:ascii="仿宋" w:eastAsia="仿宋" w:hAnsi="仿宋"/>
      </w:rPr>
    </w:pPr>
    <w:r w:rsidRPr="004A755A">
      <w:rPr>
        <w:rFonts w:ascii="仿宋" w:eastAsia="仿宋" w:hAnsi="仿宋" w:hint="eastAsia"/>
      </w:rPr>
      <w:t>高纯金商业计划书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RPr="004A755A" w:rsidP="004A755A" w14:textId="062F50BF">
    <w:pPr>
      <w:pStyle w:val="Header"/>
      <w:rPr>
        <w:rFonts w:ascii="仿宋" w:eastAsia="仿宋" w:hAnsi="仿宋"/>
      </w:rPr>
    </w:pPr>
    <w:r w:rsidRPr="004A755A">
      <w:rPr>
        <w:rFonts w:ascii="仿宋" w:eastAsia="仿宋" w:hAnsi="仿宋" w:hint="eastAsia"/>
      </w:rPr>
      <w:t>高纯金商业计划书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RPr="004A755A" w:rsidP="004A755A" w14:textId="062F50BF">
    <w:pPr>
      <w:pStyle w:val="Header"/>
      <w:rPr>
        <w:rFonts w:ascii="仿宋" w:eastAsia="仿宋" w:hAnsi="仿宋"/>
      </w:rPr>
    </w:pPr>
    <w:r w:rsidRPr="004A755A">
      <w:rPr>
        <w:rFonts w:ascii="仿宋" w:eastAsia="仿宋" w:hAnsi="仿宋" w:hint="eastAsia"/>
      </w:rPr>
      <w:t>高纯金商业计划书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RPr="004A755A" w:rsidP="004A755A" w14:textId="062F50BF">
    <w:pPr>
      <w:pStyle w:val="Header"/>
      <w:rPr>
        <w:rFonts w:ascii="仿宋" w:eastAsia="仿宋" w:hAnsi="仿宋"/>
      </w:rPr>
    </w:pPr>
    <w:r w:rsidRPr="004A755A">
      <w:rPr>
        <w:rFonts w:ascii="仿宋" w:eastAsia="仿宋" w:hAnsi="仿宋" w:hint="eastAsia"/>
      </w:rPr>
      <w:t>高纯金商业计划书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RPr="004A755A" w:rsidP="004A755A" w14:textId="062F50BF">
    <w:pPr>
      <w:pStyle w:val="Header"/>
      <w:rPr>
        <w:rFonts w:ascii="仿宋" w:eastAsia="仿宋" w:hAnsi="仿宋"/>
      </w:rPr>
    </w:pPr>
    <w:r w:rsidRPr="004A755A">
      <w:rPr>
        <w:rFonts w:ascii="仿宋" w:eastAsia="仿宋" w:hAnsi="仿宋" w:hint="eastAsia"/>
      </w:rPr>
      <w:t>高纯金商业计划书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RPr="004A755A" w:rsidP="004A755A" w14:textId="062F50BF">
    <w:pPr>
      <w:pStyle w:val="Header"/>
      <w:rPr>
        <w:rFonts w:ascii="仿宋" w:eastAsia="仿宋" w:hAnsi="仿宋"/>
      </w:rPr>
    </w:pPr>
    <w:r w:rsidRPr="004A755A">
      <w:rPr>
        <w:rFonts w:ascii="仿宋" w:eastAsia="仿宋" w:hAnsi="仿宋" w:hint="eastAsia"/>
      </w:rPr>
      <w:t>高纯金商业计划书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RPr="004A755A" w:rsidP="004A755A" w14:textId="062F50BF">
    <w:pPr>
      <w:pStyle w:val="Header"/>
      <w:rPr>
        <w:rFonts w:ascii="仿宋" w:eastAsia="仿宋" w:hAnsi="仿宋"/>
      </w:rPr>
    </w:pPr>
    <w:r w:rsidRPr="004A755A">
      <w:rPr>
        <w:rFonts w:ascii="仿宋" w:eastAsia="仿宋" w:hAnsi="仿宋" w:hint="eastAsia"/>
      </w:rPr>
      <w:t>高纯金商业计划书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RPr="004A755A" w:rsidP="004A755A" w14:textId="062F50BF">
    <w:pPr>
      <w:pStyle w:val="Header"/>
      <w:rPr>
        <w:rFonts w:ascii="仿宋" w:eastAsia="仿宋" w:hAnsi="仿宋"/>
      </w:rPr>
    </w:pPr>
    <w:r w:rsidRPr="004A755A">
      <w:rPr>
        <w:rFonts w:ascii="仿宋" w:eastAsia="仿宋" w:hAnsi="仿宋" w:hint="eastAsia"/>
      </w:rPr>
      <w:t>高纯金商业计划书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RPr="004A755A" w:rsidP="004A755A" w14:textId="062F50BF">
    <w:pPr>
      <w:pStyle w:val="Header"/>
      <w:rPr>
        <w:rFonts w:ascii="仿宋" w:eastAsia="仿宋" w:hAnsi="仿宋"/>
      </w:rPr>
    </w:pPr>
    <w:r w:rsidRPr="004A755A">
      <w:rPr>
        <w:rFonts w:ascii="仿宋" w:eastAsia="仿宋" w:hAnsi="仿宋" w:hint="eastAsia"/>
      </w:rPr>
      <w:t>高纯金商业计划书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RPr="004A755A" w:rsidP="004A755A" w14:textId="062F50BF">
    <w:pPr>
      <w:pStyle w:val="Header"/>
      <w:rPr>
        <w:rFonts w:ascii="仿宋" w:eastAsia="仿宋" w:hAnsi="仿宋"/>
      </w:rPr>
    </w:pPr>
    <w:r w:rsidRPr="004A755A">
      <w:rPr>
        <w:rFonts w:ascii="仿宋" w:eastAsia="仿宋" w:hAnsi="仿宋" w:hint="eastAsia"/>
      </w:rPr>
      <w:t>高纯金商业计划书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RPr="004A755A" w:rsidP="004A755A" w14:textId="062F50BF">
    <w:pPr>
      <w:pStyle w:val="Header"/>
      <w:rPr>
        <w:rFonts w:ascii="仿宋" w:eastAsia="仿宋" w:hAnsi="仿宋"/>
      </w:rPr>
    </w:pPr>
    <w:r w:rsidRPr="004A755A">
      <w:rPr>
        <w:rFonts w:ascii="仿宋" w:eastAsia="仿宋" w:hAnsi="仿宋" w:hint="eastAsia"/>
      </w:rPr>
      <w:t>高纯金商业计划书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RPr="004A755A" w:rsidP="004A755A" w14:textId="062F50BF">
    <w:pPr>
      <w:pStyle w:val="Header"/>
      <w:rPr>
        <w:rFonts w:ascii="仿宋" w:eastAsia="仿宋" w:hAnsi="仿宋"/>
      </w:rPr>
    </w:pPr>
    <w:r w:rsidRPr="004A755A">
      <w:rPr>
        <w:rFonts w:ascii="仿宋" w:eastAsia="仿宋" w:hAnsi="仿宋" w:hint="eastAsia"/>
      </w:rPr>
      <w:t>高纯金商业计划书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RPr="004A755A" w:rsidP="004A755A" w14:textId="062F50BF">
    <w:pPr>
      <w:pStyle w:val="Header"/>
      <w:rPr>
        <w:rFonts w:ascii="仿宋" w:eastAsia="仿宋" w:hAnsi="仿宋"/>
      </w:rPr>
    </w:pPr>
    <w:r w:rsidRPr="004A755A">
      <w:rPr>
        <w:rFonts w:ascii="仿宋" w:eastAsia="仿宋" w:hAnsi="仿宋" w:hint="eastAsia"/>
      </w:rPr>
      <w:t>高纯金商业计划书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RPr="004A755A" w:rsidP="004A755A" w14:textId="062F50BF">
    <w:pPr>
      <w:pStyle w:val="Header"/>
      <w:rPr>
        <w:rFonts w:ascii="仿宋" w:eastAsia="仿宋" w:hAnsi="仿宋"/>
      </w:rPr>
    </w:pPr>
    <w:r w:rsidRPr="004A755A">
      <w:rPr>
        <w:rFonts w:ascii="仿宋" w:eastAsia="仿宋" w:hAnsi="仿宋" w:hint="eastAsia"/>
      </w:rPr>
      <w:t>高纯金商业计划书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RPr="004A755A" w:rsidP="004A755A" w14:textId="062F50BF">
    <w:pPr>
      <w:pStyle w:val="Header"/>
      <w:rPr>
        <w:rFonts w:ascii="仿宋" w:eastAsia="仿宋" w:hAnsi="仿宋"/>
      </w:rPr>
    </w:pPr>
    <w:r w:rsidRPr="004A755A">
      <w:rPr>
        <w:rFonts w:ascii="仿宋" w:eastAsia="仿宋" w:hAnsi="仿宋" w:hint="eastAsia"/>
      </w:rPr>
      <w:t>高纯金商业计划书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RPr="004A755A" w:rsidP="004A755A" w14:textId="062F50BF">
    <w:pPr>
      <w:pStyle w:val="Header"/>
      <w:rPr>
        <w:rFonts w:ascii="仿宋" w:eastAsia="仿宋" w:hAnsi="仿宋"/>
      </w:rPr>
    </w:pPr>
    <w:r w:rsidRPr="004A755A">
      <w:rPr>
        <w:rFonts w:ascii="仿宋" w:eastAsia="仿宋" w:hAnsi="仿宋" w:hint="eastAsia"/>
      </w:rPr>
      <w:t>高纯金商业计划书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RPr="004A755A" w:rsidP="004A755A" w14:textId="062F50BF">
    <w:pPr>
      <w:pStyle w:val="Header"/>
      <w:rPr>
        <w:rFonts w:ascii="仿宋" w:eastAsia="仿宋" w:hAnsi="仿宋"/>
      </w:rPr>
    </w:pPr>
    <w:r w:rsidRPr="004A755A">
      <w:rPr>
        <w:rFonts w:ascii="仿宋" w:eastAsia="仿宋" w:hAnsi="仿宋" w:hint="eastAsia"/>
      </w:rPr>
      <w:t>高纯金商业计划书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RPr="004A755A" w:rsidP="004A755A" w14:textId="062F50BF">
    <w:pPr>
      <w:pStyle w:val="Header"/>
      <w:rPr>
        <w:rFonts w:ascii="仿宋" w:eastAsia="仿宋" w:hAnsi="仿宋"/>
      </w:rPr>
    </w:pPr>
    <w:r w:rsidRPr="004A755A">
      <w:rPr>
        <w:rFonts w:ascii="仿宋" w:eastAsia="仿宋" w:hAnsi="仿宋" w:hint="eastAsia"/>
      </w:rPr>
      <w:t>高纯金商业计划书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RPr="004A755A" w:rsidP="004A755A" w14:textId="062F50BF">
    <w:pPr>
      <w:pStyle w:val="Header"/>
      <w:rPr>
        <w:rFonts w:ascii="仿宋" w:eastAsia="仿宋" w:hAnsi="仿宋"/>
      </w:rPr>
    </w:pPr>
    <w:r w:rsidRPr="004A755A">
      <w:rPr>
        <w:rFonts w:ascii="仿宋" w:eastAsia="仿宋" w:hAnsi="仿宋" w:hint="eastAsia"/>
      </w:rPr>
      <w:t>高纯金商业计划书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RPr="004A755A" w:rsidP="004A755A" w14:textId="062F50BF">
    <w:pPr>
      <w:pStyle w:val="Header"/>
      <w:rPr>
        <w:rFonts w:ascii="仿宋" w:eastAsia="仿宋" w:hAnsi="仿宋"/>
      </w:rPr>
    </w:pPr>
    <w:r w:rsidRPr="004A755A">
      <w:rPr>
        <w:rFonts w:ascii="仿宋" w:eastAsia="仿宋" w:hAnsi="仿宋" w:hint="eastAsia"/>
      </w:rPr>
      <w:t>高纯金商业计划书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RPr="004A755A" w:rsidP="004A755A" w14:textId="062F50BF">
    <w:pPr>
      <w:pStyle w:val="Header"/>
      <w:rPr>
        <w:rFonts w:ascii="仿宋" w:eastAsia="仿宋" w:hAnsi="仿宋"/>
      </w:rPr>
    </w:pPr>
    <w:r w:rsidRPr="004A755A">
      <w:rPr>
        <w:rFonts w:ascii="仿宋" w:eastAsia="仿宋" w:hAnsi="仿宋" w:hint="eastAsia"/>
      </w:rPr>
      <w:t>高纯金商业计划书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RPr="004A755A" w:rsidP="004A755A" w14:textId="062F50BF">
    <w:pPr>
      <w:pStyle w:val="Header"/>
      <w:rPr>
        <w:rFonts w:ascii="仿宋" w:eastAsia="仿宋" w:hAnsi="仿宋"/>
      </w:rPr>
    </w:pPr>
    <w:r w:rsidRPr="004A755A">
      <w:rPr>
        <w:rFonts w:ascii="仿宋" w:eastAsia="仿宋" w:hAnsi="仿宋" w:hint="eastAsia"/>
      </w:rPr>
      <w:t>高纯金商业计划书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RPr="004A755A" w:rsidP="004A755A" w14:textId="062F50BF">
    <w:pPr>
      <w:pStyle w:val="Header"/>
      <w:rPr>
        <w:rFonts w:ascii="仿宋" w:eastAsia="仿宋" w:hAnsi="仿宋"/>
      </w:rPr>
    </w:pPr>
    <w:r w:rsidRPr="004A755A">
      <w:rPr>
        <w:rFonts w:ascii="仿宋" w:eastAsia="仿宋" w:hAnsi="仿宋" w:hint="eastAsia"/>
      </w:rPr>
      <w:t>高纯金商业计划书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RPr="004A755A" w:rsidP="004A755A" w14:textId="062F50BF">
    <w:pPr>
      <w:pStyle w:val="Header"/>
      <w:rPr>
        <w:rFonts w:ascii="仿宋" w:eastAsia="仿宋" w:hAnsi="仿宋"/>
      </w:rPr>
    </w:pPr>
    <w:r w:rsidRPr="004A755A">
      <w:rPr>
        <w:rFonts w:ascii="仿宋" w:eastAsia="仿宋" w:hAnsi="仿宋" w:hint="eastAsia"/>
      </w:rPr>
      <w:t>高纯金商业计划书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RPr="004A755A" w:rsidP="004A755A" w14:textId="062F50BF">
    <w:pPr>
      <w:pStyle w:val="Header"/>
      <w:rPr>
        <w:rFonts w:ascii="仿宋" w:eastAsia="仿宋" w:hAnsi="仿宋"/>
      </w:rPr>
    </w:pPr>
    <w:r w:rsidRPr="004A755A">
      <w:rPr>
        <w:rFonts w:ascii="仿宋" w:eastAsia="仿宋" w:hAnsi="仿宋" w:hint="eastAsia"/>
      </w:rPr>
      <w:t>高纯金商业计划书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RPr="004A755A" w:rsidP="004A755A" w14:textId="062F50BF">
    <w:pPr>
      <w:pStyle w:val="Header"/>
      <w:rPr>
        <w:rFonts w:ascii="仿宋" w:eastAsia="仿宋" w:hAnsi="仿宋"/>
      </w:rPr>
    </w:pPr>
    <w:r w:rsidRPr="004A755A">
      <w:rPr>
        <w:rFonts w:ascii="仿宋" w:eastAsia="仿宋" w:hAnsi="仿宋" w:hint="eastAsia"/>
      </w:rPr>
      <w:t>高纯金商业计划书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RPr="004A755A" w:rsidP="004A755A" w14:textId="062F50BF">
    <w:pPr>
      <w:pStyle w:val="Header"/>
      <w:rPr>
        <w:rFonts w:ascii="仿宋" w:eastAsia="仿宋" w:hAnsi="仿宋"/>
      </w:rPr>
    </w:pPr>
    <w:r w:rsidRPr="004A755A">
      <w:rPr>
        <w:rFonts w:ascii="仿宋" w:eastAsia="仿宋" w:hAnsi="仿宋" w:hint="eastAsia"/>
      </w:rPr>
      <w:t>高纯金商业计划书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RPr="004A755A" w:rsidP="004A755A" w14:textId="062F50BF">
    <w:pPr>
      <w:pStyle w:val="Header"/>
      <w:rPr>
        <w:rFonts w:ascii="仿宋" w:eastAsia="仿宋" w:hAnsi="仿宋"/>
      </w:rPr>
    </w:pPr>
    <w:r w:rsidRPr="004A755A">
      <w:rPr>
        <w:rFonts w:ascii="仿宋" w:eastAsia="仿宋" w:hAnsi="仿宋" w:hint="eastAsia"/>
      </w:rPr>
      <w:t>高纯金商业计划书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RPr="004A755A" w:rsidP="004A755A" w14:textId="062F50BF">
    <w:pPr>
      <w:pStyle w:val="Header"/>
      <w:rPr>
        <w:rFonts w:ascii="仿宋" w:eastAsia="仿宋" w:hAnsi="仿宋"/>
      </w:rPr>
    </w:pPr>
    <w:r w:rsidRPr="004A755A">
      <w:rPr>
        <w:rFonts w:ascii="仿宋" w:eastAsia="仿宋" w:hAnsi="仿宋" w:hint="eastAsia"/>
      </w:rPr>
      <w:t>高纯金商业计划书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RPr="004A755A" w:rsidP="004A755A" w14:textId="062F50BF">
    <w:pPr>
      <w:pStyle w:val="Header"/>
      <w:rPr>
        <w:rFonts w:ascii="仿宋" w:eastAsia="仿宋" w:hAnsi="仿宋"/>
      </w:rPr>
    </w:pPr>
    <w:r w:rsidRPr="004A755A">
      <w:rPr>
        <w:rFonts w:ascii="仿宋" w:eastAsia="仿宋" w:hAnsi="仿宋" w:hint="eastAsia"/>
      </w:rPr>
      <w:t>高纯金商业计划书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RPr="004A755A" w:rsidP="004A755A" w14:textId="062F50BF">
    <w:pPr>
      <w:pStyle w:val="Header"/>
      <w:rPr>
        <w:rFonts w:ascii="仿宋" w:eastAsia="仿宋" w:hAnsi="仿宋"/>
      </w:rPr>
    </w:pPr>
    <w:r w:rsidRPr="004A755A">
      <w:rPr>
        <w:rFonts w:ascii="仿宋" w:eastAsia="仿宋" w:hAnsi="仿宋" w:hint="eastAsia"/>
      </w:rPr>
      <w:t>高纯金商业计划书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RPr="004A755A" w:rsidP="004A755A" w14:textId="062F50BF">
    <w:pPr>
      <w:pStyle w:val="Header"/>
      <w:rPr>
        <w:rFonts w:ascii="仿宋" w:eastAsia="仿宋" w:hAnsi="仿宋"/>
      </w:rPr>
    </w:pPr>
    <w:r w:rsidRPr="004A755A">
      <w:rPr>
        <w:rFonts w:ascii="仿宋" w:eastAsia="仿宋" w:hAnsi="仿宋" w:hint="eastAsia"/>
      </w:rPr>
      <w:t>高纯金商业计划书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RPr="004A755A" w:rsidP="004A755A" w14:textId="062F50BF">
    <w:pPr>
      <w:pStyle w:val="Header"/>
      <w:rPr>
        <w:rFonts w:ascii="仿宋" w:eastAsia="仿宋" w:hAnsi="仿宋"/>
      </w:rPr>
    </w:pPr>
    <w:r w:rsidRPr="004A755A">
      <w:rPr>
        <w:rFonts w:ascii="仿宋" w:eastAsia="仿宋" w:hAnsi="仿宋" w:hint="eastAsia"/>
      </w:rPr>
      <w:t>高纯金商业计划书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RPr="004A755A" w:rsidP="004A755A" w14:textId="062F50BF">
    <w:pPr>
      <w:pStyle w:val="Header"/>
      <w:rPr>
        <w:rFonts w:ascii="仿宋" w:eastAsia="仿宋" w:hAnsi="仿宋"/>
      </w:rPr>
    </w:pPr>
    <w:r w:rsidRPr="004A755A">
      <w:rPr>
        <w:rFonts w:ascii="仿宋" w:eastAsia="仿宋" w:hAnsi="仿宋" w:hint="eastAsia"/>
      </w:rPr>
      <w:t>高纯金商业计划书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RPr="004A755A" w:rsidP="004A755A" w14:textId="062F50BF">
    <w:pPr>
      <w:pStyle w:val="Header"/>
      <w:rPr>
        <w:rFonts w:ascii="仿宋" w:eastAsia="仿宋" w:hAnsi="仿宋"/>
      </w:rPr>
    </w:pPr>
    <w:r w:rsidRPr="004A755A">
      <w:rPr>
        <w:rFonts w:ascii="仿宋" w:eastAsia="仿宋" w:hAnsi="仿宋" w:hint="eastAsia"/>
      </w:rPr>
      <w:t>高纯金商业计划书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RPr="004A755A" w:rsidP="004A755A" w14:textId="062F50BF">
    <w:pPr>
      <w:pStyle w:val="Header"/>
      <w:rPr>
        <w:rFonts w:ascii="仿宋" w:eastAsia="仿宋" w:hAnsi="仿宋"/>
      </w:rPr>
    </w:pPr>
    <w:r w:rsidRPr="004A755A">
      <w:rPr>
        <w:rFonts w:ascii="仿宋" w:eastAsia="仿宋" w:hAnsi="仿宋" w:hint="eastAsia"/>
      </w:rPr>
      <w:t>高纯金商业计划书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RPr="004A755A" w:rsidP="004A755A" w14:textId="062F50BF">
    <w:pPr>
      <w:pStyle w:val="Header"/>
      <w:rPr>
        <w:rFonts w:ascii="仿宋" w:eastAsia="仿宋" w:hAnsi="仿宋"/>
      </w:rPr>
    </w:pPr>
    <w:r w:rsidRPr="004A755A">
      <w:rPr>
        <w:rFonts w:ascii="仿宋" w:eastAsia="仿宋" w:hAnsi="仿宋" w:hint="eastAsia"/>
      </w:rPr>
      <w:t>高纯金商业计划书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RPr="004A755A" w:rsidP="004A755A" w14:textId="062F50BF">
    <w:pPr>
      <w:pStyle w:val="Header"/>
      <w:rPr>
        <w:rFonts w:ascii="仿宋" w:eastAsia="仿宋" w:hAnsi="仿宋"/>
      </w:rPr>
    </w:pPr>
    <w:r w:rsidRPr="004A755A">
      <w:rPr>
        <w:rFonts w:ascii="仿宋" w:eastAsia="仿宋" w:hAnsi="仿宋" w:hint="eastAsia"/>
      </w:rPr>
      <w:t>高纯金商业计划书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rsidRPr="004A755A" w:rsidP="004A755A" w14:textId="062F50BF">
    <w:pPr>
      <w:pStyle w:val="Header"/>
      <w:rPr>
        <w:rFonts w:ascii="仿宋" w:eastAsia="仿宋" w:hAnsi="仿宋"/>
      </w:rPr>
    </w:pPr>
    <w:r w:rsidRPr="004A755A">
      <w:rPr>
        <w:rFonts w:ascii="仿宋" w:eastAsia="仿宋" w:hAnsi="仿宋" w:hint="eastAsia"/>
      </w:rPr>
      <w:t>高纯金商业计划书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55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755A"/>
    <w:rsid w:val="00124B19"/>
    <w:rsid w:val="003811CC"/>
    <w:rsid w:val="004A75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F371BAF"/>
  <w15:chartTrackingRefBased/>
  <w15:docId w15:val="{0266AE38-1C94-4E81-AF69-F6970B80C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4A755A"/>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4A755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4A755A"/>
    <w:rPr>
      <w:b/>
      <w:bCs/>
      <w:kern w:val="44"/>
      <w:sz w:val="44"/>
      <w:szCs w:val="44"/>
    </w:rPr>
  </w:style>
  <w:style w:type="character" w:customStyle="1" w:styleId="2">
    <w:name w:val="标题 2 字符"/>
    <w:basedOn w:val="DefaultParagraphFont"/>
    <w:link w:val="Heading2"/>
    <w:uiPriority w:val="9"/>
    <w:rsid w:val="004A755A"/>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4A755A"/>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4A755A"/>
    <w:rPr>
      <w:sz w:val="18"/>
      <w:szCs w:val="18"/>
    </w:rPr>
  </w:style>
  <w:style w:type="paragraph" w:styleId="Footer">
    <w:name w:val="footer"/>
    <w:basedOn w:val="Normal"/>
    <w:link w:val="a0"/>
    <w:uiPriority w:val="99"/>
    <w:unhideWhenUsed/>
    <w:rsid w:val="004A755A"/>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4A755A"/>
    <w:rPr>
      <w:sz w:val="18"/>
      <w:szCs w:val="18"/>
    </w:rPr>
  </w:style>
  <w:style w:type="character" w:styleId="PageNumber">
    <w:name w:val="page number"/>
    <w:basedOn w:val="DefaultParagraphFont"/>
    <w:uiPriority w:val="99"/>
    <w:semiHidden/>
    <w:unhideWhenUsed/>
    <w:rsid w:val="004A755A"/>
  </w:style>
  <w:style w:type="paragraph" w:styleId="TOC1">
    <w:name w:val="toc 1"/>
    <w:basedOn w:val="Normal"/>
    <w:next w:val="Normal"/>
    <w:autoRedefine/>
    <w:uiPriority w:val="39"/>
    <w:unhideWhenUsed/>
    <w:rsid w:val="004A755A"/>
  </w:style>
  <w:style w:type="paragraph" w:styleId="TOC2">
    <w:name w:val="toc 2"/>
    <w:basedOn w:val="Normal"/>
    <w:next w:val="Normal"/>
    <w:autoRedefine/>
    <w:uiPriority w:val="39"/>
    <w:unhideWhenUsed/>
    <w:rsid w:val="004A755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yperlink" Target="https://d.book118.com/137021113050006044" TargetMode="External" /><Relationship Id="rId239" Type="http://schemas.openxmlformats.org/officeDocument/2006/relationships/header" Target="header118.xml" /><Relationship Id="rId24" Type="http://schemas.openxmlformats.org/officeDocument/2006/relationships/footer" Target="footer10.xml" /><Relationship Id="rId240" Type="http://schemas.openxmlformats.org/officeDocument/2006/relationships/header" Target="header119.xml" /><Relationship Id="rId241" Type="http://schemas.openxmlformats.org/officeDocument/2006/relationships/footer" Target="footer118.xml" /><Relationship Id="rId242" Type="http://schemas.openxmlformats.org/officeDocument/2006/relationships/footer" Target="footer119.xml" /><Relationship Id="rId243" Type="http://schemas.openxmlformats.org/officeDocument/2006/relationships/header" Target="header120.xml" /><Relationship Id="rId244" Type="http://schemas.openxmlformats.org/officeDocument/2006/relationships/footer" Target="footer120.xml" /><Relationship Id="rId245" Type="http://schemas.openxmlformats.org/officeDocument/2006/relationships/theme" Target="theme/theme1.xml" /><Relationship Id="rId246" Type="http://schemas.openxmlformats.org/officeDocument/2006/relationships/styles" Target="styles.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47</Pages>
  <Words>5377</Words>
  <Characters>30653</Characters>
  <Application>Microsoft Office Word</Application>
  <DocSecurity>0</DocSecurity>
  <Lines>255</Lines>
  <Paragraphs>71</Paragraphs>
  <ScaleCrop>false</ScaleCrop>
  <Company/>
  <LinksUpToDate>false</LinksUpToDate>
  <CharactersWithSpaces>35959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2024-02-22T21:07:00Z</dcterms:created>
  <dcterms:modified xsi:type="dcterms:W3CDTF">2024-02-22T21:08:00Z</dcterms:modified>
</cp:coreProperties>
</file>