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435E5" w14:paraId="0CFE6BC8" w14:textId="77777777">
      <w:pPr>
        <w:spacing w:line="248" w:lineRule="auto"/>
      </w:pPr>
      <w:r>
        <mc:AlternateContent>
          <mc:Choice Requires="wps">
            <w:drawing>
              <wp:anchor distT="0" distB="0" distL="114300" distR="114300" simplePos="0" relativeHeight="251665408" behindDoc="0" locked="0" layoutInCell="1" allowOverlap="1">
                <wp:simplePos x="0" y="0"/>
                <wp:positionH relativeFrom="column">
                  <wp:posOffset>5394960</wp:posOffset>
                </wp:positionH>
                <wp:positionV relativeFrom="paragraph">
                  <wp:posOffset>6257290</wp:posOffset>
                </wp:positionV>
                <wp:extent cx="127000" cy="127000"/>
                <wp:effectExtent l="0" t="0" r="6350" b="6350"/>
                <wp:wrapNone/>
                <wp:docPr id="1235016666"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77777777">
                            <w:pPr>
                              <w:rPr>
                                <w:color w:val="FFFFFF"/>
                              </w:rPr>
                            </w:pPr>
                            <w:r w:rsidRPr="00530C1D">
                              <w:rPr>
                                <w:rFonts w:hint="eastAsia"/>
                                <w:color w:val="FFFFFF"/>
                              </w:rPr>
                              <w:t>仲裁等法律手段之前申报。第三十一条法律事务室根据发案单位报来的《公司法律纠纷申报表》及相关材料，应在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24.8pt;mso-wrap-distance-bottom:0;mso-wrap-distance-left:9pt;mso-wrap-distance-right:9pt;mso-wrap-distance-top:0;position:absolute;v-text-anchor:top;z-index:251664384" filled="f" fillcolor="this" stroked="f" strokeweight="0.5pt">
                <v:textbox>
                  <w:txbxContent>
                    <w:p w:rsidR="00530C1D" w:rsidRPr="00530C1D" w14:paraId="2A437D8A" w14:textId="77777777">
                      <w:pPr>
                        <w:rPr>
                          <w:color w:val="FFFFFF"/>
                        </w:rPr>
                      </w:pPr>
                      <w:r w:rsidRPr="00530C1D">
                        <w:rPr>
                          <w:rFonts w:hint="eastAsia"/>
                          <w:color w:val="FFFFFF"/>
                        </w:rPr>
                        <w:t>仲裁等法律手段之前申报。第三十一条法律事务室根据发案单位报来的《公司法律纠纷申报表》及相关材料，应在</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5394960</wp:posOffset>
                </wp:positionH>
                <wp:positionV relativeFrom="paragraph">
                  <wp:posOffset>4352290</wp:posOffset>
                </wp:positionV>
                <wp:extent cx="127000" cy="127000"/>
                <wp:effectExtent l="0" t="0" r="6350" b="6350"/>
                <wp:wrapNone/>
                <wp:docPr id="402689408"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77777777">
                            <w:pPr>
                              <w:rPr>
                                <w:color w:val="FFFFFF"/>
                              </w:rPr>
                            </w:pPr>
                            <w:r w:rsidRPr="00530C1D">
                              <w:rPr>
                                <w:rFonts w:hint="eastAsia"/>
                                <w:color w:val="FFFFFF"/>
                              </w:rPr>
                              <w:t>件所需的法律文书；（八）承办人员或外聘律师参加庭审、调解、听证会等法定程序；（九</w:t>
                            </w:r>
                            <w:r w:rsidRPr="00530C1D">
                              <w:rPr>
                                <w:rFonts w:hint="eastAsia"/>
                                <w:color w:val="FFFFFF"/>
                              </w:rPr>
                              <w:t>)</w:t>
                            </w:r>
                            <w:r w:rsidRPr="00530C1D">
                              <w:rPr>
                                <w:rFonts w:hint="eastAsia"/>
                                <w:color w:val="FFFFFF"/>
                              </w:rPr>
                              <w:t>根据庭审、听证会等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24.8pt;mso-wrap-distance-bottom:0;mso-wrap-distance-left:9pt;mso-wrap-distance-right:9pt;mso-wrap-distance-top:0;position:absolute;v-text-anchor:top;z-index:251662336" filled="f" fillcolor="this" stroked="f" strokeweight="0.5pt">
                <v:textbox>
                  <w:txbxContent>
                    <w:p w:rsidR="00530C1D" w:rsidRPr="00530C1D" w14:paraId="3DD830AB" w14:textId="77777777">
                      <w:pPr>
                        <w:rPr>
                          <w:color w:val="FFFFFF"/>
                        </w:rPr>
                      </w:pPr>
                      <w:r w:rsidRPr="00530C1D">
                        <w:rPr>
                          <w:rFonts w:hint="eastAsia"/>
                          <w:color w:val="FFFFFF"/>
                        </w:rPr>
                        <w:t>件所需的法律文书；（八）承办人员或外聘律师参加庭审、调解、听证会等法定程序；（九</w:t>
                      </w:r>
                      <w:r w:rsidRPr="00530C1D">
                        <w:rPr>
                          <w:rFonts w:hint="eastAsia"/>
                          <w:color w:val="FFFFFF"/>
                        </w:rPr>
                        <w:t>)</w:t>
                      </w:r>
                      <w:r w:rsidRPr="00530C1D">
                        <w:rPr>
                          <w:rFonts w:hint="eastAsia"/>
                          <w:color w:val="FFFFFF"/>
                        </w:rPr>
                        <w:t>根据庭审、听证会等</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5394960</wp:posOffset>
                </wp:positionH>
                <wp:positionV relativeFrom="paragraph">
                  <wp:posOffset>2447290</wp:posOffset>
                </wp:positionV>
                <wp:extent cx="127000" cy="127000"/>
                <wp:effectExtent l="0" t="0" r="6350" b="6350"/>
                <wp:wrapNone/>
                <wp:docPr id="37833574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77777777">
                            <w:pPr>
                              <w:rPr>
                                <w:color w:val="FFFFFF"/>
                              </w:rPr>
                            </w:pPr>
                            <w:r w:rsidRPr="00530C1D">
                              <w:rPr>
                                <w:rFonts w:hint="eastAsia"/>
                                <w:color w:val="FFFFFF"/>
                              </w:rPr>
                              <w:t>阶段登记，其序号与法律纠纷编号一致</w:t>
                            </w:r>
                            <w:r w:rsidRPr="00530C1D">
                              <w:rPr>
                                <w:rFonts w:hint="eastAsia"/>
                                <w:color w:val="FFFFFF"/>
                              </w:rPr>
                              <w:t>.</w:t>
                            </w:r>
                            <w:r w:rsidRPr="00530C1D">
                              <w:rPr>
                                <w:rFonts w:hint="eastAsia"/>
                                <w:color w:val="FFFFFF"/>
                              </w:rPr>
                              <w:t>法律纠纷登记总台帐在每一个法律程序阶段均进行登记，其序号与案卷编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24.8pt;mso-wrap-distance-bottom:0;mso-wrap-distance-left:9pt;mso-wrap-distance-right:9pt;mso-wrap-distance-top:0;position:absolute;v-text-anchor:top;z-index:251660288" filled="f" fillcolor="this" stroked="f" strokeweight="0.5pt">
                <v:textbox>
                  <w:txbxContent>
                    <w:p w:rsidR="00530C1D" w:rsidRPr="00530C1D" w14:paraId="4C465BE6" w14:textId="77777777">
                      <w:pPr>
                        <w:rPr>
                          <w:color w:val="FFFFFF"/>
                        </w:rPr>
                      </w:pPr>
                      <w:r w:rsidRPr="00530C1D">
                        <w:rPr>
                          <w:rFonts w:hint="eastAsia"/>
                          <w:color w:val="FFFFFF"/>
                        </w:rPr>
                        <w:t>阶段登记，其序号与法律纠纷编号一致</w:t>
                      </w:r>
                      <w:r w:rsidRPr="00530C1D">
                        <w:rPr>
                          <w:rFonts w:hint="eastAsia"/>
                          <w:color w:val="FFFFFF"/>
                        </w:rPr>
                        <w:t>.</w:t>
                      </w:r>
                      <w:r w:rsidRPr="00530C1D">
                        <w:rPr>
                          <w:rFonts w:hint="eastAsia"/>
                          <w:color w:val="FFFFFF"/>
                        </w:rPr>
                        <w:t>法律纠纷登记总台帐在每一个法律程序阶段均进行登记，其序号与案卷编</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5394960</wp:posOffset>
                </wp:positionH>
                <wp:positionV relativeFrom="paragraph">
                  <wp:posOffset>542290</wp:posOffset>
                </wp:positionV>
                <wp:extent cx="127000" cy="127000"/>
                <wp:effectExtent l="0" t="0" r="6350" b="6350"/>
                <wp:wrapNone/>
                <wp:docPr id="7057631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77777777">
                            <w:pPr>
                              <w:rPr>
                                <w:color w:val="FFFFFF"/>
                              </w:rPr>
                            </w:pPr>
                            <w:r w:rsidRPr="00530C1D">
                              <w:rPr>
                                <w:rFonts w:hint="eastAsia"/>
                                <w:color w:val="FFFFFF"/>
                              </w:rPr>
                              <w:t>纷处理的准备第三十七条法律事务室受理法律纠纷后，在</w:t>
                            </w:r>
                            <w:r w:rsidRPr="00530C1D">
                              <w:rPr>
                                <w:rFonts w:hint="eastAsia"/>
                                <w:color w:val="FFFFFF"/>
                              </w:rPr>
                              <w:t>1</w:t>
                            </w:r>
                            <w:r w:rsidRPr="00530C1D">
                              <w:rPr>
                                <w:rFonts w:hint="eastAsia"/>
                                <w:color w:val="FFFFFF"/>
                              </w:rPr>
                              <w:t>个工作日以内确定法律纠纷承办人员；并按照案件情况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24.8pt;mso-wrap-distance-bottom:0;mso-wrap-distance-left:9pt;mso-wrap-distance-right:9pt;mso-wrap-distance-top:0;position:absolute;v-text-anchor:top;z-index:251658240" filled="f" fillcolor="this" stroked="f" strokeweight="0.5pt">
                <v:textbox>
                  <w:txbxContent>
                    <w:p w:rsidR="00530C1D" w:rsidRPr="00530C1D" w14:paraId="26DB8BE6" w14:textId="77777777">
                      <w:pPr>
                        <w:rPr>
                          <w:color w:val="FFFFFF"/>
                        </w:rPr>
                      </w:pPr>
                      <w:r w:rsidRPr="00530C1D">
                        <w:rPr>
                          <w:rFonts w:hint="eastAsia"/>
                          <w:color w:val="FFFFFF"/>
                        </w:rPr>
                        <w:t>纷处理的准备第三十七条法律事务室受理法律纠纷后，在</w:t>
                      </w:r>
                      <w:r w:rsidRPr="00530C1D">
                        <w:rPr>
                          <w:rFonts w:hint="eastAsia"/>
                          <w:color w:val="FFFFFF"/>
                        </w:rPr>
                        <w:t>1</w:t>
                      </w:r>
                      <w:r w:rsidRPr="00530C1D">
                        <w:rPr>
                          <w:rFonts w:hint="eastAsia"/>
                          <w:color w:val="FFFFFF"/>
                        </w:rPr>
                        <w:t>个工作日以内确定法律纠纷承办人员；并按照案件情况</w:t>
                      </w:r>
                    </w:p>
                  </w:txbxContent>
                </v:textbox>
              </v:shape>
            </w:pict>
          </mc:Fallback>
        </mc:AlternateContent>
      </w:r>
    </w:p>
    <w:p w:rsidR="007435E5" w14:paraId="177998D9" w14:textId="77777777">
      <w:pPr>
        <w:spacing w:line="249" w:lineRule="auto"/>
      </w:pPr>
    </w:p>
    <w:p w:rsidR="007435E5" w14:paraId="2EE9715C" w14:textId="77777777">
      <w:pPr>
        <w:spacing w:line="249" w:lineRule="auto"/>
      </w:pPr>
    </w:p>
    <w:p w:rsidR="007435E5" w14:paraId="4CAE968F" w14:textId="77777777">
      <w:pPr>
        <w:spacing w:before="175" w:line="1526" w:lineRule="exact"/>
        <w:ind w:firstLine="3931"/>
        <w:rPr>
          <w:rFonts w:ascii="宋体" w:eastAsia="宋体" w:hAnsi="宋体" w:cs="宋体"/>
          <w:sz w:val="54"/>
          <w:szCs w:val="54"/>
        </w:rPr>
      </w:pPr>
      <w:r>
        <w:rPr>
          <w:rFonts w:ascii="宋体" w:eastAsia="宋体" w:hAnsi="宋体" w:cs="宋体"/>
          <w:position w:val="73"/>
          <w:sz w:val="54"/>
          <w:szCs w:val="54"/>
        </w:rPr>
        <w:t>公司法律纠纷管理办法</w:t>
      </w:r>
    </w:p>
    <w:p w:rsidR="007435E5" w14:paraId="60D2D85E" w14:textId="77777777">
      <w:pPr>
        <w:spacing w:line="237" w:lineRule="auto"/>
        <w:ind w:firstLine="5474"/>
        <w:rPr>
          <w:rFonts w:ascii="宋体" w:eastAsia="宋体" w:hAnsi="宋体" w:cs="宋体"/>
          <w:sz w:val="42"/>
          <w:szCs w:val="42"/>
        </w:rPr>
      </w:pPr>
      <w:r>
        <w:rPr>
          <w:rFonts w:ascii="宋体" w:eastAsia="宋体" w:hAnsi="宋体" w:cs="宋体"/>
          <w:spacing w:val="-2"/>
          <w:sz w:val="42"/>
          <w:szCs w:val="42"/>
        </w:rPr>
        <w:t>第一章</w:t>
      </w:r>
      <w:r>
        <w:rPr>
          <w:rFonts w:ascii="宋体" w:eastAsia="宋体" w:hAnsi="宋体" w:cs="宋体"/>
          <w:spacing w:val="21"/>
          <w:sz w:val="42"/>
          <w:szCs w:val="42"/>
        </w:rPr>
        <w:t xml:space="preserve"> </w:t>
      </w:r>
      <w:r>
        <w:rPr>
          <w:rFonts w:ascii="宋体" w:eastAsia="宋体" w:hAnsi="宋体" w:cs="宋体"/>
          <w:spacing w:val="-2"/>
          <w:sz w:val="42"/>
          <w:szCs w:val="42"/>
        </w:rPr>
        <w:t>总则</w:t>
      </w:r>
    </w:p>
    <w:p w:rsidR="007435E5" w14:paraId="13C387FC" w14:textId="77777777">
      <w:pPr>
        <w:spacing w:line="316" w:lineRule="auto"/>
      </w:pPr>
    </w:p>
    <w:p w:rsidR="007435E5" w14:paraId="4F448F5C" w14:textId="77777777">
      <w:pPr>
        <w:spacing w:line="317" w:lineRule="auto"/>
      </w:pPr>
    </w:p>
    <w:p w:rsidR="007435E5" w14:paraId="143C9AD6" w14:textId="77777777">
      <w:pPr>
        <w:spacing w:before="137" w:line="317" w:lineRule="auto"/>
        <w:ind w:left="2" w:right="164" w:firstLine="956"/>
        <w:rPr>
          <w:rFonts w:ascii="宋体" w:eastAsia="宋体" w:hAnsi="宋体" w:cs="宋体"/>
          <w:sz w:val="42"/>
          <w:szCs w:val="42"/>
        </w:rPr>
      </w:pPr>
      <w:r>
        <w:rPr>
          <w:rFonts w:ascii="宋体" w:eastAsia="宋体" w:hAnsi="宋体" w:cs="宋体"/>
          <w:spacing w:val="-19"/>
          <w:sz w:val="42"/>
          <w:szCs w:val="42"/>
        </w:rPr>
        <w:t>第一条</w:t>
      </w:r>
      <w:r>
        <w:rPr>
          <w:rFonts w:ascii="宋体" w:eastAsia="宋体" w:hAnsi="宋体" w:cs="宋体"/>
          <w:spacing w:val="108"/>
          <w:sz w:val="42"/>
          <w:szCs w:val="42"/>
        </w:rPr>
        <w:t xml:space="preserve"> </w:t>
      </w:r>
      <w:r>
        <w:rPr>
          <w:rFonts w:ascii="宋体" w:eastAsia="宋体" w:hAnsi="宋体" w:cs="宋体"/>
          <w:spacing w:val="-19"/>
          <w:sz w:val="42"/>
          <w:szCs w:val="42"/>
        </w:rPr>
        <w:t>为了规范和加强公司法律纠纷的管理，</w:t>
      </w:r>
      <w:r>
        <w:rPr>
          <w:rFonts w:ascii="宋体" w:eastAsia="宋体" w:hAnsi="宋体" w:cs="宋体"/>
          <w:spacing w:val="-6"/>
          <w:sz w:val="42"/>
          <w:szCs w:val="42"/>
        </w:rPr>
        <w:t xml:space="preserve"> </w:t>
      </w:r>
      <w:r>
        <w:rPr>
          <w:rFonts w:ascii="宋体" w:eastAsia="宋体" w:hAnsi="宋体" w:cs="宋体"/>
          <w:spacing w:val="-19"/>
          <w:sz w:val="42"/>
          <w:szCs w:val="42"/>
        </w:rPr>
        <w:t>及时、</w:t>
      </w:r>
      <w:r>
        <w:rPr>
          <w:rFonts w:ascii="宋体" w:eastAsia="宋体" w:hAnsi="宋体" w:cs="宋体"/>
          <w:spacing w:val="-59"/>
          <w:sz w:val="42"/>
          <w:szCs w:val="42"/>
        </w:rPr>
        <w:t xml:space="preserve"> </w:t>
      </w:r>
      <w:r>
        <w:rPr>
          <w:rFonts w:ascii="宋体" w:eastAsia="宋体" w:hAnsi="宋体" w:cs="宋体"/>
          <w:spacing w:val="-19"/>
          <w:sz w:val="42"/>
          <w:szCs w:val="42"/>
        </w:rPr>
        <w:t>有效地维护公</w:t>
      </w:r>
      <w:r>
        <w:rPr>
          <w:rFonts w:ascii="宋体" w:eastAsia="宋体" w:hAnsi="宋体" w:cs="宋体"/>
          <w:sz w:val="42"/>
          <w:szCs w:val="42"/>
        </w:rPr>
        <w:t xml:space="preserve"> </w:t>
      </w:r>
      <w:r>
        <w:rPr>
          <w:rFonts w:ascii="宋体" w:eastAsia="宋体" w:hAnsi="宋体" w:cs="宋体"/>
          <w:spacing w:val="-21"/>
          <w:sz w:val="42"/>
          <w:szCs w:val="42"/>
        </w:rPr>
        <w:t>司合法权益，</w:t>
      </w:r>
      <w:r>
        <w:rPr>
          <w:rFonts w:ascii="宋体" w:eastAsia="宋体" w:hAnsi="宋体" w:cs="宋体"/>
          <w:spacing w:val="39"/>
          <w:sz w:val="42"/>
          <w:szCs w:val="42"/>
        </w:rPr>
        <w:t xml:space="preserve"> </w:t>
      </w:r>
      <w:r>
        <w:rPr>
          <w:rFonts w:ascii="宋体" w:eastAsia="宋体" w:hAnsi="宋体" w:cs="宋体"/>
          <w:spacing w:val="-21"/>
          <w:sz w:val="42"/>
          <w:szCs w:val="42"/>
        </w:rPr>
        <w:t>根据国家有关法律法规，</w:t>
      </w:r>
      <w:r>
        <w:rPr>
          <w:rFonts w:ascii="宋体" w:eastAsia="宋体" w:hAnsi="宋体" w:cs="宋体"/>
          <w:spacing w:val="22"/>
          <w:sz w:val="42"/>
          <w:szCs w:val="42"/>
        </w:rPr>
        <w:t xml:space="preserve"> </w:t>
      </w:r>
      <w:r>
        <w:rPr>
          <w:rFonts w:ascii="宋体" w:eastAsia="宋体" w:hAnsi="宋体" w:cs="宋体"/>
          <w:spacing w:val="-21"/>
          <w:sz w:val="42"/>
          <w:szCs w:val="42"/>
        </w:rPr>
        <w:t>参照集团公司有关规定和《中国股</w:t>
      </w:r>
      <w:r>
        <w:rPr>
          <w:rFonts w:ascii="宋体" w:eastAsia="宋体" w:hAnsi="宋体" w:cs="宋体"/>
          <w:sz w:val="42"/>
          <w:szCs w:val="42"/>
        </w:rPr>
        <w:t xml:space="preserve"> </w:t>
      </w:r>
      <w:r>
        <w:rPr>
          <w:rFonts w:ascii="宋体" w:eastAsia="宋体" w:hAnsi="宋体" w:cs="宋体"/>
          <w:spacing w:val="-7"/>
          <w:sz w:val="42"/>
          <w:szCs w:val="42"/>
        </w:rPr>
        <w:t>份有限公司法律纠纷管理暂行办法》及《中国股份有限公司法律纠纷管理</w:t>
      </w:r>
      <w:r>
        <w:rPr>
          <w:rFonts w:ascii="宋体" w:eastAsia="宋体" w:hAnsi="宋体" w:cs="宋体"/>
          <w:spacing w:val="30"/>
          <w:sz w:val="42"/>
          <w:szCs w:val="42"/>
        </w:rPr>
        <w:t xml:space="preserve"> </w:t>
      </w:r>
      <w:r>
        <w:rPr>
          <w:rFonts w:ascii="宋体" w:eastAsia="宋体" w:hAnsi="宋体" w:cs="宋体"/>
          <w:spacing w:val="-16"/>
          <w:sz w:val="42"/>
          <w:szCs w:val="42"/>
        </w:rPr>
        <w:t>实施细则（试行</w:t>
      </w:r>
      <w:r>
        <w:rPr>
          <w:rFonts w:ascii="宋体" w:eastAsia="宋体" w:hAnsi="宋体" w:cs="宋体"/>
          <w:spacing w:val="-16"/>
          <w:sz w:val="42"/>
          <w:szCs w:val="42"/>
        </w:rPr>
        <w:t>)</w:t>
      </w:r>
      <w:r>
        <w:rPr>
          <w:rFonts w:ascii="宋体" w:eastAsia="宋体" w:hAnsi="宋体" w:cs="宋体"/>
          <w:spacing w:val="-74"/>
          <w:sz w:val="42"/>
          <w:szCs w:val="42"/>
        </w:rPr>
        <w:t xml:space="preserve"> </w:t>
      </w:r>
      <w:r>
        <w:rPr>
          <w:rFonts w:ascii="宋体" w:eastAsia="宋体" w:hAnsi="宋体" w:cs="宋体"/>
          <w:spacing w:val="-16"/>
          <w:sz w:val="42"/>
          <w:szCs w:val="42"/>
        </w:rPr>
        <w:t>》，结合公司实际情况，制定本办法。</w:t>
      </w:r>
    </w:p>
    <w:p w:rsidR="007435E5" w14:paraId="740CB21F" w14:textId="77777777">
      <w:pPr>
        <w:spacing w:before="2" w:line="316" w:lineRule="auto"/>
        <w:ind w:left="959" w:right="461"/>
        <w:rPr>
          <w:rFonts w:ascii="宋体" w:eastAsia="宋体" w:hAnsi="宋体" w:cs="宋体"/>
          <w:sz w:val="42"/>
          <w:szCs w:val="42"/>
        </w:rPr>
      </w:pPr>
      <w:r>
        <w:rPr>
          <w:rFonts w:ascii="宋体" w:eastAsia="宋体" w:hAnsi="宋体" w:cs="宋体"/>
          <w:spacing w:val="-3"/>
          <w:sz w:val="42"/>
          <w:szCs w:val="42"/>
        </w:rPr>
        <w:t>第二条</w:t>
      </w:r>
      <w:r>
        <w:rPr>
          <w:rFonts w:ascii="宋体" w:eastAsia="宋体" w:hAnsi="宋体" w:cs="宋体"/>
          <w:spacing w:val="118"/>
          <w:sz w:val="42"/>
          <w:szCs w:val="42"/>
        </w:rPr>
        <w:t xml:space="preserve"> </w:t>
      </w:r>
      <w:r>
        <w:rPr>
          <w:rFonts w:ascii="宋体" w:eastAsia="宋体" w:hAnsi="宋体" w:cs="宋体"/>
          <w:spacing w:val="-3"/>
          <w:sz w:val="42"/>
          <w:szCs w:val="42"/>
        </w:rPr>
        <w:t>本办法适用于公司及公司所属单位为当事人的法律纠纷。</w:t>
      </w:r>
      <w:r>
        <w:rPr>
          <w:rFonts w:ascii="宋体" w:eastAsia="宋体" w:hAnsi="宋体" w:cs="宋体"/>
          <w:sz w:val="42"/>
          <w:szCs w:val="42"/>
        </w:rPr>
        <w:t xml:space="preserve"> </w:t>
      </w:r>
      <w:r>
        <w:rPr>
          <w:rFonts w:ascii="宋体" w:eastAsia="宋体" w:hAnsi="宋体" w:cs="宋体"/>
          <w:spacing w:val="-7"/>
          <w:sz w:val="42"/>
          <w:szCs w:val="42"/>
        </w:rPr>
        <w:t>第三条</w:t>
      </w:r>
      <w:r>
        <w:rPr>
          <w:rFonts w:ascii="宋体" w:eastAsia="宋体" w:hAnsi="宋体" w:cs="宋体"/>
          <w:spacing w:val="105"/>
          <w:sz w:val="42"/>
          <w:szCs w:val="42"/>
        </w:rPr>
        <w:t xml:space="preserve"> </w:t>
      </w:r>
      <w:r>
        <w:rPr>
          <w:rFonts w:ascii="宋体" w:eastAsia="宋体" w:hAnsi="宋体" w:cs="宋体"/>
          <w:spacing w:val="-7"/>
          <w:sz w:val="42"/>
          <w:szCs w:val="42"/>
        </w:rPr>
        <w:t>本办法所称公司是指：</w:t>
      </w:r>
    </w:p>
    <w:p w:rsidR="007435E5" w14:paraId="261A39D0" w14:textId="77777777">
      <w:pPr>
        <w:spacing w:before="1" w:line="277" w:lineRule="auto"/>
        <w:ind w:left="849" w:right="9508" w:hanging="35"/>
        <w:rPr>
          <w:rFonts w:ascii="宋体" w:eastAsia="宋体" w:hAnsi="宋体" w:cs="宋体"/>
          <w:sz w:val="42"/>
          <w:szCs w:val="42"/>
        </w:rPr>
      </w:pPr>
      <w:r>
        <w:rPr>
          <w:rFonts w:ascii="宋体" w:eastAsia="宋体" w:hAnsi="宋体" w:cs="宋体"/>
          <w:spacing w:val="-7"/>
          <w:sz w:val="42"/>
          <w:szCs w:val="42"/>
        </w:rPr>
        <w:t>（一）分公司；</w:t>
      </w:r>
      <w:r>
        <w:rPr>
          <w:rFonts w:ascii="宋体" w:eastAsia="宋体" w:hAnsi="宋体" w:cs="宋体"/>
          <w:sz w:val="42"/>
          <w:szCs w:val="42"/>
        </w:rPr>
        <w:t xml:space="preserve">  </w:t>
      </w:r>
      <w:r>
        <w:rPr>
          <w:rFonts w:ascii="宋体" w:eastAsia="宋体" w:hAnsi="宋体" w:cs="宋体"/>
          <w:spacing w:val="-20"/>
          <w:w w:val="99"/>
          <w:sz w:val="42"/>
          <w:szCs w:val="42"/>
        </w:rPr>
        <w:t>(</w:t>
      </w:r>
      <w:r>
        <w:rPr>
          <w:rFonts w:ascii="宋体" w:eastAsia="宋体" w:hAnsi="宋体" w:cs="宋体"/>
          <w:spacing w:val="-102"/>
          <w:sz w:val="42"/>
          <w:szCs w:val="42"/>
        </w:rPr>
        <w:t xml:space="preserve"> </w:t>
      </w:r>
      <w:r>
        <w:rPr>
          <w:rFonts w:ascii="宋体" w:eastAsia="宋体" w:hAnsi="宋体" w:cs="宋体"/>
          <w:spacing w:val="-20"/>
          <w:w w:val="99"/>
          <w:sz w:val="42"/>
          <w:szCs w:val="42"/>
        </w:rPr>
        <w:t>二）集团公司；</w:t>
      </w:r>
    </w:p>
    <w:p w:rsidR="007435E5" w14:paraId="57289F6D" w14:textId="77777777">
      <w:pPr>
        <w:spacing w:before="178" w:line="238" w:lineRule="auto"/>
        <w:ind w:firstLine="814"/>
        <w:rPr>
          <w:rFonts w:ascii="宋体" w:eastAsia="宋体" w:hAnsi="宋体" w:cs="宋体"/>
          <w:sz w:val="42"/>
          <w:szCs w:val="42"/>
        </w:rPr>
      </w:pPr>
      <w:r>
        <w:rPr>
          <w:rFonts w:ascii="宋体" w:eastAsia="宋体" w:hAnsi="宋体" w:cs="宋体"/>
          <w:spacing w:val="-6"/>
          <w:sz w:val="42"/>
          <w:szCs w:val="42"/>
        </w:rPr>
        <w:t>（三</w:t>
      </w:r>
      <w:r>
        <w:rPr>
          <w:rFonts w:ascii="宋体" w:eastAsia="宋体" w:hAnsi="宋体" w:cs="宋体"/>
          <w:spacing w:val="-6"/>
          <w:sz w:val="42"/>
          <w:szCs w:val="42"/>
        </w:rPr>
        <w:t>)</w:t>
      </w:r>
      <w:r>
        <w:rPr>
          <w:rFonts w:ascii="宋体" w:eastAsia="宋体" w:hAnsi="宋体" w:cs="宋体"/>
          <w:spacing w:val="-103"/>
          <w:sz w:val="42"/>
          <w:szCs w:val="42"/>
        </w:rPr>
        <w:t xml:space="preserve"> </w:t>
      </w:r>
      <w:r>
        <w:rPr>
          <w:rFonts w:ascii="宋体" w:eastAsia="宋体" w:hAnsi="宋体" w:cs="宋体"/>
          <w:spacing w:val="-6"/>
          <w:sz w:val="42"/>
          <w:szCs w:val="42"/>
        </w:rPr>
        <w:t>股份有限公司</w:t>
      </w:r>
      <w:r>
        <w:rPr>
          <w:rFonts w:ascii="宋体" w:eastAsia="宋体" w:hAnsi="宋体" w:cs="宋体"/>
          <w:spacing w:val="-6"/>
          <w:sz w:val="42"/>
          <w:szCs w:val="42"/>
        </w:rPr>
        <w:t>.</w:t>
      </w:r>
    </w:p>
    <w:p w:rsidR="007435E5" w14:paraId="4C7901A6" w14:textId="77777777">
      <w:pPr>
        <w:spacing w:before="179" w:line="237" w:lineRule="auto"/>
        <w:ind w:firstLine="959"/>
        <w:rPr>
          <w:rFonts w:ascii="宋体" w:eastAsia="宋体" w:hAnsi="宋体" w:cs="宋体"/>
          <w:sz w:val="42"/>
          <w:szCs w:val="42"/>
        </w:rPr>
      </w:pPr>
      <w:r>
        <w:rPr>
          <w:rFonts w:ascii="宋体" w:eastAsia="宋体" w:hAnsi="宋体" w:cs="宋体"/>
          <w:spacing w:val="-7"/>
          <w:sz w:val="42"/>
          <w:szCs w:val="42"/>
        </w:rPr>
        <w:t>第四条</w:t>
      </w:r>
      <w:r>
        <w:rPr>
          <w:rFonts w:ascii="宋体" w:eastAsia="宋体" w:hAnsi="宋体" w:cs="宋体"/>
          <w:spacing w:val="105"/>
          <w:sz w:val="42"/>
          <w:szCs w:val="42"/>
        </w:rPr>
        <w:t xml:space="preserve"> </w:t>
      </w:r>
      <w:r>
        <w:rPr>
          <w:rFonts w:ascii="宋体" w:eastAsia="宋体" w:hAnsi="宋体" w:cs="宋体"/>
          <w:spacing w:val="-7"/>
          <w:sz w:val="42"/>
          <w:szCs w:val="42"/>
        </w:rPr>
        <w:t>本办法所称中国是指：</w:t>
      </w:r>
    </w:p>
    <w:p w:rsidR="007435E5" w14:paraId="59410A1B" w14:textId="77777777">
      <w:pPr>
        <w:spacing w:before="180" w:line="238" w:lineRule="auto"/>
        <w:ind w:firstLine="818"/>
        <w:rPr>
          <w:rFonts w:ascii="宋体" w:eastAsia="宋体" w:hAnsi="宋体" w:cs="宋体"/>
          <w:sz w:val="42"/>
          <w:szCs w:val="42"/>
        </w:rPr>
      </w:pPr>
      <w:r>
        <w:rPr>
          <w:rFonts w:ascii="宋体" w:eastAsia="宋体" w:hAnsi="宋体" w:cs="宋体"/>
          <w:spacing w:val="-5"/>
          <w:sz w:val="42"/>
          <w:szCs w:val="42"/>
        </w:rPr>
        <w:t>（一）中国集团公司；</w:t>
      </w:r>
    </w:p>
    <w:p w:rsidR="007435E5" w14:paraId="2F2D8E9E" w14:textId="77777777">
      <w:pPr>
        <w:spacing w:before="179" w:line="238" w:lineRule="auto"/>
        <w:ind w:firstLine="420"/>
        <w:rPr>
          <w:rFonts w:ascii="宋体" w:eastAsia="宋体" w:hAnsi="宋体" w:cs="宋体"/>
          <w:sz w:val="42"/>
          <w:szCs w:val="42"/>
        </w:rPr>
      </w:pPr>
      <w:r>
        <w:rPr>
          <w:rFonts w:ascii="宋体" w:eastAsia="宋体" w:hAnsi="宋体" w:cs="宋体"/>
          <w:spacing w:val="-14"/>
          <w:sz w:val="42"/>
          <w:szCs w:val="42"/>
        </w:rPr>
        <w:t>(</w:t>
      </w:r>
      <w:r>
        <w:rPr>
          <w:rFonts w:ascii="宋体" w:eastAsia="宋体" w:hAnsi="宋体" w:cs="宋体"/>
          <w:spacing w:val="60"/>
          <w:sz w:val="42"/>
          <w:szCs w:val="42"/>
        </w:rPr>
        <w:t xml:space="preserve">  </w:t>
      </w:r>
      <w:r>
        <w:rPr>
          <w:rFonts w:ascii="宋体" w:eastAsia="宋体" w:hAnsi="宋体" w:cs="宋体"/>
          <w:spacing w:val="-14"/>
          <w:sz w:val="42"/>
          <w:szCs w:val="42"/>
        </w:rPr>
        <w:t>二）中国股份有限公司。</w:t>
      </w:r>
    </w:p>
    <w:p w:rsidR="007435E5" w14:paraId="01C510F4" w14:textId="77777777">
      <w:pPr>
        <w:spacing w:before="181" w:line="324" w:lineRule="auto"/>
        <w:ind w:left="1" w:right="164" w:firstLine="957"/>
        <w:rPr>
          <w:rFonts w:ascii="宋体" w:eastAsia="宋体" w:hAnsi="宋体" w:cs="宋体"/>
          <w:sz w:val="42"/>
          <w:szCs w:val="42"/>
        </w:rPr>
      </w:pPr>
      <w:r>
        <w:rPr>
          <w:rFonts w:ascii="宋体" w:eastAsia="宋体" w:hAnsi="宋体" w:cs="宋体"/>
          <w:spacing w:val="-12"/>
          <w:sz w:val="42"/>
          <w:szCs w:val="42"/>
        </w:rPr>
        <w:t>第五条</w:t>
      </w:r>
      <w:r>
        <w:rPr>
          <w:rFonts w:ascii="宋体" w:eastAsia="宋体" w:hAnsi="宋体" w:cs="宋体"/>
          <w:spacing w:val="93"/>
          <w:sz w:val="42"/>
          <w:szCs w:val="42"/>
        </w:rPr>
        <w:t xml:space="preserve"> </w:t>
      </w:r>
      <w:r>
        <w:rPr>
          <w:rFonts w:ascii="宋体" w:eastAsia="宋体" w:hAnsi="宋体" w:cs="宋体"/>
          <w:spacing w:val="-12"/>
          <w:sz w:val="42"/>
          <w:szCs w:val="42"/>
        </w:rPr>
        <w:t>公司对法律纠纷实行统一管理，</w:t>
      </w:r>
      <w:r>
        <w:rPr>
          <w:rFonts w:ascii="宋体" w:eastAsia="宋体" w:hAnsi="宋体" w:cs="宋体"/>
          <w:spacing w:val="-44"/>
          <w:sz w:val="42"/>
          <w:szCs w:val="42"/>
        </w:rPr>
        <w:t xml:space="preserve"> </w:t>
      </w:r>
      <w:r>
        <w:rPr>
          <w:rFonts w:ascii="宋体" w:eastAsia="宋体" w:hAnsi="宋体" w:cs="宋体"/>
          <w:spacing w:val="-12"/>
          <w:sz w:val="42"/>
          <w:szCs w:val="42"/>
        </w:rPr>
        <w:t>由法律事务室统一负责处理</w:t>
      </w:r>
      <w:r>
        <w:rPr>
          <w:rFonts w:ascii="宋体" w:eastAsia="宋体" w:hAnsi="宋体" w:cs="宋体"/>
          <w:sz w:val="42"/>
          <w:szCs w:val="42"/>
        </w:rPr>
        <w:t xml:space="preserve"> </w:t>
      </w:r>
      <w:r>
        <w:rPr>
          <w:rFonts w:ascii="宋体" w:eastAsia="宋体" w:hAnsi="宋体" w:cs="宋体"/>
          <w:spacing w:val="-4"/>
          <w:sz w:val="42"/>
          <w:szCs w:val="42"/>
        </w:rPr>
        <w:t>以公司及公司所属单位为当事人的法律纠纷</w:t>
      </w:r>
      <w:r>
        <w:rPr>
          <w:rFonts w:ascii="宋体" w:eastAsia="宋体" w:hAnsi="宋体" w:cs="宋体"/>
          <w:spacing w:val="-4"/>
          <w:sz w:val="42"/>
          <w:szCs w:val="42"/>
        </w:rPr>
        <w:t>;</w:t>
      </w:r>
      <w:r>
        <w:rPr>
          <w:rFonts w:ascii="宋体" w:eastAsia="宋体" w:hAnsi="宋体" w:cs="宋体"/>
          <w:spacing w:val="-64"/>
          <w:sz w:val="42"/>
          <w:szCs w:val="42"/>
        </w:rPr>
        <w:t xml:space="preserve"> </w:t>
      </w:r>
      <w:r>
        <w:rPr>
          <w:rFonts w:ascii="宋体" w:eastAsia="宋体" w:hAnsi="宋体" w:cs="宋体"/>
          <w:spacing w:val="-4"/>
          <w:sz w:val="42"/>
          <w:szCs w:val="42"/>
        </w:rPr>
        <w:t>未经许可，公司所属单位不</w:t>
      </w:r>
      <w:r>
        <w:rPr>
          <w:rFonts w:ascii="宋体" w:eastAsia="宋体" w:hAnsi="宋体" w:cs="宋体"/>
          <w:sz w:val="42"/>
          <w:szCs w:val="42"/>
        </w:rPr>
        <w:t xml:space="preserve"> </w:t>
      </w:r>
      <w:r>
        <w:rPr>
          <w:rFonts w:ascii="宋体" w:eastAsia="宋体" w:hAnsi="宋体" w:cs="宋体"/>
          <w:spacing w:val="-5"/>
          <w:sz w:val="42"/>
          <w:szCs w:val="42"/>
        </w:rPr>
        <w:t>得自行处理法律纠纷。</w:t>
      </w:r>
    </w:p>
    <w:p w:rsidR="007435E5" w14:paraId="0028140C" w14:textId="77777777">
      <w:pPr>
        <w:spacing w:line="409" w:lineRule="auto"/>
      </w:pPr>
    </w:p>
    <w:p w:rsidR="007435E5" w14:paraId="1C95B4B4" w14:textId="77777777">
      <w:pPr>
        <w:spacing w:before="137" w:line="237" w:lineRule="auto"/>
        <w:ind w:firstLine="4531"/>
        <w:rPr>
          <w:rFonts w:ascii="宋体" w:eastAsia="宋体" w:hAnsi="宋体" w:cs="宋体"/>
          <w:sz w:val="42"/>
          <w:szCs w:val="42"/>
        </w:rPr>
      </w:pPr>
      <w:r>
        <w:rPr>
          <w:rFonts w:ascii="宋体" w:eastAsia="宋体" w:hAnsi="宋体" w:cs="宋体"/>
          <w:spacing w:val="-2"/>
          <w:sz w:val="42"/>
          <w:szCs w:val="42"/>
        </w:rPr>
        <w:t>第二章</w:t>
      </w:r>
      <w:r>
        <w:rPr>
          <w:rFonts w:ascii="宋体" w:eastAsia="宋体" w:hAnsi="宋体" w:cs="宋体"/>
          <w:spacing w:val="7"/>
          <w:sz w:val="42"/>
          <w:szCs w:val="42"/>
        </w:rPr>
        <w:t xml:space="preserve">  </w:t>
      </w:r>
      <w:r>
        <w:rPr>
          <w:rFonts w:ascii="宋体" w:eastAsia="宋体" w:hAnsi="宋体" w:cs="宋体"/>
          <w:spacing w:val="-2"/>
          <w:sz w:val="42"/>
          <w:szCs w:val="42"/>
        </w:rPr>
        <w:t>法律纠纷分类</w:t>
      </w:r>
    </w:p>
    <w:p w:rsidR="007435E5" w14:paraId="36422B89" w14:textId="77777777">
      <w:pPr>
        <w:spacing w:line="320" w:lineRule="auto"/>
      </w:pPr>
    </w:p>
    <w:p w:rsidR="007435E5" w14:paraId="238D01A9" w14:textId="77777777">
      <w:pPr>
        <w:spacing w:line="321" w:lineRule="auto"/>
      </w:pPr>
    </w:p>
    <w:p w:rsidR="007435E5" w14:paraId="73857088" w14:textId="77777777">
      <w:pPr>
        <w:spacing w:before="137" w:line="238" w:lineRule="auto"/>
        <w:ind w:firstLine="959"/>
        <w:rPr>
          <w:rFonts w:ascii="宋体" w:eastAsia="宋体" w:hAnsi="宋体" w:cs="宋体"/>
          <w:sz w:val="42"/>
          <w:szCs w:val="42"/>
        </w:rPr>
      </w:pPr>
      <w:r>
        <w:rPr>
          <w:rFonts w:ascii="宋体" w:eastAsia="宋体" w:hAnsi="宋体" w:cs="宋体"/>
          <w:spacing w:val="-5"/>
          <w:sz w:val="42"/>
          <w:szCs w:val="42"/>
        </w:rPr>
        <w:t>第六条</w:t>
      </w:r>
      <w:r>
        <w:rPr>
          <w:rFonts w:ascii="宋体" w:eastAsia="宋体" w:hAnsi="宋体" w:cs="宋体"/>
          <w:spacing w:val="108"/>
          <w:sz w:val="42"/>
          <w:szCs w:val="42"/>
        </w:rPr>
        <w:t xml:space="preserve"> </w:t>
      </w:r>
      <w:r>
        <w:rPr>
          <w:rFonts w:ascii="宋体" w:eastAsia="宋体" w:hAnsi="宋体" w:cs="宋体"/>
          <w:spacing w:val="-5"/>
          <w:sz w:val="42"/>
          <w:szCs w:val="42"/>
        </w:rPr>
        <w:t>公司对法律纠纷实行分类管理制度：</w:t>
      </w:r>
    </w:p>
    <w:p w:rsidR="007435E5" w14:paraId="613AFDD3" w14:textId="77777777">
      <w:pPr>
        <w:spacing w:before="178" w:line="238" w:lineRule="auto"/>
        <w:ind w:firstLine="818"/>
        <w:rPr>
          <w:rFonts w:ascii="宋体" w:eastAsia="宋体" w:hAnsi="宋体" w:cs="宋体"/>
          <w:sz w:val="42"/>
          <w:szCs w:val="42"/>
        </w:rPr>
      </w:pPr>
      <w:r>
        <w:rPr>
          <w:rFonts w:ascii="宋体" w:eastAsia="宋体" w:hAnsi="宋体" w:cs="宋体"/>
          <w:spacing w:val="-6"/>
          <w:sz w:val="42"/>
          <w:szCs w:val="42"/>
        </w:rPr>
        <w:t>（一</w:t>
      </w:r>
      <w:r>
        <w:rPr>
          <w:rFonts w:ascii="宋体" w:eastAsia="宋体" w:hAnsi="宋体" w:cs="宋体"/>
          <w:spacing w:val="-6"/>
          <w:sz w:val="42"/>
          <w:szCs w:val="42"/>
        </w:rPr>
        <w:t>)</w:t>
      </w:r>
      <w:r>
        <w:rPr>
          <w:rFonts w:ascii="宋体" w:eastAsia="宋体" w:hAnsi="宋体" w:cs="宋体"/>
          <w:spacing w:val="-83"/>
          <w:sz w:val="42"/>
          <w:szCs w:val="42"/>
        </w:rPr>
        <w:t xml:space="preserve"> </w:t>
      </w:r>
      <w:r>
        <w:rPr>
          <w:rFonts w:ascii="宋体" w:eastAsia="宋体" w:hAnsi="宋体" w:cs="宋体"/>
          <w:spacing w:val="-6"/>
          <w:sz w:val="42"/>
          <w:szCs w:val="42"/>
        </w:rPr>
        <w:t>按照纠纷主体的不同，分为外部法律纠纷和内部法律纠纷；</w:t>
      </w:r>
    </w:p>
    <w:p w:rsidR="007435E5" w14:paraId="2F288190" w14:textId="77777777">
      <w:pPr>
        <w:spacing w:before="179" w:line="238" w:lineRule="auto"/>
        <w:ind w:firstLine="818"/>
        <w:rPr>
          <w:rFonts w:ascii="宋体" w:eastAsia="宋体" w:hAnsi="宋体" w:cs="宋体"/>
          <w:sz w:val="42"/>
          <w:szCs w:val="42"/>
        </w:rPr>
      </w:pPr>
      <w:r>
        <w:rPr>
          <w:rFonts w:ascii="宋体" w:eastAsia="宋体" w:hAnsi="宋体" w:cs="宋体"/>
          <w:spacing w:val="-2"/>
          <w:sz w:val="42"/>
          <w:szCs w:val="42"/>
        </w:rPr>
        <w:t>（二）按照纠纷性质的不同，分为特殊法律纠纷和普通法律纠纷。</w:t>
      </w:r>
    </w:p>
    <w:p w:rsidR="007435E5" w14:paraId="3FFF3918" w14:textId="77777777">
      <w:pPr>
        <w:spacing w:before="178" w:line="328" w:lineRule="auto"/>
        <w:ind w:firstLine="959"/>
        <w:rPr>
          <w:rFonts w:ascii="宋体" w:eastAsia="宋体" w:hAnsi="宋体" w:cs="宋体"/>
          <w:sz w:val="42"/>
          <w:szCs w:val="42"/>
        </w:rPr>
      </w:pPr>
      <w:r>
        <w:rPr>
          <w:rFonts w:ascii="宋体" w:eastAsia="宋体" w:hAnsi="宋体" w:cs="宋体"/>
          <w:spacing w:val="-7"/>
          <w:sz w:val="42"/>
          <w:szCs w:val="42"/>
        </w:rPr>
        <w:t>第七条</w:t>
      </w:r>
      <w:r>
        <w:rPr>
          <w:rFonts w:ascii="宋体" w:eastAsia="宋体" w:hAnsi="宋体" w:cs="宋体"/>
          <w:spacing w:val="115"/>
          <w:sz w:val="42"/>
          <w:szCs w:val="42"/>
        </w:rPr>
        <w:t xml:space="preserve"> </w:t>
      </w:r>
      <w:r>
        <w:rPr>
          <w:rFonts w:ascii="宋体" w:eastAsia="宋体" w:hAnsi="宋体" w:cs="宋体"/>
          <w:spacing w:val="-7"/>
          <w:sz w:val="42"/>
          <w:szCs w:val="42"/>
        </w:rPr>
        <w:t>外部法律纠纷是指：公司及公司所属单位与中国所属单位以</w:t>
      </w:r>
      <w:r>
        <w:rPr>
          <w:rFonts w:ascii="宋体" w:eastAsia="宋体" w:hAnsi="宋体" w:cs="宋体"/>
          <w:sz w:val="42"/>
          <w:szCs w:val="42"/>
        </w:rPr>
        <w:t xml:space="preserve"> </w:t>
      </w:r>
      <w:r>
        <w:rPr>
          <w:rFonts w:ascii="宋体" w:eastAsia="宋体" w:hAnsi="宋体" w:cs="宋体"/>
          <w:spacing w:val="-14"/>
          <w:sz w:val="42"/>
          <w:szCs w:val="42"/>
        </w:rPr>
        <w:t>外的自然人、法人、行政管理机关及其他组织、单位之间发生的法律纠纷。</w:t>
      </w:r>
    </w:p>
    <w:p w:rsidR="007435E5" w14:paraId="3D3E2802" w14:textId="77777777">
      <w:pPr>
        <w:spacing w:line="295" w:lineRule="auto"/>
      </w:pPr>
    </w:p>
    <w:p w:rsidR="007435E5" w14:paraId="1491A9D9" w14:textId="77777777">
      <w:pPr>
        <w:spacing w:line="295" w:lineRule="auto"/>
      </w:pPr>
    </w:p>
    <w:p w:rsidR="007435E5" w14:paraId="332DAA7F" w14:textId="77777777">
      <w:pPr>
        <w:spacing w:line="296" w:lineRule="auto"/>
      </w:pPr>
    </w:p>
    <w:p w:rsidR="007435E5" w14:paraId="79F29A9B" w14:textId="77777777">
      <w:pPr>
        <w:spacing w:line="296" w:lineRule="auto"/>
      </w:pPr>
    </w:p>
    <w:p w:rsidR="007435E5" w14:paraId="6B222FA8" w14:textId="77777777">
      <w:pPr>
        <w:spacing w:before="88" w:line="189" w:lineRule="auto"/>
        <w:ind w:firstLine="6580"/>
        <w:rPr>
          <w:rFonts w:ascii="宋体" w:eastAsia="宋体" w:hAnsi="宋体" w:cs="宋体"/>
          <w:sz w:val="27"/>
          <w:szCs w:val="27"/>
        </w:rPr>
      </w:pPr>
      <w:r>
        <w:rPr>
          <w:rFonts w:ascii="宋体" w:eastAsia="宋体" w:hAnsi="宋体" w:cs="宋体"/>
          <w:sz w:val="27"/>
          <w:szCs w:val="27"/>
        </w:rPr>
        <w:t>1</w:t>
      </w:r>
    </w:p>
    <w:p w:rsidR="007435E5" w14:paraId="198B29E8" w14:textId="77777777">
      <w:pPr>
        <w:sectPr>
          <w:pgSz w:w="17860" w:h="25258"/>
          <w:pgMar w:top="2146" w:right="2129" w:bottom="0" w:left="2304" w:header="0" w:footer="0" w:gutter="0"/>
          <w:cols w:space="720"/>
        </w:sectPr>
      </w:pPr>
    </w:p>
    <w:p w:rsidR="007435E5" w14:paraId="0AD37616" w14:textId="14362154">
      <w:pPr>
        <w:spacing w:line="246" w:lineRule="auto"/>
      </w:pPr>
      <w:r>
        <mc:AlternateContent>
          <mc:Choice Requires="wps">
            <w:drawing>
              <wp:anchor distT="0" distB="0" distL="114300" distR="114300" simplePos="0" relativeHeight="251673600" behindDoc="0" locked="0" layoutInCell="1" allowOverlap="1">
                <wp:simplePos x="0" y="0"/>
                <wp:positionH relativeFrom="column">
                  <wp:posOffset>5394960</wp:posOffset>
                </wp:positionH>
                <wp:positionV relativeFrom="paragraph">
                  <wp:posOffset>6257290</wp:posOffset>
                </wp:positionV>
                <wp:extent cx="127000" cy="127000"/>
                <wp:effectExtent l="0" t="0" r="6350" b="6350"/>
                <wp:wrapNone/>
                <wp:docPr id="103193640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5C143E8C">
                            <w:pPr>
                              <w:rPr>
                                <w:color w:val="FFFFFF"/>
                              </w:rPr>
                            </w:pPr>
                            <w:r w:rsidRPr="00530C1D">
                              <w:rPr>
                                <w:rFonts w:hint="eastAsia"/>
                                <w:color w:val="FFFFFF"/>
                              </w:rPr>
                              <w:t>内填写《中国股份有限公司法律纠纷报告备案表》（附件三</w:t>
                            </w:r>
                            <w:r w:rsidRPr="00530C1D">
                              <w:rPr>
                                <w:rFonts w:hint="eastAsia"/>
                                <w:color w:val="FFFFFF"/>
                              </w:rPr>
                              <w:t>),</w:t>
                            </w:r>
                            <w:r w:rsidRPr="00530C1D">
                              <w:rPr>
                                <w:rFonts w:hint="eastAsia"/>
                                <w:color w:val="FFFFFF"/>
                              </w:rPr>
                              <w:t>加盖公司公章，报中国法律事务部备案。公司及公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24.8pt;mso-wrap-distance-bottom:0;mso-wrap-distance-left:9pt;mso-wrap-distance-right:9pt;mso-wrap-distance-top:0;position:absolute;v-text-anchor:top;z-index:251672576" filled="f" fillcolor="this" stroked="f" strokeweight="0.5pt">
                <v:textbox>
                  <w:txbxContent>
                    <w:p w:rsidR="00530C1D" w:rsidRPr="00530C1D" w14:paraId="33DAF306" w14:textId="5C143E8C">
                      <w:pPr>
                        <w:rPr>
                          <w:color w:val="FFFFFF"/>
                        </w:rPr>
                      </w:pPr>
                      <w:r w:rsidRPr="00530C1D">
                        <w:rPr>
                          <w:rFonts w:hint="eastAsia"/>
                          <w:color w:val="FFFFFF"/>
                        </w:rPr>
                        <w:t>内填写《中国股份有限公司法律纠纷报告备案表》（附件三</w:t>
                      </w:r>
                      <w:r w:rsidRPr="00530C1D">
                        <w:rPr>
                          <w:rFonts w:hint="eastAsia"/>
                          <w:color w:val="FFFFFF"/>
                        </w:rPr>
                        <w:t>),</w:t>
                      </w:r>
                      <w:r w:rsidRPr="00530C1D">
                        <w:rPr>
                          <w:rFonts w:hint="eastAsia"/>
                          <w:color w:val="FFFFFF"/>
                        </w:rPr>
                        <w:t>加盖公司公章，报中国法律事务部备案。公司及公</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5394960</wp:posOffset>
                </wp:positionH>
                <wp:positionV relativeFrom="paragraph">
                  <wp:posOffset>4352290</wp:posOffset>
                </wp:positionV>
                <wp:extent cx="127000" cy="127000"/>
                <wp:effectExtent l="0" t="0" r="6350" b="6350"/>
                <wp:wrapNone/>
                <wp:docPr id="204990853"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30FD86B9">
                            <w:pPr>
                              <w:rPr>
                                <w:color w:val="FFFFFF"/>
                              </w:rPr>
                            </w:pPr>
                            <w:r w:rsidRPr="00530C1D">
                              <w:rPr>
                                <w:rFonts w:hint="eastAsia"/>
                                <w:color w:val="FFFFFF"/>
                              </w:rPr>
                              <w:t>法律纠纷时</w:t>
                            </w:r>
                            <w:r w:rsidRPr="00530C1D">
                              <w:rPr>
                                <w:rFonts w:hint="eastAsia"/>
                                <w:color w:val="FFFFFF"/>
                              </w:rPr>
                              <w:t>,</w:t>
                            </w:r>
                            <w:r w:rsidRPr="00530C1D">
                              <w:rPr>
                                <w:rFonts w:hint="eastAsia"/>
                                <w:color w:val="FFFFFF"/>
                              </w:rPr>
                              <w:t>应在案发</w:t>
                            </w:r>
                            <w:r w:rsidRPr="00530C1D">
                              <w:rPr>
                                <w:rFonts w:hint="eastAsia"/>
                                <w:color w:val="FFFFFF"/>
                              </w:rPr>
                              <w:t>5</w:t>
                            </w:r>
                            <w:r w:rsidRPr="00530C1D">
                              <w:rPr>
                                <w:rFonts w:hint="eastAsia"/>
                                <w:color w:val="FFFFFF"/>
                              </w:rPr>
                              <w:t>个工作日内或在提请诉讼、仲裁、听证、行政复议等法律程序前，填写《中国股份有限公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24.8pt;mso-wrap-distance-bottom:0;mso-wrap-distance-left:9pt;mso-wrap-distance-right:9pt;mso-wrap-distance-top:0;position:absolute;v-text-anchor:top;z-index:251670528" filled="f" fillcolor="this" stroked="f" strokeweight="0.5pt">
                <v:textbox>
                  <w:txbxContent>
                    <w:p w:rsidR="00530C1D" w:rsidRPr="00530C1D" w14:paraId="0FC856FB" w14:textId="30FD86B9">
                      <w:pPr>
                        <w:rPr>
                          <w:color w:val="FFFFFF"/>
                        </w:rPr>
                      </w:pPr>
                      <w:r w:rsidRPr="00530C1D">
                        <w:rPr>
                          <w:rFonts w:hint="eastAsia"/>
                          <w:color w:val="FFFFFF"/>
                        </w:rPr>
                        <w:t>法律纠纷时</w:t>
                      </w:r>
                      <w:r w:rsidRPr="00530C1D">
                        <w:rPr>
                          <w:rFonts w:hint="eastAsia"/>
                          <w:color w:val="FFFFFF"/>
                        </w:rPr>
                        <w:t>,</w:t>
                      </w:r>
                      <w:r w:rsidRPr="00530C1D">
                        <w:rPr>
                          <w:rFonts w:hint="eastAsia"/>
                          <w:color w:val="FFFFFF"/>
                        </w:rPr>
                        <w:t>应在案发</w:t>
                      </w:r>
                      <w:r w:rsidRPr="00530C1D">
                        <w:rPr>
                          <w:rFonts w:hint="eastAsia"/>
                          <w:color w:val="FFFFFF"/>
                        </w:rPr>
                        <w:t>5</w:t>
                      </w:r>
                      <w:r w:rsidRPr="00530C1D">
                        <w:rPr>
                          <w:rFonts w:hint="eastAsia"/>
                          <w:color w:val="FFFFFF"/>
                        </w:rPr>
                        <w:t>个工作日内或在提请诉讼、仲裁、听证、行政复议等法律程序前，填写《中国股份有限公</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5394960</wp:posOffset>
                </wp:positionH>
                <wp:positionV relativeFrom="paragraph">
                  <wp:posOffset>2447290</wp:posOffset>
                </wp:positionV>
                <wp:extent cx="127000" cy="127000"/>
                <wp:effectExtent l="0" t="0" r="6350" b="6350"/>
                <wp:wrapNone/>
                <wp:docPr id="1918063424"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342C0990">
                            <w:pPr>
                              <w:rPr>
                                <w:color w:val="FFFFFF"/>
                              </w:rPr>
                            </w:pPr>
                            <w:r w:rsidRPr="00530C1D">
                              <w:rPr>
                                <w:rFonts w:hint="eastAsia"/>
                                <w:color w:val="FFFFFF"/>
                              </w:rPr>
                              <w:t>100</w:t>
                            </w:r>
                            <w:r w:rsidRPr="00530C1D">
                              <w:rPr>
                                <w:rFonts w:hint="eastAsia"/>
                                <w:color w:val="FFFFFF"/>
                              </w:rPr>
                              <w:t>万元）以上经济纠纷案件逐件填报</w:t>
                            </w:r>
                            <w:r w:rsidRPr="00530C1D">
                              <w:rPr>
                                <w:rFonts w:hint="eastAsia"/>
                                <w:color w:val="FFFFFF"/>
                              </w:rPr>
                              <w:t>;100</w:t>
                            </w:r>
                            <w:r w:rsidRPr="00530C1D">
                              <w:rPr>
                                <w:rFonts w:hint="eastAsia"/>
                                <w:color w:val="FFFFFF"/>
                              </w:rPr>
                              <w:t>万元以下案件填报“其他”栏目，只填“案件总数”、“涉案金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24.8pt;mso-wrap-distance-bottom:0;mso-wrap-distance-left:9pt;mso-wrap-distance-right:9pt;mso-wrap-distance-top:0;position:absolute;v-text-anchor:top;z-index:251668480" filled="f" fillcolor="this" stroked="f" strokeweight="0.5pt">
                <v:textbox>
                  <w:txbxContent>
                    <w:p w:rsidR="00530C1D" w:rsidRPr="00530C1D" w14:paraId="5D5BA11C" w14:textId="342C0990">
                      <w:pPr>
                        <w:rPr>
                          <w:color w:val="FFFFFF"/>
                        </w:rPr>
                      </w:pPr>
                      <w:r w:rsidRPr="00530C1D">
                        <w:rPr>
                          <w:rFonts w:hint="eastAsia"/>
                          <w:color w:val="FFFFFF"/>
                        </w:rPr>
                        <w:t>100</w:t>
                      </w:r>
                      <w:r w:rsidRPr="00530C1D">
                        <w:rPr>
                          <w:rFonts w:hint="eastAsia"/>
                          <w:color w:val="FFFFFF"/>
                        </w:rPr>
                        <w:t>万元）以上经济纠纷案件逐件填报</w:t>
                      </w:r>
                      <w:r w:rsidRPr="00530C1D">
                        <w:rPr>
                          <w:rFonts w:hint="eastAsia"/>
                          <w:color w:val="FFFFFF"/>
                        </w:rPr>
                        <w:t>;100</w:t>
                      </w:r>
                      <w:r w:rsidRPr="00530C1D">
                        <w:rPr>
                          <w:rFonts w:hint="eastAsia"/>
                          <w:color w:val="FFFFFF"/>
                        </w:rPr>
                        <w:t>万元以下案件填报“其他”栏目，只填“案件总数”、“涉案金</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5394960</wp:posOffset>
                </wp:positionH>
                <wp:positionV relativeFrom="paragraph">
                  <wp:posOffset>542290</wp:posOffset>
                </wp:positionV>
                <wp:extent cx="127000" cy="127000"/>
                <wp:effectExtent l="0" t="0" r="6350" b="6350"/>
                <wp:wrapNone/>
                <wp:docPr id="2088834599"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3F1427B5">
                            <w:pPr>
                              <w:rPr>
                                <w:color w:val="FFFFFF"/>
                              </w:rPr>
                            </w:pPr>
                            <w:r w:rsidRPr="00530C1D">
                              <w:rPr>
                                <w:rFonts w:hint="eastAsia"/>
                                <w:color w:val="FFFFFF"/>
                              </w:rPr>
                              <w:t>。第七十八条法律事务室负责对公司的法律纠纷进行统计汇总。第七十九条法律事务室应定期填制《法律纠纷案件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24.8pt;mso-wrap-distance-bottom:0;mso-wrap-distance-left:9pt;mso-wrap-distance-right:9pt;mso-wrap-distance-top:0;position:absolute;v-text-anchor:top;z-index:251666432" filled="f" fillcolor="this" stroked="f" strokeweight="0.5pt">
                <v:textbox>
                  <w:txbxContent>
                    <w:p w:rsidR="00530C1D" w:rsidRPr="00530C1D" w14:paraId="3329913B" w14:textId="3F1427B5">
                      <w:pPr>
                        <w:rPr>
                          <w:color w:val="FFFFFF"/>
                        </w:rPr>
                      </w:pPr>
                      <w:r w:rsidRPr="00530C1D">
                        <w:rPr>
                          <w:rFonts w:hint="eastAsia"/>
                          <w:color w:val="FFFFFF"/>
                        </w:rPr>
                        <w:t>。第七十八条法律事务室负责对公司的法律纠纷进行统计汇总。第七十九条法律事务室应定期填制《法律纠纷案件</w:t>
                      </w:r>
                    </w:p>
                  </w:txbxContent>
                </v:textbox>
              </v:shape>
            </w:pict>
          </mc:Fallback>
        </mc:AlternateContent>
      </w:r>
    </w:p>
    <w:p w:rsidR="007435E5" w14:paraId="6D65E46F" w14:textId="77777777">
      <w:pPr>
        <w:spacing w:line="247" w:lineRule="auto"/>
      </w:pPr>
    </w:p>
    <w:p w:rsidR="007435E5" w14:paraId="78F96A3C" w14:textId="77777777">
      <w:pPr>
        <w:spacing w:line="247" w:lineRule="auto"/>
      </w:pPr>
    </w:p>
    <w:p w:rsidR="007435E5" w14:paraId="136D8001" w14:textId="77777777">
      <w:pPr>
        <w:spacing w:line="247" w:lineRule="auto"/>
      </w:pPr>
    </w:p>
    <w:p w:rsidR="007435E5" w14:paraId="6AD451BF" w14:textId="77777777">
      <w:pPr>
        <w:spacing w:before="137" w:line="239" w:lineRule="auto"/>
        <w:rPr>
          <w:rFonts w:ascii="宋体" w:eastAsia="宋体" w:hAnsi="宋体" w:cs="宋体"/>
          <w:sz w:val="42"/>
          <w:szCs w:val="42"/>
        </w:rPr>
      </w:pPr>
      <w:r>
        <w:rPr>
          <w:rFonts w:ascii="宋体" w:eastAsia="宋体" w:hAnsi="宋体" w:cs="宋体"/>
          <w:spacing w:val="-10"/>
          <w:sz w:val="42"/>
          <w:szCs w:val="42"/>
        </w:rPr>
        <w:t>包括但不限于：</w:t>
      </w:r>
    </w:p>
    <w:p w:rsidR="007435E5" w14:paraId="6E50ECBE" w14:textId="77777777">
      <w:pPr>
        <w:spacing w:before="176" w:line="239" w:lineRule="auto"/>
        <w:ind w:firstLine="814"/>
        <w:rPr>
          <w:rFonts w:ascii="宋体" w:eastAsia="宋体" w:hAnsi="宋体" w:cs="宋体"/>
          <w:sz w:val="42"/>
          <w:szCs w:val="42"/>
        </w:rPr>
      </w:pPr>
      <w:r>
        <w:rPr>
          <w:rFonts w:ascii="宋体" w:eastAsia="宋体" w:hAnsi="宋体" w:cs="宋体"/>
          <w:spacing w:val="-6"/>
          <w:sz w:val="42"/>
          <w:szCs w:val="42"/>
        </w:rPr>
        <w:t>（一）民事诉讼；</w:t>
      </w:r>
    </w:p>
    <w:p w:rsidR="007435E5" w14:paraId="319725A4" w14:textId="77777777">
      <w:pPr>
        <w:spacing w:before="176" w:line="239" w:lineRule="auto"/>
        <w:ind w:firstLine="814"/>
        <w:rPr>
          <w:rFonts w:ascii="宋体" w:eastAsia="宋体" w:hAnsi="宋体" w:cs="宋体"/>
          <w:sz w:val="42"/>
          <w:szCs w:val="42"/>
        </w:rPr>
      </w:pPr>
      <w:r>
        <w:rPr>
          <w:rFonts w:ascii="宋体" w:eastAsia="宋体" w:hAnsi="宋体" w:cs="宋体"/>
          <w:spacing w:val="1"/>
          <w:sz w:val="42"/>
          <w:szCs w:val="42"/>
        </w:rPr>
        <w:t>（二）刑事诉讼</w:t>
      </w:r>
      <w:r>
        <w:rPr>
          <w:rFonts w:ascii="宋体" w:eastAsia="宋体" w:hAnsi="宋体" w:cs="宋体"/>
          <w:spacing w:val="1"/>
          <w:sz w:val="42"/>
          <w:szCs w:val="42"/>
        </w:rPr>
        <w:t>;</w:t>
      </w:r>
    </w:p>
    <w:p w:rsidR="007435E5" w14:paraId="0E8BDEB8" w14:textId="77777777">
      <w:pPr>
        <w:spacing w:before="176" w:line="238" w:lineRule="auto"/>
        <w:ind w:firstLine="814"/>
        <w:rPr>
          <w:rFonts w:ascii="宋体" w:eastAsia="宋体" w:hAnsi="宋体" w:cs="宋体"/>
          <w:sz w:val="42"/>
          <w:szCs w:val="42"/>
        </w:rPr>
      </w:pPr>
      <w:r>
        <w:rPr>
          <w:rFonts w:ascii="宋体" w:eastAsia="宋体" w:hAnsi="宋体" w:cs="宋体"/>
          <w:spacing w:val="-6"/>
          <w:sz w:val="42"/>
          <w:szCs w:val="42"/>
        </w:rPr>
        <w:t>（三）经济仲裁；</w:t>
      </w:r>
    </w:p>
    <w:p w:rsidR="007435E5" w14:paraId="26EC0007" w14:textId="77777777">
      <w:pPr>
        <w:spacing w:before="178" w:line="238" w:lineRule="auto"/>
        <w:ind w:firstLine="814"/>
        <w:rPr>
          <w:rFonts w:ascii="宋体" w:eastAsia="宋体" w:hAnsi="宋体" w:cs="宋体"/>
          <w:sz w:val="42"/>
          <w:szCs w:val="42"/>
        </w:rPr>
      </w:pPr>
      <w:r>
        <w:rPr>
          <w:rFonts w:ascii="宋体" w:eastAsia="宋体" w:hAnsi="宋体" w:cs="宋体"/>
          <w:sz w:val="42"/>
          <w:szCs w:val="42"/>
        </w:rPr>
        <w:t>（四）劳动仲裁</w:t>
      </w:r>
      <w:r>
        <w:rPr>
          <w:rFonts w:ascii="宋体" w:eastAsia="宋体" w:hAnsi="宋体" w:cs="宋体"/>
          <w:sz w:val="42"/>
          <w:szCs w:val="42"/>
        </w:rPr>
        <w:t>;</w:t>
      </w:r>
    </w:p>
    <w:p w:rsidR="007435E5" w14:paraId="46C9D573" w14:textId="77777777">
      <w:pPr>
        <w:spacing w:before="178" w:line="721" w:lineRule="exact"/>
        <w:ind w:firstLine="850"/>
        <w:rPr>
          <w:rFonts w:ascii="宋体" w:eastAsia="宋体" w:hAnsi="宋体" w:cs="宋体"/>
          <w:sz w:val="42"/>
          <w:szCs w:val="42"/>
        </w:rPr>
      </w:pPr>
      <w:r>
        <w:rPr>
          <w:rFonts w:ascii="宋体" w:eastAsia="宋体" w:hAnsi="宋体" w:cs="宋体"/>
          <w:spacing w:val="-13"/>
          <w:position w:val="19"/>
          <w:sz w:val="42"/>
          <w:szCs w:val="42"/>
        </w:rPr>
        <w:t>(</w:t>
      </w:r>
      <w:r>
        <w:rPr>
          <w:rFonts w:ascii="宋体" w:eastAsia="宋体" w:hAnsi="宋体" w:cs="宋体"/>
          <w:spacing w:val="-79"/>
          <w:position w:val="19"/>
          <w:sz w:val="42"/>
          <w:szCs w:val="42"/>
        </w:rPr>
        <w:t xml:space="preserve"> </w:t>
      </w:r>
      <w:r>
        <w:rPr>
          <w:rFonts w:ascii="宋体" w:eastAsia="宋体" w:hAnsi="宋体" w:cs="宋体"/>
          <w:spacing w:val="-13"/>
          <w:position w:val="19"/>
          <w:sz w:val="42"/>
          <w:szCs w:val="42"/>
        </w:rPr>
        <w:t>五）行政争议、复议或行政诉讼；</w:t>
      </w:r>
    </w:p>
    <w:p w:rsidR="007435E5" w14:paraId="480E6C80" w14:textId="77777777">
      <w:pPr>
        <w:spacing w:line="238" w:lineRule="auto"/>
        <w:ind w:firstLine="850"/>
        <w:rPr>
          <w:rFonts w:ascii="宋体" w:eastAsia="宋体" w:hAnsi="宋体" w:cs="宋体"/>
          <w:sz w:val="42"/>
          <w:szCs w:val="42"/>
        </w:rPr>
      </w:pPr>
      <w:r>
        <w:rPr>
          <w:rFonts w:ascii="宋体" w:eastAsia="宋体" w:hAnsi="宋体" w:cs="宋体"/>
          <w:spacing w:val="-21"/>
          <w:w w:val="99"/>
          <w:sz w:val="42"/>
          <w:szCs w:val="42"/>
        </w:rPr>
        <w:t>(</w:t>
      </w:r>
      <w:r>
        <w:rPr>
          <w:rFonts w:ascii="宋体" w:eastAsia="宋体" w:hAnsi="宋体" w:cs="宋体"/>
          <w:spacing w:val="-84"/>
          <w:sz w:val="42"/>
          <w:szCs w:val="42"/>
        </w:rPr>
        <w:t xml:space="preserve"> </w:t>
      </w:r>
      <w:r>
        <w:rPr>
          <w:rFonts w:ascii="宋体" w:eastAsia="宋体" w:hAnsi="宋体" w:cs="宋体"/>
          <w:spacing w:val="-21"/>
          <w:w w:val="99"/>
          <w:sz w:val="42"/>
          <w:szCs w:val="42"/>
        </w:rPr>
        <w:t>六）国家赔偿；</w:t>
      </w:r>
    </w:p>
    <w:p w:rsidR="007435E5" w14:paraId="6C654E87" w14:textId="77777777">
      <w:pPr>
        <w:spacing w:before="178" w:line="239" w:lineRule="auto"/>
        <w:ind w:firstLine="850"/>
        <w:rPr>
          <w:rFonts w:ascii="宋体" w:eastAsia="宋体" w:hAnsi="宋体" w:cs="宋体"/>
          <w:sz w:val="42"/>
          <w:szCs w:val="42"/>
        </w:rPr>
      </w:pPr>
      <w:r>
        <w:rPr>
          <w:rFonts w:ascii="宋体" w:eastAsia="宋体" w:hAnsi="宋体" w:cs="宋体"/>
          <w:spacing w:val="-20"/>
          <w:sz w:val="42"/>
          <w:szCs w:val="42"/>
        </w:rPr>
        <w:t>(</w:t>
      </w:r>
      <w:r>
        <w:rPr>
          <w:rFonts w:ascii="宋体" w:eastAsia="宋体" w:hAnsi="宋体" w:cs="宋体"/>
          <w:spacing w:val="-106"/>
          <w:sz w:val="42"/>
          <w:szCs w:val="42"/>
        </w:rPr>
        <w:t xml:space="preserve"> </w:t>
      </w:r>
      <w:r>
        <w:rPr>
          <w:rFonts w:ascii="宋体" w:eastAsia="宋体" w:hAnsi="宋体" w:cs="宋体"/>
          <w:spacing w:val="-20"/>
          <w:sz w:val="42"/>
          <w:szCs w:val="42"/>
        </w:rPr>
        <w:t>七）其他纠纷。</w:t>
      </w:r>
    </w:p>
    <w:p w:rsidR="007435E5" w14:paraId="05827DB1" w14:textId="77777777">
      <w:pPr>
        <w:spacing w:before="179" w:line="316" w:lineRule="auto"/>
        <w:ind w:left="4" w:right="164" w:firstLine="954"/>
        <w:rPr>
          <w:rFonts w:ascii="宋体" w:eastAsia="宋体" w:hAnsi="宋体" w:cs="宋体"/>
          <w:sz w:val="42"/>
          <w:szCs w:val="42"/>
        </w:rPr>
      </w:pPr>
      <w:r>
        <w:rPr>
          <w:rFonts w:ascii="宋体" w:eastAsia="宋体" w:hAnsi="宋体" w:cs="宋体"/>
          <w:spacing w:val="-23"/>
          <w:sz w:val="42"/>
          <w:szCs w:val="42"/>
        </w:rPr>
        <w:t>第八条</w:t>
      </w:r>
      <w:r>
        <w:rPr>
          <w:rFonts w:ascii="宋体" w:eastAsia="宋体" w:hAnsi="宋体" w:cs="宋体"/>
          <w:spacing w:val="162"/>
          <w:sz w:val="42"/>
          <w:szCs w:val="42"/>
        </w:rPr>
        <w:t xml:space="preserve"> </w:t>
      </w:r>
      <w:r>
        <w:rPr>
          <w:rFonts w:ascii="宋体" w:eastAsia="宋体" w:hAnsi="宋体" w:cs="宋体"/>
          <w:spacing w:val="-23"/>
          <w:sz w:val="42"/>
          <w:szCs w:val="42"/>
        </w:rPr>
        <w:t>内部法律纠纷是指：</w:t>
      </w:r>
      <w:r>
        <w:rPr>
          <w:rFonts w:ascii="宋体" w:eastAsia="宋体" w:hAnsi="宋体" w:cs="宋体"/>
          <w:spacing w:val="-3"/>
          <w:sz w:val="42"/>
          <w:szCs w:val="42"/>
        </w:rPr>
        <w:t xml:space="preserve"> </w:t>
      </w:r>
      <w:r>
        <w:rPr>
          <w:rFonts w:ascii="宋体" w:eastAsia="宋体" w:hAnsi="宋体" w:cs="宋体"/>
          <w:spacing w:val="-23"/>
          <w:sz w:val="42"/>
          <w:szCs w:val="42"/>
        </w:rPr>
        <w:t>公司所属单位之间、</w:t>
      </w:r>
      <w:r>
        <w:rPr>
          <w:rFonts w:ascii="宋体" w:eastAsia="宋体" w:hAnsi="宋体" w:cs="宋体"/>
          <w:spacing w:val="-2"/>
          <w:sz w:val="42"/>
          <w:szCs w:val="42"/>
        </w:rPr>
        <w:t xml:space="preserve"> </w:t>
      </w:r>
      <w:r>
        <w:rPr>
          <w:rFonts w:ascii="宋体" w:eastAsia="宋体" w:hAnsi="宋体" w:cs="宋体"/>
          <w:spacing w:val="-23"/>
          <w:sz w:val="42"/>
          <w:szCs w:val="42"/>
        </w:rPr>
        <w:t>以及公司或公司所</w:t>
      </w:r>
      <w:r>
        <w:rPr>
          <w:rFonts w:ascii="宋体" w:eastAsia="宋体" w:hAnsi="宋体" w:cs="宋体"/>
          <w:sz w:val="42"/>
          <w:szCs w:val="42"/>
        </w:rPr>
        <w:t xml:space="preserve"> </w:t>
      </w:r>
      <w:r>
        <w:rPr>
          <w:rFonts w:ascii="宋体" w:eastAsia="宋体" w:hAnsi="宋体" w:cs="宋体"/>
          <w:spacing w:val="-3"/>
          <w:sz w:val="42"/>
          <w:szCs w:val="42"/>
        </w:rPr>
        <w:t>属单位与中国系统内部其他单位之间因权利义务关系发生的纠纷。</w:t>
      </w:r>
    </w:p>
    <w:p w:rsidR="007435E5" w14:paraId="7A1CB176" w14:textId="77777777">
      <w:pPr>
        <w:spacing w:before="2" w:line="316" w:lineRule="auto"/>
        <w:ind w:left="1" w:right="173" w:firstLine="957"/>
        <w:rPr>
          <w:rFonts w:ascii="宋体" w:eastAsia="宋体" w:hAnsi="宋体" w:cs="宋体"/>
          <w:sz w:val="42"/>
          <w:szCs w:val="42"/>
        </w:rPr>
      </w:pPr>
      <w:r>
        <w:rPr>
          <w:rFonts w:ascii="宋体" w:eastAsia="宋体" w:hAnsi="宋体" w:cs="宋体"/>
          <w:spacing w:val="7"/>
          <w:sz w:val="42"/>
          <w:szCs w:val="42"/>
        </w:rPr>
        <w:t>第九条</w:t>
      </w:r>
      <w:r>
        <w:rPr>
          <w:rFonts w:ascii="宋体" w:eastAsia="宋体" w:hAnsi="宋体" w:cs="宋体"/>
          <w:spacing w:val="126"/>
          <w:sz w:val="42"/>
          <w:szCs w:val="42"/>
        </w:rPr>
        <w:t xml:space="preserve"> </w:t>
      </w:r>
      <w:r>
        <w:rPr>
          <w:rFonts w:ascii="宋体" w:eastAsia="宋体" w:hAnsi="宋体" w:cs="宋体"/>
          <w:spacing w:val="7"/>
          <w:sz w:val="42"/>
          <w:szCs w:val="42"/>
        </w:rPr>
        <w:t>特殊法律纠纷是指涉及的法律关系较为复杂或对公司利益</w:t>
      </w:r>
      <w:r>
        <w:rPr>
          <w:rFonts w:ascii="宋体" w:eastAsia="宋体" w:hAnsi="宋体" w:cs="宋体"/>
          <w:sz w:val="42"/>
          <w:szCs w:val="42"/>
        </w:rPr>
        <w:t xml:space="preserve"> </w:t>
      </w:r>
      <w:r>
        <w:rPr>
          <w:rFonts w:ascii="宋体" w:eastAsia="宋体" w:hAnsi="宋体" w:cs="宋体"/>
          <w:spacing w:val="-11"/>
          <w:sz w:val="42"/>
          <w:szCs w:val="42"/>
        </w:rPr>
        <w:t>有重大影响的外部法律纠纷</w:t>
      </w:r>
      <w:r>
        <w:rPr>
          <w:rFonts w:ascii="宋体" w:eastAsia="宋体" w:hAnsi="宋体" w:cs="宋体"/>
          <w:spacing w:val="-11"/>
          <w:sz w:val="42"/>
          <w:szCs w:val="42"/>
        </w:rPr>
        <w:t>,</w:t>
      </w:r>
      <w:r>
        <w:rPr>
          <w:rFonts w:ascii="宋体" w:eastAsia="宋体" w:hAnsi="宋体" w:cs="宋体"/>
          <w:spacing w:val="-90"/>
          <w:sz w:val="42"/>
          <w:szCs w:val="42"/>
        </w:rPr>
        <w:t xml:space="preserve"> </w:t>
      </w:r>
      <w:r>
        <w:rPr>
          <w:rFonts w:ascii="宋体" w:eastAsia="宋体" w:hAnsi="宋体" w:cs="宋体"/>
          <w:spacing w:val="-11"/>
          <w:sz w:val="42"/>
          <w:szCs w:val="42"/>
        </w:rPr>
        <w:t>包括：</w:t>
      </w:r>
    </w:p>
    <w:p w:rsidR="007435E5" w14:paraId="39D0E49E" w14:textId="77777777">
      <w:pPr>
        <w:spacing w:before="3" w:line="316" w:lineRule="auto"/>
        <w:ind w:left="6" w:right="214" w:firstLine="808"/>
        <w:rPr>
          <w:rFonts w:ascii="宋体" w:eastAsia="宋体" w:hAnsi="宋体" w:cs="宋体"/>
          <w:sz w:val="42"/>
          <w:szCs w:val="42"/>
        </w:rPr>
      </w:pPr>
      <w:r>
        <w:rPr>
          <w:rFonts w:ascii="宋体" w:eastAsia="宋体" w:hAnsi="宋体" w:cs="宋体"/>
          <w:spacing w:val="-4"/>
          <w:sz w:val="42"/>
          <w:szCs w:val="42"/>
        </w:rPr>
        <w:t>（一</w:t>
      </w:r>
      <w:r>
        <w:rPr>
          <w:rFonts w:ascii="宋体" w:eastAsia="宋体" w:hAnsi="宋体" w:cs="宋体"/>
          <w:spacing w:val="-4"/>
          <w:sz w:val="42"/>
          <w:szCs w:val="42"/>
        </w:rPr>
        <w:t>)</w:t>
      </w:r>
      <w:r>
        <w:rPr>
          <w:rFonts w:ascii="宋体" w:eastAsia="宋体" w:hAnsi="宋体" w:cs="宋体"/>
          <w:spacing w:val="-85"/>
          <w:sz w:val="42"/>
          <w:szCs w:val="42"/>
        </w:rPr>
        <w:t xml:space="preserve"> </w:t>
      </w:r>
      <w:r>
        <w:rPr>
          <w:rFonts w:ascii="宋体" w:eastAsia="宋体" w:hAnsi="宋体" w:cs="宋体"/>
          <w:spacing w:val="-4"/>
          <w:sz w:val="42"/>
          <w:szCs w:val="42"/>
        </w:rPr>
        <w:t>与商标权、专利权、著作权、商业秘密、技术合同、技术秘密</w:t>
      </w:r>
      <w:r>
        <w:rPr>
          <w:rFonts w:ascii="宋体" w:eastAsia="宋体" w:hAnsi="宋体" w:cs="宋体"/>
          <w:sz w:val="42"/>
          <w:szCs w:val="42"/>
        </w:rPr>
        <w:t xml:space="preserve"> </w:t>
      </w:r>
      <w:r>
        <w:rPr>
          <w:rFonts w:ascii="宋体" w:eastAsia="宋体" w:hAnsi="宋体" w:cs="宋体"/>
          <w:spacing w:val="-2"/>
          <w:sz w:val="42"/>
          <w:szCs w:val="42"/>
        </w:rPr>
        <w:t>等相关的知识产权纠纷</w:t>
      </w:r>
      <w:r>
        <w:rPr>
          <w:rFonts w:ascii="宋体" w:eastAsia="宋体" w:hAnsi="宋体" w:cs="宋体"/>
          <w:spacing w:val="-2"/>
          <w:sz w:val="42"/>
          <w:szCs w:val="42"/>
        </w:rPr>
        <w:t>;</w:t>
      </w:r>
    </w:p>
    <w:p w:rsidR="007435E5" w14:paraId="1DDF58D8" w14:textId="77777777">
      <w:pPr>
        <w:spacing w:line="238" w:lineRule="auto"/>
        <w:ind w:firstLine="814"/>
        <w:rPr>
          <w:rFonts w:ascii="宋体" w:eastAsia="宋体" w:hAnsi="宋体" w:cs="宋体"/>
          <w:sz w:val="42"/>
          <w:szCs w:val="42"/>
        </w:rPr>
      </w:pPr>
      <w:r>
        <w:rPr>
          <w:rFonts w:ascii="宋体" w:eastAsia="宋体" w:hAnsi="宋体" w:cs="宋体"/>
          <w:sz w:val="42"/>
          <w:szCs w:val="42"/>
        </w:rPr>
        <w:t>（二）不正当竞争、反倾销法律纠纷</w:t>
      </w:r>
      <w:r>
        <w:rPr>
          <w:rFonts w:ascii="宋体" w:eastAsia="宋体" w:hAnsi="宋体" w:cs="宋体"/>
          <w:sz w:val="42"/>
          <w:szCs w:val="42"/>
        </w:rPr>
        <w:t>;</w:t>
      </w:r>
    </w:p>
    <w:p w:rsidR="007435E5" w14:paraId="1C6008F9" w14:textId="77777777">
      <w:pPr>
        <w:spacing w:before="181" w:line="316" w:lineRule="auto"/>
        <w:ind w:left="2" w:firstLine="847"/>
        <w:rPr>
          <w:rFonts w:ascii="宋体" w:eastAsia="宋体" w:hAnsi="宋体" w:cs="宋体"/>
          <w:sz w:val="42"/>
          <w:szCs w:val="42"/>
        </w:rPr>
      </w:pPr>
      <w:r>
        <w:rPr>
          <w:rFonts w:ascii="宋体" w:eastAsia="宋体" w:hAnsi="宋体" w:cs="宋体"/>
          <w:spacing w:val="-19"/>
          <w:w w:val="92"/>
          <w:sz w:val="42"/>
          <w:szCs w:val="42"/>
        </w:rPr>
        <w:t>(</w:t>
      </w:r>
      <w:r>
        <w:rPr>
          <w:rFonts w:ascii="宋体" w:eastAsia="宋体" w:hAnsi="宋体" w:cs="宋体"/>
          <w:spacing w:val="19"/>
          <w:sz w:val="42"/>
          <w:szCs w:val="42"/>
        </w:rPr>
        <w:t xml:space="preserve"> </w:t>
      </w:r>
      <w:r>
        <w:rPr>
          <w:rFonts w:ascii="宋体" w:eastAsia="宋体" w:hAnsi="宋体" w:cs="宋体"/>
          <w:spacing w:val="-19"/>
          <w:w w:val="92"/>
          <w:sz w:val="42"/>
          <w:szCs w:val="42"/>
        </w:rPr>
        <w:t>三</w:t>
      </w:r>
      <w:r>
        <w:rPr>
          <w:rFonts w:ascii="宋体" w:eastAsia="宋体" w:hAnsi="宋体" w:cs="宋体"/>
          <w:spacing w:val="-19"/>
          <w:w w:val="92"/>
          <w:sz w:val="42"/>
          <w:szCs w:val="42"/>
        </w:rPr>
        <w:t>)</w:t>
      </w:r>
      <w:r>
        <w:rPr>
          <w:rFonts w:ascii="宋体" w:eastAsia="宋体" w:hAnsi="宋体" w:cs="宋体"/>
          <w:spacing w:val="-92"/>
          <w:sz w:val="42"/>
          <w:szCs w:val="42"/>
        </w:rPr>
        <w:t xml:space="preserve"> </w:t>
      </w:r>
      <w:r>
        <w:rPr>
          <w:rFonts w:ascii="宋体" w:eastAsia="宋体" w:hAnsi="宋体" w:cs="宋体"/>
          <w:spacing w:val="-19"/>
          <w:w w:val="92"/>
          <w:sz w:val="42"/>
          <w:szCs w:val="42"/>
        </w:rPr>
        <w:t>与股票或债券发行、</w:t>
      </w:r>
      <w:r>
        <w:rPr>
          <w:rFonts w:ascii="宋体" w:eastAsia="宋体" w:hAnsi="宋体" w:cs="宋体"/>
          <w:spacing w:val="-28"/>
          <w:sz w:val="42"/>
          <w:szCs w:val="42"/>
        </w:rPr>
        <w:t xml:space="preserve"> </w:t>
      </w:r>
      <w:r>
        <w:rPr>
          <w:rFonts w:ascii="宋体" w:eastAsia="宋体" w:hAnsi="宋体" w:cs="宋体"/>
          <w:spacing w:val="-19"/>
          <w:w w:val="92"/>
          <w:sz w:val="42"/>
          <w:szCs w:val="42"/>
        </w:rPr>
        <w:t>转让、</w:t>
      </w:r>
      <w:r>
        <w:rPr>
          <w:rFonts w:ascii="宋体" w:eastAsia="宋体" w:hAnsi="宋体" w:cs="宋体"/>
          <w:spacing w:val="-47"/>
          <w:sz w:val="42"/>
          <w:szCs w:val="42"/>
        </w:rPr>
        <w:t xml:space="preserve"> </w:t>
      </w:r>
      <w:r>
        <w:rPr>
          <w:rFonts w:ascii="宋体" w:eastAsia="宋体" w:hAnsi="宋体" w:cs="宋体"/>
          <w:spacing w:val="-19"/>
          <w:w w:val="92"/>
          <w:sz w:val="42"/>
          <w:szCs w:val="42"/>
        </w:rPr>
        <w:t>公司合并或分立、</w:t>
      </w:r>
      <w:r>
        <w:rPr>
          <w:rFonts w:ascii="宋体" w:eastAsia="宋体" w:hAnsi="宋体" w:cs="宋体"/>
          <w:spacing w:val="-26"/>
          <w:sz w:val="42"/>
          <w:szCs w:val="42"/>
        </w:rPr>
        <w:t xml:space="preserve"> </w:t>
      </w:r>
      <w:r>
        <w:rPr>
          <w:rFonts w:ascii="宋体" w:eastAsia="宋体" w:hAnsi="宋体" w:cs="宋体"/>
          <w:spacing w:val="-19"/>
          <w:w w:val="92"/>
          <w:sz w:val="42"/>
          <w:szCs w:val="42"/>
        </w:rPr>
        <w:t>合资、</w:t>
      </w:r>
      <w:r>
        <w:rPr>
          <w:rFonts w:ascii="宋体" w:eastAsia="宋体" w:hAnsi="宋体" w:cs="宋体"/>
          <w:spacing w:val="-49"/>
          <w:sz w:val="42"/>
          <w:szCs w:val="42"/>
        </w:rPr>
        <w:t xml:space="preserve"> </w:t>
      </w:r>
      <w:r>
        <w:rPr>
          <w:rFonts w:ascii="宋体" w:eastAsia="宋体" w:hAnsi="宋体" w:cs="宋体"/>
          <w:spacing w:val="-19"/>
          <w:w w:val="92"/>
          <w:sz w:val="42"/>
          <w:szCs w:val="42"/>
        </w:rPr>
        <w:t>合作、</w:t>
      </w:r>
      <w:r>
        <w:rPr>
          <w:rFonts w:ascii="宋体" w:eastAsia="宋体" w:hAnsi="宋体" w:cs="宋体"/>
          <w:spacing w:val="-43"/>
          <w:sz w:val="42"/>
          <w:szCs w:val="42"/>
        </w:rPr>
        <w:t xml:space="preserve"> </w:t>
      </w:r>
      <w:r>
        <w:rPr>
          <w:rFonts w:ascii="宋体" w:eastAsia="宋体" w:hAnsi="宋体" w:cs="宋体"/>
          <w:spacing w:val="-19"/>
          <w:w w:val="92"/>
          <w:sz w:val="42"/>
          <w:szCs w:val="42"/>
        </w:rPr>
        <w:t>联营、</w:t>
      </w:r>
      <w:r>
        <w:rPr>
          <w:rFonts w:ascii="宋体" w:eastAsia="宋体" w:hAnsi="宋体" w:cs="宋体"/>
          <w:sz w:val="42"/>
          <w:szCs w:val="42"/>
        </w:rPr>
        <w:t xml:space="preserve"> </w:t>
      </w:r>
      <w:r>
        <w:rPr>
          <w:rFonts w:ascii="宋体" w:eastAsia="宋体" w:hAnsi="宋体" w:cs="宋体"/>
          <w:spacing w:val="-4"/>
          <w:sz w:val="42"/>
          <w:szCs w:val="42"/>
        </w:rPr>
        <w:t>股权转让等相关的投资、融资及购并等法律纠纷；</w:t>
      </w:r>
    </w:p>
    <w:p w:rsidR="007435E5" w14:paraId="2B44FC45" w14:textId="77777777">
      <w:pPr>
        <w:spacing w:line="238" w:lineRule="auto"/>
        <w:ind w:firstLine="814"/>
        <w:rPr>
          <w:rFonts w:ascii="宋体" w:eastAsia="宋体" w:hAnsi="宋体" w:cs="宋体"/>
          <w:sz w:val="42"/>
          <w:szCs w:val="42"/>
        </w:rPr>
      </w:pPr>
      <w:r>
        <w:rPr>
          <w:rFonts w:ascii="宋体" w:eastAsia="宋体" w:hAnsi="宋体" w:cs="宋体"/>
          <w:spacing w:val="-4"/>
          <w:sz w:val="42"/>
          <w:szCs w:val="42"/>
        </w:rPr>
        <w:t>（四</w:t>
      </w:r>
      <w:r>
        <w:rPr>
          <w:rFonts w:ascii="宋体" w:eastAsia="宋体" w:hAnsi="宋体" w:cs="宋体"/>
          <w:spacing w:val="-4"/>
          <w:sz w:val="42"/>
          <w:szCs w:val="42"/>
        </w:rPr>
        <w:t>)</w:t>
      </w:r>
      <w:r>
        <w:rPr>
          <w:rFonts w:ascii="宋体" w:eastAsia="宋体" w:hAnsi="宋体" w:cs="宋体"/>
          <w:spacing w:val="-98"/>
          <w:sz w:val="42"/>
          <w:szCs w:val="42"/>
        </w:rPr>
        <w:t xml:space="preserve"> </w:t>
      </w:r>
      <w:r>
        <w:rPr>
          <w:rFonts w:ascii="宋体" w:eastAsia="宋体" w:hAnsi="宋体" w:cs="宋体"/>
          <w:spacing w:val="-4"/>
          <w:sz w:val="42"/>
          <w:szCs w:val="42"/>
        </w:rPr>
        <w:t>含有下列涉外因素之一的涉外法律纠纷案件：</w:t>
      </w:r>
    </w:p>
    <w:p w:rsidR="007435E5" w14:paraId="108EA54E" w14:textId="77777777">
      <w:pPr>
        <w:spacing w:before="179" w:line="237" w:lineRule="auto"/>
        <w:ind w:firstLine="1075"/>
        <w:rPr>
          <w:rFonts w:ascii="宋体" w:eastAsia="宋体" w:hAnsi="宋体" w:cs="宋体"/>
          <w:sz w:val="42"/>
          <w:szCs w:val="42"/>
        </w:rPr>
      </w:pPr>
      <w:r>
        <w:rPr>
          <w:rFonts w:ascii="宋体" w:eastAsia="宋体" w:hAnsi="宋体" w:cs="宋体"/>
          <w:spacing w:val="-2"/>
          <w:sz w:val="42"/>
          <w:szCs w:val="42"/>
        </w:rPr>
        <w:t>1</w:t>
      </w:r>
      <w:r>
        <w:rPr>
          <w:rFonts w:ascii="宋体" w:eastAsia="宋体" w:hAnsi="宋体" w:cs="宋体"/>
          <w:spacing w:val="-2"/>
          <w:sz w:val="42"/>
          <w:szCs w:val="42"/>
        </w:rPr>
        <w:t>、法律纠纷一方当事人是外国人、无国籍人、外国企业或组织</w:t>
      </w:r>
      <w:r>
        <w:rPr>
          <w:rFonts w:ascii="宋体" w:eastAsia="宋体" w:hAnsi="宋体" w:cs="宋体"/>
          <w:spacing w:val="-2"/>
          <w:sz w:val="42"/>
          <w:szCs w:val="42"/>
        </w:rPr>
        <w:t>;</w:t>
      </w:r>
    </w:p>
    <w:p w:rsidR="007435E5" w14:paraId="4B686AB1" w14:textId="77777777">
      <w:pPr>
        <w:spacing w:before="180" w:line="238" w:lineRule="auto"/>
        <w:ind w:firstLine="1059"/>
        <w:rPr>
          <w:rFonts w:ascii="宋体" w:eastAsia="宋体" w:hAnsi="宋体" w:cs="宋体"/>
          <w:sz w:val="42"/>
          <w:szCs w:val="42"/>
        </w:rPr>
      </w:pPr>
      <w:r>
        <w:rPr>
          <w:rFonts w:ascii="宋体" w:eastAsia="宋体" w:hAnsi="宋体" w:cs="宋体"/>
          <w:spacing w:val="-11"/>
          <w:sz w:val="42"/>
          <w:szCs w:val="42"/>
        </w:rPr>
        <w:t>2</w:t>
      </w:r>
      <w:r>
        <w:rPr>
          <w:rFonts w:ascii="宋体" w:eastAsia="宋体" w:hAnsi="宋体" w:cs="宋体"/>
          <w:spacing w:val="-11"/>
          <w:sz w:val="42"/>
          <w:szCs w:val="42"/>
        </w:rPr>
        <w:t>、法律纠纷权利义务的设立、</w:t>
      </w:r>
      <w:r>
        <w:rPr>
          <w:rFonts w:ascii="宋体" w:eastAsia="宋体" w:hAnsi="宋体" w:cs="宋体"/>
          <w:spacing w:val="70"/>
          <w:sz w:val="42"/>
          <w:szCs w:val="42"/>
        </w:rPr>
        <w:t xml:space="preserve"> </w:t>
      </w:r>
      <w:r>
        <w:rPr>
          <w:rFonts w:ascii="宋体" w:eastAsia="宋体" w:hAnsi="宋体" w:cs="宋体"/>
          <w:spacing w:val="-11"/>
          <w:sz w:val="42"/>
          <w:szCs w:val="42"/>
        </w:rPr>
        <w:t>变更或终止的法律事实发生在境外；</w:t>
      </w:r>
    </w:p>
    <w:p w:rsidR="007435E5" w14:paraId="7FD1DB78" w14:textId="77777777">
      <w:pPr>
        <w:spacing w:before="179" w:line="238" w:lineRule="auto"/>
        <w:ind w:firstLine="1055"/>
        <w:rPr>
          <w:rFonts w:ascii="宋体" w:eastAsia="宋体" w:hAnsi="宋体" w:cs="宋体"/>
          <w:sz w:val="42"/>
          <w:szCs w:val="42"/>
        </w:rPr>
      </w:pPr>
      <w:r>
        <w:rPr>
          <w:rFonts w:ascii="宋体" w:eastAsia="宋体" w:hAnsi="宋体" w:cs="宋体"/>
          <w:spacing w:val="-3"/>
          <w:sz w:val="42"/>
          <w:szCs w:val="42"/>
        </w:rPr>
        <w:t>3</w:t>
      </w:r>
      <w:r>
        <w:rPr>
          <w:rFonts w:ascii="宋体" w:eastAsia="宋体" w:hAnsi="宋体" w:cs="宋体"/>
          <w:spacing w:val="-3"/>
          <w:sz w:val="42"/>
          <w:szCs w:val="42"/>
        </w:rPr>
        <w:t>、法律纠纷所争议的标的物在境外；</w:t>
      </w:r>
    </w:p>
    <w:p w:rsidR="007435E5" w14:paraId="30DD7C43" w14:textId="77777777">
      <w:pPr>
        <w:spacing w:before="179" w:line="720" w:lineRule="exact"/>
        <w:ind w:firstLine="1054"/>
        <w:rPr>
          <w:rFonts w:ascii="宋体" w:eastAsia="宋体" w:hAnsi="宋体" w:cs="宋体"/>
          <w:sz w:val="42"/>
          <w:szCs w:val="42"/>
        </w:rPr>
      </w:pPr>
      <w:r>
        <w:rPr>
          <w:rFonts w:ascii="宋体" w:eastAsia="宋体" w:hAnsi="宋体" w:cs="宋体"/>
          <w:spacing w:val="2"/>
          <w:position w:val="19"/>
          <w:sz w:val="42"/>
          <w:szCs w:val="42"/>
        </w:rPr>
        <w:t>4</w:t>
      </w:r>
      <w:r>
        <w:rPr>
          <w:rFonts w:ascii="宋体" w:eastAsia="宋体" w:hAnsi="宋体" w:cs="宋体"/>
          <w:spacing w:val="2"/>
          <w:position w:val="19"/>
          <w:sz w:val="42"/>
          <w:szCs w:val="42"/>
        </w:rPr>
        <w:t>、其他涉外因素</w:t>
      </w:r>
      <w:r>
        <w:rPr>
          <w:rFonts w:ascii="宋体" w:eastAsia="宋体" w:hAnsi="宋体" w:cs="宋体"/>
          <w:spacing w:val="2"/>
          <w:position w:val="19"/>
          <w:sz w:val="42"/>
          <w:szCs w:val="42"/>
        </w:rPr>
        <w:t>.</w:t>
      </w:r>
    </w:p>
    <w:p w:rsidR="007435E5" w14:paraId="3BF4DEF2" w14:textId="77777777">
      <w:pPr>
        <w:spacing w:line="238" w:lineRule="auto"/>
        <w:ind w:firstLine="850"/>
        <w:rPr>
          <w:rFonts w:ascii="宋体" w:eastAsia="宋体" w:hAnsi="宋体" w:cs="宋体"/>
          <w:sz w:val="42"/>
          <w:szCs w:val="42"/>
        </w:rPr>
      </w:pPr>
      <w:r>
        <w:rPr>
          <w:rFonts w:ascii="宋体" w:eastAsia="宋体" w:hAnsi="宋体" w:cs="宋体"/>
          <w:spacing w:val="-20"/>
          <w:w w:val="95"/>
          <w:sz w:val="42"/>
          <w:szCs w:val="42"/>
        </w:rPr>
        <w:t>(</w:t>
      </w:r>
      <w:r>
        <w:rPr>
          <w:rFonts w:ascii="宋体" w:eastAsia="宋体" w:hAnsi="宋体" w:cs="宋体"/>
          <w:spacing w:val="-62"/>
          <w:sz w:val="42"/>
          <w:szCs w:val="42"/>
        </w:rPr>
        <w:t xml:space="preserve"> </w:t>
      </w:r>
      <w:r>
        <w:rPr>
          <w:rFonts w:ascii="宋体" w:eastAsia="宋体" w:hAnsi="宋体" w:cs="宋体"/>
          <w:spacing w:val="-20"/>
          <w:w w:val="95"/>
          <w:sz w:val="42"/>
          <w:szCs w:val="42"/>
        </w:rPr>
        <w:t>五）</w:t>
      </w:r>
      <w:r>
        <w:rPr>
          <w:rFonts w:ascii="宋体" w:eastAsia="宋体" w:hAnsi="宋体" w:cs="宋体"/>
          <w:spacing w:val="-31"/>
          <w:sz w:val="42"/>
          <w:szCs w:val="42"/>
        </w:rPr>
        <w:t xml:space="preserve"> </w:t>
      </w:r>
      <w:r>
        <w:rPr>
          <w:rFonts w:ascii="宋体" w:eastAsia="宋体" w:hAnsi="宋体" w:cs="宋体"/>
          <w:spacing w:val="-20"/>
          <w:w w:val="95"/>
          <w:sz w:val="42"/>
          <w:szCs w:val="42"/>
        </w:rPr>
        <w:t>集体劳动争议；</w:t>
      </w:r>
    </w:p>
    <w:p w:rsidR="007435E5" w14:paraId="3C19C421" w14:textId="77777777">
      <w:pPr>
        <w:spacing w:before="179" w:line="238" w:lineRule="auto"/>
        <w:ind w:firstLine="850"/>
        <w:rPr>
          <w:rFonts w:ascii="宋体" w:eastAsia="宋体" w:hAnsi="宋体" w:cs="宋体"/>
          <w:sz w:val="42"/>
          <w:szCs w:val="42"/>
        </w:rPr>
      </w:pPr>
      <w:r>
        <w:rPr>
          <w:rFonts w:ascii="宋体" w:eastAsia="宋体" w:hAnsi="宋体" w:cs="宋体"/>
          <w:spacing w:val="-20"/>
          <w:w w:val="96"/>
          <w:sz w:val="42"/>
          <w:szCs w:val="42"/>
        </w:rPr>
        <w:t>(</w:t>
      </w:r>
      <w:r>
        <w:rPr>
          <w:rFonts w:ascii="宋体" w:eastAsia="宋体" w:hAnsi="宋体" w:cs="宋体"/>
          <w:spacing w:val="-97"/>
          <w:sz w:val="42"/>
          <w:szCs w:val="42"/>
        </w:rPr>
        <w:t xml:space="preserve"> </w:t>
      </w:r>
      <w:r>
        <w:rPr>
          <w:rFonts w:ascii="宋体" w:eastAsia="宋体" w:hAnsi="宋体" w:cs="宋体"/>
          <w:spacing w:val="-20"/>
          <w:w w:val="96"/>
          <w:sz w:val="42"/>
          <w:szCs w:val="42"/>
        </w:rPr>
        <w:t>六</w:t>
      </w:r>
      <w:r>
        <w:rPr>
          <w:rFonts w:ascii="宋体" w:eastAsia="宋体" w:hAnsi="宋体" w:cs="宋体"/>
          <w:spacing w:val="-20"/>
          <w:w w:val="96"/>
          <w:sz w:val="42"/>
          <w:szCs w:val="42"/>
        </w:rPr>
        <w:t>)</w:t>
      </w:r>
      <w:r>
        <w:rPr>
          <w:rFonts w:ascii="宋体" w:eastAsia="宋体" w:hAnsi="宋体" w:cs="宋体"/>
          <w:spacing w:val="-106"/>
          <w:sz w:val="42"/>
          <w:szCs w:val="42"/>
        </w:rPr>
        <w:t xml:space="preserve"> </w:t>
      </w:r>
      <w:r>
        <w:rPr>
          <w:rFonts w:ascii="宋体" w:eastAsia="宋体" w:hAnsi="宋体" w:cs="宋体"/>
          <w:spacing w:val="-20"/>
          <w:w w:val="96"/>
          <w:sz w:val="42"/>
          <w:szCs w:val="42"/>
        </w:rPr>
        <w:t>集团诉讼；</w:t>
      </w:r>
    </w:p>
    <w:p w:rsidR="007435E5" w14:paraId="4385F423" w14:textId="77777777">
      <w:pPr>
        <w:spacing w:before="178" w:line="238" w:lineRule="auto"/>
        <w:ind w:firstLine="814"/>
        <w:rPr>
          <w:rFonts w:ascii="宋体" w:eastAsia="宋体" w:hAnsi="宋体" w:cs="宋体"/>
          <w:sz w:val="42"/>
          <w:szCs w:val="42"/>
        </w:rPr>
      </w:pPr>
      <w:r>
        <w:rPr>
          <w:rFonts w:ascii="宋体" w:eastAsia="宋体" w:hAnsi="宋体" w:cs="宋体"/>
          <w:spacing w:val="-13"/>
          <w:sz w:val="42"/>
          <w:szCs w:val="42"/>
        </w:rPr>
        <w:t>（七）</w:t>
      </w:r>
      <w:r>
        <w:rPr>
          <w:rFonts w:ascii="宋体" w:eastAsia="宋体" w:hAnsi="宋体" w:cs="宋体"/>
          <w:spacing w:val="-6"/>
          <w:sz w:val="42"/>
          <w:szCs w:val="42"/>
        </w:rPr>
        <w:t xml:space="preserve"> </w:t>
      </w:r>
      <w:r>
        <w:rPr>
          <w:rFonts w:ascii="宋体" w:eastAsia="宋体" w:hAnsi="宋体" w:cs="宋体"/>
          <w:spacing w:val="-13"/>
          <w:sz w:val="42"/>
          <w:szCs w:val="42"/>
        </w:rPr>
        <w:t>安全及环境污染等重大事故纠纷；</w:t>
      </w:r>
    </w:p>
    <w:p w:rsidR="007435E5" w14:paraId="04F3CDDE" w14:textId="77777777">
      <w:pPr>
        <w:spacing w:before="179" w:line="237" w:lineRule="auto"/>
        <w:ind w:firstLine="814"/>
        <w:rPr>
          <w:rFonts w:ascii="宋体" w:eastAsia="宋体" w:hAnsi="宋体" w:cs="宋体"/>
          <w:sz w:val="42"/>
          <w:szCs w:val="42"/>
        </w:rPr>
      </w:pPr>
      <w:r>
        <w:rPr>
          <w:rFonts w:ascii="宋体" w:eastAsia="宋体" w:hAnsi="宋体" w:cs="宋体"/>
          <w:spacing w:val="-15"/>
          <w:sz w:val="42"/>
          <w:szCs w:val="42"/>
        </w:rPr>
        <w:t>（八）一审由省、自治区、直辖市高级人民法院受理的法律纠纷案件；</w:t>
      </w:r>
    </w:p>
    <w:p w:rsidR="007435E5" w14:paraId="182D6763" w14:textId="77777777">
      <w:pPr>
        <w:spacing w:line="275" w:lineRule="auto"/>
      </w:pPr>
    </w:p>
    <w:p w:rsidR="007435E5" w14:paraId="20E3FB1D" w14:textId="77777777">
      <w:pPr>
        <w:spacing w:line="275" w:lineRule="auto"/>
      </w:pPr>
    </w:p>
    <w:p w:rsidR="007435E5" w14:paraId="65253936" w14:textId="77777777">
      <w:pPr>
        <w:spacing w:line="275" w:lineRule="auto"/>
      </w:pPr>
    </w:p>
    <w:p w:rsidR="007435E5" w14:paraId="6010B6DD" w14:textId="77777777">
      <w:pPr>
        <w:spacing w:line="275" w:lineRule="auto"/>
      </w:pPr>
    </w:p>
    <w:p w:rsidR="007435E5" w14:paraId="7C442BDA" w14:textId="77777777">
      <w:pPr>
        <w:spacing w:line="276" w:lineRule="auto"/>
      </w:pPr>
    </w:p>
    <w:p w:rsidR="007435E5" w14:paraId="5E5335CA" w14:textId="77777777">
      <w:pPr>
        <w:spacing w:line="276" w:lineRule="auto"/>
      </w:pPr>
    </w:p>
    <w:p w:rsidR="007435E5" w14:paraId="3943804B" w14:textId="77777777">
      <w:pPr>
        <w:spacing w:before="89" w:line="189" w:lineRule="auto"/>
        <w:ind w:firstLine="6569"/>
        <w:rPr>
          <w:rFonts w:ascii="宋体" w:eastAsia="宋体" w:hAnsi="宋体" w:cs="宋体"/>
          <w:sz w:val="27"/>
          <w:szCs w:val="27"/>
        </w:rPr>
      </w:pPr>
      <w:r>
        <w:rPr>
          <w:rFonts w:ascii="宋体" w:eastAsia="宋体" w:hAnsi="宋体" w:cs="宋体"/>
          <w:sz w:val="27"/>
          <w:szCs w:val="27"/>
        </w:rPr>
        <w:t>2</w:t>
      </w:r>
    </w:p>
    <w:p w:rsidR="007435E5" w14:paraId="6D9D8506" w14:textId="77777777">
      <w:pPr>
        <w:sectPr>
          <w:pgSz w:w="17860" w:h="25258"/>
          <w:pgMar w:top="2146" w:right="2130" w:bottom="0" w:left="2304" w:header="0" w:footer="0" w:gutter="0"/>
          <w:pgNumType w:start="2"/>
          <w:cols w:space="720"/>
        </w:sectPr>
      </w:pPr>
    </w:p>
    <w:p w:rsidR="007435E5" w14:paraId="4F0537D5" w14:textId="196AFDAB">
      <w:pPr>
        <w:spacing w:line="247" w:lineRule="auto"/>
      </w:pPr>
      <w:r>
        <mc:AlternateContent>
          <mc:Choice Requires="wps">
            <w:drawing>
              <wp:anchor distT="0" distB="0" distL="114300" distR="114300" simplePos="0" relativeHeight="251681792" behindDoc="0" locked="0" layoutInCell="1" allowOverlap="1">
                <wp:simplePos x="0" y="0"/>
                <wp:positionH relativeFrom="column">
                  <wp:posOffset>5396230</wp:posOffset>
                </wp:positionH>
                <wp:positionV relativeFrom="paragraph">
                  <wp:posOffset>6257290</wp:posOffset>
                </wp:positionV>
                <wp:extent cx="127000" cy="127000"/>
                <wp:effectExtent l="0" t="0" r="6350" b="6350"/>
                <wp:wrapNone/>
                <wp:docPr id="758072883"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209DA5C3">
                            <w:pPr>
                              <w:rPr>
                                <w:color w:val="FFFFFF"/>
                              </w:rPr>
                            </w:pPr>
                            <w:r w:rsidRPr="00530C1D">
                              <w:rPr>
                                <w:rFonts w:hint="eastAsia"/>
                                <w:color w:val="FFFFFF"/>
                              </w:rPr>
                              <w:t>使用由财务部门负责</w:t>
                            </w:r>
                            <w:r w:rsidRPr="00530C1D">
                              <w:rPr>
                                <w:rFonts w:hint="eastAsia"/>
                                <w:color w:val="FFFFFF"/>
                              </w:rPr>
                              <w:t>,</w:t>
                            </w:r>
                            <w:r w:rsidRPr="00530C1D">
                              <w:rPr>
                                <w:rFonts w:hint="eastAsia"/>
                                <w:color w:val="FFFFFF"/>
                              </w:rPr>
                              <w:t>但应在支付前征询法律事务室意见</w:t>
                            </w:r>
                            <w:r w:rsidRPr="00530C1D">
                              <w:rPr>
                                <w:rFonts w:hint="eastAsia"/>
                                <w:color w:val="FFFFFF"/>
                              </w:rPr>
                              <w:t>.</w:t>
                            </w:r>
                            <w:r w:rsidRPr="00530C1D">
                              <w:rPr>
                                <w:rFonts w:hint="eastAsia"/>
                                <w:color w:val="FFFFFF"/>
                              </w:rPr>
                              <w:t>第六十六条法律纠纷处理费用包括</w:t>
                            </w:r>
                            <w:r w:rsidRPr="00530C1D">
                              <w:rPr>
                                <w:rFonts w:hint="eastAsia"/>
                                <w:color w:val="FFFFFF"/>
                              </w:rPr>
                              <w:t>:</w:t>
                            </w:r>
                            <w:r w:rsidRPr="00530C1D">
                              <w:rPr>
                                <w:rFonts w:hint="eastAsia"/>
                                <w:color w:val="FFFFFF"/>
                              </w:rPr>
                              <w:t>（一</w:t>
                            </w:r>
                            <w:r w:rsidRPr="00530C1D">
                              <w:rPr>
                                <w:rFonts w:hint="eastAsia"/>
                                <w:color w:val="FFFFFF"/>
                              </w:rPr>
                              <w:t>)</w:t>
                            </w:r>
                            <w:r w:rsidRPr="00530C1D">
                              <w:rPr>
                                <w:rFonts w:hint="eastAsia"/>
                                <w:color w:val="FFFFFF"/>
                              </w:rPr>
                              <w:t>判决书等法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24.9pt;mso-wrap-distance-bottom:0;mso-wrap-distance-left:9pt;mso-wrap-distance-right:9pt;mso-wrap-distance-top:0;position:absolute;v-text-anchor:top;z-index:251680768" filled="f" fillcolor="this" stroked="f" strokeweight="0.5pt">
                <v:textbox>
                  <w:txbxContent>
                    <w:p w:rsidR="00530C1D" w:rsidRPr="00530C1D" w14:paraId="03B4F515" w14:textId="209DA5C3">
                      <w:pPr>
                        <w:rPr>
                          <w:color w:val="FFFFFF"/>
                        </w:rPr>
                      </w:pPr>
                      <w:r w:rsidRPr="00530C1D">
                        <w:rPr>
                          <w:rFonts w:hint="eastAsia"/>
                          <w:color w:val="FFFFFF"/>
                        </w:rPr>
                        <w:t>使用由财务部门负责</w:t>
                      </w:r>
                      <w:r w:rsidRPr="00530C1D">
                        <w:rPr>
                          <w:rFonts w:hint="eastAsia"/>
                          <w:color w:val="FFFFFF"/>
                        </w:rPr>
                        <w:t>,</w:t>
                      </w:r>
                      <w:r w:rsidRPr="00530C1D">
                        <w:rPr>
                          <w:rFonts w:hint="eastAsia"/>
                          <w:color w:val="FFFFFF"/>
                        </w:rPr>
                        <w:t>但应在支付前征询法律事务室意见</w:t>
                      </w:r>
                      <w:r w:rsidRPr="00530C1D">
                        <w:rPr>
                          <w:rFonts w:hint="eastAsia"/>
                          <w:color w:val="FFFFFF"/>
                        </w:rPr>
                        <w:t>.</w:t>
                      </w:r>
                      <w:r w:rsidRPr="00530C1D">
                        <w:rPr>
                          <w:rFonts w:hint="eastAsia"/>
                          <w:color w:val="FFFFFF"/>
                        </w:rPr>
                        <w:t>第六十六条法律纠纷处理费用包括</w:t>
                      </w:r>
                      <w:r w:rsidRPr="00530C1D">
                        <w:rPr>
                          <w:rFonts w:hint="eastAsia"/>
                          <w:color w:val="FFFFFF"/>
                        </w:rPr>
                        <w:t>:</w:t>
                      </w:r>
                      <w:r w:rsidRPr="00530C1D">
                        <w:rPr>
                          <w:rFonts w:hint="eastAsia"/>
                          <w:color w:val="FFFFFF"/>
                        </w:rPr>
                        <w:t>（一</w:t>
                      </w:r>
                      <w:r w:rsidRPr="00530C1D">
                        <w:rPr>
                          <w:rFonts w:hint="eastAsia"/>
                          <w:color w:val="FFFFFF"/>
                        </w:rPr>
                        <w:t>)</w:t>
                      </w:r>
                      <w:r w:rsidRPr="00530C1D">
                        <w:rPr>
                          <w:rFonts w:hint="eastAsia"/>
                          <w:color w:val="FFFFFF"/>
                        </w:rPr>
                        <w:t>判决书等法</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5396230</wp:posOffset>
                </wp:positionH>
                <wp:positionV relativeFrom="paragraph">
                  <wp:posOffset>4352290</wp:posOffset>
                </wp:positionV>
                <wp:extent cx="127000" cy="127000"/>
                <wp:effectExtent l="0" t="0" r="6350" b="6350"/>
                <wp:wrapNone/>
                <wp:docPr id="321933690"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29377AF3">
                            <w:pPr>
                              <w:rPr>
                                <w:color w:val="FFFFFF"/>
                              </w:rPr>
                            </w:pPr>
                            <w:r w:rsidRPr="00530C1D">
                              <w:rPr>
                                <w:rFonts w:hint="eastAsia"/>
                                <w:color w:val="FFFFFF"/>
                              </w:rPr>
                              <w:t>直属单位汇总填报</w:t>
                            </w:r>
                            <w:r w:rsidRPr="00530C1D">
                              <w:rPr>
                                <w:rFonts w:hint="eastAsia"/>
                                <w:color w:val="FFFFFF"/>
                              </w:rPr>
                              <w:t>,</w:t>
                            </w:r>
                            <w:r w:rsidRPr="00530C1D">
                              <w:rPr>
                                <w:rFonts w:hint="eastAsia"/>
                                <w:color w:val="FFFFFF"/>
                              </w:rPr>
                              <w:t>填报范围包括填报单位及其下属各单位</w:t>
                            </w:r>
                            <w:r w:rsidRPr="00530C1D">
                              <w:rPr>
                                <w:rFonts w:hint="eastAsia"/>
                                <w:color w:val="FFFFFF"/>
                              </w:rPr>
                              <w:t>.</w:t>
                            </w:r>
                            <w:r w:rsidRPr="00530C1D">
                              <w:rPr>
                                <w:rFonts w:hint="eastAsia"/>
                                <w:color w:val="FFFFFF"/>
                              </w:rPr>
                              <w:t>本表统计年月日至年月日发生且已经结案的纠纷，包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24.9pt;mso-wrap-distance-bottom:0;mso-wrap-distance-left:9pt;mso-wrap-distance-right:9pt;mso-wrap-distance-top:0;position:absolute;v-text-anchor:top;z-index:251678720" filled="f" fillcolor="this" stroked="f" strokeweight="0.5pt">
                <v:textbox>
                  <w:txbxContent>
                    <w:p w:rsidR="00530C1D" w:rsidRPr="00530C1D" w14:paraId="6028548D" w14:textId="29377AF3">
                      <w:pPr>
                        <w:rPr>
                          <w:color w:val="FFFFFF"/>
                        </w:rPr>
                      </w:pPr>
                      <w:r w:rsidRPr="00530C1D">
                        <w:rPr>
                          <w:rFonts w:hint="eastAsia"/>
                          <w:color w:val="FFFFFF"/>
                        </w:rPr>
                        <w:t>直属单位汇总填报</w:t>
                      </w:r>
                      <w:r w:rsidRPr="00530C1D">
                        <w:rPr>
                          <w:rFonts w:hint="eastAsia"/>
                          <w:color w:val="FFFFFF"/>
                        </w:rPr>
                        <w:t>,</w:t>
                      </w:r>
                      <w:r w:rsidRPr="00530C1D">
                        <w:rPr>
                          <w:rFonts w:hint="eastAsia"/>
                          <w:color w:val="FFFFFF"/>
                        </w:rPr>
                        <w:t>填报范围包括填报单位及其下属各单位</w:t>
                      </w:r>
                      <w:r w:rsidRPr="00530C1D">
                        <w:rPr>
                          <w:rFonts w:hint="eastAsia"/>
                          <w:color w:val="FFFFFF"/>
                        </w:rPr>
                        <w:t>.</w:t>
                      </w:r>
                      <w:r w:rsidRPr="00530C1D">
                        <w:rPr>
                          <w:rFonts w:hint="eastAsia"/>
                          <w:color w:val="FFFFFF"/>
                        </w:rPr>
                        <w:t>本表统计年月日至年月日发生且已经结案的纠纷，包</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5396230</wp:posOffset>
                </wp:positionH>
                <wp:positionV relativeFrom="paragraph">
                  <wp:posOffset>2447290</wp:posOffset>
                </wp:positionV>
                <wp:extent cx="127000" cy="127000"/>
                <wp:effectExtent l="0" t="0" r="6350" b="6350"/>
                <wp:wrapNone/>
                <wp:docPr id="697823459"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575A381D">
                            <w:pPr>
                              <w:rPr>
                                <w:color w:val="FFFFFF"/>
                              </w:rPr>
                            </w:pPr>
                            <w:r w:rsidRPr="00530C1D">
                              <w:rPr>
                                <w:rFonts w:hint="eastAsia"/>
                                <w:color w:val="FFFFFF"/>
                              </w:rPr>
                              <w:t>协商解决</w:t>
                            </w:r>
                            <w:r w:rsidRPr="00530C1D">
                              <w:rPr>
                                <w:rFonts w:hint="eastAsia"/>
                                <w:color w:val="FFFFFF"/>
                              </w:rPr>
                              <w:t>,</w:t>
                            </w:r>
                            <w:r w:rsidRPr="00530C1D">
                              <w:rPr>
                                <w:rFonts w:hint="eastAsia"/>
                                <w:color w:val="FFFFFF"/>
                              </w:rPr>
                              <w:t>协商不成的，发案单位应当在</w:t>
                            </w:r>
                            <w:r w:rsidRPr="00530C1D">
                              <w:rPr>
                                <w:rFonts w:hint="eastAsia"/>
                                <w:color w:val="FFFFFF"/>
                              </w:rPr>
                              <w:t>5</w:t>
                            </w:r>
                            <w:r w:rsidRPr="00530C1D">
                              <w:rPr>
                                <w:rFonts w:hint="eastAsia"/>
                                <w:color w:val="FFFFFF"/>
                              </w:rPr>
                              <w:t>个工作日内填写《公司</w:t>
                            </w:r>
                            <w:r w:rsidRPr="00530C1D">
                              <w:rPr>
                                <w:rFonts w:hint="eastAsia"/>
                                <w:color w:val="FFFFFF"/>
                              </w:rPr>
                              <w:t>14</w:t>
                            </w:r>
                            <w:r w:rsidRPr="00530C1D">
                              <w:rPr>
                                <w:rFonts w:hint="eastAsia"/>
                                <w:color w:val="FFFFFF"/>
                              </w:rPr>
                              <w:t>法律纠纷申报表》，并附相关材料上报法律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24.9pt;mso-wrap-distance-bottom:0;mso-wrap-distance-left:9pt;mso-wrap-distance-right:9pt;mso-wrap-distance-top:0;position:absolute;v-text-anchor:top;z-index:251676672" filled="f" fillcolor="this" stroked="f" strokeweight="0.5pt">
                <v:textbox>
                  <w:txbxContent>
                    <w:p w:rsidR="00530C1D" w:rsidRPr="00530C1D" w14:paraId="2D5A183B" w14:textId="575A381D">
                      <w:pPr>
                        <w:rPr>
                          <w:color w:val="FFFFFF"/>
                        </w:rPr>
                      </w:pPr>
                      <w:r w:rsidRPr="00530C1D">
                        <w:rPr>
                          <w:rFonts w:hint="eastAsia"/>
                          <w:color w:val="FFFFFF"/>
                        </w:rPr>
                        <w:t>协商解决</w:t>
                      </w:r>
                      <w:r w:rsidRPr="00530C1D">
                        <w:rPr>
                          <w:rFonts w:hint="eastAsia"/>
                          <w:color w:val="FFFFFF"/>
                        </w:rPr>
                        <w:t>,</w:t>
                      </w:r>
                      <w:r w:rsidRPr="00530C1D">
                        <w:rPr>
                          <w:rFonts w:hint="eastAsia"/>
                          <w:color w:val="FFFFFF"/>
                        </w:rPr>
                        <w:t>协商不成的，发案单位应当在</w:t>
                      </w:r>
                      <w:r w:rsidRPr="00530C1D">
                        <w:rPr>
                          <w:rFonts w:hint="eastAsia"/>
                          <w:color w:val="FFFFFF"/>
                        </w:rPr>
                        <w:t>5</w:t>
                      </w:r>
                      <w:r w:rsidRPr="00530C1D">
                        <w:rPr>
                          <w:rFonts w:hint="eastAsia"/>
                          <w:color w:val="FFFFFF"/>
                        </w:rPr>
                        <w:t>个工作日内填写《公司</w:t>
                      </w:r>
                      <w:r w:rsidRPr="00530C1D">
                        <w:rPr>
                          <w:rFonts w:hint="eastAsia"/>
                          <w:color w:val="FFFFFF"/>
                        </w:rPr>
                        <w:t>14</w:t>
                      </w:r>
                      <w:r w:rsidRPr="00530C1D">
                        <w:rPr>
                          <w:rFonts w:hint="eastAsia"/>
                          <w:color w:val="FFFFFF"/>
                        </w:rPr>
                        <w:t>法律纠纷申报表》，并附相关材料上报法律</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5396230</wp:posOffset>
                </wp:positionH>
                <wp:positionV relativeFrom="paragraph">
                  <wp:posOffset>542290</wp:posOffset>
                </wp:positionV>
                <wp:extent cx="127000" cy="127000"/>
                <wp:effectExtent l="0" t="0" r="6350" b="6350"/>
                <wp:wrapNone/>
                <wp:docPr id="18007206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77A55C2B">
                            <w:pPr>
                              <w:rPr>
                                <w:color w:val="FFFFFF"/>
                              </w:rPr>
                            </w:pPr>
                            <w:r w:rsidRPr="00530C1D">
                              <w:rPr>
                                <w:rFonts w:hint="eastAsia"/>
                                <w:color w:val="FFFFFF"/>
                              </w:rPr>
                              <w:t>安全及环境污染等重大事故纠纷；（八）一审由省、自治区、直辖市高级人民法院受理的法律纠纷案件；</w:t>
                            </w:r>
                            <w:r w:rsidRPr="00530C1D">
                              <w:rPr>
                                <w:rFonts w:hint="eastAsia"/>
                                <w:color w:val="FFFFFF"/>
                              </w:rPr>
                              <w:t>2</w:t>
                            </w:r>
                            <w:r w:rsidRPr="00530C1D">
                              <w:rPr>
                                <w:rFonts w:hint="eastAsia"/>
                                <w:color w:val="FFFFFF"/>
                              </w:rPr>
                              <w:t>（九</w:t>
                            </w:r>
                            <w:r w:rsidRPr="00530C1D">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24.9pt;mso-wrap-distance-bottom:0;mso-wrap-distance-left:9pt;mso-wrap-distance-right:9pt;mso-wrap-distance-top:0;position:absolute;v-text-anchor:top;z-index:251674624" filled="f" fillcolor="this" stroked="f" strokeweight="0.5pt">
                <v:textbox>
                  <w:txbxContent>
                    <w:p w:rsidR="00530C1D" w:rsidRPr="00530C1D" w14:paraId="178FEE0A" w14:textId="77A55C2B">
                      <w:pPr>
                        <w:rPr>
                          <w:color w:val="FFFFFF"/>
                        </w:rPr>
                      </w:pPr>
                      <w:r w:rsidRPr="00530C1D">
                        <w:rPr>
                          <w:rFonts w:hint="eastAsia"/>
                          <w:color w:val="FFFFFF"/>
                        </w:rPr>
                        <w:t>安全及环境污染等重大事故纠纷；（八）一审由省、自治区、直辖市高级人民法院受理的法律纠纷案件；</w:t>
                      </w:r>
                      <w:r w:rsidRPr="00530C1D">
                        <w:rPr>
                          <w:rFonts w:hint="eastAsia"/>
                          <w:color w:val="FFFFFF"/>
                        </w:rPr>
                        <w:t>2</w:t>
                      </w:r>
                      <w:r w:rsidRPr="00530C1D">
                        <w:rPr>
                          <w:rFonts w:hint="eastAsia"/>
                          <w:color w:val="FFFFFF"/>
                        </w:rPr>
                        <w:t>（九</w:t>
                      </w:r>
                      <w:r w:rsidRPr="00530C1D">
                        <w:rPr>
                          <w:rFonts w:hint="eastAsia"/>
                          <w:color w:val="FFFFFF"/>
                        </w:rPr>
                        <w:t>)</w:t>
                      </w:r>
                    </w:p>
                  </w:txbxContent>
                </v:textbox>
              </v:shape>
            </w:pict>
          </mc:Fallback>
        </mc:AlternateContent>
      </w:r>
    </w:p>
    <w:p w:rsidR="007435E5" w14:paraId="163BBB93" w14:textId="77777777">
      <w:pPr>
        <w:spacing w:line="247" w:lineRule="auto"/>
      </w:pPr>
    </w:p>
    <w:p w:rsidR="007435E5" w14:paraId="0C97BE0A" w14:textId="77777777">
      <w:pPr>
        <w:spacing w:line="247" w:lineRule="auto"/>
      </w:pPr>
    </w:p>
    <w:p w:rsidR="007435E5" w14:paraId="34622B9F" w14:textId="77777777">
      <w:pPr>
        <w:spacing w:line="247" w:lineRule="auto"/>
      </w:pPr>
    </w:p>
    <w:p w:rsidR="007435E5" w14:paraId="35305020" w14:textId="77777777">
      <w:pPr>
        <w:spacing w:before="136" w:line="238" w:lineRule="auto"/>
        <w:ind w:firstLine="816"/>
        <w:rPr>
          <w:rFonts w:ascii="宋体" w:eastAsia="宋体" w:hAnsi="宋体" w:cs="宋体"/>
          <w:sz w:val="42"/>
          <w:szCs w:val="42"/>
        </w:rPr>
      </w:pPr>
      <w:r>
        <w:rPr>
          <w:rFonts w:ascii="宋体" w:eastAsia="宋体" w:hAnsi="宋体" w:cs="宋体"/>
          <w:spacing w:val="-7"/>
          <w:sz w:val="42"/>
          <w:szCs w:val="42"/>
        </w:rPr>
        <w:t>（九</w:t>
      </w:r>
      <w:r>
        <w:rPr>
          <w:rFonts w:ascii="宋体" w:eastAsia="宋体" w:hAnsi="宋体" w:cs="宋体"/>
          <w:spacing w:val="-7"/>
          <w:sz w:val="42"/>
          <w:szCs w:val="42"/>
        </w:rPr>
        <w:t>)</w:t>
      </w:r>
      <w:r>
        <w:rPr>
          <w:rFonts w:ascii="宋体" w:eastAsia="宋体" w:hAnsi="宋体" w:cs="宋体"/>
          <w:spacing w:val="-95"/>
          <w:sz w:val="42"/>
          <w:szCs w:val="42"/>
        </w:rPr>
        <w:t xml:space="preserve"> </w:t>
      </w:r>
      <w:r>
        <w:rPr>
          <w:rFonts w:ascii="宋体" w:eastAsia="宋体" w:hAnsi="宋体" w:cs="宋体"/>
          <w:spacing w:val="-7"/>
          <w:sz w:val="42"/>
          <w:szCs w:val="42"/>
        </w:rPr>
        <w:t>其他复杂、疑难、新型法律纠纷案件。</w:t>
      </w:r>
    </w:p>
    <w:p w:rsidR="007435E5" w14:paraId="197E9B8B" w14:textId="77777777">
      <w:pPr>
        <w:spacing w:before="181" w:line="316" w:lineRule="auto"/>
        <w:ind w:right="5" w:firstLine="961"/>
        <w:rPr>
          <w:rFonts w:ascii="宋体" w:eastAsia="宋体" w:hAnsi="宋体" w:cs="宋体"/>
          <w:sz w:val="42"/>
          <w:szCs w:val="42"/>
        </w:rPr>
      </w:pPr>
      <w:r>
        <w:rPr>
          <w:rFonts w:ascii="宋体" w:eastAsia="宋体" w:hAnsi="宋体" w:cs="宋体"/>
          <w:spacing w:val="-24"/>
          <w:sz w:val="42"/>
          <w:szCs w:val="42"/>
        </w:rPr>
        <w:t>第十条</w:t>
      </w:r>
      <w:r>
        <w:rPr>
          <w:rFonts w:ascii="宋体" w:eastAsia="宋体" w:hAnsi="宋体" w:cs="宋体"/>
          <w:spacing w:val="119"/>
          <w:sz w:val="42"/>
          <w:szCs w:val="42"/>
        </w:rPr>
        <w:t xml:space="preserve"> </w:t>
      </w:r>
      <w:r>
        <w:rPr>
          <w:rFonts w:ascii="宋体" w:eastAsia="宋体" w:hAnsi="宋体" w:cs="宋体"/>
          <w:spacing w:val="-24"/>
          <w:sz w:val="42"/>
          <w:szCs w:val="42"/>
        </w:rPr>
        <w:t>普通法律纠纷是指：</w:t>
      </w:r>
      <w:r>
        <w:rPr>
          <w:rFonts w:ascii="宋体" w:eastAsia="宋体" w:hAnsi="宋体" w:cs="宋体"/>
          <w:spacing w:val="21"/>
          <w:sz w:val="42"/>
          <w:szCs w:val="42"/>
        </w:rPr>
        <w:t xml:space="preserve"> </w:t>
      </w:r>
      <w:r>
        <w:rPr>
          <w:rFonts w:ascii="宋体" w:eastAsia="宋体" w:hAnsi="宋体" w:cs="宋体"/>
          <w:spacing w:val="-24"/>
          <w:sz w:val="42"/>
          <w:szCs w:val="42"/>
        </w:rPr>
        <w:t>除特殊法律纠纷外，</w:t>
      </w:r>
      <w:r>
        <w:rPr>
          <w:rFonts w:ascii="宋体" w:eastAsia="宋体" w:hAnsi="宋体" w:cs="宋体"/>
          <w:spacing w:val="46"/>
          <w:sz w:val="42"/>
          <w:szCs w:val="42"/>
        </w:rPr>
        <w:t xml:space="preserve"> </w:t>
      </w:r>
      <w:r>
        <w:rPr>
          <w:rFonts w:ascii="宋体" w:eastAsia="宋体" w:hAnsi="宋体" w:cs="宋体"/>
          <w:spacing w:val="-24"/>
          <w:sz w:val="42"/>
          <w:szCs w:val="42"/>
        </w:rPr>
        <w:t>由日常经营活动引</w:t>
      </w:r>
      <w:r>
        <w:rPr>
          <w:rFonts w:ascii="宋体" w:eastAsia="宋体" w:hAnsi="宋体" w:cs="宋体"/>
          <w:sz w:val="42"/>
          <w:szCs w:val="42"/>
        </w:rPr>
        <w:t xml:space="preserve"> </w:t>
      </w:r>
      <w:r>
        <w:rPr>
          <w:rFonts w:ascii="宋体" w:eastAsia="宋体" w:hAnsi="宋体" w:cs="宋体"/>
          <w:spacing w:val="-27"/>
          <w:sz w:val="42"/>
          <w:szCs w:val="42"/>
        </w:rPr>
        <w:t>起的常见外部法律纠纷，</w:t>
      </w:r>
      <w:r>
        <w:rPr>
          <w:rFonts w:ascii="宋体" w:eastAsia="宋体" w:hAnsi="宋体" w:cs="宋体"/>
          <w:spacing w:val="29"/>
          <w:sz w:val="42"/>
          <w:szCs w:val="42"/>
        </w:rPr>
        <w:t xml:space="preserve"> </w:t>
      </w:r>
      <w:r>
        <w:rPr>
          <w:rFonts w:ascii="宋体" w:eastAsia="宋体" w:hAnsi="宋体" w:cs="宋体"/>
          <w:spacing w:val="-27"/>
          <w:sz w:val="42"/>
          <w:szCs w:val="42"/>
        </w:rPr>
        <w:t>按照标的额大小，</w:t>
      </w:r>
      <w:r>
        <w:rPr>
          <w:rFonts w:ascii="宋体" w:eastAsia="宋体" w:hAnsi="宋体" w:cs="宋体"/>
          <w:spacing w:val="32"/>
          <w:sz w:val="42"/>
          <w:szCs w:val="42"/>
        </w:rPr>
        <w:t xml:space="preserve"> </w:t>
      </w:r>
      <w:r>
        <w:rPr>
          <w:rFonts w:ascii="宋体" w:eastAsia="宋体" w:hAnsi="宋体" w:cs="宋体"/>
          <w:spacing w:val="-27"/>
          <w:sz w:val="42"/>
          <w:szCs w:val="42"/>
        </w:rPr>
        <w:t>可分为一般法律纠纷、</w:t>
      </w:r>
      <w:r>
        <w:rPr>
          <w:rFonts w:ascii="宋体" w:eastAsia="宋体" w:hAnsi="宋体" w:cs="宋体"/>
          <w:spacing w:val="-4"/>
          <w:sz w:val="42"/>
          <w:szCs w:val="42"/>
        </w:rPr>
        <w:t xml:space="preserve"> </w:t>
      </w:r>
      <w:r>
        <w:rPr>
          <w:rFonts w:ascii="宋体" w:eastAsia="宋体" w:hAnsi="宋体" w:cs="宋体"/>
          <w:spacing w:val="-27"/>
          <w:sz w:val="42"/>
          <w:szCs w:val="42"/>
        </w:rPr>
        <w:t>重要法</w:t>
      </w:r>
      <w:r>
        <w:rPr>
          <w:rFonts w:ascii="宋体" w:eastAsia="宋体" w:hAnsi="宋体" w:cs="宋体"/>
          <w:sz w:val="42"/>
          <w:szCs w:val="42"/>
        </w:rPr>
        <w:t xml:space="preserve"> </w:t>
      </w:r>
      <w:r>
        <w:rPr>
          <w:rFonts w:ascii="宋体" w:eastAsia="宋体" w:hAnsi="宋体" w:cs="宋体"/>
          <w:spacing w:val="-7"/>
          <w:sz w:val="42"/>
          <w:szCs w:val="42"/>
        </w:rPr>
        <w:t>律纠纷和重大法律纠纷：</w:t>
      </w:r>
    </w:p>
    <w:p w:rsidR="007435E5" w14:paraId="2921D4A7" w14:textId="77777777">
      <w:pPr>
        <w:spacing w:line="238" w:lineRule="auto"/>
        <w:ind w:firstLine="423"/>
        <w:rPr>
          <w:rFonts w:ascii="宋体" w:eastAsia="宋体" w:hAnsi="宋体" w:cs="宋体"/>
          <w:sz w:val="42"/>
          <w:szCs w:val="42"/>
        </w:rPr>
      </w:pPr>
      <w:r>
        <w:rPr>
          <w:rFonts w:ascii="宋体" w:eastAsia="宋体" w:hAnsi="宋体" w:cs="宋体"/>
          <w:spacing w:val="-8"/>
          <w:sz w:val="42"/>
          <w:szCs w:val="42"/>
        </w:rPr>
        <w:t>(</w:t>
      </w:r>
      <w:r>
        <w:rPr>
          <w:rFonts w:ascii="宋体" w:eastAsia="宋体" w:hAnsi="宋体" w:cs="宋体"/>
          <w:spacing w:val="65"/>
          <w:sz w:val="42"/>
          <w:szCs w:val="42"/>
        </w:rPr>
        <w:t xml:space="preserve">  </w:t>
      </w:r>
      <w:r>
        <w:rPr>
          <w:rFonts w:ascii="宋体" w:eastAsia="宋体" w:hAnsi="宋体" w:cs="宋体"/>
          <w:spacing w:val="-8"/>
          <w:sz w:val="42"/>
          <w:szCs w:val="42"/>
        </w:rPr>
        <w:t>一）一般法律纠纷，即标的额在</w:t>
      </w:r>
      <w:r>
        <w:rPr>
          <w:rFonts w:ascii="宋体" w:eastAsia="宋体" w:hAnsi="宋体" w:cs="宋体"/>
          <w:spacing w:val="-77"/>
          <w:sz w:val="42"/>
          <w:szCs w:val="42"/>
        </w:rPr>
        <w:t xml:space="preserve"> </w:t>
      </w:r>
      <w:r>
        <w:rPr>
          <w:rFonts w:ascii="宋体" w:eastAsia="宋体" w:hAnsi="宋体" w:cs="宋体"/>
          <w:spacing w:val="-8"/>
          <w:sz w:val="42"/>
          <w:szCs w:val="42"/>
        </w:rPr>
        <w:t>100</w:t>
      </w:r>
      <w:r>
        <w:rPr>
          <w:rFonts w:ascii="宋体" w:eastAsia="宋体" w:hAnsi="宋体" w:cs="宋体"/>
          <w:spacing w:val="-88"/>
          <w:sz w:val="42"/>
          <w:szCs w:val="42"/>
        </w:rPr>
        <w:t xml:space="preserve"> </w:t>
      </w:r>
      <w:r>
        <w:rPr>
          <w:rFonts w:ascii="宋体" w:eastAsia="宋体" w:hAnsi="宋体" w:cs="宋体"/>
          <w:spacing w:val="-8"/>
          <w:sz w:val="42"/>
          <w:szCs w:val="42"/>
        </w:rPr>
        <w:t>万元以下的普通法律纠纷；</w:t>
      </w:r>
    </w:p>
    <w:p w:rsidR="007435E5" w14:paraId="11E7C424" w14:textId="77777777">
      <w:pPr>
        <w:spacing w:before="177" w:line="317" w:lineRule="auto"/>
        <w:ind w:left="4" w:firstLine="815"/>
        <w:rPr>
          <w:rFonts w:ascii="宋体" w:eastAsia="宋体" w:hAnsi="宋体" w:cs="宋体"/>
          <w:sz w:val="42"/>
          <w:szCs w:val="42"/>
        </w:rPr>
      </w:pPr>
      <w:r>
        <w:rPr>
          <w:rFonts w:ascii="宋体" w:eastAsia="宋体" w:hAnsi="宋体" w:cs="宋体"/>
          <w:spacing w:val="-12"/>
          <w:sz w:val="42"/>
          <w:szCs w:val="42"/>
        </w:rPr>
        <w:t>（二）重要法律纠纷</w:t>
      </w:r>
      <w:r>
        <w:rPr>
          <w:rFonts w:ascii="宋体" w:eastAsia="宋体" w:hAnsi="宋体" w:cs="宋体"/>
          <w:spacing w:val="-12"/>
          <w:sz w:val="42"/>
          <w:szCs w:val="42"/>
        </w:rPr>
        <w:t>,</w:t>
      </w:r>
      <w:r>
        <w:rPr>
          <w:rFonts w:ascii="宋体" w:eastAsia="宋体" w:hAnsi="宋体" w:cs="宋体"/>
          <w:spacing w:val="164"/>
          <w:sz w:val="42"/>
          <w:szCs w:val="42"/>
        </w:rPr>
        <w:t xml:space="preserve"> </w:t>
      </w:r>
      <w:r>
        <w:rPr>
          <w:rFonts w:ascii="宋体" w:eastAsia="宋体" w:hAnsi="宋体" w:cs="宋体"/>
          <w:spacing w:val="-12"/>
          <w:sz w:val="42"/>
          <w:szCs w:val="42"/>
        </w:rPr>
        <w:t>即标的额在</w:t>
      </w:r>
      <w:r>
        <w:rPr>
          <w:rFonts w:ascii="宋体" w:eastAsia="宋体" w:hAnsi="宋体" w:cs="宋体"/>
          <w:spacing w:val="-78"/>
          <w:sz w:val="42"/>
          <w:szCs w:val="42"/>
        </w:rPr>
        <w:t xml:space="preserve"> </w:t>
      </w:r>
      <w:r>
        <w:rPr>
          <w:rFonts w:ascii="宋体" w:eastAsia="宋体" w:hAnsi="宋体" w:cs="宋体"/>
          <w:spacing w:val="-12"/>
          <w:sz w:val="42"/>
          <w:szCs w:val="42"/>
        </w:rPr>
        <w:t>100</w:t>
      </w:r>
      <w:r>
        <w:rPr>
          <w:rFonts w:ascii="宋体" w:eastAsia="宋体" w:hAnsi="宋体" w:cs="宋体"/>
          <w:spacing w:val="-88"/>
          <w:sz w:val="42"/>
          <w:szCs w:val="42"/>
        </w:rPr>
        <w:t xml:space="preserve"> </w:t>
      </w:r>
      <w:r>
        <w:rPr>
          <w:rFonts w:ascii="宋体" w:eastAsia="宋体" w:hAnsi="宋体" w:cs="宋体"/>
          <w:spacing w:val="-12"/>
          <w:sz w:val="42"/>
          <w:szCs w:val="42"/>
        </w:rPr>
        <w:t>万元以上</w:t>
      </w:r>
      <w:r>
        <w:rPr>
          <w:rFonts w:ascii="宋体" w:eastAsia="宋体" w:hAnsi="宋体" w:cs="宋体"/>
          <w:spacing w:val="-96"/>
          <w:sz w:val="42"/>
          <w:szCs w:val="42"/>
        </w:rPr>
        <w:t xml:space="preserve"> </w:t>
      </w:r>
      <w:r>
        <w:rPr>
          <w:rFonts w:ascii="宋体" w:eastAsia="宋体" w:hAnsi="宋体" w:cs="宋体"/>
          <w:spacing w:val="-12"/>
          <w:sz w:val="42"/>
          <w:szCs w:val="42"/>
        </w:rPr>
        <w:t>500</w:t>
      </w:r>
      <w:r>
        <w:rPr>
          <w:rFonts w:ascii="宋体" w:eastAsia="宋体" w:hAnsi="宋体" w:cs="宋体"/>
          <w:spacing w:val="-89"/>
          <w:sz w:val="42"/>
          <w:szCs w:val="42"/>
        </w:rPr>
        <w:t xml:space="preserve"> </w:t>
      </w:r>
      <w:r>
        <w:rPr>
          <w:rFonts w:ascii="宋体" w:eastAsia="宋体" w:hAnsi="宋体" w:cs="宋体"/>
          <w:spacing w:val="-12"/>
          <w:sz w:val="42"/>
          <w:szCs w:val="42"/>
        </w:rPr>
        <w:t>万元以下的普通</w:t>
      </w:r>
      <w:r>
        <w:rPr>
          <w:rFonts w:ascii="宋体" w:eastAsia="宋体" w:hAnsi="宋体" w:cs="宋体"/>
          <w:sz w:val="42"/>
          <w:szCs w:val="42"/>
        </w:rPr>
        <w:t xml:space="preserve"> </w:t>
      </w:r>
      <w:r>
        <w:rPr>
          <w:rFonts w:ascii="宋体" w:eastAsia="宋体" w:hAnsi="宋体" w:cs="宋体"/>
          <w:spacing w:val="-13"/>
          <w:sz w:val="42"/>
          <w:szCs w:val="42"/>
        </w:rPr>
        <w:t>法律纠纷；</w:t>
      </w:r>
    </w:p>
    <w:p w:rsidR="007435E5" w14:paraId="035C58C5" w14:textId="77777777">
      <w:pPr>
        <w:spacing w:before="4" w:line="578" w:lineRule="auto"/>
        <w:ind w:left="3481" w:right="109" w:hanging="2665"/>
        <w:rPr>
          <w:rFonts w:ascii="宋体" w:eastAsia="宋体" w:hAnsi="宋体" w:cs="宋体"/>
          <w:sz w:val="42"/>
          <w:szCs w:val="42"/>
        </w:rPr>
      </w:pPr>
      <w:r>
        <w:rPr>
          <w:rFonts w:ascii="宋体" w:eastAsia="宋体" w:hAnsi="宋体" w:cs="宋体"/>
          <w:spacing w:val="-14"/>
          <w:sz w:val="42"/>
          <w:szCs w:val="42"/>
        </w:rPr>
        <w:t>（三）重大法律纠纷，</w:t>
      </w:r>
      <w:r>
        <w:rPr>
          <w:rFonts w:ascii="宋体" w:eastAsia="宋体" w:hAnsi="宋体" w:cs="宋体"/>
          <w:spacing w:val="67"/>
          <w:sz w:val="42"/>
          <w:szCs w:val="42"/>
        </w:rPr>
        <w:t xml:space="preserve">  </w:t>
      </w:r>
      <w:r>
        <w:rPr>
          <w:rFonts w:ascii="宋体" w:eastAsia="宋体" w:hAnsi="宋体" w:cs="宋体"/>
          <w:spacing w:val="-14"/>
          <w:sz w:val="42"/>
          <w:szCs w:val="42"/>
        </w:rPr>
        <w:t>即标的额在</w:t>
      </w:r>
      <w:r>
        <w:rPr>
          <w:rFonts w:ascii="宋体" w:eastAsia="宋体" w:hAnsi="宋体" w:cs="宋体"/>
          <w:spacing w:val="-92"/>
          <w:sz w:val="42"/>
          <w:szCs w:val="42"/>
        </w:rPr>
        <w:t xml:space="preserve"> </w:t>
      </w:r>
      <w:r>
        <w:rPr>
          <w:rFonts w:ascii="宋体" w:eastAsia="宋体" w:hAnsi="宋体" w:cs="宋体"/>
          <w:spacing w:val="-14"/>
          <w:sz w:val="42"/>
          <w:szCs w:val="42"/>
        </w:rPr>
        <w:t>500</w:t>
      </w:r>
      <w:r>
        <w:rPr>
          <w:rFonts w:ascii="宋体" w:eastAsia="宋体" w:hAnsi="宋体" w:cs="宋体"/>
          <w:spacing w:val="-89"/>
          <w:sz w:val="42"/>
          <w:szCs w:val="42"/>
        </w:rPr>
        <w:t xml:space="preserve"> </w:t>
      </w:r>
      <w:r>
        <w:rPr>
          <w:rFonts w:ascii="宋体" w:eastAsia="宋体" w:hAnsi="宋体" w:cs="宋体"/>
          <w:spacing w:val="-14"/>
          <w:sz w:val="42"/>
          <w:szCs w:val="42"/>
        </w:rPr>
        <w:t>万元以上的普通法律纠纷；</w:t>
      </w:r>
      <w:r>
        <w:rPr>
          <w:rFonts w:ascii="宋体" w:eastAsia="宋体" w:hAnsi="宋体" w:cs="宋体"/>
          <w:sz w:val="42"/>
          <w:szCs w:val="42"/>
        </w:rPr>
        <w:t xml:space="preserve"> </w:t>
      </w:r>
      <w:r>
        <w:rPr>
          <w:rFonts w:ascii="宋体" w:eastAsia="宋体" w:hAnsi="宋体" w:cs="宋体"/>
          <w:spacing w:val="-1"/>
          <w:sz w:val="42"/>
          <w:szCs w:val="42"/>
        </w:rPr>
        <w:t>第三章</w:t>
      </w:r>
      <w:r>
        <w:rPr>
          <w:rFonts w:ascii="宋体" w:eastAsia="宋体" w:hAnsi="宋体" w:cs="宋体"/>
          <w:spacing w:val="6"/>
          <w:sz w:val="42"/>
          <w:szCs w:val="42"/>
        </w:rPr>
        <w:t xml:space="preserve">  </w:t>
      </w:r>
      <w:r>
        <w:rPr>
          <w:rFonts w:ascii="宋体" w:eastAsia="宋体" w:hAnsi="宋体" w:cs="宋体"/>
          <w:spacing w:val="-1"/>
          <w:sz w:val="42"/>
          <w:szCs w:val="42"/>
        </w:rPr>
        <w:t>法律纠纷管理机构与职责</w:t>
      </w:r>
    </w:p>
    <w:p w:rsidR="007435E5" w14:paraId="08C6402E" w14:textId="77777777">
      <w:pPr>
        <w:spacing w:before="6" w:line="316" w:lineRule="auto"/>
        <w:ind w:left="8" w:right="6" w:firstLine="953"/>
        <w:rPr>
          <w:rFonts w:ascii="宋体" w:eastAsia="宋体" w:hAnsi="宋体" w:cs="宋体"/>
          <w:sz w:val="42"/>
          <w:szCs w:val="42"/>
        </w:rPr>
      </w:pPr>
      <w:r>
        <w:rPr>
          <w:rFonts w:ascii="宋体" w:eastAsia="宋体" w:hAnsi="宋体" w:cs="宋体"/>
          <w:spacing w:val="6"/>
          <w:sz w:val="42"/>
          <w:szCs w:val="42"/>
        </w:rPr>
        <w:t>第十一条</w:t>
      </w:r>
      <w:r>
        <w:rPr>
          <w:rFonts w:ascii="宋体" w:eastAsia="宋体" w:hAnsi="宋体" w:cs="宋体"/>
          <w:spacing w:val="164"/>
          <w:sz w:val="42"/>
          <w:szCs w:val="42"/>
        </w:rPr>
        <w:t xml:space="preserve"> </w:t>
      </w:r>
      <w:r>
        <w:rPr>
          <w:rFonts w:ascii="宋体" w:eastAsia="宋体" w:hAnsi="宋体" w:cs="宋体"/>
          <w:spacing w:val="6"/>
          <w:sz w:val="42"/>
          <w:szCs w:val="42"/>
        </w:rPr>
        <w:t>公司法律事务室是公司法律纠纷的归口管理部门，统一</w:t>
      </w:r>
      <w:r>
        <w:rPr>
          <w:rFonts w:ascii="宋体" w:eastAsia="宋体" w:hAnsi="宋体" w:cs="宋体"/>
          <w:sz w:val="42"/>
          <w:szCs w:val="42"/>
        </w:rPr>
        <w:t xml:space="preserve"> </w:t>
      </w:r>
      <w:r>
        <w:rPr>
          <w:rFonts w:ascii="宋体" w:eastAsia="宋体" w:hAnsi="宋体" w:cs="宋体"/>
          <w:spacing w:val="-4"/>
          <w:sz w:val="42"/>
          <w:szCs w:val="42"/>
        </w:rPr>
        <w:t>管理公司及公司所属单位产生的法律纠纷。</w:t>
      </w:r>
    </w:p>
    <w:p w:rsidR="007435E5" w14:paraId="3898EA8B" w14:textId="77777777">
      <w:pPr>
        <w:spacing w:line="238" w:lineRule="auto"/>
        <w:ind w:firstLine="961"/>
        <w:rPr>
          <w:rFonts w:ascii="宋体" w:eastAsia="宋体" w:hAnsi="宋体" w:cs="宋体"/>
          <w:sz w:val="42"/>
          <w:szCs w:val="42"/>
        </w:rPr>
      </w:pPr>
      <w:r>
        <w:rPr>
          <w:rFonts w:ascii="宋体" w:eastAsia="宋体" w:hAnsi="宋体" w:cs="宋体"/>
          <w:spacing w:val="-4"/>
          <w:sz w:val="42"/>
          <w:szCs w:val="42"/>
        </w:rPr>
        <w:t>第十二条</w:t>
      </w:r>
      <w:r>
        <w:rPr>
          <w:rFonts w:ascii="宋体" w:eastAsia="宋体" w:hAnsi="宋体" w:cs="宋体"/>
          <w:spacing w:val="156"/>
          <w:sz w:val="42"/>
          <w:szCs w:val="42"/>
        </w:rPr>
        <w:t xml:space="preserve"> </w:t>
      </w:r>
      <w:r>
        <w:rPr>
          <w:rFonts w:ascii="宋体" w:eastAsia="宋体" w:hAnsi="宋体" w:cs="宋体"/>
          <w:spacing w:val="-4"/>
          <w:sz w:val="42"/>
          <w:szCs w:val="42"/>
        </w:rPr>
        <w:t>法律事务室对法律纠纷管理的主要职责是：</w:t>
      </w:r>
    </w:p>
    <w:p w:rsidR="007435E5" w14:paraId="5D6ABB6C" w14:textId="77777777">
      <w:pPr>
        <w:spacing w:before="180" w:line="237" w:lineRule="auto"/>
        <w:ind w:firstLine="816"/>
        <w:rPr>
          <w:rFonts w:ascii="宋体" w:eastAsia="宋体" w:hAnsi="宋体" w:cs="宋体"/>
          <w:sz w:val="42"/>
          <w:szCs w:val="42"/>
        </w:rPr>
      </w:pPr>
      <w:r>
        <w:rPr>
          <w:rFonts w:ascii="宋体" w:eastAsia="宋体" w:hAnsi="宋体" w:cs="宋体"/>
          <w:spacing w:val="-3"/>
          <w:sz w:val="42"/>
          <w:szCs w:val="42"/>
        </w:rPr>
        <w:t>（一）宣传贯彻国家有关法律、法规和规章等；</w:t>
      </w:r>
    </w:p>
    <w:p w:rsidR="007435E5" w14:paraId="62A511C6" w14:textId="77777777">
      <w:pPr>
        <w:spacing w:before="180" w:line="238" w:lineRule="auto"/>
        <w:ind w:firstLine="816"/>
        <w:rPr>
          <w:rFonts w:ascii="宋体" w:eastAsia="宋体" w:hAnsi="宋体" w:cs="宋体"/>
          <w:sz w:val="42"/>
          <w:szCs w:val="42"/>
        </w:rPr>
      </w:pPr>
      <w:r>
        <w:rPr>
          <w:rFonts w:ascii="宋体" w:eastAsia="宋体" w:hAnsi="宋体" w:cs="宋体"/>
          <w:spacing w:val="-3"/>
          <w:sz w:val="42"/>
          <w:szCs w:val="42"/>
        </w:rPr>
        <w:t>（二）制订并组织实施公司法律纠纷管理制度；</w:t>
      </w:r>
    </w:p>
    <w:p w:rsidR="007435E5" w14:paraId="71A7B636" w14:textId="77777777">
      <w:pPr>
        <w:spacing w:before="179" w:line="238" w:lineRule="auto"/>
        <w:ind w:firstLine="816"/>
        <w:rPr>
          <w:rFonts w:ascii="宋体" w:eastAsia="宋体" w:hAnsi="宋体" w:cs="宋体"/>
          <w:sz w:val="42"/>
          <w:szCs w:val="42"/>
        </w:rPr>
      </w:pPr>
      <w:r>
        <w:rPr>
          <w:rFonts w:ascii="宋体" w:eastAsia="宋体" w:hAnsi="宋体" w:cs="宋体"/>
          <w:spacing w:val="-6"/>
          <w:sz w:val="42"/>
          <w:szCs w:val="42"/>
        </w:rPr>
        <w:t>（三</w:t>
      </w:r>
      <w:r>
        <w:rPr>
          <w:rFonts w:ascii="宋体" w:eastAsia="宋体" w:hAnsi="宋体" w:cs="宋体"/>
          <w:spacing w:val="-6"/>
          <w:sz w:val="42"/>
          <w:szCs w:val="42"/>
        </w:rPr>
        <w:t>)</w:t>
      </w:r>
      <w:r>
        <w:rPr>
          <w:rFonts w:ascii="宋体" w:eastAsia="宋体" w:hAnsi="宋体" w:cs="宋体"/>
          <w:spacing w:val="-95"/>
          <w:sz w:val="42"/>
          <w:szCs w:val="42"/>
        </w:rPr>
        <w:t xml:space="preserve"> </w:t>
      </w:r>
      <w:r>
        <w:rPr>
          <w:rFonts w:ascii="宋体" w:eastAsia="宋体" w:hAnsi="宋体" w:cs="宋体"/>
          <w:spacing w:val="-6"/>
          <w:sz w:val="42"/>
          <w:szCs w:val="42"/>
        </w:rPr>
        <w:t>代理以公司或公司所属单位为当事人的各类法律纠纷；</w:t>
      </w:r>
    </w:p>
    <w:p w:rsidR="007435E5" w14:paraId="4A063B4A" w14:textId="77777777">
      <w:pPr>
        <w:spacing w:before="181" w:line="316" w:lineRule="auto"/>
        <w:ind w:left="1" w:right="39" w:firstLine="814"/>
        <w:rPr>
          <w:rFonts w:ascii="宋体" w:eastAsia="宋体" w:hAnsi="宋体" w:cs="宋体"/>
          <w:sz w:val="42"/>
          <w:szCs w:val="42"/>
        </w:rPr>
      </w:pPr>
      <w:r>
        <w:rPr>
          <w:rFonts w:ascii="宋体" w:eastAsia="宋体" w:hAnsi="宋体" w:cs="宋体"/>
          <w:spacing w:val="-3"/>
          <w:sz w:val="42"/>
          <w:szCs w:val="42"/>
        </w:rPr>
        <w:t>（四</w:t>
      </w:r>
      <w:r>
        <w:rPr>
          <w:rFonts w:ascii="宋体" w:eastAsia="宋体" w:hAnsi="宋体" w:cs="宋体"/>
          <w:spacing w:val="-3"/>
          <w:sz w:val="42"/>
          <w:szCs w:val="42"/>
        </w:rPr>
        <w:t>)</w:t>
      </w:r>
      <w:r>
        <w:rPr>
          <w:rFonts w:ascii="宋体" w:eastAsia="宋体" w:hAnsi="宋体" w:cs="宋体"/>
          <w:spacing w:val="-97"/>
          <w:sz w:val="42"/>
          <w:szCs w:val="42"/>
        </w:rPr>
        <w:t xml:space="preserve"> </w:t>
      </w:r>
      <w:r>
        <w:rPr>
          <w:rFonts w:ascii="宋体" w:eastAsia="宋体" w:hAnsi="宋体" w:cs="宋体"/>
          <w:spacing w:val="-3"/>
          <w:sz w:val="42"/>
          <w:szCs w:val="42"/>
        </w:rPr>
        <w:t>按照中国及本办法的有关规定，处理、协调以公司及公司所属</w:t>
      </w:r>
      <w:r>
        <w:rPr>
          <w:rFonts w:ascii="宋体" w:eastAsia="宋体" w:hAnsi="宋体" w:cs="宋体"/>
          <w:sz w:val="42"/>
          <w:szCs w:val="42"/>
        </w:rPr>
        <w:t xml:space="preserve"> </w:t>
      </w:r>
      <w:r>
        <w:rPr>
          <w:rFonts w:ascii="宋体" w:eastAsia="宋体" w:hAnsi="宋体" w:cs="宋体"/>
          <w:spacing w:val="-5"/>
          <w:sz w:val="42"/>
          <w:szCs w:val="42"/>
        </w:rPr>
        <w:t>单位为当事人的外部、内部法律纠纷；</w:t>
      </w:r>
    </w:p>
    <w:p w:rsidR="007435E5" w14:paraId="6C1D6185" w14:textId="77777777">
      <w:pPr>
        <w:spacing w:line="238" w:lineRule="auto"/>
        <w:ind w:firstLine="816"/>
        <w:rPr>
          <w:rFonts w:ascii="宋体" w:eastAsia="宋体" w:hAnsi="宋体" w:cs="宋体"/>
          <w:sz w:val="42"/>
          <w:szCs w:val="42"/>
        </w:rPr>
      </w:pPr>
      <w:r>
        <w:rPr>
          <w:rFonts w:ascii="宋体" w:eastAsia="宋体" w:hAnsi="宋体" w:cs="宋体"/>
          <w:spacing w:val="-8"/>
          <w:sz w:val="42"/>
          <w:szCs w:val="42"/>
        </w:rPr>
        <w:t>（五）</w:t>
      </w:r>
      <w:r>
        <w:rPr>
          <w:rFonts w:ascii="宋体" w:eastAsia="宋体" w:hAnsi="宋体" w:cs="宋体"/>
          <w:spacing w:val="24"/>
          <w:sz w:val="42"/>
          <w:szCs w:val="42"/>
        </w:rPr>
        <w:t xml:space="preserve"> </w:t>
      </w:r>
      <w:r>
        <w:rPr>
          <w:rFonts w:ascii="宋体" w:eastAsia="宋体" w:hAnsi="宋体" w:cs="宋体"/>
          <w:spacing w:val="-8"/>
          <w:sz w:val="42"/>
          <w:szCs w:val="42"/>
        </w:rPr>
        <w:t>负责选聘、联络律师处理外部纠纷并监督其工作质量；</w:t>
      </w:r>
    </w:p>
    <w:p w:rsidR="007435E5" w14:paraId="3E330AC7" w14:textId="77777777">
      <w:pPr>
        <w:spacing w:before="178" w:line="238" w:lineRule="auto"/>
        <w:ind w:firstLine="816"/>
        <w:rPr>
          <w:rFonts w:ascii="宋体" w:eastAsia="宋体" w:hAnsi="宋体" w:cs="宋体"/>
          <w:sz w:val="42"/>
          <w:szCs w:val="42"/>
        </w:rPr>
      </w:pPr>
      <w:r>
        <w:rPr>
          <w:rFonts w:ascii="宋体" w:eastAsia="宋体" w:hAnsi="宋体" w:cs="宋体"/>
          <w:spacing w:val="-4"/>
          <w:sz w:val="42"/>
          <w:szCs w:val="42"/>
        </w:rPr>
        <w:t>（六</w:t>
      </w:r>
      <w:r>
        <w:rPr>
          <w:rFonts w:ascii="宋体" w:eastAsia="宋体" w:hAnsi="宋体" w:cs="宋体"/>
          <w:spacing w:val="-4"/>
          <w:sz w:val="42"/>
          <w:szCs w:val="42"/>
        </w:rPr>
        <w:t>)</w:t>
      </w:r>
      <w:r>
        <w:rPr>
          <w:rFonts w:ascii="宋体" w:eastAsia="宋体" w:hAnsi="宋体" w:cs="宋体"/>
          <w:spacing w:val="-86"/>
          <w:sz w:val="42"/>
          <w:szCs w:val="42"/>
        </w:rPr>
        <w:t xml:space="preserve"> </w:t>
      </w:r>
      <w:r>
        <w:rPr>
          <w:rFonts w:ascii="宋体" w:eastAsia="宋体" w:hAnsi="宋体" w:cs="宋体"/>
          <w:spacing w:val="-4"/>
          <w:sz w:val="42"/>
          <w:szCs w:val="42"/>
        </w:rPr>
        <w:t>负责对已处理法律纠纷案件进行统计、分析和总结；</w:t>
      </w:r>
    </w:p>
    <w:p w:rsidR="007435E5" w14:paraId="473137A7" w14:textId="77777777">
      <w:pPr>
        <w:spacing w:before="179" w:line="238" w:lineRule="auto"/>
        <w:ind w:firstLine="816"/>
        <w:rPr>
          <w:rFonts w:ascii="宋体" w:eastAsia="宋体" w:hAnsi="宋体" w:cs="宋体"/>
          <w:sz w:val="42"/>
          <w:szCs w:val="42"/>
        </w:rPr>
      </w:pPr>
      <w:r>
        <w:rPr>
          <w:rFonts w:ascii="宋体" w:eastAsia="宋体" w:hAnsi="宋体" w:cs="宋体"/>
          <w:spacing w:val="1"/>
          <w:sz w:val="42"/>
          <w:szCs w:val="42"/>
        </w:rPr>
        <w:t>（七）其他法律纠纷基础管理工作。</w:t>
      </w:r>
    </w:p>
    <w:p w:rsidR="007435E5" w14:paraId="4630E6D2" w14:textId="77777777">
      <w:pPr>
        <w:spacing w:before="181" w:line="316" w:lineRule="auto"/>
        <w:ind w:left="8" w:right="8" w:firstLine="938"/>
        <w:rPr>
          <w:rFonts w:ascii="宋体" w:eastAsia="宋体" w:hAnsi="宋体" w:cs="宋体"/>
          <w:sz w:val="42"/>
          <w:szCs w:val="42"/>
        </w:rPr>
      </w:pPr>
      <w:r>
        <w:rPr>
          <w:rFonts w:ascii="宋体" w:eastAsia="宋体" w:hAnsi="宋体" w:cs="宋体"/>
          <w:spacing w:val="6"/>
          <w:sz w:val="42"/>
          <w:szCs w:val="42"/>
        </w:rPr>
        <w:t>第十三条</w:t>
      </w:r>
      <w:r>
        <w:rPr>
          <w:rFonts w:ascii="宋体" w:eastAsia="宋体" w:hAnsi="宋体" w:cs="宋体"/>
          <w:spacing w:val="175"/>
          <w:sz w:val="42"/>
          <w:szCs w:val="42"/>
        </w:rPr>
        <w:t xml:space="preserve"> </w:t>
      </w:r>
      <w:r>
        <w:rPr>
          <w:rFonts w:ascii="宋体" w:eastAsia="宋体" w:hAnsi="宋体" w:cs="宋体"/>
          <w:spacing w:val="6"/>
          <w:sz w:val="42"/>
          <w:szCs w:val="42"/>
        </w:rPr>
        <w:t>法律事务室在法律纠纷处理过程中，可以要求发案单位</w:t>
      </w:r>
      <w:r>
        <w:rPr>
          <w:rFonts w:ascii="宋体" w:eastAsia="宋体" w:hAnsi="宋体" w:cs="宋体"/>
          <w:sz w:val="42"/>
          <w:szCs w:val="42"/>
        </w:rPr>
        <w:t xml:space="preserve"> </w:t>
      </w:r>
      <w:r>
        <w:rPr>
          <w:rFonts w:ascii="宋体" w:eastAsia="宋体" w:hAnsi="宋体" w:cs="宋体"/>
          <w:spacing w:val="-1"/>
          <w:sz w:val="42"/>
          <w:szCs w:val="42"/>
        </w:rPr>
        <w:t>指派本单位相关业务部门经办人员协助纠纷处理工作。</w:t>
      </w:r>
    </w:p>
    <w:p w:rsidR="007435E5" w14:paraId="5D13E85E" w14:textId="77777777">
      <w:pPr>
        <w:spacing w:before="1" w:line="328" w:lineRule="auto"/>
        <w:ind w:left="4" w:right="5" w:firstLine="942"/>
        <w:rPr>
          <w:rFonts w:ascii="宋体" w:eastAsia="宋体" w:hAnsi="宋体" w:cs="宋体"/>
          <w:sz w:val="42"/>
          <w:szCs w:val="42"/>
        </w:rPr>
      </w:pPr>
      <w:r>
        <w:rPr>
          <w:rFonts w:ascii="宋体" w:eastAsia="宋体" w:hAnsi="宋体" w:cs="宋体"/>
          <w:spacing w:val="9"/>
          <w:sz w:val="42"/>
          <w:szCs w:val="42"/>
        </w:rPr>
        <w:t>第十四条</w:t>
      </w:r>
      <w:r>
        <w:rPr>
          <w:rFonts w:ascii="宋体" w:eastAsia="宋体" w:hAnsi="宋体" w:cs="宋体"/>
          <w:spacing w:val="166"/>
          <w:sz w:val="42"/>
          <w:szCs w:val="42"/>
        </w:rPr>
        <w:t xml:space="preserve"> </w:t>
      </w:r>
      <w:r>
        <w:rPr>
          <w:rFonts w:ascii="宋体" w:eastAsia="宋体" w:hAnsi="宋体" w:cs="宋体"/>
          <w:spacing w:val="9"/>
          <w:sz w:val="42"/>
          <w:szCs w:val="42"/>
        </w:rPr>
        <w:t>法律事务室在处理上述外部法律纠纷时</w:t>
      </w:r>
      <w:r>
        <w:rPr>
          <w:rFonts w:ascii="宋体" w:eastAsia="宋体" w:hAnsi="宋体" w:cs="宋体"/>
          <w:spacing w:val="9"/>
          <w:sz w:val="42"/>
          <w:szCs w:val="42"/>
        </w:rPr>
        <w:t>,</w:t>
      </w:r>
      <w:r>
        <w:rPr>
          <w:rFonts w:ascii="宋体" w:eastAsia="宋体" w:hAnsi="宋体" w:cs="宋体"/>
          <w:spacing w:val="-72"/>
          <w:sz w:val="42"/>
          <w:szCs w:val="42"/>
        </w:rPr>
        <w:t xml:space="preserve"> </w:t>
      </w:r>
      <w:r>
        <w:rPr>
          <w:rFonts w:ascii="宋体" w:eastAsia="宋体" w:hAnsi="宋体" w:cs="宋体"/>
          <w:spacing w:val="9"/>
          <w:sz w:val="42"/>
          <w:szCs w:val="42"/>
        </w:rPr>
        <w:t>可以视情况将</w:t>
      </w:r>
      <w:r>
        <w:rPr>
          <w:rFonts w:ascii="宋体" w:eastAsia="宋体" w:hAnsi="宋体" w:cs="宋体"/>
          <w:sz w:val="42"/>
          <w:szCs w:val="42"/>
        </w:rPr>
        <w:t xml:space="preserve"> </w:t>
      </w:r>
      <w:r>
        <w:rPr>
          <w:rFonts w:ascii="宋体" w:eastAsia="宋体" w:hAnsi="宋体" w:cs="宋体"/>
          <w:spacing w:val="-3"/>
          <w:sz w:val="42"/>
          <w:szCs w:val="42"/>
        </w:rPr>
        <w:t>一般法律纠纷授权发案单位负责处理。</w:t>
      </w:r>
    </w:p>
    <w:p w:rsidR="007435E5" w14:paraId="5FC6556F" w14:textId="77777777">
      <w:pPr>
        <w:spacing w:line="276" w:lineRule="auto"/>
      </w:pPr>
    </w:p>
    <w:p w:rsidR="007435E5" w14:paraId="56C863C2" w14:textId="77777777">
      <w:pPr>
        <w:spacing w:line="276" w:lineRule="auto"/>
      </w:pPr>
    </w:p>
    <w:p w:rsidR="007435E5" w14:paraId="60A7DA8C" w14:textId="77777777">
      <w:pPr>
        <w:spacing w:line="276" w:lineRule="auto"/>
      </w:pPr>
    </w:p>
    <w:p w:rsidR="007435E5" w14:paraId="22781B3B" w14:textId="77777777">
      <w:pPr>
        <w:spacing w:line="276" w:lineRule="auto"/>
      </w:pPr>
    </w:p>
    <w:p w:rsidR="007435E5" w14:paraId="74B96F43" w14:textId="77777777">
      <w:pPr>
        <w:spacing w:line="277" w:lineRule="auto"/>
      </w:pPr>
    </w:p>
    <w:p w:rsidR="007435E5" w14:paraId="08EE4C76" w14:textId="77777777">
      <w:pPr>
        <w:spacing w:line="277" w:lineRule="auto"/>
      </w:pPr>
    </w:p>
    <w:p w:rsidR="007435E5" w14:paraId="38F80CBB" w14:textId="77777777">
      <w:pPr>
        <w:spacing w:before="89" w:line="191" w:lineRule="auto"/>
        <w:ind w:firstLine="6569"/>
        <w:rPr>
          <w:rFonts w:ascii="宋体" w:eastAsia="宋体" w:hAnsi="宋体" w:cs="宋体"/>
          <w:sz w:val="27"/>
          <w:szCs w:val="27"/>
        </w:rPr>
      </w:pPr>
      <w:r>
        <w:rPr>
          <w:rFonts w:ascii="宋体" w:eastAsia="宋体" w:hAnsi="宋体" w:cs="宋体"/>
          <w:sz w:val="27"/>
          <w:szCs w:val="27"/>
        </w:rPr>
        <w:t>3</w:t>
      </w:r>
    </w:p>
    <w:p w:rsidR="007435E5" w14:paraId="1F0D2ED0" w14:textId="77777777">
      <w:pPr>
        <w:sectPr>
          <w:pgSz w:w="17860" w:h="25258"/>
          <w:pgMar w:top="2146" w:right="2287" w:bottom="0" w:left="2302" w:header="0" w:footer="0" w:gutter="0"/>
          <w:pgNumType w:start="3"/>
          <w:cols w:space="720"/>
        </w:sectPr>
      </w:pPr>
    </w:p>
    <w:p w:rsidR="007435E5" w14:paraId="57C9A2F9" w14:textId="5CB7CCFE">
      <w:pPr>
        <w:spacing w:line="247" w:lineRule="auto"/>
      </w:pPr>
      <w:r>
        <mc:AlternateContent>
          <mc:Choice Requires="wps">
            <w:drawing>
              <wp:anchor distT="0" distB="0" distL="114300" distR="114300" simplePos="0" relativeHeight="251689984" behindDoc="0" locked="0" layoutInCell="1" allowOverlap="1">
                <wp:simplePos x="0" y="0"/>
                <wp:positionH relativeFrom="column">
                  <wp:posOffset>5394325</wp:posOffset>
                </wp:positionH>
                <wp:positionV relativeFrom="paragraph">
                  <wp:posOffset>6257290</wp:posOffset>
                </wp:positionV>
                <wp:extent cx="127000" cy="127000"/>
                <wp:effectExtent l="0" t="0" r="6350" b="6350"/>
                <wp:wrapNone/>
                <wp:docPr id="1015972347"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0A93D341">
                            <w:pPr>
                              <w:rPr>
                                <w:color w:val="FFFFFF"/>
                              </w:rPr>
                            </w:pPr>
                            <w:r w:rsidRPr="00530C1D">
                              <w:rPr>
                                <w:rFonts w:hint="eastAsia"/>
                                <w:color w:val="FFFFFF"/>
                              </w:rPr>
                              <w:t>决定是否外聘律师并议定律师人选。第三十八条选择法律纠纷代理人，在同等条件下应当遵循以下顺</w:t>
                            </w:r>
                            <w:r w:rsidRPr="00530C1D">
                              <w:rPr>
                                <w:rFonts w:hint="eastAsia"/>
                                <w:color w:val="FFFFFF"/>
                              </w:rPr>
                              <w:t>8</w:t>
                            </w:r>
                            <w:r w:rsidRPr="00530C1D">
                              <w:rPr>
                                <w:rFonts w:hint="eastAsia"/>
                                <w:color w:val="FFFFFF"/>
                              </w:rPr>
                              <w:t>序</w:t>
                            </w:r>
                            <w:r w:rsidRPr="00530C1D">
                              <w:rPr>
                                <w:rFonts w:hint="eastAsia"/>
                                <w:color w:val="FFFFFF"/>
                              </w:rPr>
                              <w:t>:</w:t>
                            </w:r>
                            <w:r w:rsidRPr="00530C1D">
                              <w:rPr>
                                <w:rFonts w:hint="eastAsia"/>
                                <w:color w:val="FFFFFF"/>
                              </w:rPr>
                              <w:t>（一）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24.75pt;mso-wrap-distance-bottom:0;mso-wrap-distance-left:9pt;mso-wrap-distance-right:9pt;mso-wrap-distance-top:0;position:absolute;v-text-anchor:top;z-index:251688960" filled="f" fillcolor="this" stroked="f" strokeweight="0.5pt">
                <v:textbox>
                  <w:txbxContent>
                    <w:p w:rsidR="00530C1D" w:rsidRPr="00530C1D" w14:paraId="5F51B609" w14:textId="0A93D341">
                      <w:pPr>
                        <w:rPr>
                          <w:color w:val="FFFFFF"/>
                        </w:rPr>
                      </w:pPr>
                      <w:r w:rsidRPr="00530C1D">
                        <w:rPr>
                          <w:rFonts w:hint="eastAsia"/>
                          <w:color w:val="FFFFFF"/>
                        </w:rPr>
                        <w:t>决定是否外聘律师并议定律师人选。第三十八条选择法律纠纷代理人，在同等条件下应当遵循以下顺</w:t>
                      </w:r>
                      <w:r w:rsidRPr="00530C1D">
                        <w:rPr>
                          <w:rFonts w:hint="eastAsia"/>
                          <w:color w:val="FFFFFF"/>
                        </w:rPr>
                        <w:t>8</w:t>
                      </w:r>
                      <w:r w:rsidRPr="00530C1D">
                        <w:rPr>
                          <w:rFonts w:hint="eastAsia"/>
                          <w:color w:val="FFFFFF"/>
                        </w:rPr>
                        <w:t>序</w:t>
                      </w:r>
                      <w:r w:rsidRPr="00530C1D">
                        <w:rPr>
                          <w:rFonts w:hint="eastAsia"/>
                          <w:color w:val="FFFFFF"/>
                        </w:rPr>
                        <w:t>:</w:t>
                      </w:r>
                      <w:r w:rsidRPr="00530C1D">
                        <w:rPr>
                          <w:rFonts w:hint="eastAsia"/>
                          <w:color w:val="FFFFFF"/>
                        </w:rPr>
                        <w:t>（一）</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5394325</wp:posOffset>
                </wp:positionH>
                <wp:positionV relativeFrom="paragraph">
                  <wp:posOffset>4352290</wp:posOffset>
                </wp:positionV>
                <wp:extent cx="127000" cy="127000"/>
                <wp:effectExtent l="0" t="0" r="6350" b="6350"/>
                <wp:wrapNone/>
                <wp:docPr id="596600936"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45C06FD2">
                            <w:pPr>
                              <w:rPr>
                                <w:color w:val="FFFFFF"/>
                              </w:rPr>
                            </w:pPr>
                            <w:r w:rsidRPr="00530C1D">
                              <w:rPr>
                                <w:rFonts w:hint="eastAsia"/>
                                <w:color w:val="FFFFFF"/>
                              </w:rPr>
                              <w:t>理。</w:t>
                            </w:r>
                            <w:r w:rsidRPr="00530C1D">
                              <w:rPr>
                                <w:rFonts w:hint="eastAsia"/>
                                <w:color w:val="FFFFFF"/>
                              </w:rPr>
                              <w:t>3</w:t>
                            </w:r>
                            <w:r w:rsidRPr="00530C1D">
                              <w:rPr>
                                <w:rFonts w:hint="eastAsia"/>
                                <w:color w:val="FFFFFF"/>
                              </w:rPr>
                              <w:t>第四章外部法律纠纷的受理第十五条法律事务室受理外部法律纠纷的途径：</w:t>
                            </w:r>
                            <w:r w:rsidRPr="00530C1D">
                              <w:rPr>
                                <w:rFonts w:hint="eastAsia"/>
                                <w:color w:val="FFFFFF"/>
                              </w:rPr>
                              <w:t>(</w:t>
                            </w:r>
                            <w:r w:rsidRPr="00530C1D">
                              <w:rPr>
                                <w:rFonts w:hint="eastAsia"/>
                                <w:color w:val="FFFFFF"/>
                              </w:rPr>
                              <w:t>一</w:t>
                            </w:r>
                            <w:r w:rsidRPr="00530C1D">
                              <w:rPr>
                                <w:rFonts w:hint="eastAsia"/>
                                <w:color w:val="FFFFFF"/>
                              </w:rPr>
                              <w:t>)</w:t>
                            </w:r>
                            <w:r w:rsidRPr="00530C1D">
                              <w:rPr>
                                <w:rFonts w:hint="eastAsia"/>
                                <w:color w:val="FFFFFF"/>
                              </w:rPr>
                              <w:t>接受司法机关、仲裁机构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24.75pt;mso-wrap-distance-bottom:0;mso-wrap-distance-left:9pt;mso-wrap-distance-right:9pt;mso-wrap-distance-top:0;position:absolute;v-text-anchor:top;z-index:251686912" filled="f" fillcolor="this" stroked="f" strokeweight="0.5pt">
                <v:textbox>
                  <w:txbxContent>
                    <w:p w:rsidR="00530C1D" w:rsidRPr="00530C1D" w14:paraId="22C5DBCD" w14:textId="45C06FD2">
                      <w:pPr>
                        <w:rPr>
                          <w:color w:val="FFFFFF"/>
                        </w:rPr>
                      </w:pPr>
                      <w:r w:rsidRPr="00530C1D">
                        <w:rPr>
                          <w:rFonts w:hint="eastAsia"/>
                          <w:color w:val="FFFFFF"/>
                        </w:rPr>
                        <w:t>理。</w:t>
                      </w:r>
                      <w:r w:rsidRPr="00530C1D">
                        <w:rPr>
                          <w:rFonts w:hint="eastAsia"/>
                          <w:color w:val="FFFFFF"/>
                        </w:rPr>
                        <w:t>3</w:t>
                      </w:r>
                      <w:r w:rsidRPr="00530C1D">
                        <w:rPr>
                          <w:rFonts w:hint="eastAsia"/>
                          <w:color w:val="FFFFFF"/>
                        </w:rPr>
                        <w:t>第四章外部法律纠纷的受理第十五条法律事务室受理外部法律纠纷的途径：</w:t>
                      </w:r>
                      <w:r w:rsidRPr="00530C1D">
                        <w:rPr>
                          <w:rFonts w:hint="eastAsia"/>
                          <w:color w:val="FFFFFF"/>
                        </w:rPr>
                        <w:t>(</w:t>
                      </w:r>
                      <w:r w:rsidRPr="00530C1D">
                        <w:rPr>
                          <w:rFonts w:hint="eastAsia"/>
                          <w:color w:val="FFFFFF"/>
                        </w:rPr>
                        <w:t>一</w:t>
                      </w:r>
                      <w:r w:rsidRPr="00530C1D">
                        <w:rPr>
                          <w:rFonts w:hint="eastAsia"/>
                          <w:color w:val="FFFFFF"/>
                        </w:rPr>
                        <w:t>)</w:t>
                      </w:r>
                      <w:r w:rsidRPr="00530C1D">
                        <w:rPr>
                          <w:rFonts w:hint="eastAsia"/>
                          <w:color w:val="FFFFFF"/>
                        </w:rPr>
                        <w:t>接受司法机关、仲裁机构</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5394325</wp:posOffset>
                </wp:positionH>
                <wp:positionV relativeFrom="paragraph">
                  <wp:posOffset>2447290</wp:posOffset>
                </wp:positionV>
                <wp:extent cx="127000" cy="127000"/>
                <wp:effectExtent l="0" t="0" r="6350" b="6350"/>
                <wp:wrapNone/>
                <wp:docPr id="1521521815"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2091891B">
                            <w:pPr>
                              <w:rPr>
                                <w:color w:val="FFFFFF"/>
                              </w:rPr>
                            </w:pPr>
                            <w:r w:rsidRPr="00530C1D">
                              <w:rPr>
                                <w:rFonts w:hint="eastAsia"/>
                                <w:color w:val="FFFFFF"/>
                              </w:rPr>
                              <w:t>文书</w:t>
                            </w:r>
                            <w:r w:rsidRPr="00530C1D">
                              <w:rPr>
                                <w:rFonts w:hint="eastAsia"/>
                                <w:color w:val="FFFFFF"/>
                              </w:rPr>
                              <w:t>.</w:t>
                            </w:r>
                            <w:r w:rsidRPr="00530C1D">
                              <w:rPr>
                                <w:rFonts w:hint="eastAsia"/>
                                <w:color w:val="FFFFFF"/>
                              </w:rPr>
                              <w:t>第二十条送达人向公司机关其他部室或公司所属非法人单位直接送达法律文书时</w:t>
                            </w:r>
                            <w:r w:rsidRPr="00530C1D">
                              <w:rPr>
                                <w:rFonts w:hint="eastAsia"/>
                                <w:color w:val="FFFFFF"/>
                              </w:rPr>
                              <w:t>,</w:t>
                            </w:r>
                            <w:r w:rsidRPr="00530C1D">
                              <w:rPr>
                                <w:rFonts w:hint="eastAsia"/>
                                <w:color w:val="FFFFFF"/>
                              </w:rPr>
                              <w:t>被送达单位应向送达人说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24.75pt;mso-wrap-distance-bottom:0;mso-wrap-distance-left:9pt;mso-wrap-distance-right:9pt;mso-wrap-distance-top:0;position:absolute;v-text-anchor:top;z-index:251684864" filled="f" fillcolor="this" stroked="f" strokeweight="0.5pt">
                <v:textbox>
                  <w:txbxContent>
                    <w:p w:rsidR="00530C1D" w:rsidRPr="00530C1D" w14:paraId="3569EB50" w14:textId="2091891B">
                      <w:pPr>
                        <w:rPr>
                          <w:color w:val="FFFFFF"/>
                        </w:rPr>
                      </w:pPr>
                      <w:r w:rsidRPr="00530C1D">
                        <w:rPr>
                          <w:rFonts w:hint="eastAsia"/>
                          <w:color w:val="FFFFFF"/>
                        </w:rPr>
                        <w:t>文书</w:t>
                      </w:r>
                      <w:r w:rsidRPr="00530C1D">
                        <w:rPr>
                          <w:rFonts w:hint="eastAsia"/>
                          <w:color w:val="FFFFFF"/>
                        </w:rPr>
                        <w:t>.</w:t>
                      </w:r>
                      <w:r w:rsidRPr="00530C1D">
                        <w:rPr>
                          <w:rFonts w:hint="eastAsia"/>
                          <w:color w:val="FFFFFF"/>
                        </w:rPr>
                        <w:t>第二十条送达人向公司机关其他部室或公司所属非法人单位直接送达法律文书时</w:t>
                      </w:r>
                      <w:r w:rsidRPr="00530C1D">
                        <w:rPr>
                          <w:rFonts w:hint="eastAsia"/>
                          <w:color w:val="FFFFFF"/>
                        </w:rPr>
                        <w:t>,</w:t>
                      </w:r>
                      <w:r w:rsidRPr="00530C1D">
                        <w:rPr>
                          <w:rFonts w:hint="eastAsia"/>
                          <w:color w:val="FFFFFF"/>
                        </w:rPr>
                        <w:t>被送达单位应向送达人说</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5394325</wp:posOffset>
                </wp:positionH>
                <wp:positionV relativeFrom="paragraph">
                  <wp:posOffset>542290</wp:posOffset>
                </wp:positionV>
                <wp:extent cx="127000" cy="127000"/>
                <wp:effectExtent l="0" t="0" r="6350" b="6350"/>
                <wp:wrapNone/>
                <wp:docPr id="80465628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350C61BD">
                            <w:pPr>
                              <w:rPr>
                                <w:color w:val="FFFFFF"/>
                              </w:rPr>
                            </w:pPr>
                            <w:r w:rsidRPr="00530C1D">
                              <w:rPr>
                                <w:rFonts w:hint="eastAsia"/>
                                <w:color w:val="FFFFFF"/>
                              </w:rPr>
                              <w:t>或行政管理机关送达的法律文书；（二</w:t>
                            </w:r>
                            <w:r w:rsidRPr="00530C1D">
                              <w:rPr>
                                <w:rFonts w:hint="eastAsia"/>
                                <w:color w:val="FFFFFF"/>
                              </w:rPr>
                              <w:t>)</w:t>
                            </w:r>
                            <w:r w:rsidRPr="00530C1D">
                              <w:rPr>
                                <w:rFonts w:hint="eastAsia"/>
                                <w:color w:val="FFFFFF"/>
                              </w:rPr>
                              <w:t>为协商解决纠纷</w:t>
                            </w:r>
                            <w:r w:rsidRPr="00530C1D">
                              <w:rPr>
                                <w:rFonts w:hint="eastAsia"/>
                                <w:color w:val="FFFFFF"/>
                              </w:rPr>
                              <w:t>,</w:t>
                            </w:r>
                            <w:r w:rsidRPr="00530C1D">
                              <w:rPr>
                                <w:rFonts w:hint="eastAsia"/>
                                <w:color w:val="FFFFFF"/>
                              </w:rPr>
                              <w:t>对方当事人通过公函、法律意见书、律师函等非诉讼、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24.75pt;mso-wrap-distance-bottom:0;mso-wrap-distance-left:9pt;mso-wrap-distance-right:9pt;mso-wrap-distance-top:0;position:absolute;v-text-anchor:top;z-index:251682816" filled="f" fillcolor="this" stroked="f" strokeweight="0.5pt">
                <v:textbox>
                  <w:txbxContent>
                    <w:p w:rsidR="00530C1D" w:rsidRPr="00530C1D" w14:paraId="6980839B" w14:textId="350C61BD">
                      <w:pPr>
                        <w:rPr>
                          <w:color w:val="FFFFFF"/>
                        </w:rPr>
                      </w:pPr>
                      <w:r w:rsidRPr="00530C1D">
                        <w:rPr>
                          <w:rFonts w:hint="eastAsia"/>
                          <w:color w:val="FFFFFF"/>
                        </w:rPr>
                        <w:t>或行政管理机关送达的法律文书；（二</w:t>
                      </w:r>
                      <w:r w:rsidRPr="00530C1D">
                        <w:rPr>
                          <w:rFonts w:hint="eastAsia"/>
                          <w:color w:val="FFFFFF"/>
                        </w:rPr>
                        <w:t>)</w:t>
                      </w:r>
                      <w:r w:rsidRPr="00530C1D">
                        <w:rPr>
                          <w:rFonts w:hint="eastAsia"/>
                          <w:color w:val="FFFFFF"/>
                        </w:rPr>
                        <w:t>为协商解决纠纷</w:t>
                      </w:r>
                      <w:r w:rsidRPr="00530C1D">
                        <w:rPr>
                          <w:rFonts w:hint="eastAsia"/>
                          <w:color w:val="FFFFFF"/>
                        </w:rPr>
                        <w:t>,</w:t>
                      </w:r>
                      <w:r w:rsidRPr="00530C1D">
                        <w:rPr>
                          <w:rFonts w:hint="eastAsia"/>
                          <w:color w:val="FFFFFF"/>
                        </w:rPr>
                        <w:t>对方当事人通过公函、法律意见书、律师函等非诉讼、</w:t>
                      </w:r>
                    </w:p>
                  </w:txbxContent>
                </v:textbox>
              </v:shape>
            </w:pict>
          </mc:Fallback>
        </mc:AlternateContent>
      </w:r>
    </w:p>
    <w:p w:rsidR="007435E5" w14:paraId="6D7E1A3F" w14:textId="77777777">
      <w:pPr>
        <w:spacing w:line="247" w:lineRule="auto"/>
      </w:pPr>
    </w:p>
    <w:p w:rsidR="007435E5" w14:paraId="19C1E364" w14:textId="77777777">
      <w:pPr>
        <w:spacing w:line="247" w:lineRule="auto"/>
      </w:pPr>
    </w:p>
    <w:p w:rsidR="007435E5" w14:paraId="3E3D3A96" w14:textId="77777777">
      <w:pPr>
        <w:spacing w:line="247" w:lineRule="auto"/>
      </w:pPr>
    </w:p>
    <w:p w:rsidR="007435E5" w14:paraId="4DFD5C5D" w14:textId="77777777">
      <w:pPr>
        <w:spacing w:before="137" w:line="237" w:lineRule="auto"/>
        <w:ind w:firstLine="3899"/>
        <w:rPr>
          <w:rFonts w:ascii="宋体" w:eastAsia="宋体" w:hAnsi="宋体" w:cs="宋体"/>
          <w:sz w:val="42"/>
          <w:szCs w:val="42"/>
        </w:rPr>
      </w:pPr>
      <w:r>
        <w:rPr>
          <w:rFonts w:ascii="宋体" w:eastAsia="宋体" w:hAnsi="宋体" w:cs="宋体"/>
          <w:spacing w:val="-1"/>
          <w:sz w:val="42"/>
          <w:szCs w:val="42"/>
        </w:rPr>
        <w:t>第四章</w:t>
      </w:r>
      <w:r>
        <w:rPr>
          <w:rFonts w:ascii="宋体" w:eastAsia="宋体" w:hAnsi="宋体" w:cs="宋体"/>
          <w:spacing w:val="4"/>
          <w:sz w:val="42"/>
          <w:szCs w:val="42"/>
        </w:rPr>
        <w:t xml:space="preserve">  </w:t>
      </w:r>
      <w:r>
        <w:rPr>
          <w:rFonts w:ascii="宋体" w:eastAsia="宋体" w:hAnsi="宋体" w:cs="宋体"/>
          <w:spacing w:val="-1"/>
          <w:sz w:val="42"/>
          <w:szCs w:val="42"/>
        </w:rPr>
        <w:t>外部法律纠纷的受理</w:t>
      </w:r>
    </w:p>
    <w:p w:rsidR="007435E5" w14:paraId="0BCD4DC1" w14:textId="77777777">
      <w:pPr>
        <w:spacing w:line="320" w:lineRule="auto"/>
      </w:pPr>
    </w:p>
    <w:p w:rsidR="007435E5" w14:paraId="5E2CA327" w14:textId="77777777">
      <w:pPr>
        <w:spacing w:line="320" w:lineRule="auto"/>
      </w:pPr>
    </w:p>
    <w:p w:rsidR="007435E5" w14:paraId="717BF84A" w14:textId="77777777">
      <w:pPr>
        <w:spacing w:before="137" w:line="238" w:lineRule="auto"/>
        <w:ind w:firstLine="943"/>
        <w:rPr>
          <w:rFonts w:ascii="宋体" w:eastAsia="宋体" w:hAnsi="宋体" w:cs="宋体"/>
          <w:sz w:val="42"/>
          <w:szCs w:val="42"/>
        </w:rPr>
      </w:pPr>
      <w:r>
        <w:rPr>
          <w:rFonts w:ascii="宋体" w:eastAsia="宋体" w:hAnsi="宋体" w:cs="宋体"/>
          <w:spacing w:val="-5"/>
          <w:sz w:val="42"/>
          <w:szCs w:val="42"/>
        </w:rPr>
        <w:t>第十五条</w:t>
      </w:r>
      <w:r>
        <w:rPr>
          <w:rFonts w:ascii="宋体" w:eastAsia="宋体" w:hAnsi="宋体" w:cs="宋体"/>
          <w:spacing w:val="182"/>
          <w:sz w:val="42"/>
          <w:szCs w:val="42"/>
        </w:rPr>
        <w:t xml:space="preserve"> </w:t>
      </w:r>
      <w:r>
        <w:rPr>
          <w:rFonts w:ascii="宋体" w:eastAsia="宋体" w:hAnsi="宋体" w:cs="宋体"/>
          <w:spacing w:val="-5"/>
          <w:sz w:val="42"/>
          <w:szCs w:val="42"/>
        </w:rPr>
        <w:t>法律事务室受理外部法律纠纷的途径：</w:t>
      </w:r>
    </w:p>
    <w:p w:rsidR="007435E5" w14:paraId="3BF12904" w14:textId="77777777">
      <w:pPr>
        <w:spacing w:before="179" w:line="237" w:lineRule="auto"/>
        <w:ind w:firstLine="848"/>
        <w:rPr>
          <w:rFonts w:ascii="宋体" w:eastAsia="宋体" w:hAnsi="宋体" w:cs="宋体"/>
          <w:sz w:val="42"/>
          <w:szCs w:val="42"/>
        </w:rPr>
      </w:pPr>
      <w:r>
        <w:rPr>
          <w:rFonts w:ascii="宋体" w:eastAsia="宋体" w:hAnsi="宋体" w:cs="宋体"/>
          <w:spacing w:val="-11"/>
          <w:sz w:val="42"/>
          <w:szCs w:val="42"/>
        </w:rPr>
        <w:t>(</w:t>
      </w:r>
      <w:r>
        <w:rPr>
          <w:rFonts w:ascii="宋体" w:eastAsia="宋体" w:hAnsi="宋体" w:cs="宋体"/>
          <w:spacing w:val="-85"/>
          <w:sz w:val="42"/>
          <w:szCs w:val="42"/>
        </w:rPr>
        <w:t xml:space="preserve"> </w:t>
      </w:r>
      <w:r>
        <w:rPr>
          <w:rFonts w:ascii="宋体" w:eastAsia="宋体" w:hAnsi="宋体" w:cs="宋体"/>
          <w:spacing w:val="-11"/>
          <w:sz w:val="42"/>
          <w:szCs w:val="42"/>
        </w:rPr>
        <w:t>一</w:t>
      </w:r>
      <w:r>
        <w:rPr>
          <w:rFonts w:ascii="宋体" w:eastAsia="宋体" w:hAnsi="宋体" w:cs="宋体"/>
          <w:spacing w:val="-11"/>
          <w:sz w:val="42"/>
          <w:szCs w:val="42"/>
        </w:rPr>
        <w:t>)</w:t>
      </w:r>
      <w:r>
        <w:rPr>
          <w:rFonts w:ascii="宋体" w:eastAsia="宋体" w:hAnsi="宋体" w:cs="宋体"/>
          <w:spacing w:val="-101"/>
          <w:sz w:val="42"/>
          <w:szCs w:val="42"/>
        </w:rPr>
        <w:t xml:space="preserve"> </w:t>
      </w:r>
      <w:r>
        <w:rPr>
          <w:rFonts w:ascii="宋体" w:eastAsia="宋体" w:hAnsi="宋体" w:cs="宋体"/>
          <w:spacing w:val="-11"/>
          <w:sz w:val="42"/>
          <w:szCs w:val="42"/>
        </w:rPr>
        <w:t>接受司法机关、仲裁机构或行政管理机关送达的法律文书；</w:t>
      </w:r>
    </w:p>
    <w:p w:rsidR="007435E5" w14:paraId="2DBF5B4A" w14:textId="77777777">
      <w:pPr>
        <w:spacing w:before="182" w:line="316" w:lineRule="auto"/>
        <w:ind w:left="1" w:right="170" w:firstLine="811"/>
        <w:rPr>
          <w:rFonts w:ascii="宋体" w:eastAsia="宋体" w:hAnsi="宋体" w:cs="宋体"/>
          <w:sz w:val="42"/>
          <w:szCs w:val="42"/>
        </w:rPr>
      </w:pPr>
      <w:r>
        <w:rPr>
          <w:rFonts w:ascii="宋体" w:eastAsia="宋体" w:hAnsi="宋体" w:cs="宋体"/>
          <w:spacing w:val="-20"/>
          <w:w w:val="99"/>
          <w:sz w:val="42"/>
          <w:szCs w:val="42"/>
        </w:rPr>
        <w:t>（二</w:t>
      </w:r>
      <w:r>
        <w:rPr>
          <w:rFonts w:ascii="宋体" w:eastAsia="宋体" w:hAnsi="宋体" w:cs="宋体"/>
          <w:spacing w:val="-20"/>
          <w:w w:val="99"/>
          <w:sz w:val="42"/>
          <w:szCs w:val="42"/>
        </w:rPr>
        <w:t>)</w:t>
      </w:r>
      <w:r>
        <w:rPr>
          <w:rFonts w:ascii="宋体" w:eastAsia="宋体" w:hAnsi="宋体" w:cs="宋体"/>
          <w:spacing w:val="-79"/>
          <w:sz w:val="42"/>
          <w:szCs w:val="42"/>
        </w:rPr>
        <w:t xml:space="preserve"> </w:t>
      </w:r>
      <w:r>
        <w:rPr>
          <w:rFonts w:ascii="宋体" w:eastAsia="宋体" w:hAnsi="宋体" w:cs="宋体"/>
          <w:spacing w:val="-20"/>
          <w:w w:val="99"/>
          <w:sz w:val="42"/>
          <w:szCs w:val="42"/>
        </w:rPr>
        <w:t>为协商解决纠纷</w:t>
      </w:r>
      <w:r>
        <w:rPr>
          <w:rFonts w:ascii="宋体" w:eastAsia="宋体" w:hAnsi="宋体" w:cs="宋体"/>
          <w:spacing w:val="-20"/>
          <w:w w:val="99"/>
          <w:sz w:val="42"/>
          <w:szCs w:val="42"/>
        </w:rPr>
        <w:t>,</w:t>
      </w:r>
      <w:r>
        <w:rPr>
          <w:rFonts w:ascii="宋体" w:eastAsia="宋体" w:hAnsi="宋体" w:cs="宋体"/>
          <w:spacing w:val="-95"/>
          <w:sz w:val="42"/>
          <w:szCs w:val="42"/>
        </w:rPr>
        <w:t xml:space="preserve"> </w:t>
      </w:r>
      <w:r>
        <w:rPr>
          <w:rFonts w:ascii="宋体" w:eastAsia="宋体" w:hAnsi="宋体" w:cs="宋体"/>
          <w:spacing w:val="-20"/>
          <w:w w:val="99"/>
          <w:sz w:val="42"/>
          <w:szCs w:val="42"/>
        </w:rPr>
        <w:t>对方当事人通过公函、</w:t>
      </w:r>
      <w:r>
        <w:rPr>
          <w:rFonts w:ascii="宋体" w:eastAsia="宋体" w:hAnsi="宋体" w:cs="宋体"/>
          <w:spacing w:val="-35"/>
          <w:sz w:val="42"/>
          <w:szCs w:val="42"/>
        </w:rPr>
        <w:t xml:space="preserve"> </w:t>
      </w:r>
      <w:r>
        <w:rPr>
          <w:rFonts w:ascii="宋体" w:eastAsia="宋体" w:hAnsi="宋体" w:cs="宋体"/>
          <w:spacing w:val="-20"/>
          <w:w w:val="99"/>
          <w:sz w:val="42"/>
          <w:szCs w:val="42"/>
        </w:rPr>
        <w:t>法律意见书、</w:t>
      </w:r>
      <w:r>
        <w:rPr>
          <w:rFonts w:ascii="宋体" w:eastAsia="宋体" w:hAnsi="宋体" w:cs="宋体"/>
          <w:spacing w:val="-38"/>
          <w:sz w:val="42"/>
          <w:szCs w:val="42"/>
        </w:rPr>
        <w:t xml:space="preserve"> </w:t>
      </w:r>
      <w:r>
        <w:rPr>
          <w:rFonts w:ascii="宋体" w:eastAsia="宋体" w:hAnsi="宋体" w:cs="宋体"/>
          <w:spacing w:val="-20"/>
          <w:w w:val="99"/>
          <w:sz w:val="42"/>
          <w:szCs w:val="42"/>
        </w:rPr>
        <w:t>律师函等</w:t>
      </w:r>
      <w:r>
        <w:rPr>
          <w:rFonts w:ascii="宋体" w:eastAsia="宋体" w:hAnsi="宋体" w:cs="宋体"/>
          <w:sz w:val="42"/>
          <w:szCs w:val="42"/>
        </w:rPr>
        <w:t xml:space="preserve"> </w:t>
      </w:r>
      <w:r>
        <w:rPr>
          <w:rFonts w:ascii="宋体" w:eastAsia="宋体" w:hAnsi="宋体" w:cs="宋体"/>
          <w:spacing w:val="-1"/>
          <w:sz w:val="42"/>
          <w:szCs w:val="42"/>
        </w:rPr>
        <w:t>非诉讼、非仲裁方式向法律事务室或发案单位说明情况</w:t>
      </w:r>
      <w:r>
        <w:rPr>
          <w:rFonts w:ascii="宋体" w:eastAsia="宋体" w:hAnsi="宋体" w:cs="宋体"/>
          <w:spacing w:val="-1"/>
          <w:sz w:val="42"/>
          <w:szCs w:val="42"/>
        </w:rPr>
        <w:t>;</w:t>
      </w:r>
    </w:p>
    <w:p w:rsidR="007435E5" w14:paraId="211E01BF" w14:textId="77777777">
      <w:pPr>
        <w:spacing w:line="238" w:lineRule="auto"/>
        <w:ind w:firstLine="812"/>
        <w:rPr>
          <w:rFonts w:ascii="宋体" w:eastAsia="宋体" w:hAnsi="宋体" w:cs="宋体"/>
          <w:sz w:val="42"/>
          <w:szCs w:val="42"/>
        </w:rPr>
      </w:pPr>
      <w:r>
        <w:rPr>
          <w:rFonts w:ascii="宋体" w:eastAsia="宋体" w:hAnsi="宋体" w:cs="宋体"/>
          <w:spacing w:val="-3"/>
          <w:sz w:val="42"/>
          <w:szCs w:val="42"/>
        </w:rPr>
        <w:t>（三）公司及公司所属单位申报法律纠纷；</w:t>
      </w:r>
    </w:p>
    <w:p w:rsidR="007435E5" w14:paraId="1735CA64" w14:textId="77777777">
      <w:pPr>
        <w:spacing w:before="180" w:line="237" w:lineRule="auto"/>
        <w:ind w:firstLine="812"/>
        <w:rPr>
          <w:rFonts w:ascii="宋体" w:eastAsia="宋体" w:hAnsi="宋体" w:cs="宋体"/>
          <w:sz w:val="42"/>
          <w:szCs w:val="42"/>
        </w:rPr>
      </w:pPr>
      <w:r>
        <w:rPr>
          <w:rFonts w:ascii="宋体" w:eastAsia="宋体" w:hAnsi="宋体" w:cs="宋体"/>
          <w:spacing w:val="-2"/>
          <w:sz w:val="42"/>
          <w:szCs w:val="42"/>
        </w:rPr>
        <w:t>（四）本办法第十六条所规定的特殊情况。</w:t>
      </w:r>
    </w:p>
    <w:p w:rsidR="007435E5" w14:paraId="05A2152E" w14:textId="77777777">
      <w:pPr>
        <w:spacing w:before="182" w:line="316" w:lineRule="auto"/>
        <w:ind w:left="1" w:right="167" w:firstLine="942"/>
        <w:rPr>
          <w:rFonts w:ascii="宋体" w:eastAsia="宋体" w:hAnsi="宋体" w:cs="宋体"/>
          <w:sz w:val="42"/>
          <w:szCs w:val="42"/>
        </w:rPr>
      </w:pPr>
      <w:r>
        <w:rPr>
          <w:rFonts w:ascii="宋体" w:eastAsia="宋体" w:hAnsi="宋体" w:cs="宋体"/>
          <w:spacing w:val="-5"/>
          <w:sz w:val="42"/>
          <w:szCs w:val="42"/>
        </w:rPr>
        <w:t>第十六条</w:t>
      </w:r>
      <w:r>
        <w:rPr>
          <w:rFonts w:ascii="宋体" w:eastAsia="宋体" w:hAnsi="宋体" w:cs="宋体"/>
          <w:spacing w:val="166"/>
          <w:sz w:val="42"/>
          <w:szCs w:val="42"/>
        </w:rPr>
        <w:t xml:space="preserve"> </w:t>
      </w:r>
      <w:r>
        <w:rPr>
          <w:rFonts w:ascii="宋体" w:eastAsia="宋体" w:hAnsi="宋体" w:cs="宋体"/>
          <w:spacing w:val="-5"/>
          <w:sz w:val="42"/>
          <w:szCs w:val="42"/>
        </w:rPr>
        <w:t>在案发前，遇有下列情况之一的</w:t>
      </w:r>
      <w:r>
        <w:rPr>
          <w:rFonts w:ascii="宋体" w:eastAsia="宋体" w:hAnsi="宋体" w:cs="宋体"/>
          <w:spacing w:val="-5"/>
          <w:sz w:val="42"/>
          <w:szCs w:val="42"/>
        </w:rPr>
        <w:t>,</w:t>
      </w:r>
      <w:r>
        <w:rPr>
          <w:rFonts w:ascii="宋体" w:eastAsia="宋体" w:hAnsi="宋体" w:cs="宋体"/>
          <w:spacing w:val="-91"/>
          <w:sz w:val="42"/>
          <w:szCs w:val="42"/>
        </w:rPr>
        <w:t xml:space="preserve"> </w:t>
      </w:r>
      <w:r>
        <w:rPr>
          <w:rFonts w:ascii="宋体" w:eastAsia="宋体" w:hAnsi="宋体" w:cs="宋体"/>
          <w:spacing w:val="-5"/>
          <w:sz w:val="42"/>
          <w:szCs w:val="42"/>
        </w:rPr>
        <w:t>相关单位应当通知法律</w:t>
      </w:r>
      <w:r>
        <w:rPr>
          <w:rFonts w:ascii="宋体" w:eastAsia="宋体" w:hAnsi="宋体" w:cs="宋体"/>
          <w:sz w:val="42"/>
          <w:szCs w:val="42"/>
        </w:rPr>
        <w:t xml:space="preserve"> </w:t>
      </w:r>
      <w:r>
        <w:rPr>
          <w:rFonts w:ascii="宋体" w:eastAsia="宋体" w:hAnsi="宋体" w:cs="宋体"/>
          <w:spacing w:val="-1"/>
          <w:sz w:val="42"/>
          <w:szCs w:val="42"/>
        </w:rPr>
        <w:t>事务室提前介入</w:t>
      </w:r>
      <w:r>
        <w:rPr>
          <w:rFonts w:ascii="宋体" w:eastAsia="宋体" w:hAnsi="宋体" w:cs="宋体"/>
          <w:spacing w:val="-1"/>
          <w:sz w:val="42"/>
          <w:szCs w:val="42"/>
        </w:rPr>
        <w:t>:</w:t>
      </w:r>
    </w:p>
    <w:p w:rsidR="007435E5" w14:paraId="361337B0" w14:textId="77777777">
      <w:pPr>
        <w:spacing w:before="2" w:line="316" w:lineRule="auto"/>
        <w:ind w:right="175" w:firstLine="812"/>
        <w:rPr>
          <w:rFonts w:ascii="宋体" w:eastAsia="宋体" w:hAnsi="宋体" w:cs="宋体"/>
          <w:sz w:val="42"/>
          <w:szCs w:val="42"/>
        </w:rPr>
      </w:pPr>
      <w:r>
        <w:rPr>
          <w:rFonts w:ascii="宋体" w:eastAsia="宋体" w:hAnsi="宋体" w:cs="宋体"/>
          <w:spacing w:val="-20"/>
          <w:sz w:val="42"/>
          <w:szCs w:val="42"/>
        </w:rPr>
        <w:t>（一）公司所属各单位、</w:t>
      </w:r>
      <w:r>
        <w:rPr>
          <w:rFonts w:ascii="宋体" w:eastAsia="宋体" w:hAnsi="宋体" w:cs="宋体"/>
          <w:spacing w:val="-1"/>
          <w:sz w:val="42"/>
          <w:szCs w:val="42"/>
        </w:rPr>
        <w:t xml:space="preserve"> </w:t>
      </w:r>
      <w:r>
        <w:rPr>
          <w:rFonts w:ascii="宋体" w:eastAsia="宋体" w:hAnsi="宋体" w:cs="宋体"/>
          <w:spacing w:val="-20"/>
          <w:sz w:val="42"/>
          <w:szCs w:val="42"/>
        </w:rPr>
        <w:t>机关各部室有律师来访时，</w:t>
      </w:r>
      <w:r>
        <w:rPr>
          <w:rFonts w:ascii="宋体" w:eastAsia="宋体" w:hAnsi="宋体" w:cs="宋体"/>
          <w:spacing w:val="23"/>
          <w:sz w:val="42"/>
          <w:szCs w:val="42"/>
        </w:rPr>
        <w:t xml:space="preserve"> </w:t>
      </w:r>
      <w:r>
        <w:rPr>
          <w:rFonts w:ascii="宋体" w:eastAsia="宋体" w:hAnsi="宋体" w:cs="宋体"/>
          <w:spacing w:val="-20"/>
          <w:sz w:val="42"/>
          <w:szCs w:val="42"/>
        </w:rPr>
        <w:t>必须通知法律事</w:t>
      </w:r>
      <w:r>
        <w:rPr>
          <w:rFonts w:ascii="宋体" w:eastAsia="宋体" w:hAnsi="宋体" w:cs="宋体"/>
          <w:sz w:val="42"/>
          <w:szCs w:val="42"/>
        </w:rPr>
        <w:t xml:space="preserve"> </w:t>
      </w:r>
      <w:r>
        <w:rPr>
          <w:rFonts w:ascii="宋体" w:eastAsia="宋体" w:hAnsi="宋体" w:cs="宋体"/>
          <w:spacing w:val="-7"/>
          <w:sz w:val="42"/>
          <w:szCs w:val="42"/>
        </w:rPr>
        <w:t>务室参加接待。</w:t>
      </w:r>
    </w:p>
    <w:p w:rsidR="007435E5" w14:paraId="1A4C3AB3" w14:textId="77777777">
      <w:pPr>
        <w:spacing w:before="2" w:line="316" w:lineRule="auto"/>
        <w:ind w:left="21" w:right="172" w:firstLine="791"/>
        <w:rPr>
          <w:rFonts w:ascii="宋体" w:eastAsia="宋体" w:hAnsi="宋体" w:cs="宋体"/>
          <w:sz w:val="42"/>
          <w:szCs w:val="42"/>
        </w:rPr>
      </w:pPr>
      <w:r>
        <w:rPr>
          <w:rFonts w:ascii="宋体" w:eastAsia="宋体" w:hAnsi="宋体" w:cs="宋体"/>
          <w:spacing w:val="-3"/>
          <w:sz w:val="42"/>
          <w:szCs w:val="42"/>
        </w:rPr>
        <w:t>（二）公司所属各单位、机关各部室接待司法部门调查取证</w:t>
      </w:r>
      <w:r>
        <w:rPr>
          <w:rFonts w:ascii="宋体" w:eastAsia="宋体" w:hAnsi="宋体" w:cs="宋体"/>
          <w:spacing w:val="-3"/>
          <w:sz w:val="42"/>
          <w:szCs w:val="42"/>
        </w:rPr>
        <w:t>,</w:t>
      </w:r>
      <w:r>
        <w:rPr>
          <w:rFonts w:ascii="宋体" w:eastAsia="宋体" w:hAnsi="宋体" w:cs="宋体"/>
          <w:spacing w:val="-65"/>
          <w:sz w:val="42"/>
          <w:szCs w:val="42"/>
        </w:rPr>
        <w:t xml:space="preserve"> </w:t>
      </w:r>
      <w:r>
        <w:rPr>
          <w:rFonts w:ascii="宋体" w:eastAsia="宋体" w:hAnsi="宋体" w:cs="宋体"/>
          <w:spacing w:val="-3"/>
          <w:sz w:val="42"/>
          <w:szCs w:val="42"/>
        </w:rPr>
        <w:t>必须及</w:t>
      </w:r>
      <w:r>
        <w:rPr>
          <w:rFonts w:ascii="宋体" w:eastAsia="宋体" w:hAnsi="宋体" w:cs="宋体"/>
          <w:sz w:val="42"/>
          <w:szCs w:val="42"/>
        </w:rPr>
        <w:t xml:space="preserve"> </w:t>
      </w:r>
      <w:r>
        <w:rPr>
          <w:rFonts w:ascii="宋体" w:eastAsia="宋体" w:hAnsi="宋体" w:cs="宋体"/>
          <w:spacing w:val="-4"/>
          <w:sz w:val="42"/>
          <w:szCs w:val="42"/>
        </w:rPr>
        <w:t>时与法律事务室取得联系，由法律事务室参加调查。</w:t>
      </w:r>
    </w:p>
    <w:p w:rsidR="007435E5" w14:paraId="79749DBF" w14:textId="77777777">
      <w:pPr>
        <w:spacing w:before="4" w:line="327" w:lineRule="auto"/>
        <w:ind w:left="1" w:firstLine="942"/>
        <w:rPr>
          <w:rFonts w:ascii="宋体" w:eastAsia="宋体" w:hAnsi="宋体" w:cs="宋体"/>
          <w:sz w:val="42"/>
          <w:szCs w:val="42"/>
        </w:rPr>
      </w:pPr>
      <w:r>
        <w:rPr>
          <w:rFonts w:ascii="宋体" w:eastAsia="宋体" w:hAnsi="宋体" w:cs="宋体"/>
          <w:spacing w:val="-3"/>
          <w:sz w:val="42"/>
          <w:szCs w:val="42"/>
        </w:rPr>
        <w:t>第十七条</w:t>
      </w:r>
      <w:r>
        <w:rPr>
          <w:rFonts w:ascii="宋体" w:eastAsia="宋体" w:hAnsi="宋体" w:cs="宋体"/>
          <w:spacing w:val="184"/>
          <w:sz w:val="42"/>
          <w:szCs w:val="42"/>
        </w:rPr>
        <w:t xml:space="preserve"> </w:t>
      </w:r>
      <w:r>
        <w:rPr>
          <w:rFonts w:ascii="宋体" w:eastAsia="宋体" w:hAnsi="宋体" w:cs="宋体"/>
          <w:spacing w:val="-3"/>
          <w:sz w:val="42"/>
          <w:szCs w:val="42"/>
        </w:rPr>
        <w:t>未经法律事务室审查，禁止任何单位和个人向司法部门、</w:t>
      </w:r>
      <w:r>
        <w:rPr>
          <w:rFonts w:ascii="宋体" w:eastAsia="宋体" w:hAnsi="宋体" w:cs="宋体"/>
          <w:sz w:val="42"/>
          <w:szCs w:val="42"/>
        </w:rPr>
        <w:t xml:space="preserve"> </w:t>
      </w:r>
      <w:r>
        <w:rPr>
          <w:rFonts w:ascii="宋体" w:eastAsia="宋体" w:hAnsi="宋体" w:cs="宋体"/>
          <w:spacing w:val="-1"/>
          <w:sz w:val="42"/>
          <w:szCs w:val="42"/>
        </w:rPr>
        <w:t>律师和对方当事人出具或提供书面证据材料。</w:t>
      </w:r>
    </w:p>
    <w:p w:rsidR="007435E5" w14:paraId="09D4957C" w14:textId="77777777">
      <w:pPr>
        <w:spacing w:line="407" w:lineRule="auto"/>
      </w:pPr>
    </w:p>
    <w:p w:rsidR="007435E5" w14:paraId="3B777B82" w14:textId="77777777">
      <w:pPr>
        <w:spacing w:before="137" w:line="237" w:lineRule="auto"/>
        <w:ind w:firstLine="4320"/>
        <w:rPr>
          <w:rFonts w:ascii="宋体" w:eastAsia="宋体" w:hAnsi="宋体" w:cs="宋体"/>
          <w:sz w:val="42"/>
          <w:szCs w:val="42"/>
        </w:rPr>
      </w:pPr>
      <w:r>
        <w:rPr>
          <w:rFonts w:ascii="宋体" w:eastAsia="宋体" w:hAnsi="宋体" w:cs="宋体"/>
          <w:spacing w:val="-2"/>
          <w:sz w:val="42"/>
          <w:szCs w:val="42"/>
        </w:rPr>
        <w:t>第一节</w:t>
      </w:r>
      <w:r>
        <w:rPr>
          <w:rFonts w:ascii="宋体" w:eastAsia="宋体" w:hAnsi="宋体" w:cs="宋体"/>
          <w:spacing w:val="8"/>
          <w:sz w:val="42"/>
          <w:szCs w:val="42"/>
        </w:rPr>
        <w:t xml:space="preserve">  </w:t>
      </w:r>
      <w:r>
        <w:rPr>
          <w:rFonts w:ascii="宋体" w:eastAsia="宋体" w:hAnsi="宋体" w:cs="宋体"/>
          <w:spacing w:val="-2"/>
          <w:sz w:val="42"/>
          <w:szCs w:val="42"/>
        </w:rPr>
        <w:t>法律文书的签收</w:t>
      </w:r>
    </w:p>
    <w:p w:rsidR="007435E5" w14:paraId="71C9EC50" w14:textId="77777777">
      <w:pPr>
        <w:spacing w:before="183" w:line="316" w:lineRule="auto"/>
        <w:ind w:left="1" w:right="172" w:firstLine="942"/>
        <w:rPr>
          <w:rFonts w:ascii="宋体" w:eastAsia="宋体" w:hAnsi="宋体" w:cs="宋体"/>
          <w:sz w:val="42"/>
          <w:szCs w:val="42"/>
        </w:rPr>
      </w:pPr>
      <w:r>
        <w:rPr>
          <w:rFonts w:ascii="宋体" w:eastAsia="宋体" w:hAnsi="宋体" w:cs="宋体"/>
          <w:spacing w:val="6"/>
          <w:sz w:val="42"/>
          <w:szCs w:val="42"/>
        </w:rPr>
        <w:t>第十八条</w:t>
      </w:r>
      <w:r>
        <w:rPr>
          <w:rFonts w:ascii="宋体" w:eastAsia="宋体" w:hAnsi="宋体" w:cs="宋体"/>
          <w:spacing w:val="176"/>
          <w:sz w:val="42"/>
          <w:szCs w:val="42"/>
        </w:rPr>
        <w:t xml:space="preserve"> </w:t>
      </w:r>
      <w:r>
        <w:rPr>
          <w:rFonts w:ascii="宋体" w:eastAsia="宋体" w:hAnsi="宋体" w:cs="宋体"/>
          <w:spacing w:val="6"/>
          <w:sz w:val="42"/>
          <w:szCs w:val="42"/>
        </w:rPr>
        <w:t>本办法所称司法机关、仲裁机构或行政管理机关送达的</w:t>
      </w:r>
      <w:r>
        <w:rPr>
          <w:rFonts w:ascii="宋体" w:eastAsia="宋体" w:hAnsi="宋体" w:cs="宋体"/>
          <w:sz w:val="42"/>
          <w:szCs w:val="42"/>
        </w:rPr>
        <w:t xml:space="preserve"> </w:t>
      </w:r>
      <w:r>
        <w:rPr>
          <w:rFonts w:ascii="宋体" w:eastAsia="宋体" w:hAnsi="宋体" w:cs="宋体"/>
          <w:spacing w:val="-23"/>
          <w:sz w:val="42"/>
          <w:szCs w:val="42"/>
        </w:rPr>
        <w:t>法律文书，</w:t>
      </w:r>
      <w:r>
        <w:rPr>
          <w:rFonts w:ascii="宋体" w:eastAsia="宋体" w:hAnsi="宋体" w:cs="宋体"/>
          <w:spacing w:val="83"/>
          <w:sz w:val="42"/>
          <w:szCs w:val="42"/>
        </w:rPr>
        <w:t xml:space="preserve"> </w:t>
      </w:r>
      <w:r>
        <w:rPr>
          <w:rFonts w:ascii="宋体" w:eastAsia="宋体" w:hAnsi="宋体" w:cs="宋体"/>
          <w:spacing w:val="-23"/>
          <w:sz w:val="42"/>
          <w:szCs w:val="42"/>
        </w:rPr>
        <w:t>包括但不限于：</w:t>
      </w:r>
    </w:p>
    <w:p w:rsidR="007435E5" w14:paraId="6A7B9AD7" w14:textId="77777777">
      <w:pPr>
        <w:spacing w:before="2" w:line="276" w:lineRule="auto"/>
        <w:ind w:left="847" w:right="1119" w:hanging="35"/>
        <w:rPr>
          <w:rFonts w:ascii="宋体" w:eastAsia="宋体" w:hAnsi="宋体" w:cs="宋体"/>
          <w:sz w:val="42"/>
          <w:szCs w:val="42"/>
        </w:rPr>
      </w:pPr>
      <w:r>
        <w:rPr>
          <w:rFonts w:ascii="宋体" w:eastAsia="宋体" w:hAnsi="宋体" w:cs="宋体"/>
          <w:spacing w:val="-15"/>
          <w:sz w:val="42"/>
          <w:szCs w:val="42"/>
        </w:rPr>
        <w:t>（一</w:t>
      </w:r>
      <w:r>
        <w:rPr>
          <w:rFonts w:ascii="宋体" w:eastAsia="宋体" w:hAnsi="宋体" w:cs="宋体"/>
          <w:spacing w:val="-15"/>
          <w:sz w:val="42"/>
          <w:szCs w:val="42"/>
        </w:rPr>
        <w:t>)</w:t>
      </w:r>
      <w:r>
        <w:rPr>
          <w:rFonts w:ascii="宋体" w:eastAsia="宋体" w:hAnsi="宋体" w:cs="宋体"/>
          <w:spacing w:val="-109"/>
          <w:sz w:val="42"/>
          <w:szCs w:val="42"/>
        </w:rPr>
        <w:t xml:space="preserve"> </w:t>
      </w:r>
      <w:r>
        <w:rPr>
          <w:rFonts w:ascii="宋体" w:eastAsia="宋体" w:hAnsi="宋体" w:cs="宋体"/>
          <w:spacing w:val="-15"/>
          <w:sz w:val="42"/>
          <w:szCs w:val="42"/>
        </w:rPr>
        <w:t>起诉状、上诉状、应诉通知书、</w:t>
      </w:r>
      <w:r>
        <w:rPr>
          <w:rFonts w:ascii="宋体" w:eastAsia="宋体" w:hAnsi="宋体" w:cs="宋体"/>
          <w:spacing w:val="57"/>
          <w:sz w:val="42"/>
          <w:szCs w:val="42"/>
        </w:rPr>
        <w:t xml:space="preserve"> </w:t>
      </w:r>
      <w:r>
        <w:rPr>
          <w:rFonts w:ascii="宋体" w:eastAsia="宋体" w:hAnsi="宋体" w:cs="宋体"/>
          <w:spacing w:val="-15"/>
          <w:sz w:val="42"/>
          <w:szCs w:val="42"/>
        </w:rPr>
        <w:t>开庭传票、举证通知书；</w:t>
      </w:r>
      <w:r>
        <w:rPr>
          <w:rFonts w:ascii="宋体" w:eastAsia="宋体" w:hAnsi="宋体" w:cs="宋体"/>
          <w:sz w:val="42"/>
          <w:szCs w:val="42"/>
        </w:rPr>
        <w:t xml:space="preserve"> </w:t>
      </w:r>
      <w:r>
        <w:rPr>
          <w:rFonts w:ascii="宋体" w:eastAsia="宋体" w:hAnsi="宋体" w:cs="宋体"/>
          <w:spacing w:val="-5"/>
          <w:sz w:val="42"/>
          <w:szCs w:val="42"/>
        </w:rPr>
        <w:t>(</w:t>
      </w:r>
      <w:r>
        <w:rPr>
          <w:rFonts w:ascii="宋体" w:eastAsia="宋体" w:hAnsi="宋体" w:cs="宋体"/>
          <w:spacing w:val="-100"/>
          <w:sz w:val="42"/>
          <w:szCs w:val="42"/>
        </w:rPr>
        <w:t xml:space="preserve"> </w:t>
      </w:r>
      <w:r>
        <w:rPr>
          <w:rFonts w:ascii="宋体" w:eastAsia="宋体" w:hAnsi="宋体" w:cs="宋体"/>
          <w:spacing w:val="-5"/>
          <w:sz w:val="42"/>
          <w:szCs w:val="42"/>
        </w:rPr>
        <w:t>二）行政处罚预先告知书、行政通知书、行政决定书</w:t>
      </w:r>
      <w:r>
        <w:rPr>
          <w:rFonts w:ascii="宋体" w:eastAsia="宋体" w:hAnsi="宋体" w:cs="宋体"/>
          <w:spacing w:val="-5"/>
          <w:sz w:val="42"/>
          <w:szCs w:val="42"/>
        </w:rPr>
        <w:t>;</w:t>
      </w:r>
    </w:p>
    <w:p w:rsidR="007435E5" w14:paraId="22F02BF5" w14:textId="77777777">
      <w:pPr>
        <w:spacing w:before="183" w:line="237" w:lineRule="auto"/>
        <w:ind w:firstLine="812"/>
        <w:rPr>
          <w:rFonts w:ascii="宋体" w:eastAsia="宋体" w:hAnsi="宋体" w:cs="宋体"/>
          <w:sz w:val="42"/>
          <w:szCs w:val="42"/>
        </w:rPr>
      </w:pPr>
      <w:r>
        <w:rPr>
          <w:rFonts w:ascii="宋体" w:eastAsia="宋体" w:hAnsi="宋体" w:cs="宋体"/>
          <w:spacing w:val="1"/>
          <w:sz w:val="42"/>
          <w:szCs w:val="42"/>
        </w:rPr>
        <w:t>（三）仲裁通知书、仲裁申请书</w:t>
      </w:r>
      <w:r>
        <w:rPr>
          <w:rFonts w:ascii="宋体" w:eastAsia="宋体" w:hAnsi="宋体" w:cs="宋体"/>
          <w:spacing w:val="1"/>
          <w:sz w:val="42"/>
          <w:szCs w:val="42"/>
        </w:rPr>
        <w:t>;</w:t>
      </w:r>
    </w:p>
    <w:p w:rsidR="007435E5" w14:paraId="72D32786" w14:textId="77777777">
      <w:pPr>
        <w:spacing w:before="181" w:line="237" w:lineRule="auto"/>
        <w:ind w:firstLine="848"/>
        <w:rPr>
          <w:rFonts w:ascii="宋体" w:eastAsia="宋体" w:hAnsi="宋体" w:cs="宋体"/>
          <w:sz w:val="42"/>
          <w:szCs w:val="42"/>
        </w:rPr>
      </w:pPr>
      <w:r>
        <w:rPr>
          <w:rFonts w:ascii="宋体" w:eastAsia="宋体" w:hAnsi="宋体" w:cs="宋体"/>
          <w:spacing w:val="-19"/>
          <w:sz w:val="42"/>
          <w:szCs w:val="42"/>
        </w:rPr>
        <w:t>(</w:t>
      </w:r>
      <w:r>
        <w:rPr>
          <w:rFonts w:ascii="宋体" w:eastAsia="宋体" w:hAnsi="宋体" w:cs="宋体"/>
          <w:spacing w:val="-47"/>
          <w:sz w:val="42"/>
          <w:szCs w:val="42"/>
        </w:rPr>
        <w:t xml:space="preserve"> </w:t>
      </w:r>
      <w:r>
        <w:rPr>
          <w:rFonts w:ascii="宋体" w:eastAsia="宋体" w:hAnsi="宋体" w:cs="宋体"/>
          <w:spacing w:val="-19"/>
          <w:sz w:val="42"/>
          <w:szCs w:val="42"/>
        </w:rPr>
        <w:t>四）</w:t>
      </w:r>
      <w:r>
        <w:rPr>
          <w:rFonts w:ascii="宋体" w:eastAsia="宋体" w:hAnsi="宋体" w:cs="宋体"/>
          <w:spacing w:val="-54"/>
          <w:sz w:val="42"/>
          <w:szCs w:val="42"/>
        </w:rPr>
        <w:t xml:space="preserve"> </w:t>
      </w:r>
      <w:r>
        <w:rPr>
          <w:rFonts w:ascii="宋体" w:eastAsia="宋体" w:hAnsi="宋体" w:cs="宋体"/>
          <w:spacing w:val="-19"/>
          <w:sz w:val="42"/>
          <w:szCs w:val="42"/>
        </w:rPr>
        <w:t>判决书、调解书、裁定书、仲裁裁决书；</w:t>
      </w:r>
    </w:p>
    <w:p w:rsidR="007435E5" w14:paraId="29A0317F" w14:textId="77777777">
      <w:pPr>
        <w:spacing w:before="181" w:line="237" w:lineRule="auto"/>
        <w:ind w:firstLine="812"/>
        <w:rPr>
          <w:rFonts w:ascii="宋体" w:eastAsia="宋体" w:hAnsi="宋体" w:cs="宋体"/>
          <w:sz w:val="42"/>
          <w:szCs w:val="42"/>
        </w:rPr>
      </w:pPr>
      <w:r>
        <w:rPr>
          <w:rFonts w:ascii="宋体" w:eastAsia="宋体" w:hAnsi="宋体" w:cs="宋体"/>
          <w:spacing w:val="-9"/>
          <w:sz w:val="42"/>
          <w:szCs w:val="42"/>
        </w:rPr>
        <w:t>（五）</w:t>
      </w:r>
      <w:r>
        <w:rPr>
          <w:rFonts w:ascii="宋体" w:eastAsia="宋体" w:hAnsi="宋体" w:cs="宋体"/>
          <w:spacing w:val="-9"/>
          <w:sz w:val="42"/>
          <w:szCs w:val="42"/>
        </w:rPr>
        <w:t xml:space="preserve"> </w:t>
      </w:r>
      <w:r>
        <w:rPr>
          <w:rFonts w:ascii="宋体" w:eastAsia="宋体" w:hAnsi="宋体" w:cs="宋体"/>
          <w:spacing w:val="-9"/>
          <w:sz w:val="42"/>
          <w:szCs w:val="42"/>
        </w:rPr>
        <w:t>执行通知书、协助执行通知书</w:t>
      </w:r>
      <w:r>
        <w:rPr>
          <w:rFonts w:ascii="宋体" w:eastAsia="宋体" w:hAnsi="宋体" w:cs="宋体"/>
          <w:spacing w:val="-9"/>
          <w:sz w:val="42"/>
          <w:szCs w:val="42"/>
        </w:rPr>
        <w:t>.</w:t>
      </w:r>
    </w:p>
    <w:p w:rsidR="007435E5" w14:paraId="0197ABAF" w14:textId="77777777">
      <w:pPr>
        <w:spacing w:before="180" w:line="235" w:lineRule="auto"/>
        <w:ind w:firstLine="943"/>
        <w:rPr>
          <w:rFonts w:ascii="宋体" w:eastAsia="宋体" w:hAnsi="宋体" w:cs="宋体"/>
          <w:sz w:val="42"/>
          <w:szCs w:val="42"/>
        </w:rPr>
      </w:pPr>
      <w:r>
        <w:rPr>
          <w:rFonts w:ascii="宋体" w:eastAsia="宋体" w:hAnsi="宋体" w:cs="宋体"/>
          <w:spacing w:val="-7"/>
          <w:sz w:val="42"/>
          <w:szCs w:val="42"/>
        </w:rPr>
        <w:t>第十九条</w:t>
      </w:r>
      <w:r>
        <w:rPr>
          <w:rFonts w:ascii="宋体" w:eastAsia="宋体" w:hAnsi="宋体" w:cs="宋体"/>
          <w:spacing w:val="227"/>
          <w:sz w:val="42"/>
          <w:szCs w:val="42"/>
        </w:rPr>
        <w:t xml:space="preserve"> </w:t>
      </w:r>
      <w:r>
        <w:rPr>
          <w:rFonts w:ascii="宋体" w:eastAsia="宋体" w:hAnsi="宋体" w:cs="宋体"/>
          <w:spacing w:val="-7"/>
          <w:sz w:val="42"/>
          <w:szCs w:val="42"/>
        </w:rPr>
        <w:t>因法律文书具有很强的时效性、法律专业性</w:t>
      </w:r>
      <w:r>
        <w:rPr>
          <w:rFonts w:ascii="宋体" w:eastAsia="宋体" w:hAnsi="宋体" w:cs="宋体"/>
          <w:spacing w:val="-7"/>
          <w:sz w:val="42"/>
          <w:szCs w:val="42"/>
        </w:rPr>
        <w:t>,</w:t>
      </w:r>
      <w:r>
        <w:rPr>
          <w:rFonts w:ascii="宋体" w:eastAsia="宋体" w:hAnsi="宋体" w:cs="宋体"/>
          <w:spacing w:val="-95"/>
          <w:sz w:val="42"/>
          <w:szCs w:val="42"/>
        </w:rPr>
        <w:t xml:space="preserve"> </w:t>
      </w:r>
      <w:r>
        <w:rPr>
          <w:rFonts w:ascii="宋体" w:eastAsia="宋体" w:hAnsi="宋体" w:cs="宋体"/>
          <w:spacing w:val="-7"/>
          <w:sz w:val="42"/>
          <w:szCs w:val="42"/>
        </w:rPr>
        <w:t>需要予以及</w:t>
      </w:r>
    </w:p>
    <w:p w:rsidR="007435E5" w14:paraId="32A2042F" w14:textId="77777777">
      <w:pPr>
        <w:spacing w:line="271" w:lineRule="auto"/>
      </w:pPr>
    </w:p>
    <w:p w:rsidR="007435E5" w14:paraId="0C874DFA" w14:textId="77777777">
      <w:pPr>
        <w:spacing w:line="271" w:lineRule="auto"/>
      </w:pPr>
    </w:p>
    <w:p w:rsidR="007435E5" w14:paraId="3DC73910" w14:textId="77777777">
      <w:pPr>
        <w:spacing w:line="271" w:lineRule="auto"/>
      </w:pPr>
    </w:p>
    <w:p w:rsidR="007435E5" w14:paraId="1EE4F6B7" w14:textId="77777777">
      <w:pPr>
        <w:spacing w:line="271" w:lineRule="auto"/>
      </w:pPr>
    </w:p>
    <w:p w:rsidR="007435E5" w14:paraId="50D988D2" w14:textId="77777777">
      <w:pPr>
        <w:spacing w:line="271" w:lineRule="auto"/>
      </w:pPr>
    </w:p>
    <w:p w:rsidR="007435E5" w14:paraId="4462BEEC" w14:textId="77777777">
      <w:pPr>
        <w:spacing w:line="271" w:lineRule="auto"/>
      </w:pPr>
    </w:p>
    <w:p w:rsidR="007435E5" w14:paraId="1B434D63" w14:textId="77777777">
      <w:pPr>
        <w:spacing w:line="271" w:lineRule="auto"/>
      </w:pPr>
    </w:p>
    <w:p w:rsidR="007435E5" w14:paraId="7FFC86C8" w14:textId="77777777">
      <w:pPr>
        <w:spacing w:before="88" w:line="189" w:lineRule="auto"/>
        <w:ind w:firstLine="6564"/>
        <w:rPr>
          <w:rFonts w:ascii="宋体" w:eastAsia="宋体" w:hAnsi="宋体" w:cs="宋体"/>
          <w:sz w:val="27"/>
          <w:szCs w:val="27"/>
        </w:rPr>
      </w:pPr>
      <w:r>
        <w:rPr>
          <w:rFonts w:ascii="宋体" w:eastAsia="宋体" w:hAnsi="宋体" w:cs="宋体"/>
          <w:sz w:val="27"/>
          <w:szCs w:val="27"/>
        </w:rPr>
        <w:t>4</w:t>
      </w:r>
    </w:p>
    <w:p w:rsidR="007435E5" w14:paraId="15CBB33A" w14:textId="77777777">
      <w:pPr>
        <w:sectPr>
          <w:pgSz w:w="17860" w:h="25258"/>
          <w:pgMar w:top="2146" w:right="2122" w:bottom="0" w:left="2305" w:header="0" w:footer="0" w:gutter="0"/>
          <w:pgNumType w:start="4"/>
          <w:cols w:space="720"/>
        </w:sectPr>
      </w:pPr>
    </w:p>
    <w:p w:rsidR="007435E5" w14:paraId="42A76241" w14:textId="7245D6AD">
      <w:pPr>
        <w:spacing w:line="247" w:lineRule="auto"/>
      </w:pPr>
      <w:r>
        <mc:AlternateContent>
          <mc:Choice Requires="wps">
            <w:drawing>
              <wp:anchor distT="0" distB="0" distL="114300" distR="114300" simplePos="0" relativeHeight="251698176" behindDoc="0" locked="0" layoutInCell="1" allowOverlap="1">
                <wp:simplePos x="0" y="0"/>
                <wp:positionH relativeFrom="column">
                  <wp:posOffset>5396230</wp:posOffset>
                </wp:positionH>
                <wp:positionV relativeFrom="paragraph">
                  <wp:posOffset>6257290</wp:posOffset>
                </wp:positionV>
                <wp:extent cx="127000" cy="127000"/>
                <wp:effectExtent l="0" t="0" r="6350" b="6350"/>
                <wp:wrapNone/>
                <wp:docPr id="2082523969"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686482E0">
                            <w:pPr>
                              <w:rPr>
                                <w:color w:val="FFFFFF"/>
                              </w:rPr>
                            </w:pPr>
                            <w:r w:rsidRPr="00530C1D">
                              <w:rPr>
                                <w:rFonts w:hint="eastAsia"/>
                                <w:color w:val="FFFFFF"/>
                              </w:rPr>
                              <w:t>请书</w:t>
                            </w:r>
                            <w:r w:rsidRPr="00530C1D">
                              <w:rPr>
                                <w:rFonts w:hint="eastAsia"/>
                                <w:color w:val="FFFFFF"/>
                              </w:rPr>
                              <w:t>;(</w:t>
                            </w:r>
                            <w:r w:rsidRPr="00530C1D">
                              <w:rPr>
                                <w:rFonts w:hint="eastAsia"/>
                                <w:color w:val="FFFFFF"/>
                              </w:rPr>
                              <w:t>四）判决书、调解书、裁定书、仲裁裁决书；（五）执行通知书、协助执行通知书</w:t>
                            </w:r>
                            <w:r w:rsidRPr="00530C1D">
                              <w:rPr>
                                <w:rFonts w:hint="eastAsia"/>
                                <w:color w:val="FFFFFF"/>
                              </w:rPr>
                              <w:t>.</w:t>
                            </w:r>
                            <w:r w:rsidRPr="00530C1D">
                              <w:rPr>
                                <w:rFonts w:hint="eastAsia"/>
                                <w:color w:val="FFFFFF"/>
                              </w:rPr>
                              <w:t>第十九条因法律文书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24.9pt;mso-wrap-distance-bottom:0;mso-wrap-distance-left:9pt;mso-wrap-distance-right:9pt;mso-wrap-distance-top:0;position:absolute;v-text-anchor:top;z-index:251697152" filled="f" fillcolor="this" stroked="f" strokeweight="0.5pt">
                <v:textbox>
                  <w:txbxContent>
                    <w:p w:rsidR="00530C1D" w:rsidRPr="00530C1D" w14:paraId="1ACD29D1" w14:textId="686482E0">
                      <w:pPr>
                        <w:rPr>
                          <w:color w:val="FFFFFF"/>
                        </w:rPr>
                      </w:pPr>
                      <w:r w:rsidRPr="00530C1D">
                        <w:rPr>
                          <w:rFonts w:hint="eastAsia"/>
                          <w:color w:val="FFFFFF"/>
                        </w:rPr>
                        <w:t>请书</w:t>
                      </w:r>
                      <w:r w:rsidRPr="00530C1D">
                        <w:rPr>
                          <w:rFonts w:hint="eastAsia"/>
                          <w:color w:val="FFFFFF"/>
                        </w:rPr>
                        <w:t>;(</w:t>
                      </w:r>
                      <w:r w:rsidRPr="00530C1D">
                        <w:rPr>
                          <w:rFonts w:hint="eastAsia"/>
                          <w:color w:val="FFFFFF"/>
                        </w:rPr>
                        <w:t>四）判决书、调解书、裁定书、仲裁裁决书；（五）执行通知书、协助执行通知书</w:t>
                      </w:r>
                      <w:r w:rsidRPr="00530C1D">
                        <w:rPr>
                          <w:rFonts w:hint="eastAsia"/>
                          <w:color w:val="FFFFFF"/>
                        </w:rPr>
                        <w:t>.</w:t>
                      </w:r>
                      <w:r w:rsidRPr="00530C1D">
                        <w:rPr>
                          <w:rFonts w:hint="eastAsia"/>
                          <w:color w:val="FFFFFF"/>
                        </w:rPr>
                        <w:t>第十九条因法律文书</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5396230</wp:posOffset>
                </wp:positionH>
                <wp:positionV relativeFrom="paragraph">
                  <wp:posOffset>4352290</wp:posOffset>
                </wp:positionV>
                <wp:extent cx="127000" cy="127000"/>
                <wp:effectExtent l="0" t="0" r="6350" b="6350"/>
                <wp:wrapNone/>
                <wp:docPr id="1805938386"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58681F15">
                            <w:pPr>
                              <w:rPr>
                                <w:color w:val="FFFFFF"/>
                              </w:rPr>
                            </w:pPr>
                            <w:r w:rsidRPr="00530C1D">
                              <w:rPr>
                                <w:rFonts w:hint="eastAsia"/>
                                <w:color w:val="FFFFFF"/>
                              </w:rPr>
                              <w:t>变更、放弃诉讼请求，反诉、上诉，执行等。第二节法律纠纷处理方案的确定第四十九条法律纠纷承办人员办理授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24.9pt;mso-wrap-distance-bottom:0;mso-wrap-distance-left:9pt;mso-wrap-distance-right:9pt;mso-wrap-distance-top:0;position:absolute;v-text-anchor:top;z-index:251695104" filled="f" fillcolor="this" stroked="f" strokeweight="0.5pt">
                <v:textbox>
                  <w:txbxContent>
                    <w:p w:rsidR="00530C1D" w:rsidRPr="00530C1D" w14:paraId="503A5CE9" w14:textId="58681F15">
                      <w:pPr>
                        <w:rPr>
                          <w:color w:val="FFFFFF"/>
                        </w:rPr>
                      </w:pPr>
                      <w:r w:rsidRPr="00530C1D">
                        <w:rPr>
                          <w:rFonts w:hint="eastAsia"/>
                          <w:color w:val="FFFFFF"/>
                        </w:rPr>
                        <w:t>变更、放弃诉讼请求，反诉、上诉，执行等。第二节法律纠纷处理方案的确定第四十九条法律纠纷承办人员办理授</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5396230</wp:posOffset>
                </wp:positionH>
                <wp:positionV relativeFrom="paragraph">
                  <wp:posOffset>2447290</wp:posOffset>
                </wp:positionV>
                <wp:extent cx="127000" cy="127000"/>
                <wp:effectExtent l="0" t="0" r="6350" b="6350"/>
                <wp:wrapNone/>
                <wp:docPr id="127118088"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4606276D">
                            <w:pPr>
                              <w:rPr>
                                <w:color w:val="FFFFFF"/>
                              </w:rPr>
                            </w:pPr>
                            <w:r w:rsidRPr="00530C1D">
                              <w:rPr>
                                <w:rFonts w:hint="eastAsia"/>
                                <w:color w:val="FFFFFF"/>
                              </w:rPr>
                              <w:t>对纠纷处理全程进行及时、有效的跟踪。外聘律师应当向法律事务室指定的承办人员报告工作。第四十七条法律纠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24.9pt;mso-wrap-distance-bottom:0;mso-wrap-distance-left:9pt;mso-wrap-distance-right:9pt;mso-wrap-distance-top:0;position:absolute;v-text-anchor:top;z-index:251693056" filled="f" fillcolor="this" stroked="f" strokeweight="0.5pt">
                <v:textbox>
                  <w:txbxContent>
                    <w:p w:rsidR="00530C1D" w:rsidRPr="00530C1D" w14:paraId="392D557F" w14:textId="4606276D">
                      <w:pPr>
                        <w:rPr>
                          <w:color w:val="FFFFFF"/>
                        </w:rPr>
                      </w:pPr>
                      <w:r w:rsidRPr="00530C1D">
                        <w:rPr>
                          <w:rFonts w:hint="eastAsia"/>
                          <w:color w:val="FFFFFF"/>
                        </w:rPr>
                        <w:t>对纠纷处理全程进行及时、有效的跟踪。外聘律师应当向法律事务室指定的承办人员报告工作。第四十七条法律纠</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5396230</wp:posOffset>
                </wp:positionH>
                <wp:positionV relativeFrom="paragraph">
                  <wp:posOffset>542290</wp:posOffset>
                </wp:positionV>
                <wp:extent cx="127000" cy="127000"/>
                <wp:effectExtent l="0" t="0" r="6350" b="6350"/>
                <wp:wrapNone/>
                <wp:docPr id="889743169"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7CBD9914">
                            <w:pPr>
                              <w:rPr>
                                <w:color w:val="FFFFFF"/>
                              </w:rPr>
                            </w:pPr>
                            <w:r w:rsidRPr="00530C1D">
                              <w:rPr>
                                <w:rFonts w:hint="eastAsia"/>
                                <w:color w:val="FFFFFF"/>
                              </w:rPr>
                              <w:t>条承办人员和外聘律师作为法律纠纷代理人，根据授权可在法院的主持下参与调解，并应在有关法律文书规定的日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24.9pt;mso-wrap-distance-bottom:0;mso-wrap-distance-left:9pt;mso-wrap-distance-right:9pt;mso-wrap-distance-top:0;position:absolute;v-text-anchor:top;z-index:251691008" filled="f" fillcolor="this" stroked="f" strokeweight="0.5pt">
                <v:textbox>
                  <w:txbxContent>
                    <w:p w:rsidR="00530C1D" w:rsidRPr="00530C1D" w14:paraId="2047AB0B" w14:textId="7CBD9914">
                      <w:pPr>
                        <w:rPr>
                          <w:color w:val="FFFFFF"/>
                        </w:rPr>
                      </w:pPr>
                      <w:r w:rsidRPr="00530C1D">
                        <w:rPr>
                          <w:rFonts w:hint="eastAsia"/>
                          <w:color w:val="FFFFFF"/>
                        </w:rPr>
                        <w:t>条承办人员和外聘律师作为法律纠纷代理人，根据授权可在法院的主持下参与调解，并应在有关法律文书规定的日</w:t>
                      </w:r>
                    </w:p>
                  </w:txbxContent>
                </v:textbox>
              </v:shape>
            </w:pict>
          </mc:Fallback>
        </mc:AlternateContent>
      </w:r>
    </w:p>
    <w:p w:rsidR="007435E5" w14:paraId="2A713B92" w14:textId="77777777">
      <w:pPr>
        <w:spacing w:line="247" w:lineRule="auto"/>
      </w:pPr>
    </w:p>
    <w:p w:rsidR="007435E5" w14:paraId="55070F5A" w14:textId="77777777">
      <w:pPr>
        <w:spacing w:line="247" w:lineRule="auto"/>
      </w:pPr>
    </w:p>
    <w:p w:rsidR="007435E5" w14:paraId="0AE4DC32" w14:textId="77777777">
      <w:pPr>
        <w:spacing w:line="247" w:lineRule="auto"/>
      </w:pPr>
    </w:p>
    <w:p w:rsidR="007435E5" w14:paraId="08E01E3E" w14:textId="77777777">
      <w:pPr>
        <w:spacing w:before="137" w:line="237" w:lineRule="auto"/>
        <w:ind w:firstLine="24"/>
        <w:rPr>
          <w:rFonts w:ascii="宋体" w:eastAsia="宋体" w:hAnsi="宋体" w:cs="宋体"/>
          <w:sz w:val="42"/>
          <w:szCs w:val="42"/>
        </w:rPr>
      </w:pPr>
      <w:r>
        <w:rPr>
          <w:rFonts w:ascii="宋体" w:eastAsia="宋体" w:hAnsi="宋体" w:cs="宋体"/>
          <w:spacing w:val="-1"/>
          <w:sz w:val="42"/>
          <w:szCs w:val="42"/>
        </w:rPr>
        <w:t>时妥当处理，应由法律事务室统一负责签收送达人直接送达的法律文书</w:t>
      </w:r>
      <w:r>
        <w:rPr>
          <w:rFonts w:ascii="宋体" w:eastAsia="宋体" w:hAnsi="宋体" w:cs="宋体"/>
          <w:spacing w:val="-1"/>
          <w:sz w:val="42"/>
          <w:szCs w:val="42"/>
        </w:rPr>
        <w:t>.</w:t>
      </w:r>
    </w:p>
    <w:p w:rsidR="007435E5" w14:paraId="18F4ED38" w14:textId="77777777">
      <w:pPr>
        <w:spacing w:before="183" w:line="316" w:lineRule="auto"/>
        <w:ind w:left="1" w:firstLine="944"/>
        <w:rPr>
          <w:rFonts w:ascii="宋体" w:eastAsia="宋体" w:hAnsi="宋体" w:cs="宋体"/>
          <w:sz w:val="42"/>
          <w:szCs w:val="42"/>
        </w:rPr>
      </w:pPr>
      <w:r>
        <w:rPr>
          <w:rFonts w:ascii="宋体" w:eastAsia="宋体" w:hAnsi="宋体" w:cs="宋体"/>
          <w:spacing w:val="6"/>
          <w:sz w:val="42"/>
          <w:szCs w:val="42"/>
        </w:rPr>
        <w:t>第二十条</w:t>
      </w:r>
      <w:r>
        <w:rPr>
          <w:rFonts w:ascii="宋体" w:eastAsia="宋体" w:hAnsi="宋体" w:cs="宋体"/>
          <w:spacing w:val="178"/>
          <w:sz w:val="42"/>
          <w:szCs w:val="42"/>
        </w:rPr>
        <w:t xml:space="preserve"> </w:t>
      </w:r>
      <w:r>
        <w:rPr>
          <w:rFonts w:ascii="宋体" w:eastAsia="宋体" w:hAnsi="宋体" w:cs="宋体"/>
          <w:spacing w:val="6"/>
          <w:sz w:val="42"/>
          <w:szCs w:val="42"/>
        </w:rPr>
        <w:t>送达人向公司机关其他部室或公司所属非法人单位直接</w:t>
      </w:r>
      <w:r>
        <w:rPr>
          <w:rFonts w:ascii="宋体" w:eastAsia="宋体" w:hAnsi="宋体" w:cs="宋体"/>
          <w:sz w:val="42"/>
          <w:szCs w:val="42"/>
        </w:rPr>
        <w:t xml:space="preserve"> </w:t>
      </w:r>
      <w:r>
        <w:rPr>
          <w:rFonts w:ascii="宋体" w:eastAsia="宋体" w:hAnsi="宋体" w:cs="宋体"/>
          <w:spacing w:val="2"/>
          <w:sz w:val="42"/>
          <w:szCs w:val="42"/>
        </w:rPr>
        <w:t>送达法律文书时</w:t>
      </w:r>
      <w:r>
        <w:rPr>
          <w:rFonts w:ascii="宋体" w:eastAsia="宋体" w:hAnsi="宋体" w:cs="宋体"/>
          <w:spacing w:val="2"/>
          <w:sz w:val="42"/>
          <w:szCs w:val="42"/>
        </w:rPr>
        <w:t>,</w:t>
      </w:r>
      <w:r>
        <w:rPr>
          <w:rFonts w:ascii="宋体" w:eastAsia="宋体" w:hAnsi="宋体" w:cs="宋体"/>
          <w:spacing w:val="-74"/>
          <w:sz w:val="42"/>
          <w:szCs w:val="42"/>
        </w:rPr>
        <w:t xml:space="preserve"> </w:t>
      </w:r>
      <w:r>
        <w:rPr>
          <w:rFonts w:ascii="宋体" w:eastAsia="宋体" w:hAnsi="宋体" w:cs="宋体"/>
          <w:spacing w:val="2"/>
          <w:sz w:val="42"/>
          <w:szCs w:val="42"/>
        </w:rPr>
        <w:t>被送达单位应向送达人说明情况，并立即将法律文书报</w:t>
      </w:r>
      <w:r>
        <w:rPr>
          <w:rFonts w:ascii="宋体" w:eastAsia="宋体" w:hAnsi="宋体" w:cs="宋体"/>
          <w:sz w:val="42"/>
          <w:szCs w:val="42"/>
        </w:rPr>
        <w:t xml:space="preserve"> </w:t>
      </w:r>
      <w:r>
        <w:rPr>
          <w:rFonts w:ascii="宋体" w:eastAsia="宋体" w:hAnsi="宋体" w:cs="宋体"/>
          <w:spacing w:val="2"/>
          <w:sz w:val="42"/>
          <w:szCs w:val="42"/>
        </w:rPr>
        <w:t>法律事务室签收</w:t>
      </w:r>
      <w:r>
        <w:rPr>
          <w:rFonts w:ascii="宋体" w:eastAsia="宋体" w:hAnsi="宋体" w:cs="宋体"/>
          <w:spacing w:val="2"/>
          <w:sz w:val="42"/>
          <w:szCs w:val="42"/>
        </w:rPr>
        <w:t>.</w:t>
      </w:r>
    </w:p>
    <w:p w:rsidR="007435E5" w14:paraId="073D35C5" w14:textId="77777777">
      <w:pPr>
        <w:spacing w:before="3" w:line="316" w:lineRule="auto"/>
        <w:ind w:left="18" w:right="165" w:firstLine="825"/>
        <w:rPr>
          <w:rFonts w:ascii="宋体" w:eastAsia="宋体" w:hAnsi="宋体" w:cs="宋体"/>
          <w:sz w:val="42"/>
          <w:szCs w:val="42"/>
        </w:rPr>
      </w:pPr>
      <w:r>
        <w:rPr>
          <w:rFonts w:ascii="宋体" w:eastAsia="宋体" w:hAnsi="宋体" w:cs="宋体"/>
          <w:spacing w:val="-6"/>
          <w:sz w:val="42"/>
          <w:szCs w:val="42"/>
        </w:rPr>
        <w:t>送达人向公司所属法人单位直接送达法律文书时，被送达单位可以签</w:t>
      </w:r>
      <w:r>
        <w:rPr>
          <w:rFonts w:ascii="宋体" w:eastAsia="宋体" w:hAnsi="宋体" w:cs="宋体"/>
          <w:spacing w:val="2"/>
          <w:sz w:val="42"/>
          <w:szCs w:val="42"/>
        </w:rPr>
        <w:t xml:space="preserve"> </w:t>
      </w:r>
      <w:r>
        <w:rPr>
          <w:rFonts w:ascii="宋体" w:eastAsia="宋体" w:hAnsi="宋体" w:cs="宋体"/>
          <w:spacing w:val="-5"/>
          <w:sz w:val="42"/>
          <w:szCs w:val="42"/>
        </w:rPr>
        <w:t>收，但应当在签收后</w:t>
      </w:r>
      <w:r>
        <w:rPr>
          <w:rFonts w:ascii="宋体" w:eastAsia="宋体" w:hAnsi="宋体" w:cs="宋体"/>
          <w:spacing w:val="-63"/>
          <w:sz w:val="42"/>
          <w:szCs w:val="42"/>
        </w:rPr>
        <w:t xml:space="preserve"> </w:t>
      </w:r>
      <w:r>
        <w:rPr>
          <w:rFonts w:ascii="宋体" w:eastAsia="宋体" w:hAnsi="宋体" w:cs="宋体"/>
          <w:spacing w:val="-5"/>
          <w:sz w:val="42"/>
          <w:szCs w:val="42"/>
        </w:rPr>
        <w:t>1</w:t>
      </w:r>
      <w:r>
        <w:rPr>
          <w:rFonts w:ascii="宋体" w:eastAsia="宋体" w:hAnsi="宋体" w:cs="宋体"/>
          <w:spacing w:val="-97"/>
          <w:sz w:val="42"/>
          <w:szCs w:val="42"/>
        </w:rPr>
        <w:t xml:space="preserve"> </w:t>
      </w:r>
      <w:r>
        <w:rPr>
          <w:rFonts w:ascii="宋体" w:eastAsia="宋体" w:hAnsi="宋体" w:cs="宋体"/>
          <w:spacing w:val="-5"/>
          <w:sz w:val="42"/>
          <w:szCs w:val="42"/>
        </w:rPr>
        <w:t>个工作日内上报法律事务室。</w:t>
      </w:r>
    </w:p>
    <w:p w:rsidR="007435E5" w14:paraId="5244716D" w14:textId="77777777">
      <w:pPr>
        <w:spacing w:before="2" w:line="316" w:lineRule="auto"/>
        <w:ind w:left="6" w:right="165" w:firstLine="940"/>
        <w:rPr>
          <w:rFonts w:ascii="宋体" w:eastAsia="宋体" w:hAnsi="宋体" w:cs="宋体"/>
          <w:sz w:val="42"/>
          <w:szCs w:val="42"/>
        </w:rPr>
      </w:pPr>
      <w:r>
        <w:rPr>
          <w:rFonts w:ascii="宋体" w:eastAsia="宋体" w:hAnsi="宋体" w:cs="宋体"/>
          <w:spacing w:val="7"/>
          <w:sz w:val="42"/>
          <w:szCs w:val="42"/>
        </w:rPr>
        <w:t>第二十一条</w:t>
      </w:r>
      <w:r>
        <w:rPr>
          <w:rFonts w:ascii="宋体" w:eastAsia="宋体" w:hAnsi="宋体" w:cs="宋体"/>
          <w:spacing w:val="12"/>
          <w:sz w:val="42"/>
          <w:szCs w:val="42"/>
        </w:rPr>
        <w:t xml:space="preserve">  </w:t>
      </w:r>
      <w:r>
        <w:rPr>
          <w:rFonts w:ascii="宋体" w:eastAsia="宋体" w:hAnsi="宋体" w:cs="宋体"/>
          <w:spacing w:val="7"/>
          <w:sz w:val="42"/>
          <w:szCs w:val="42"/>
        </w:rPr>
        <w:t>送达人向公司机关邮寄送达法律文书时</w:t>
      </w:r>
      <w:r>
        <w:rPr>
          <w:rFonts w:ascii="宋体" w:eastAsia="宋体" w:hAnsi="宋体" w:cs="宋体"/>
          <w:spacing w:val="7"/>
          <w:sz w:val="42"/>
          <w:szCs w:val="42"/>
        </w:rPr>
        <w:t>,</w:t>
      </w:r>
      <w:r>
        <w:rPr>
          <w:rFonts w:ascii="宋体" w:eastAsia="宋体" w:hAnsi="宋体" w:cs="宋体"/>
          <w:spacing w:val="-80"/>
          <w:sz w:val="42"/>
          <w:szCs w:val="42"/>
        </w:rPr>
        <w:t xml:space="preserve"> </w:t>
      </w:r>
      <w:r>
        <w:rPr>
          <w:rFonts w:ascii="宋体" w:eastAsia="宋体" w:hAnsi="宋体" w:cs="宋体"/>
          <w:spacing w:val="7"/>
          <w:sz w:val="42"/>
          <w:szCs w:val="42"/>
        </w:rPr>
        <w:t>公司公文收</w:t>
      </w:r>
      <w:r>
        <w:rPr>
          <w:rFonts w:ascii="宋体" w:eastAsia="宋体" w:hAnsi="宋体" w:cs="宋体"/>
          <w:sz w:val="42"/>
          <w:szCs w:val="42"/>
        </w:rPr>
        <w:t xml:space="preserve"> </w:t>
      </w:r>
      <w:r>
        <w:rPr>
          <w:rFonts w:ascii="宋体" w:eastAsia="宋体" w:hAnsi="宋体" w:cs="宋体"/>
          <w:spacing w:val="-3"/>
          <w:sz w:val="42"/>
          <w:szCs w:val="42"/>
        </w:rPr>
        <w:t>发单位应按照公文处理程序及时批转法律事务室。</w:t>
      </w:r>
    </w:p>
    <w:p w:rsidR="007435E5" w14:paraId="26C0388B" w14:textId="77777777">
      <w:pPr>
        <w:spacing w:before="4" w:line="316" w:lineRule="auto"/>
        <w:ind w:left="3" w:right="165" w:firstLine="943"/>
        <w:rPr>
          <w:rFonts w:ascii="宋体" w:eastAsia="宋体" w:hAnsi="宋体" w:cs="宋体"/>
          <w:sz w:val="42"/>
          <w:szCs w:val="42"/>
        </w:rPr>
      </w:pPr>
      <w:r>
        <w:rPr>
          <w:rFonts w:ascii="宋体" w:eastAsia="宋体" w:hAnsi="宋体" w:cs="宋体"/>
          <w:spacing w:val="4"/>
          <w:sz w:val="42"/>
          <w:szCs w:val="42"/>
        </w:rPr>
        <w:t>第二十二条</w:t>
      </w:r>
      <w:r>
        <w:rPr>
          <w:rFonts w:ascii="宋体" w:eastAsia="宋体" w:hAnsi="宋体" w:cs="宋体"/>
          <w:spacing w:val="14"/>
          <w:sz w:val="42"/>
          <w:szCs w:val="42"/>
        </w:rPr>
        <w:t xml:space="preserve">  </w:t>
      </w:r>
      <w:r>
        <w:rPr>
          <w:rFonts w:ascii="宋体" w:eastAsia="宋体" w:hAnsi="宋体" w:cs="宋体"/>
          <w:spacing w:val="4"/>
          <w:sz w:val="42"/>
          <w:szCs w:val="42"/>
        </w:rPr>
        <w:t>送达人向公司所属单位留置送达（即其他机构拒绝签</w:t>
      </w:r>
      <w:r>
        <w:rPr>
          <w:rFonts w:ascii="宋体" w:eastAsia="宋体" w:hAnsi="宋体" w:cs="宋体"/>
          <w:sz w:val="42"/>
          <w:szCs w:val="42"/>
        </w:rPr>
        <w:t xml:space="preserve"> </w:t>
      </w:r>
      <w:r>
        <w:rPr>
          <w:rFonts w:ascii="宋体" w:eastAsia="宋体" w:hAnsi="宋体" w:cs="宋体"/>
          <w:spacing w:val="-12"/>
          <w:sz w:val="42"/>
          <w:szCs w:val="42"/>
        </w:rPr>
        <w:t>收，</w:t>
      </w:r>
      <w:r>
        <w:rPr>
          <w:rFonts w:ascii="宋体" w:eastAsia="宋体" w:hAnsi="宋体" w:cs="宋体"/>
          <w:spacing w:val="-11"/>
          <w:sz w:val="42"/>
          <w:szCs w:val="42"/>
        </w:rPr>
        <w:t xml:space="preserve"> </w:t>
      </w:r>
      <w:r>
        <w:rPr>
          <w:rFonts w:ascii="宋体" w:eastAsia="宋体" w:hAnsi="宋体" w:cs="宋体"/>
          <w:spacing w:val="-12"/>
          <w:sz w:val="42"/>
          <w:szCs w:val="42"/>
        </w:rPr>
        <w:t>但送达人将法律文书留置于其他机构住所的一种送达方式）或邮寄送</w:t>
      </w:r>
      <w:r>
        <w:rPr>
          <w:rFonts w:ascii="宋体" w:eastAsia="宋体" w:hAnsi="宋体" w:cs="宋体"/>
          <w:sz w:val="42"/>
          <w:szCs w:val="42"/>
        </w:rPr>
        <w:t xml:space="preserve"> </w:t>
      </w:r>
      <w:r>
        <w:rPr>
          <w:rFonts w:ascii="宋体" w:eastAsia="宋体" w:hAnsi="宋体" w:cs="宋体"/>
          <w:spacing w:val="-7"/>
          <w:sz w:val="42"/>
          <w:szCs w:val="42"/>
        </w:rPr>
        <w:t>达法律文书时，被送达单位应当在收到法律文书</w:t>
      </w:r>
      <w:r>
        <w:rPr>
          <w:rFonts w:ascii="宋体" w:eastAsia="宋体" w:hAnsi="宋体" w:cs="宋体"/>
          <w:spacing w:val="-38"/>
          <w:sz w:val="42"/>
          <w:szCs w:val="42"/>
        </w:rPr>
        <w:t xml:space="preserve"> </w:t>
      </w:r>
      <w:r>
        <w:rPr>
          <w:rFonts w:ascii="宋体" w:eastAsia="宋体" w:hAnsi="宋体" w:cs="宋体"/>
          <w:spacing w:val="-7"/>
          <w:sz w:val="42"/>
          <w:szCs w:val="42"/>
        </w:rPr>
        <w:t>1</w:t>
      </w:r>
      <w:r>
        <w:rPr>
          <w:rFonts w:ascii="宋体" w:eastAsia="宋体" w:hAnsi="宋体" w:cs="宋体"/>
          <w:spacing w:val="-79"/>
          <w:sz w:val="42"/>
          <w:szCs w:val="42"/>
        </w:rPr>
        <w:t xml:space="preserve"> </w:t>
      </w:r>
      <w:r>
        <w:rPr>
          <w:rFonts w:ascii="宋体" w:eastAsia="宋体" w:hAnsi="宋体" w:cs="宋体"/>
          <w:spacing w:val="-7"/>
          <w:sz w:val="42"/>
          <w:szCs w:val="42"/>
        </w:rPr>
        <w:t>个工作日内</w:t>
      </w:r>
      <w:r>
        <w:rPr>
          <w:rFonts w:ascii="宋体" w:eastAsia="宋体" w:hAnsi="宋体" w:cs="宋体"/>
          <w:spacing w:val="-7"/>
          <w:sz w:val="42"/>
          <w:szCs w:val="42"/>
        </w:rPr>
        <w:t>,</w:t>
      </w:r>
      <w:r>
        <w:rPr>
          <w:rFonts w:ascii="宋体" w:eastAsia="宋体" w:hAnsi="宋体" w:cs="宋体"/>
          <w:spacing w:val="-50"/>
          <w:sz w:val="42"/>
          <w:szCs w:val="42"/>
        </w:rPr>
        <w:t xml:space="preserve"> </w:t>
      </w:r>
      <w:r>
        <w:rPr>
          <w:rFonts w:ascii="宋体" w:eastAsia="宋体" w:hAnsi="宋体" w:cs="宋体"/>
          <w:spacing w:val="-7"/>
          <w:sz w:val="42"/>
          <w:szCs w:val="42"/>
        </w:rPr>
        <w:t>向法律事</w:t>
      </w:r>
      <w:r>
        <w:rPr>
          <w:rFonts w:ascii="宋体" w:eastAsia="宋体" w:hAnsi="宋体" w:cs="宋体"/>
          <w:sz w:val="42"/>
          <w:szCs w:val="42"/>
        </w:rPr>
        <w:t xml:space="preserve"> </w:t>
      </w:r>
      <w:r>
        <w:rPr>
          <w:rFonts w:ascii="宋体" w:eastAsia="宋体" w:hAnsi="宋体" w:cs="宋体"/>
          <w:spacing w:val="-4"/>
          <w:sz w:val="42"/>
          <w:szCs w:val="42"/>
        </w:rPr>
        <w:t>务室报送该法律文书及相关材料。</w:t>
      </w:r>
    </w:p>
    <w:p w:rsidR="007435E5" w14:paraId="3745ED16" w14:textId="77777777">
      <w:pPr>
        <w:spacing w:before="1" w:line="324" w:lineRule="auto"/>
        <w:ind w:left="4" w:right="165" w:firstLine="942"/>
        <w:rPr>
          <w:rFonts w:ascii="宋体" w:eastAsia="宋体" w:hAnsi="宋体" w:cs="宋体"/>
          <w:sz w:val="42"/>
          <w:szCs w:val="42"/>
        </w:rPr>
      </w:pPr>
      <w:r>
        <w:rPr>
          <w:rFonts w:ascii="宋体" w:eastAsia="宋体" w:hAnsi="宋体" w:cs="宋体"/>
          <w:spacing w:val="4"/>
          <w:sz w:val="42"/>
          <w:szCs w:val="42"/>
        </w:rPr>
        <w:t>第二十三条</w:t>
      </w:r>
      <w:r>
        <w:rPr>
          <w:rFonts w:ascii="宋体" w:eastAsia="宋体" w:hAnsi="宋体" w:cs="宋体"/>
          <w:spacing w:val="14"/>
          <w:sz w:val="42"/>
          <w:szCs w:val="42"/>
        </w:rPr>
        <w:t xml:space="preserve">  </w:t>
      </w:r>
      <w:r>
        <w:rPr>
          <w:rFonts w:ascii="宋体" w:eastAsia="宋体" w:hAnsi="宋体" w:cs="宋体"/>
          <w:spacing w:val="4"/>
          <w:sz w:val="42"/>
          <w:szCs w:val="42"/>
        </w:rPr>
        <w:t>收到对方当事人发来的与纠纷有关，或有可能引发纠</w:t>
      </w:r>
      <w:r>
        <w:rPr>
          <w:rFonts w:ascii="宋体" w:eastAsia="宋体" w:hAnsi="宋体" w:cs="宋体"/>
          <w:sz w:val="42"/>
          <w:szCs w:val="42"/>
        </w:rPr>
        <w:t xml:space="preserve"> </w:t>
      </w:r>
      <w:r>
        <w:rPr>
          <w:rFonts w:ascii="宋体" w:eastAsia="宋体" w:hAnsi="宋体" w:cs="宋体"/>
          <w:spacing w:val="-26"/>
          <w:sz w:val="42"/>
          <w:szCs w:val="42"/>
        </w:rPr>
        <w:t>纷的公函、</w:t>
      </w:r>
      <w:r>
        <w:rPr>
          <w:rFonts w:ascii="宋体" w:eastAsia="宋体" w:hAnsi="宋体" w:cs="宋体"/>
          <w:spacing w:val="-6"/>
          <w:sz w:val="42"/>
          <w:szCs w:val="42"/>
        </w:rPr>
        <w:t xml:space="preserve"> </w:t>
      </w:r>
      <w:r>
        <w:rPr>
          <w:rFonts w:ascii="宋体" w:eastAsia="宋体" w:hAnsi="宋体" w:cs="宋体"/>
          <w:spacing w:val="-26"/>
          <w:sz w:val="42"/>
          <w:szCs w:val="42"/>
        </w:rPr>
        <w:t>法律意见书、</w:t>
      </w:r>
      <w:r>
        <w:rPr>
          <w:rFonts w:ascii="宋体" w:eastAsia="宋体" w:hAnsi="宋体" w:cs="宋体"/>
          <w:spacing w:val="-6"/>
          <w:sz w:val="42"/>
          <w:szCs w:val="42"/>
        </w:rPr>
        <w:t xml:space="preserve"> </w:t>
      </w:r>
      <w:r>
        <w:rPr>
          <w:rFonts w:ascii="宋体" w:eastAsia="宋体" w:hAnsi="宋体" w:cs="宋体"/>
          <w:spacing w:val="-26"/>
          <w:sz w:val="42"/>
          <w:szCs w:val="42"/>
        </w:rPr>
        <w:t>律师函等文件，</w:t>
      </w:r>
      <w:r>
        <w:rPr>
          <w:rFonts w:ascii="宋体" w:eastAsia="宋体" w:hAnsi="宋体" w:cs="宋体"/>
          <w:spacing w:val="31"/>
          <w:sz w:val="42"/>
          <w:szCs w:val="42"/>
        </w:rPr>
        <w:t xml:space="preserve"> </w:t>
      </w:r>
      <w:r>
        <w:rPr>
          <w:rFonts w:ascii="宋体" w:eastAsia="宋体" w:hAnsi="宋体" w:cs="宋体"/>
          <w:spacing w:val="-26"/>
          <w:sz w:val="42"/>
          <w:szCs w:val="42"/>
        </w:rPr>
        <w:t>发案单位应当按照本节所规定的</w:t>
      </w:r>
      <w:r>
        <w:rPr>
          <w:rFonts w:ascii="宋体" w:eastAsia="宋体" w:hAnsi="宋体" w:cs="宋体"/>
          <w:sz w:val="42"/>
          <w:szCs w:val="42"/>
        </w:rPr>
        <w:t xml:space="preserve"> </w:t>
      </w:r>
      <w:r>
        <w:rPr>
          <w:rFonts w:ascii="宋体" w:eastAsia="宋体" w:hAnsi="宋体" w:cs="宋体"/>
          <w:spacing w:val="-1"/>
          <w:sz w:val="42"/>
          <w:szCs w:val="42"/>
        </w:rPr>
        <w:t>法律文书签收程序上报法律事务室</w:t>
      </w:r>
      <w:r>
        <w:rPr>
          <w:rFonts w:ascii="宋体" w:eastAsia="宋体" w:hAnsi="宋体" w:cs="宋体"/>
          <w:spacing w:val="-1"/>
          <w:sz w:val="42"/>
          <w:szCs w:val="42"/>
        </w:rPr>
        <w:t>;</w:t>
      </w:r>
    </w:p>
    <w:p w:rsidR="007435E5" w14:paraId="10A52E80" w14:textId="77777777">
      <w:pPr>
        <w:spacing w:line="409" w:lineRule="auto"/>
      </w:pPr>
    </w:p>
    <w:p w:rsidR="007435E5" w14:paraId="2BF59F3F" w14:textId="77777777">
      <w:pPr>
        <w:spacing w:before="137" w:line="238" w:lineRule="auto"/>
        <w:ind w:firstLine="2642"/>
        <w:rPr>
          <w:rFonts w:ascii="宋体" w:eastAsia="宋体" w:hAnsi="宋体" w:cs="宋体"/>
          <w:sz w:val="42"/>
          <w:szCs w:val="42"/>
        </w:rPr>
      </w:pPr>
      <w:r>
        <w:rPr>
          <w:rFonts w:ascii="宋体" w:eastAsia="宋体" w:hAnsi="宋体" w:cs="宋体"/>
          <w:spacing w:val="-1"/>
          <w:sz w:val="42"/>
          <w:szCs w:val="42"/>
        </w:rPr>
        <w:t>第二节</w:t>
      </w:r>
      <w:r>
        <w:rPr>
          <w:rFonts w:ascii="宋体" w:eastAsia="宋体" w:hAnsi="宋体" w:cs="宋体"/>
          <w:spacing w:val="7"/>
          <w:sz w:val="42"/>
          <w:szCs w:val="42"/>
        </w:rPr>
        <w:t xml:space="preserve">  </w:t>
      </w:r>
      <w:r>
        <w:rPr>
          <w:rFonts w:ascii="宋体" w:eastAsia="宋体" w:hAnsi="宋体" w:cs="宋体"/>
          <w:spacing w:val="-1"/>
          <w:sz w:val="42"/>
          <w:szCs w:val="42"/>
        </w:rPr>
        <w:t>对方要求协商处理法律纠纷的受理</w:t>
      </w:r>
    </w:p>
    <w:p w:rsidR="007435E5" w14:paraId="08EAF6F4" w14:textId="77777777">
      <w:pPr>
        <w:spacing w:before="182" w:line="316" w:lineRule="auto"/>
        <w:ind w:left="4" w:right="169" w:firstLine="942"/>
        <w:rPr>
          <w:rFonts w:ascii="宋体" w:eastAsia="宋体" w:hAnsi="宋体" w:cs="宋体"/>
          <w:sz w:val="42"/>
          <w:szCs w:val="42"/>
        </w:rPr>
      </w:pPr>
      <w:r>
        <w:rPr>
          <w:rFonts w:ascii="宋体" w:eastAsia="宋体" w:hAnsi="宋体" w:cs="宋体"/>
          <w:spacing w:val="4"/>
          <w:sz w:val="42"/>
          <w:szCs w:val="42"/>
        </w:rPr>
        <w:t>第二十四条</w:t>
      </w:r>
      <w:r>
        <w:rPr>
          <w:rFonts w:ascii="宋体" w:eastAsia="宋体" w:hAnsi="宋体" w:cs="宋体"/>
          <w:spacing w:val="11"/>
          <w:sz w:val="42"/>
          <w:szCs w:val="42"/>
        </w:rPr>
        <w:t xml:space="preserve">  </w:t>
      </w:r>
      <w:r>
        <w:rPr>
          <w:rFonts w:ascii="宋体" w:eastAsia="宋体" w:hAnsi="宋体" w:cs="宋体"/>
          <w:spacing w:val="4"/>
          <w:sz w:val="42"/>
          <w:szCs w:val="42"/>
        </w:rPr>
        <w:t>法律纠纷对方当事人通过公函、法律意见书、律师函</w:t>
      </w:r>
      <w:r>
        <w:rPr>
          <w:rFonts w:ascii="宋体" w:eastAsia="宋体" w:hAnsi="宋体" w:cs="宋体"/>
          <w:sz w:val="42"/>
          <w:szCs w:val="42"/>
        </w:rPr>
        <w:t xml:space="preserve"> </w:t>
      </w:r>
      <w:r>
        <w:rPr>
          <w:rFonts w:ascii="宋体" w:eastAsia="宋体" w:hAnsi="宋体" w:cs="宋体"/>
          <w:spacing w:val="-27"/>
          <w:sz w:val="42"/>
          <w:szCs w:val="42"/>
        </w:rPr>
        <w:t>等非诉讼、</w:t>
      </w:r>
      <w:r>
        <w:rPr>
          <w:rFonts w:ascii="宋体" w:eastAsia="宋体" w:hAnsi="宋体" w:cs="宋体"/>
          <w:spacing w:val="-6"/>
          <w:sz w:val="42"/>
          <w:szCs w:val="42"/>
        </w:rPr>
        <w:t xml:space="preserve"> </w:t>
      </w:r>
      <w:r>
        <w:rPr>
          <w:rFonts w:ascii="宋体" w:eastAsia="宋体" w:hAnsi="宋体" w:cs="宋体"/>
          <w:spacing w:val="-27"/>
          <w:sz w:val="42"/>
          <w:szCs w:val="42"/>
        </w:rPr>
        <w:t>非仲裁方式向发案单位说明情况，</w:t>
      </w:r>
      <w:r>
        <w:rPr>
          <w:rFonts w:ascii="宋体" w:eastAsia="宋体" w:hAnsi="宋体" w:cs="宋体"/>
          <w:spacing w:val="34"/>
          <w:sz w:val="42"/>
          <w:szCs w:val="42"/>
        </w:rPr>
        <w:t xml:space="preserve"> </w:t>
      </w:r>
      <w:r>
        <w:rPr>
          <w:rFonts w:ascii="宋体" w:eastAsia="宋体" w:hAnsi="宋体" w:cs="宋体"/>
          <w:spacing w:val="-27"/>
          <w:sz w:val="42"/>
          <w:szCs w:val="42"/>
        </w:rPr>
        <w:t>寻求协商解决纠纷的，</w:t>
      </w:r>
      <w:r>
        <w:rPr>
          <w:rFonts w:ascii="宋体" w:eastAsia="宋体" w:hAnsi="宋体" w:cs="宋体"/>
          <w:spacing w:val="24"/>
          <w:sz w:val="42"/>
          <w:szCs w:val="42"/>
        </w:rPr>
        <w:t xml:space="preserve"> </w:t>
      </w:r>
      <w:r>
        <w:rPr>
          <w:rFonts w:ascii="宋体" w:eastAsia="宋体" w:hAnsi="宋体" w:cs="宋体"/>
          <w:spacing w:val="-27"/>
          <w:sz w:val="42"/>
          <w:szCs w:val="42"/>
        </w:rPr>
        <w:t>法律</w:t>
      </w:r>
      <w:r>
        <w:rPr>
          <w:rFonts w:ascii="宋体" w:eastAsia="宋体" w:hAnsi="宋体" w:cs="宋体"/>
          <w:sz w:val="42"/>
          <w:szCs w:val="42"/>
        </w:rPr>
        <w:t xml:space="preserve"> </w:t>
      </w:r>
      <w:r>
        <w:rPr>
          <w:rFonts w:ascii="宋体" w:eastAsia="宋体" w:hAnsi="宋体" w:cs="宋体"/>
          <w:spacing w:val="-15"/>
          <w:sz w:val="42"/>
          <w:szCs w:val="42"/>
        </w:rPr>
        <w:t>事务室在收到材料后，</w:t>
      </w:r>
      <w:r>
        <w:rPr>
          <w:rFonts w:ascii="宋体" w:eastAsia="宋体" w:hAnsi="宋体" w:cs="宋体"/>
          <w:spacing w:val="95"/>
          <w:sz w:val="42"/>
          <w:szCs w:val="42"/>
        </w:rPr>
        <w:t xml:space="preserve"> </w:t>
      </w:r>
      <w:r>
        <w:rPr>
          <w:rFonts w:ascii="宋体" w:eastAsia="宋体" w:hAnsi="宋体" w:cs="宋体"/>
          <w:spacing w:val="-15"/>
          <w:sz w:val="42"/>
          <w:szCs w:val="42"/>
        </w:rPr>
        <w:t>根据下述规定决定是否受理。</w:t>
      </w:r>
    </w:p>
    <w:p w:rsidR="007435E5" w14:paraId="3910918F" w14:textId="77777777">
      <w:pPr>
        <w:spacing w:before="4" w:line="316" w:lineRule="auto"/>
        <w:ind w:left="3" w:right="168" w:firstLine="848"/>
        <w:rPr>
          <w:rFonts w:ascii="宋体" w:eastAsia="宋体" w:hAnsi="宋体" w:cs="宋体"/>
          <w:sz w:val="42"/>
          <w:szCs w:val="42"/>
        </w:rPr>
      </w:pPr>
      <w:r>
        <w:rPr>
          <w:rFonts w:ascii="宋体" w:eastAsia="宋体" w:hAnsi="宋体" w:cs="宋体"/>
          <w:spacing w:val="-14"/>
          <w:sz w:val="42"/>
          <w:szCs w:val="42"/>
        </w:rPr>
        <w:t>(</w:t>
      </w:r>
      <w:r>
        <w:rPr>
          <w:rFonts w:ascii="宋体" w:eastAsia="宋体" w:hAnsi="宋体" w:cs="宋体"/>
          <w:spacing w:val="-87"/>
          <w:sz w:val="42"/>
          <w:szCs w:val="42"/>
        </w:rPr>
        <w:t xml:space="preserve"> </w:t>
      </w:r>
      <w:r>
        <w:rPr>
          <w:rFonts w:ascii="宋体" w:eastAsia="宋体" w:hAnsi="宋体" w:cs="宋体"/>
          <w:spacing w:val="-14"/>
          <w:sz w:val="42"/>
          <w:szCs w:val="42"/>
        </w:rPr>
        <w:t>一）向发案单位初步调查落实纠纷事实情况</w:t>
      </w:r>
      <w:r>
        <w:rPr>
          <w:rFonts w:ascii="宋体" w:eastAsia="宋体" w:hAnsi="宋体" w:cs="宋体"/>
          <w:spacing w:val="-14"/>
          <w:sz w:val="42"/>
          <w:szCs w:val="42"/>
        </w:rPr>
        <w:t>,</w:t>
      </w:r>
      <w:r>
        <w:rPr>
          <w:rFonts w:ascii="宋体" w:eastAsia="宋体" w:hAnsi="宋体" w:cs="宋体"/>
          <w:spacing w:val="-88"/>
          <w:sz w:val="42"/>
          <w:szCs w:val="42"/>
        </w:rPr>
        <w:t xml:space="preserve"> </w:t>
      </w:r>
      <w:r>
        <w:rPr>
          <w:rFonts w:ascii="宋体" w:eastAsia="宋体" w:hAnsi="宋体" w:cs="宋体"/>
          <w:spacing w:val="-14"/>
          <w:sz w:val="42"/>
          <w:szCs w:val="42"/>
        </w:rPr>
        <w:t>如果该纠纷与公司及公</w:t>
      </w:r>
      <w:r>
        <w:rPr>
          <w:rFonts w:ascii="宋体" w:eastAsia="宋体" w:hAnsi="宋体" w:cs="宋体"/>
          <w:sz w:val="42"/>
          <w:szCs w:val="42"/>
        </w:rPr>
        <w:t xml:space="preserve"> </w:t>
      </w:r>
      <w:r>
        <w:rPr>
          <w:rFonts w:ascii="宋体" w:eastAsia="宋体" w:hAnsi="宋体" w:cs="宋体"/>
          <w:spacing w:val="-19"/>
          <w:sz w:val="42"/>
          <w:szCs w:val="42"/>
        </w:rPr>
        <w:t>司所属单位无关，</w:t>
      </w:r>
      <w:r>
        <w:rPr>
          <w:rFonts w:ascii="宋体" w:eastAsia="宋体" w:hAnsi="宋体" w:cs="宋体"/>
          <w:spacing w:val="11"/>
          <w:sz w:val="42"/>
          <w:szCs w:val="42"/>
        </w:rPr>
        <w:t xml:space="preserve"> </w:t>
      </w:r>
      <w:r>
        <w:rPr>
          <w:rFonts w:ascii="宋体" w:eastAsia="宋体" w:hAnsi="宋体" w:cs="宋体"/>
          <w:spacing w:val="-19"/>
          <w:sz w:val="42"/>
          <w:szCs w:val="42"/>
        </w:rPr>
        <w:t>或对方当事人的要求明显无事实或法律依据的，</w:t>
      </w:r>
      <w:r>
        <w:rPr>
          <w:rFonts w:ascii="宋体" w:eastAsia="宋体" w:hAnsi="宋体" w:cs="宋体"/>
          <w:spacing w:val="-4"/>
          <w:sz w:val="42"/>
          <w:szCs w:val="42"/>
        </w:rPr>
        <w:t xml:space="preserve"> </w:t>
      </w:r>
      <w:r>
        <w:rPr>
          <w:rFonts w:ascii="宋体" w:eastAsia="宋体" w:hAnsi="宋体" w:cs="宋体"/>
          <w:spacing w:val="-19"/>
          <w:sz w:val="42"/>
          <w:szCs w:val="42"/>
        </w:rPr>
        <w:t>法律事</w:t>
      </w:r>
      <w:r>
        <w:rPr>
          <w:rFonts w:ascii="宋体" w:eastAsia="宋体" w:hAnsi="宋体" w:cs="宋体"/>
          <w:sz w:val="42"/>
          <w:szCs w:val="42"/>
        </w:rPr>
        <w:t xml:space="preserve"> </w:t>
      </w:r>
      <w:r>
        <w:rPr>
          <w:rFonts w:ascii="宋体" w:eastAsia="宋体" w:hAnsi="宋体" w:cs="宋体"/>
          <w:spacing w:val="-18"/>
          <w:sz w:val="42"/>
          <w:szCs w:val="42"/>
        </w:rPr>
        <w:t>务室可向对方当事人说明情况，</w:t>
      </w:r>
      <w:r>
        <w:rPr>
          <w:rFonts w:ascii="宋体" w:eastAsia="宋体" w:hAnsi="宋体" w:cs="宋体"/>
          <w:spacing w:val="91"/>
          <w:sz w:val="42"/>
          <w:szCs w:val="42"/>
        </w:rPr>
        <w:t xml:space="preserve"> </w:t>
      </w:r>
      <w:r>
        <w:rPr>
          <w:rFonts w:ascii="宋体" w:eastAsia="宋体" w:hAnsi="宋体" w:cs="宋体"/>
          <w:spacing w:val="-18"/>
          <w:sz w:val="42"/>
          <w:szCs w:val="42"/>
        </w:rPr>
        <w:t>不予受理。</w:t>
      </w:r>
    </w:p>
    <w:p w:rsidR="007435E5" w14:paraId="4BACE727" w14:textId="77777777">
      <w:pPr>
        <w:spacing w:before="2" w:line="324" w:lineRule="auto"/>
        <w:ind w:right="42" w:firstLine="816"/>
        <w:rPr>
          <w:rFonts w:ascii="宋体" w:eastAsia="宋体" w:hAnsi="宋体" w:cs="宋体"/>
          <w:sz w:val="42"/>
          <w:szCs w:val="42"/>
        </w:rPr>
      </w:pPr>
      <w:r>
        <w:rPr>
          <w:rFonts w:ascii="宋体" w:eastAsia="宋体" w:hAnsi="宋体" w:cs="宋体"/>
          <w:spacing w:val="-18"/>
          <w:sz w:val="42"/>
          <w:szCs w:val="42"/>
        </w:rPr>
        <w:t>（二）</w:t>
      </w:r>
      <w:r>
        <w:rPr>
          <w:rFonts w:ascii="宋体" w:eastAsia="宋体" w:hAnsi="宋体" w:cs="宋体"/>
          <w:spacing w:val="-24"/>
          <w:sz w:val="42"/>
          <w:szCs w:val="42"/>
        </w:rPr>
        <w:t xml:space="preserve"> </w:t>
      </w:r>
      <w:r>
        <w:rPr>
          <w:rFonts w:ascii="宋体" w:eastAsia="宋体" w:hAnsi="宋体" w:cs="宋体"/>
          <w:spacing w:val="-18"/>
          <w:sz w:val="42"/>
          <w:szCs w:val="42"/>
        </w:rPr>
        <w:t>向发案单位初步调查落实纠纷事实情况，</w:t>
      </w:r>
      <w:r>
        <w:rPr>
          <w:rFonts w:ascii="宋体" w:eastAsia="宋体" w:hAnsi="宋体" w:cs="宋体"/>
          <w:spacing w:val="-9"/>
          <w:sz w:val="42"/>
          <w:szCs w:val="42"/>
        </w:rPr>
        <w:t xml:space="preserve"> </w:t>
      </w:r>
      <w:r>
        <w:rPr>
          <w:rFonts w:ascii="宋体" w:eastAsia="宋体" w:hAnsi="宋体" w:cs="宋体"/>
          <w:spacing w:val="-18"/>
          <w:sz w:val="42"/>
          <w:szCs w:val="42"/>
        </w:rPr>
        <w:t>如果该纠纷与公司或</w:t>
      </w:r>
      <w:r>
        <w:rPr>
          <w:rFonts w:ascii="宋体" w:eastAsia="宋体" w:hAnsi="宋体" w:cs="宋体"/>
          <w:sz w:val="42"/>
          <w:szCs w:val="42"/>
        </w:rPr>
        <w:t xml:space="preserve"> </w:t>
      </w:r>
      <w:r>
        <w:rPr>
          <w:rFonts w:ascii="宋体" w:eastAsia="宋体" w:hAnsi="宋体" w:cs="宋体"/>
          <w:spacing w:val="-11"/>
          <w:sz w:val="42"/>
          <w:szCs w:val="42"/>
        </w:rPr>
        <w:t>公司所属单位有关，</w:t>
      </w:r>
      <w:r>
        <w:rPr>
          <w:rFonts w:ascii="宋体" w:eastAsia="宋体" w:hAnsi="宋体" w:cs="宋体"/>
          <w:spacing w:val="91"/>
          <w:sz w:val="42"/>
          <w:szCs w:val="42"/>
        </w:rPr>
        <w:t xml:space="preserve"> </w:t>
      </w:r>
      <w:r>
        <w:rPr>
          <w:rFonts w:ascii="宋体" w:eastAsia="宋体" w:hAnsi="宋体" w:cs="宋体"/>
          <w:spacing w:val="-11"/>
          <w:sz w:val="42"/>
          <w:szCs w:val="42"/>
        </w:rPr>
        <w:t>根据法律分析通过协商解决可能更有利于维护公司、</w:t>
      </w:r>
      <w:r>
        <w:rPr>
          <w:rFonts w:ascii="宋体" w:eastAsia="宋体" w:hAnsi="宋体" w:cs="宋体"/>
          <w:sz w:val="42"/>
          <w:szCs w:val="42"/>
        </w:rPr>
        <w:t xml:space="preserve"> </w:t>
      </w:r>
      <w:r>
        <w:rPr>
          <w:rFonts w:ascii="宋体" w:eastAsia="宋体" w:hAnsi="宋体" w:cs="宋体"/>
          <w:spacing w:val="-2"/>
          <w:sz w:val="42"/>
          <w:szCs w:val="42"/>
        </w:rPr>
        <w:t>发案单位权益的，法律事务室应当予以受理。</w:t>
      </w:r>
    </w:p>
    <w:p w:rsidR="007435E5" w14:paraId="432C9298" w14:textId="77777777">
      <w:pPr>
        <w:spacing w:line="256" w:lineRule="auto"/>
      </w:pPr>
    </w:p>
    <w:p w:rsidR="007435E5" w14:paraId="20009961" w14:textId="77777777">
      <w:pPr>
        <w:spacing w:line="257" w:lineRule="auto"/>
      </w:pPr>
    </w:p>
    <w:p w:rsidR="007435E5" w14:paraId="5208CEA4" w14:textId="77777777">
      <w:pPr>
        <w:spacing w:line="257" w:lineRule="auto"/>
      </w:pPr>
    </w:p>
    <w:p w:rsidR="007435E5" w14:paraId="36EC5075" w14:textId="77777777">
      <w:pPr>
        <w:spacing w:line="257" w:lineRule="auto"/>
      </w:pPr>
    </w:p>
    <w:p w:rsidR="007435E5" w14:paraId="22D75B0B" w14:textId="77777777">
      <w:pPr>
        <w:spacing w:line="257" w:lineRule="auto"/>
      </w:pPr>
    </w:p>
    <w:p w:rsidR="007435E5" w14:paraId="3ACC73DD" w14:textId="77777777">
      <w:pPr>
        <w:spacing w:line="257" w:lineRule="auto"/>
      </w:pPr>
    </w:p>
    <w:p w:rsidR="007435E5" w14:paraId="5085A7F8" w14:textId="77777777">
      <w:pPr>
        <w:spacing w:before="89" w:line="188" w:lineRule="auto"/>
        <w:ind w:firstLine="6570"/>
        <w:rPr>
          <w:rFonts w:ascii="宋体" w:eastAsia="宋体" w:hAnsi="宋体" w:cs="宋体"/>
          <w:sz w:val="27"/>
          <w:szCs w:val="27"/>
        </w:rPr>
      </w:pPr>
      <w:r>
        <w:rPr>
          <w:rFonts w:ascii="宋体" w:eastAsia="宋体" w:hAnsi="宋体" w:cs="宋体"/>
          <w:sz w:val="27"/>
          <w:szCs w:val="27"/>
        </w:rPr>
        <w:t>5</w:t>
      </w:r>
    </w:p>
    <w:p w:rsidR="007435E5" w14:paraId="3289C842" w14:textId="77777777">
      <w:pPr>
        <w:sectPr>
          <w:pgSz w:w="17860" w:h="25258"/>
          <w:pgMar w:top="2146" w:right="2124" w:bottom="0" w:left="2302" w:header="0" w:footer="0" w:gutter="0"/>
          <w:pgNumType w:start="5"/>
          <w:cols w:space="720"/>
        </w:sectPr>
      </w:pPr>
    </w:p>
    <w:p w:rsidR="007435E5" w14:paraId="6AD46CC8" w14:textId="79CEEC86">
      <w:pPr>
        <w:spacing w:line="264" w:lineRule="auto"/>
      </w:pPr>
      <w:r>
        <mc:AlternateContent>
          <mc:Choice Requires="wps">
            <w:drawing>
              <wp:anchor distT="0" distB="0" distL="114300" distR="114300" simplePos="0" relativeHeight="251706368" behindDoc="0" locked="0" layoutInCell="1" allowOverlap="1">
                <wp:simplePos x="0" y="0"/>
                <wp:positionH relativeFrom="column">
                  <wp:posOffset>5398135</wp:posOffset>
                </wp:positionH>
                <wp:positionV relativeFrom="paragraph">
                  <wp:posOffset>6257290</wp:posOffset>
                </wp:positionV>
                <wp:extent cx="127000" cy="127000"/>
                <wp:effectExtent l="0" t="0" r="6350" b="6350"/>
                <wp:wrapNone/>
                <wp:docPr id="1404632174"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1BF73BEE">
                            <w:pPr>
                              <w:rPr>
                                <w:color w:val="FFFFFF"/>
                              </w:rPr>
                            </w:pPr>
                            <w:r w:rsidRPr="00530C1D">
                              <w:rPr>
                                <w:rFonts w:hint="eastAsia"/>
                                <w:color w:val="FFFFFF"/>
                              </w:rPr>
                              <w:t>纠纷分类第六条公司对法律纠纷实行分类管理制度：（一</w:t>
                            </w:r>
                            <w:r w:rsidRPr="00530C1D">
                              <w:rPr>
                                <w:rFonts w:hint="eastAsia"/>
                                <w:color w:val="FFFFFF"/>
                              </w:rPr>
                              <w:t>)</w:t>
                            </w:r>
                            <w:r w:rsidRPr="00530C1D">
                              <w:rPr>
                                <w:rFonts w:hint="eastAsia"/>
                                <w:color w:val="FFFFFF"/>
                              </w:rPr>
                              <w:t>按照纠纷主体的不同，分为外部法律纠纷和内部法律纠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25.05pt;mso-wrap-distance-bottom:0;mso-wrap-distance-left:9pt;mso-wrap-distance-right:9pt;mso-wrap-distance-top:0;position:absolute;v-text-anchor:top;z-index:251705344" filled="f" fillcolor="this" stroked="f" strokeweight="0.5pt">
                <v:textbox>
                  <w:txbxContent>
                    <w:p w:rsidR="00530C1D" w:rsidRPr="00530C1D" w14:paraId="0C9FDB7C" w14:textId="1BF73BEE">
                      <w:pPr>
                        <w:rPr>
                          <w:color w:val="FFFFFF"/>
                        </w:rPr>
                      </w:pPr>
                      <w:r w:rsidRPr="00530C1D">
                        <w:rPr>
                          <w:rFonts w:hint="eastAsia"/>
                          <w:color w:val="FFFFFF"/>
                        </w:rPr>
                        <w:t>纠纷分类第六条公司对法律纠纷实行分类管理制度：（一</w:t>
                      </w:r>
                      <w:r w:rsidRPr="00530C1D">
                        <w:rPr>
                          <w:rFonts w:hint="eastAsia"/>
                          <w:color w:val="FFFFFF"/>
                        </w:rPr>
                        <w:t>)</w:t>
                      </w:r>
                      <w:r w:rsidRPr="00530C1D">
                        <w:rPr>
                          <w:rFonts w:hint="eastAsia"/>
                          <w:color w:val="FFFFFF"/>
                        </w:rPr>
                        <w:t>按照纠纷主体的不同，分为外部法律纠纷和内部法律纠</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5398135</wp:posOffset>
                </wp:positionH>
                <wp:positionV relativeFrom="paragraph">
                  <wp:posOffset>4352290</wp:posOffset>
                </wp:positionV>
                <wp:extent cx="127000" cy="127000"/>
                <wp:effectExtent l="0" t="0" r="6350" b="6350"/>
                <wp:wrapNone/>
                <wp:docPr id="1453640624"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6DEB82BC">
                            <w:pPr>
                              <w:rPr>
                                <w:color w:val="FFFFFF"/>
                              </w:rPr>
                            </w:pPr>
                            <w:r w:rsidRPr="00530C1D">
                              <w:rPr>
                                <w:rFonts w:hint="eastAsia"/>
                                <w:color w:val="FFFFFF"/>
                              </w:rPr>
                              <w:t>理方案应由法律事务室通过集体讨论，报法</w:t>
                            </w:r>
                            <w:r w:rsidRPr="00530C1D">
                              <w:rPr>
                                <w:rFonts w:hint="eastAsia"/>
                                <w:color w:val="FFFFFF"/>
                              </w:rPr>
                              <w:t>7</w:t>
                            </w:r>
                            <w:r w:rsidRPr="00530C1D">
                              <w:rPr>
                                <w:rFonts w:hint="eastAsia"/>
                                <w:color w:val="FFFFFF"/>
                              </w:rPr>
                              <w:t>律事务室负责人批准；或由法律事务室负责人确定建议意见，报公司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25.05pt;mso-wrap-distance-bottom:0;mso-wrap-distance-left:9pt;mso-wrap-distance-right:9pt;mso-wrap-distance-top:0;position:absolute;v-text-anchor:top;z-index:251703296" filled="f" fillcolor="this" stroked="f" strokeweight="0.5pt">
                <v:textbox>
                  <w:txbxContent>
                    <w:p w:rsidR="00530C1D" w:rsidRPr="00530C1D" w14:paraId="0BF8AA49" w14:textId="6DEB82BC">
                      <w:pPr>
                        <w:rPr>
                          <w:color w:val="FFFFFF"/>
                        </w:rPr>
                      </w:pPr>
                      <w:r w:rsidRPr="00530C1D">
                        <w:rPr>
                          <w:rFonts w:hint="eastAsia"/>
                          <w:color w:val="FFFFFF"/>
                        </w:rPr>
                        <w:t>理方案应由法律事务室通过集体讨论，报法</w:t>
                      </w:r>
                      <w:r w:rsidRPr="00530C1D">
                        <w:rPr>
                          <w:rFonts w:hint="eastAsia"/>
                          <w:color w:val="FFFFFF"/>
                        </w:rPr>
                        <w:t>7</w:t>
                      </w:r>
                      <w:r w:rsidRPr="00530C1D">
                        <w:rPr>
                          <w:rFonts w:hint="eastAsia"/>
                          <w:color w:val="FFFFFF"/>
                        </w:rPr>
                        <w:t>律事务室负责人批准；或由法律事务室负责人确定建议意见，报公司</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5398135</wp:posOffset>
                </wp:positionH>
                <wp:positionV relativeFrom="paragraph">
                  <wp:posOffset>2447290</wp:posOffset>
                </wp:positionV>
                <wp:extent cx="127000" cy="127000"/>
                <wp:effectExtent l="0" t="0" r="6350" b="6350"/>
                <wp:wrapNone/>
                <wp:docPr id="772928593"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2A8ECAD0">
                            <w:pPr>
                              <w:rPr>
                                <w:color w:val="FFFFFF"/>
                              </w:rPr>
                            </w:pPr>
                            <w:r w:rsidRPr="00530C1D">
                              <w:rPr>
                                <w:rFonts w:hint="eastAsia"/>
                                <w:color w:val="FFFFFF"/>
                              </w:rPr>
                              <w:t>单位对方单位案由经办人基本案情所附材料清单工商诉讼处意见法律地位法律地位标的额万元联系方式承办人员意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25.05pt;mso-wrap-distance-bottom:0;mso-wrap-distance-left:9pt;mso-wrap-distance-right:9pt;mso-wrap-distance-top:0;position:absolute;v-text-anchor:top;z-index:251701248" filled="f" fillcolor="this" stroked="f" strokeweight="0.5pt">
                <v:textbox>
                  <w:txbxContent>
                    <w:p w:rsidR="00530C1D" w:rsidRPr="00530C1D" w14:paraId="16C02982" w14:textId="2A8ECAD0">
                      <w:pPr>
                        <w:rPr>
                          <w:color w:val="FFFFFF"/>
                        </w:rPr>
                      </w:pPr>
                      <w:r w:rsidRPr="00530C1D">
                        <w:rPr>
                          <w:rFonts w:hint="eastAsia"/>
                          <w:color w:val="FFFFFF"/>
                        </w:rPr>
                        <w:t>单位对方单位案由经办人基本案情所附材料清单工商诉讼处意见法律地位法律地位标的额万元联系方式承办人员意</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5398135</wp:posOffset>
                </wp:positionH>
                <wp:positionV relativeFrom="paragraph">
                  <wp:posOffset>542290</wp:posOffset>
                </wp:positionV>
                <wp:extent cx="127000" cy="127000"/>
                <wp:effectExtent l="0" t="0" r="6350" b="6350"/>
                <wp:wrapNone/>
                <wp:docPr id="1705593571"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29CAE679">
                            <w:pPr>
                              <w:rPr>
                                <w:color w:val="FFFFFF"/>
                              </w:rPr>
                            </w:pPr>
                            <w:r w:rsidRPr="00530C1D">
                              <w:rPr>
                                <w:rFonts w:hint="eastAsia"/>
                                <w:color w:val="FFFFFF"/>
                              </w:rPr>
                              <w:t>事务室负责人汇报，并在</w:t>
                            </w:r>
                            <w:r w:rsidRPr="00530C1D">
                              <w:rPr>
                                <w:rFonts w:hint="eastAsia"/>
                                <w:color w:val="FFFFFF"/>
                              </w:rPr>
                              <w:t>2</w:t>
                            </w:r>
                            <w:r w:rsidRPr="00530C1D">
                              <w:rPr>
                                <w:rFonts w:hint="eastAsia"/>
                                <w:color w:val="FFFFFF"/>
                              </w:rPr>
                              <w:t>个工作日内向法律事务室报送结案报告和法律建议书，并在</w:t>
                            </w:r>
                            <w:r w:rsidRPr="00530C1D">
                              <w:rPr>
                                <w:rFonts w:hint="eastAsia"/>
                                <w:color w:val="FFFFFF"/>
                              </w:rPr>
                              <w:t>5</w:t>
                            </w:r>
                            <w:r w:rsidRPr="00530C1D">
                              <w:rPr>
                                <w:rFonts w:hint="eastAsia"/>
                                <w:color w:val="FFFFFF"/>
                              </w:rPr>
                              <w:t>个工作日内整理案卷，报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25.05pt;mso-wrap-distance-bottom:0;mso-wrap-distance-left:9pt;mso-wrap-distance-right:9pt;mso-wrap-distance-top:0;position:absolute;v-text-anchor:top;z-index:251699200" filled="f" fillcolor="this" stroked="f" strokeweight="0.5pt">
                <v:textbox>
                  <w:txbxContent>
                    <w:p w:rsidR="00530C1D" w:rsidRPr="00530C1D" w14:paraId="63AC8A7D" w14:textId="29CAE679">
                      <w:pPr>
                        <w:rPr>
                          <w:color w:val="FFFFFF"/>
                        </w:rPr>
                      </w:pPr>
                      <w:r w:rsidRPr="00530C1D">
                        <w:rPr>
                          <w:rFonts w:hint="eastAsia"/>
                          <w:color w:val="FFFFFF"/>
                        </w:rPr>
                        <w:t>事务室负责人汇报，并在</w:t>
                      </w:r>
                      <w:r w:rsidRPr="00530C1D">
                        <w:rPr>
                          <w:rFonts w:hint="eastAsia"/>
                          <w:color w:val="FFFFFF"/>
                        </w:rPr>
                        <w:t>2</w:t>
                      </w:r>
                      <w:r w:rsidRPr="00530C1D">
                        <w:rPr>
                          <w:rFonts w:hint="eastAsia"/>
                          <w:color w:val="FFFFFF"/>
                        </w:rPr>
                        <w:t>个工作日内向法律事务室报送结案报告和法律建议书，并在</w:t>
                      </w:r>
                      <w:r w:rsidRPr="00530C1D">
                        <w:rPr>
                          <w:rFonts w:hint="eastAsia"/>
                          <w:color w:val="FFFFFF"/>
                        </w:rPr>
                        <w:t>5</w:t>
                      </w:r>
                      <w:r w:rsidRPr="00530C1D">
                        <w:rPr>
                          <w:rFonts w:hint="eastAsia"/>
                          <w:color w:val="FFFFFF"/>
                        </w:rPr>
                        <w:t>个工作日内整理案卷，报</w:t>
                      </w:r>
                    </w:p>
                  </w:txbxContent>
                </v:textbox>
              </v:shape>
            </w:pict>
          </mc:Fallback>
        </mc:AlternateContent>
      </w:r>
    </w:p>
    <w:p w:rsidR="007435E5" w14:paraId="725E2891" w14:textId="77777777">
      <w:pPr>
        <w:spacing w:line="264" w:lineRule="auto"/>
      </w:pPr>
    </w:p>
    <w:p w:rsidR="007435E5" w14:paraId="214742E1" w14:textId="77777777">
      <w:pPr>
        <w:spacing w:line="264" w:lineRule="auto"/>
      </w:pPr>
    </w:p>
    <w:p w:rsidR="007435E5" w14:paraId="45DD837C" w14:textId="77777777">
      <w:pPr>
        <w:spacing w:line="264" w:lineRule="auto"/>
      </w:pPr>
    </w:p>
    <w:p w:rsidR="007435E5" w14:paraId="5E0A0C67" w14:textId="77777777">
      <w:pPr>
        <w:spacing w:line="264" w:lineRule="auto"/>
      </w:pPr>
    </w:p>
    <w:p w:rsidR="007435E5" w14:paraId="428ABBE3" w14:textId="77777777">
      <w:pPr>
        <w:spacing w:line="265" w:lineRule="auto"/>
      </w:pPr>
    </w:p>
    <w:p w:rsidR="007435E5" w14:paraId="5F56BF97" w14:textId="77777777">
      <w:pPr>
        <w:spacing w:before="137" w:line="238" w:lineRule="auto"/>
        <w:ind w:firstLine="3697"/>
        <w:rPr>
          <w:rFonts w:ascii="宋体" w:eastAsia="宋体" w:hAnsi="宋体" w:cs="宋体"/>
          <w:sz w:val="42"/>
          <w:szCs w:val="42"/>
        </w:rPr>
      </w:pPr>
      <w:r>
        <w:rPr>
          <w:rFonts w:ascii="宋体" w:eastAsia="宋体" w:hAnsi="宋体" w:cs="宋体"/>
          <w:spacing w:val="-1"/>
          <w:sz w:val="42"/>
          <w:szCs w:val="42"/>
        </w:rPr>
        <w:t>第三节</w:t>
      </w:r>
      <w:r>
        <w:rPr>
          <w:rFonts w:ascii="宋体" w:eastAsia="宋体" w:hAnsi="宋体" w:cs="宋体"/>
          <w:spacing w:val="5"/>
          <w:sz w:val="42"/>
          <w:szCs w:val="42"/>
        </w:rPr>
        <w:t xml:space="preserve">  </w:t>
      </w:r>
      <w:r>
        <w:rPr>
          <w:rFonts w:ascii="宋体" w:eastAsia="宋体" w:hAnsi="宋体" w:cs="宋体"/>
          <w:spacing w:val="-1"/>
          <w:sz w:val="42"/>
          <w:szCs w:val="42"/>
        </w:rPr>
        <w:t>发案单位申报法律纠纷</w:t>
      </w:r>
    </w:p>
    <w:p w:rsidR="007435E5" w14:paraId="1E00F2AD" w14:textId="77777777">
      <w:pPr>
        <w:spacing w:before="173" w:line="317" w:lineRule="auto"/>
        <w:ind w:left="5" w:right="129" w:firstLine="944"/>
        <w:rPr>
          <w:rFonts w:ascii="宋体" w:eastAsia="宋体" w:hAnsi="宋体" w:cs="宋体"/>
          <w:sz w:val="42"/>
          <w:szCs w:val="42"/>
        </w:rPr>
      </w:pPr>
      <w:r>
        <w:rPr>
          <w:rFonts w:ascii="宋体" w:eastAsia="宋体" w:hAnsi="宋体" w:cs="宋体"/>
          <w:spacing w:val="7"/>
          <w:sz w:val="42"/>
          <w:szCs w:val="42"/>
        </w:rPr>
        <w:t>第二十五条</w:t>
      </w:r>
      <w:r>
        <w:rPr>
          <w:rFonts w:ascii="宋体" w:eastAsia="宋体" w:hAnsi="宋体" w:cs="宋体"/>
          <w:spacing w:val="10"/>
          <w:sz w:val="42"/>
          <w:szCs w:val="42"/>
        </w:rPr>
        <w:t xml:space="preserve">  </w:t>
      </w:r>
      <w:r>
        <w:rPr>
          <w:rFonts w:ascii="宋体" w:eastAsia="宋体" w:hAnsi="宋体" w:cs="宋体"/>
          <w:spacing w:val="7"/>
          <w:sz w:val="42"/>
          <w:szCs w:val="42"/>
        </w:rPr>
        <w:t>公司所属单位在对外交往中发生纠纷</w:t>
      </w:r>
      <w:r>
        <w:rPr>
          <w:rFonts w:ascii="宋体" w:eastAsia="宋体" w:hAnsi="宋体" w:cs="宋体"/>
          <w:spacing w:val="7"/>
          <w:sz w:val="42"/>
          <w:szCs w:val="42"/>
        </w:rPr>
        <w:t>,</w:t>
      </w:r>
      <w:r>
        <w:rPr>
          <w:rFonts w:ascii="宋体" w:eastAsia="宋体" w:hAnsi="宋体" w:cs="宋体"/>
          <w:spacing w:val="-76"/>
          <w:sz w:val="42"/>
          <w:szCs w:val="42"/>
        </w:rPr>
        <w:t xml:space="preserve"> </w:t>
      </w:r>
      <w:r>
        <w:rPr>
          <w:rFonts w:ascii="宋体" w:eastAsia="宋体" w:hAnsi="宋体" w:cs="宋体"/>
          <w:spacing w:val="7"/>
          <w:sz w:val="42"/>
          <w:szCs w:val="42"/>
        </w:rPr>
        <w:t>一般应当由发</w:t>
      </w:r>
      <w:r>
        <w:rPr>
          <w:rFonts w:ascii="宋体" w:eastAsia="宋体" w:hAnsi="宋体" w:cs="宋体"/>
          <w:sz w:val="42"/>
          <w:szCs w:val="42"/>
        </w:rPr>
        <w:t xml:space="preserve"> </w:t>
      </w:r>
      <w:r>
        <w:rPr>
          <w:rFonts w:ascii="宋体" w:eastAsia="宋体" w:hAnsi="宋体" w:cs="宋体"/>
          <w:spacing w:val="-18"/>
          <w:sz w:val="42"/>
          <w:szCs w:val="42"/>
        </w:rPr>
        <w:t>案单位先行出面协商解决。</w:t>
      </w:r>
      <w:r>
        <w:rPr>
          <w:rFonts w:ascii="宋体" w:eastAsia="宋体" w:hAnsi="宋体" w:cs="宋体"/>
          <w:spacing w:val="-21"/>
          <w:sz w:val="42"/>
          <w:szCs w:val="42"/>
        </w:rPr>
        <w:t xml:space="preserve"> </w:t>
      </w:r>
      <w:r>
        <w:rPr>
          <w:rFonts w:ascii="宋体" w:eastAsia="宋体" w:hAnsi="宋体" w:cs="宋体"/>
          <w:spacing w:val="-18"/>
          <w:sz w:val="42"/>
          <w:szCs w:val="42"/>
        </w:rPr>
        <w:t>根据其要求和解决纠纷的实际需要，</w:t>
      </w:r>
      <w:r>
        <w:rPr>
          <w:rFonts w:ascii="宋体" w:eastAsia="宋体" w:hAnsi="宋体" w:cs="宋体"/>
          <w:spacing w:val="-6"/>
          <w:sz w:val="42"/>
          <w:szCs w:val="42"/>
        </w:rPr>
        <w:t xml:space="preserve"> </w:t>
      </w:r>
      <w:r>
        <w:rPr>
          <w:rFonts w:ascii="宋体" w:eastAsia="宋体" w:hAnsi="宋体" w:cs="宋体"/>
          <w:spacing w:val="-18"/>
          <w:sz w:val="42"/>
          <w:szCs w:val="42"/>
        </w:rPr>
        <w:t>法律事务</w:t>
      </w:r>
      <w:r>
        <w:rPr>
          <w:rFonts w:ascii="宋体" w:eastAsia="宋体" w:hAnsi="宋体" w:cs="宋体"/>
          <w:sz w:val="42"/>
          <w:szCs w:val="42"/>
        </w:rPr>
        <w:t xml:space="preserve"> </w:t>
      </w:r>
      <w:r>
        <w:rPr>
          <w:rFonts w:ascii="宋体" w:eastAsia="宋体" w:hAnsi="宋体" w:cs="宋体"/>
          <w:spacing w:val="-3"/>
          <w:sz w:val="42"/>
          <w:szCs w:val="42"/>
        </w:rPr>
        <w:t>室应当提供法律咨询服务或指派企业法律顾问（公司律师）协助谈判</w:t>
      </w:r>
      <w:r>
        <w:rPr>
          <w:rFonts w:ascii="宋体" w:eastAsia="宋体" w:hAnsi="宋体" w:cs="宋体"/>
          <w:spacing w:val="-3"/>
          <w:sz w:val="42"/>
          <w:szCs w:val="42"/>
        </w:rPr>
        <w:t>.</w:t>
      </w:r>
      <w:r>
        <w:rPr>
          <w:rFonts w:ascii="宋体" w:eastAsia="宋体" w:hAnsi="宋体" w:cs="宋体"/>
          <w:spacing w:val="-79"/>
          <w:sz w:val="42"/>
          <w:szCs w:val="42"/>
        </w:rPr>
        <w:t xml:space="preserve"> </w:t>
      </w:r>
      <w:r>
        <w:rPr>
          <w:rFonts w:ascii="宋体" w:eastAsia="宋体" w:hAnsi="宋体" w:cs="宋体"/>
          <w:spacing w:val="-3"/>
          <w:sz w:val="42"/>
          <w:szCs w:val="42"/>
        </w:rPr>
        <w:t>发</w:t>
      </w:r>
      <w:r>
        <w:rPr>
          <w:rFonts w:ascii="宋体" w:eastAsia="宋体" w:hAnsi="宋体" w:cs="宋体"/>
          <w:sz w:val="42"/>
          <w:szCs w:val="42"/>
        </w:rPr>
        <w:t xml:space="preserve"> </w:t>
      </w:r>
      <w:r>
        <w:rPr>
          <w:rFonts w:ascii="宋体" w:eastAsia="宋体" w:hAnsi="宋体" w:cs="宋体"/>
          <w:spacing w:val="-1"/>
          <w:sz w:val="42"/>
          <w:szCs w:val="42"/>
        </w:rPr>
        <w:t>案单位应当给予法律事务室</w:t>
      </w:r>
      <w:r>
        <w:rPr>
          <w:rFonts w:ascii="宋体" w:eastAsia="宋体" w:hAnsi="宋体" w:cs="宋体"/>
          <w:spacing w:val="49"/>
          <w:sz w:val="42"/>
          <w:szCs w:val="42"/>
        </w:rPr>
        <w:t xml:space="preserve"> </w:t>
      </w:r>
      <w:r>
        <w:rPr>
          <w:rFonts w:ascii="宋体" w:eastAsia="宋体" w:hAnsi="宋体" w:cs="宋体"/>
          <w:spacing w:val="-1"/>
          <w:sz w:val="42"/>
          <w:szCs w:val="42"/>
        </w:rPr>
        <w:t>5</w:t>
      </w:r>
      <w:r>
        <w:rPr>
          <w:rFonts w:ascii="宋体" w:eastAsia="宋体" w:hAnsi="宋体" w:cs="宋体"/>
          <w:spacing w:val="11"/>
          <w:sz w:val="42"/>
          <w:szCs w:val="42"/>
        </w:rPr>
        <w:t xml:space="preserve"> </w:t>
      </w:r>
      <w:r>
        <w:rPr>
          <w:rFonts w:ascii="宋体" w:eastAsia="宋体" w:hAnsi="宋体" w:cs="宋体"/>
          <w:spacing w:val="-1"/>
          <w:sz w:val="42"/>
          <w:szCs w:val="42"/>
        </w:rPr>
        <w:t>个工作日以上的准备时间，情况紧急的除</w:t>
      </w:r>
      <w:r>
        <w:rPr>
          <w:rFonts w:ascii="宋体" w:eastAsia="宋体" w:hAnsi="宋体" w:cs="宋体"/>
          <w:sz w:val="42"/>
          <w:szCs w:val="42"/>
        </w:rPr>
        <w:t xml:space="preserve"> </w:t>
      </w:r>
      <w:r>
        <w:rPr>
          <w:rFonts w:ascii="宋体" w:eastAsia="宋体" w:hAnsi="宋体" w:cs="宋体"/>
          <w:spacing w:val="-14"/>
          <w:sz w:val="42"/>
          <w:szCs w:val="42"/>
        </w:rPr>
        <w:t>外。</w:t>
      </w:r>
    </w:p>
    <w:p w:rsidR="007435E5" w14:paraId="256AA320" w14:textId="77777777">
      <w:pPr>
        <w:spacing w:before="5" w:line="316" w:lineRule="auto"/>
        <w:ind w:left="1" w:firstLine="948"/>
        <w:rPr>
          <w:rFonts w:ascii="宋体" w:eastAsia="宋体" w:hAnsi="宋体" w:cs="宋体"/>
          <w:sz w:val="42"/>
          <w:szCs w:val="42"/>
        </w:rPr>
      </w:pPr>
      <w:r>
        <w:rPr>
          <w:rFonts w:ascii="宋体" w:eastAsia="宋体" w:hAnsi="宋体" w:cs="宋体"/>
          <w:spacing w:val="4"/>
          <w:sz w:val="42"/>
          <w:szCs w:val="42"/>
        </w:rPr>
        <w:t>第二十六条</w:t>
      </w:r>
      <w:r>
        <w:rPr>
          <w:rFonts w:ascii="宋体" w:eastAsia="宋体" w:hAnsi="宋体" w:cs="宋体"/>
          <w:spacing w:val="11"/>
          <w:sz w:val="42"/>
          <w:szCs w:val="42"/>
        </w:rPr>
        <w:t xml:space="preserve">  </w:t>
      </w:r>
      <w:r>
        <w:rPr>
          <w:rFonts w:ascii="宋体" w:eastAsia="宋体" w:hAnsi="宋体" w:cs="宋体"/>
          <w:spacing w:val="4"/>
          <w:sz w:val="42"/>
          <w:szCs w:val="42"/>
        </w:rPr>
        <w:t>发案单位在约束当事人双方权利义务的原有合同、协</w:t>
      </w:r>
      <w:r>
        <w:rPr>
          <w:rFonts w:ascii="宋体" w:eastAsia="宋体" w:hAnsi="宋体" w:cs="宋体"/>
          <w:sz w:val="42"/>
          <w:szCs w:val="42"/>
        </w:rPr>
        <w:t xml:space="preserve"> </w:t>
      </w:r>
      <w:r>
        <w:rPr>
          <w:rFonts w:ascii="宋体" w:eastAsia="宋体" w:hAnsi="宋体" w:cs="宋体"/>
          <w:spacing w:val="-14"/>
          <w:sz w:val="42"/>
          <w:szCs w:val="42"/>
        </w:rPr>
        <w:t>议等框架下，或虽不存在原有合同，但可能存在侵权或其他纠纷的情况下，</w:t>
      </w:r>
      <w:r>
        <w:rPr>
          <w:rFonts w:ascii="宋体" w:eastAsia="宋体" w:hAnsi="宋体" w:cs="宋体"/>
          <w:sz w:val="42"/>
          <w:szCs w:val="42"/>
        </w:rPr>
        <w:t xml:space="preserve"> </w:t>
      </w:r>
      <w:r>
        <w:rPr>
          <w:rFonts w:ascii="宋体" w:eastAsia="宋体" w:hAnsi="宋体" w:cs="宋体"/>
          <w:spacing w:val="-19"/>
          <w:sz w:val="42"/>
          <w:szCs w:val="42"/>
        </w:rPr>
        <w:t>经协商不能与对方达成一致，</w:t>
      </w:r>
      <w:r>
        <w:rPr>
          <w:rFonts w:ascii="宋体" w:eastAsia="宋体" w:hAnsi="宋体" w:cs="宋体"/>
          <w:spacing w:val="15"/>
          <w:sz w:val="42"/>
          <w:szCs w:val="42"/>
        </w:rPr>
        <w:t xml:space="preserve"> </w:t>
      </w:r>
      <w:r>
        <w:rPr>
          <w:rFonts w:ascii="宋体" w:eastAsia="宋体" w:hAnsi="宋体" w:cs="宋体"/>
          <w:spacing w:val="-19"/>
          <w:sz w:val="42"/>
          <w:szCs w:val="42"/>
        </w:rPr>
        <w:t>或认为不适宜采用协商方式时，</w:t>
      </w:r>
      <w:r>
        <w:rPr>
          <w:rFonts w:ascii="宋体" w:eastAsia="宋体" w:hAnsi="宋体" w:cs="宋体"/>
          <w:spacing w:val="-3"/>
          <w:sz w:val="42"/>
          <w:szCs w:val="42"/>
        </w:rPr>
        <w:t xml:space="preserve"> </w:t>
      </w:r>
      <w:r>
        <w:rPr>
          <w:rFonts w:ascii="宋体" w:eastAsia="宋体" w:hAnsi="宋体" w:cs="宋体"/>
          <w:spacing w:val="-19"/>
          <w:sz w:val="42"/>
          <w:szCs w:val="42"/>
        </w:rPr>
        <w:t>发案单位应</w:t>
      </w:r>
      <w:r>
        <w:rPr>
          <w:rFonts w:ascii="宋体" w:eastAsia="宋体" w:hAnsi="宋体" w:cs="宋体"/>
          <w:sz w:val="42"/>
          <w:szCs w:val="42"/>
        </w:rPr>
        <w:t xml:space="preserve"> </w:t>
      </w:r>
      <w:r>
        <w:rPr>
          <w:rFonts w:ascii="宋体" w:eastAsia="宋体" w:hAnsi="宋体" w:cs="宋体"/>
          <w:spacing w:val="-15"/>
          <w:sz w:val="42"/>
          <w:szCs w:val="42"/>
        </w:rPr>
        <w:t>当及时填写《公司法律纠纷申报表》（附件一</w:t>
      </w:r>
      <w:r>
        <w:rPr>
          <w:rFonts w:ascii="宋体" w:eastAsia="宋体" w:hAnsi="宋体" w:cs="宋体"/>
          <w:spacing w:val="-63"/>
          <w:sz w:val="42"/>
          <w:szCs w:val="42"/>
        </w:rPr>
        <w:t>），</w:t>
      </w:r>
      <w:r>
        <w:rPr>
          <w:rFonts w:ascii="宋体" w:eastAsia="宋体" w:hAnsi="宋体" w:cs="宋体"/>
          <w:spacing w:val="-15"/>
          <w:sz w:val="42"/>
          <w:szCs w:val="42"/>
        </w:rPr>
        <w:t>附相关材料上报公司法律</w:t>
      </w:r>
      <w:r>
        <w:rPr>
          <w:rFonts w:ascii="宋体" w:eastAsia="宋体" w:hAnsi="宋体" w:cs="宋体"/>
          <w:spacing w:val="1"/>
          <w:sz w:val="42"/>
          <w:szCs w:val="42"/>
        </w:rPr>
        <w:t xml:space="preserve"> </w:t>
      </w:r>
      <w:r>
        <w:rPr>
          <w:rFonts w:ascii="宋体" w:eastAsia="宋体" w:hAnsi="宋体" w:cs="宋体"/>
          <w:spacing w:val="-12"/>
          <w:sz w:val="42"/>
          <w:szCs w:val="42"/>
        </w:rPr>
        <w:t>事务室，</w:t>
      </w:r>
      <w:r>
        <w:rPr>
          <w:rFonts w:ascii="宋体" w:eastAsia="宋体" w:hAnsi="宋体" w:cs="宋体"/>
          <w:spacing w:val="76"/>
          <w:sz w:val="42"/>
          <w:szCs w:val="42"/>
        </w:rPr>
        <w:t xml:space="preserve"> </w:t>
      </w:r>
      <w:r>
        <w:rPr>
          <w:rFonts w:ascii="宋体" w:eastAsia="宋体" w:hAnsi="宋体" w:cs="宋体"/>
          <w:spacing w:val="-12"/>
          <w:sz w:val="42"/>
          <w:szCs w:val="42"/>
        </w:rPr>
        <w:t>并应当明确提出对法律纠纷的初步处理意见。</w:t>
      </w:r>
    </w:p>
    <w:p w:rsidR="007435E5" w14:paraId="0700D905" w14:textId="77777777">
      <w:pPr>
        <w:spacing w:before="6" w:line="316" w:lineRule="auto"/>
        <w:ind w:right="127" w:firstLine="950"/>
        <w:rPr>
          <w:rFonts w:ascii="宋体" w:eastAsia="宋体" w:hAnsi="宋体" w:cs="宋体"/>
          <w:sz w:val="42"/>
          <w:szCs w:val="42"/>
        </w:rPr>
      </w:pPr>
      <w:r>
        <w:rPr>
          <w:rFonts w:ascii="宋体" w:eastAsia="宋体" w:hAnsi="宋体" w:cs="宋体"/>
          <w:spacing w:val="4"/>
          <w:sz w:val="42"/>
          <w:szCs w:val="42"/>
        </w:rPr>
        <w:t>第二十七条</w:t>
      </w:r>
      <w:r>
        <w:rPr>
          <w:rFonts w:ascii="宋体" w:eastAsia="宋体" w:hAnsi="宋体" w:cs="宋体"/>
          <w:spacing w:val="14"/>
          <w:sz w:val="42"/>
          <w:szCs w:val="42"/>
        </w:rPr>
        <w:t xml:space="preserve">  </w:t>
      </w:r>
      <w:r>
        <w:rPr>
          <w:rFonts w:ascii="宋体" w:eastAsia="宋体" w:hAnsi="宋体" w:cs="宋体"/>
          <w:spacing w:val="4"/>
          <w:sz w:val="42"/>
          <w:szCs w:val="42"/>
        </w:rPr>
        <w:t>法律事务室根据申报，发现公司及公司所属单位发生</w:t>
      </w:r>
      <w:r>
        <w:rPr>
          <w:rFonts w:ascii="宋体" w:eastAsia="宋体" w:hAnsi="宋体" w:cs="宋体"/>
          <w:sz w:val="42"/>
          <w:szCs w:val="42"/>
        </w:rPr>
        <w:t xml:space="preserve"> </w:t>
      </w:r>
      <w:r>
        <w:rPr>
          <w:rFonts w:ascii="宋体" w:eastAsia="宋体" w:hAnsi="宋体" w:cs="宋体"/>
          <w:spacing w:val="-5"/>
          <w:sz w:val="42"/>
          <w:szCs w:val="42"/>
        </w:rPr>
        <w:t>或预计将发生重大或特殊法律纠纷时</w:t>
      </w:r>
      <w:r>
        <w:rPr>
          <w:rFonts w:ascii="宋体" w:eastAsia="宋体" w:hAnsi="宋体" w:cs="宋体"/>
          <w:spacing w:val="-5"/>
          <w:sz w:val="42"/>
          <w:szCs w:val="42"/>
        </w:rPr>
        <w:t>,</w:t>
      </w:r>
      <w:r>
        <w:rPr>
          <w:rFonts w:ascii="宋体" w:eastAsia="宋体" w:hAnsi="宋体" w:cs="宋体"/>
          <w:spacing w:val="-69"/>
          <w:sz w:val="42"/>
          <w:szCs w:val="42"/>
        </w:rPr>
        <w:t xml:space="preserve"> </w:t>
      </w:r>
      <w:r>
        <w:rPr>
          <w:rFonts w:ascii="宋体" w:eastAsia="宋体" w:hAnsi="宋体" w:cs="宋体"/>
          <w:spacing w:val="-5"/>
          <w:sz w:val="42"/>
          <w:szCs w:val="42"/>
        </w:rPr>
        <w:t>应在案发</w:t>
      </w:r>
      <w:r>
        <w:rPr>
          <w:rFonts w:ascii="宋体" w:eastAsia="宋体" w:hAnsi="宋体" w:cs="宋体"/>
          <w:spacing w:val="-74"/>
          <w:sz w:val="42"/>
          <w:szCs w:val="42"/>
        </w:rPr>
        <w:t xml:space="preserve"> </w:t>
      </w:r>
      <w:r>
        <w:rPr>
          <w:rFonts w:ascii="宋体" w:eastAsia="宋体" w:hAnsi="宋体" w:cs="宋体"/>
          <w:spacing w:val="-5"/>
          <w:sz w:val="42"/>
          <w:szCs w:val="42"/>
        </w:rPr>
        <w:t>5</w:t>
      </w:r>
      <w:r>
        <w:rPr>
          <w:rFonts w:ascii="宋体" w:eastAsia="宋体" w:hAnsi="宋体" w:cs="宋体"/>
          <w:spacing w:val="-79"/>
          <w:sz w:val="42"/>
          <w:szCs w:val="42"/>
        </w:rPr>
        <w:t xml:space="preserve"> </w:t>
      </w:r>
      <w:r>
        <w:rPr>
          <w:rFonts w:ascii="宋体" w:eastAsia="宋体" w:hAnsi="宋体" w:cs="宋体"/>
          <w:spacing w:val="-5"/>
          <w:sz w:val="42"/>
          <w:szCs w:val="42"/>
        </w:rPr>
        <w:t>个工作日内或在提请诉</w:t>
      </w:r>
      <w:r>
        <w:rPr>
          <w:rFonts w:ascii="宋体" w:eastAsia="宋体" w:hAnsi="宋体" w:cs="宋体"/>
          <w:sz w:val="42"/>
          <w:szCs w:val="42"/>
        </w:rPr>
        <w:t xml:space="preserve"> </w:t>
      </w:r>
      <w:r>
        <w:rPr>
          <w:rFonts w:ascii="宋体" w:eastAsia="宋体" w:hAnsi="宋体" w:cs="宋体"/>
          <w:spacing w:val="-6"/>
          <w:sz w:val="42"/>
          <w:szCs w:val="42"/>
        </w:rPr>
        <w:t>讼、仲裁、听证、行政复议等法律程序前，填写《中国股份有限公司法律</w:t>
      </w:r>
      <w:r>
        <w:rPr>
          <w:rFonts w:ascii="宋体" w:eastAsia="宋体" w:hAnsi="宋体" w:cs="宋体"/>
          <w:spacing w:val="20"/>
          <w:sz w:val="42"/>
          <w:szCs w:val="42"/>
        </w:rPr>
        <w:t xml:space="preserve"> </w:t>
      </w:r>
      <w:r>
        <w:rPr>
          <w:rFonts w:ascii="宋体" w:eastAsia="宋体" w:hAnsi="宋体" w:cs="宋体"/>
          <w:spacing w:val="-13"/>
          <w:sz w:val="42"/>
          <w:szCs w:val="42"/>
        </w:rPr>
        <w:t>纠纷授权审批表》</w:t>
      </w:r>
      <w:r>
        <w:rPr>
          <w:rFonts w:ascii="宋体" w:eastAsia="宋体" w:hAnsi="宋体" w:cs="宋体"/>
          <w:spacing w:val="-13"/>
          <w:sz w:val="42"/>
          <w:szCs w:val="42"/>
        </w:rPr>
        <w:t>(</w:t>
      </w:r>
      <w:r>
        <w:rPr>
          <w:rFonts w:ascii="宋体" w:eastAsia="宋体" w:hAnsi="宋体" w:cs="宋体"/>
          <w:spacing w:val="-69"/>
          <w:sz w:val="42"/>
          <w:szCs w:val="42"/>
        </w:rPr>
        <w:t xml:space="preserve"> </w:t>
      </w:r>
      <w:r>
        <w:rPr>
          <w:rFonts w:ascii="宋体" w:eastAsia="宋体" w:hAnsi="宋体" w:cs="宋体"/>
          <w:spacing w:val="-13"/>
          <w:sz w:val="42"/>
          <w:szCs w:val="42"/>
        </w:rPr>
        <w:t>附件二</w:t>
      </w:r>
      <w:r>
        <w:rPr>
          <w:rFonts w:ascii="宋体" w:eastAsia="宋体" w:hAnsi="宋体" w:cs="宋体"/>
          <w:spacing w:val="-13"/>
          <w:sz w:val="42"/>
          <w:szCs w:val="42"/>
        </w:rPr>
        <w:t>)</w:t>
      </w:r>
      <w:r>
        <w:rPr>
          <w:rFonts w:ascii="宋体" w:eastAsia="宋体" w:hAnsi="宋体" w:cs="宋体"/>
          <w:spacing w:val="-90"/>
          <w:sz w:val="42"/>
          <w:szCs w:val="42"/>
        </w:rPr>
        <w:t xml:space="preserve"> </w:t>
      </w:r>
      <w:r>
        <w:rPr>
          <w:rFonts w:ascii="宋体" w:eastAsia="宋体" w:hAnsi="宋体" w:cs="宋体"/>
          <w:spacing w:val="-13"/>
          <w:sz w:val="42"/>
          <w:szCs w:val="42"/>
        </w:rPr>
        <w:t>，报告中国法律事务部。经中国法律事务部审</w:t>
      </w:r>
      <w:r>
        <w:rPr>
          <w:rFonts w:ascii="宋体" w:eastAsia="宋体" w:hAnsi="宋体" w:cs="宋体"/>
          <w:sz w:val="42"/>
          <w:szCs w:val="42"/>
        </w:rPr>
        <w:t xml:space="preserve"> </w:t>
      </w:r>
      <w:r>
        <w:rPr>
          <w:rFonts w:ascii="宋体" w:eastAsia="宋体" w:hAnsi="宋体" w:cs="宋体"/>
          <w:spacing w:val="-1"/>
          <w:sz w:val="42"/>
          <w:szCs w:val="42"/>
        </w:rPr>
        <w:t>核，确定由其直接负责处理，或授权由公司法律事务室负责处理。</w:t>
      </w:r>
    </w:p>
    <w:p w:rsidR="007435E5" w14:paraId="469258DA" w14:textId="77777777">
      <w:pPr>
        <w:spacing w:before="3" w:line="316" w:lineRule="auto"/>
        <w:ind w:left="8" w:right="129" w:firstLine="942"/>
        <w:rPr>
          <w:rFonts w:ascii="宋体" w:eastAsia="宋体" w:hAnsi="宋体" w:cs="宋体"/>
          <w:sz w:val="42"/>
          <w:szCs w:val="42"/>
        </w:rPr>
      </w:pPr>
      <w:r>
        <w:rPr>
          <w:rFonts w:ascii="宋体" w:eastAsia="宋体" w:hAnsi="宋体" w:cs="宋体"/>
          <w:spacing w:val="-7"/>
          <w:sz w:val="42"/>
          <w:szCs w:val="42"/>
        </w:rPr>
        <w:t>第二十八条</w:t>
      </w:r>
      <w:r>
        <w:rPr>
          <w:rFonts w:ascii="宋体" w:eastAsia="宋体" w:hAnsi="宋体" w:cs="宋体"/>
          <w:spacing w:val="12"/>
          <w:sz w:val="42"/>
          <w:szCs w:val="42"/>
        </w:rPr>
        <w:t xml:space="preserve">  </w:t>
      </w:r>
      <w:r>
        <w:rPr>
          <w:rFonts w:ascii="宋体" w:eastAsia="宋体" w:hAnsi="宋体" w:cs="宋体"/>
          <w:spacing w:val="-7"/>
          <w:sz w:val="42"/>
          <w:szCs w:val="42"/>
        </w:rPr>
        <w:t>经审核，决定由中国法律事务部直接负责处理的案件</w:t>
      </w:r>
      <w:r>
        <w:rPr>
          <w:rFonts w:ascii="宋体" w:eastAsia="宋体" w:hAnsi="宋体" w:cs="宋体"/>
          <w:spacing w:val="-7"/>
          <w:sz w:val="42"/>
          <w:szCs w:val="42"/>
        </w:rPr>
        <w:t>,</w:t>
      </w:r>
      <w:r>
        <w:rPr>
          <w:rFonts w:ascii="宋体" w:eastAsia="宋体" w:hAnsi="宋体" w:cs="宋体"/>
          <w:sz w:val="42"/>
          <w:szCs w:val="42"/>
        </w:rPr>
        <w:t xml:space="preserve"> </w:t>
      </w:r>
      <w:r>
        <w:rPr>
          <w:rFonts w:ascii="宋体" w:eastAsia="宋体" w:hAnsi="宋体" w:cs="宋体"/>
          <w:spacing w:val="-6"/>
          <w:sz w:val="42"/>
          <w:szCs w:val="42"/>
        </w:rPr>
        <w:t>法律事务室应当及时与法律事务部沟通、按照法律事务部要求积极配合案</w:t>
      </w:r>
      <w:r>
        <w:rPr>
          <w:rFonts w:ascii="宋体" w:eastAsia="宋体" w:hAnsi="宋体" w:cs="宋体"/>
          <w:spacing w:val="14"/>
          <w:sz w:val="42"/>
          <w:szCs w:val="42"/>
        </w:rPr>
        <w:t xml:space="preserve"> </w:t>
      </w:r>
      <w:r>
        <w:rPr>
          <w:rFonts w:ascii="宋体" w:eastAsia="宋体" w:hAnsi="宋体" w:cs="宋体"/>
          <w:spacing w:val="-2"/>
          <w:sz w:val="42"/>
          <w:szCs w:val="42"/>
        </w:rPr>
        <w:t>件处理工作；</w:t>
      </w:r>
    </w:p>
    <w:p w:rsidR="007435E5" w14:paraId="77677A55" w14:textId="77777777">
      <w:pPr>
        <w:spacing w:before="3" w:line="316" w:lineRule="auto"/>
        <w:ind w:left="14" w:right="137" w:firstLine="838"/>
        <w:rPr>
          <w:rFonts w:ascii="宋体" w:eastAsia="宋体" w:hAnsi="宋体" w:cs="宋体"/>
          <w:sz w:val="42"/>
          <w:szCs w:val="42"/>
        </w:rPr>
      </w:pPr>
      <w:r>
        <w:rPr>
          <w:rFonts w:ascii="宋体" w:eastAsia="宋体" w:hAnsi="宋体" w:cs="宋体"/>
          <w:spacing w:val="-7"/>
          <w:sz w:val="42"/>
          <w:szCs w:val="42"/>
        </w:rPr>
        <w:t>经审核，授权公司法律事务室处理的案件，法律事务室应当积极履行</w:t>
      </w:r>
      <w:r>
        <w:rPr>
          <w:rFonts w:ascii="宋体" w:eastAsia="宋体" w:hAnsi="宋体" w:cs="宋体"/>
          <w:spacing w:val="18"/>
          <w:sz w:val="42"/>
          <w:szCs w:val="42"/>
        </w:rPr>
        <w:t xml:space="preserve"> </w:t>
      </w:r>
      <w:r>
        <w:rPr>
          <w:rFonts w:ascii="宋体" w:eastAsia="宋体" w:hAnsi="宋体" w:cs="宋体"/>
          <w:spacing w:val="-9"/>
          <w:sz w:val="42"/>
          <w:szCs w:val="42"/>
        </w:rPr>
        <w:t>职责，按照本办法规定</w:t>
      </w:r>
      <w:r>
        <w:rPr>
          <w:rFonts w:ascii="宋体" w:eastAsia="宋体" w:hAnsi="宋体" w:cs="宋体"/>
          <w:spacing w:val="-9"/>
          <w:sz w:val="42"/>
          <w:szCs w:val="42"/>
        </w:rPr>
        <w:t>,</w:t>
      </w:r>
      <w:r>
        <w:rPr>
          <w:rFonts w:ascii="宋体" w:eastAsia="宋体" w:hAnsi="宋体" w:cs="宋体"/>
          <w:spacing w:val="-80"/>
          <w:sz w:val="42"/>
          <w:szCs w:val="42"/>
        </w:rPr>
        <w:t xml:space="preserve"> </w:t>
      </w:r>
      <w:r>
        <w:rPr>
          <w:rFonts w:ascii="宋体" w:eastAsia="宋体" w:hAnsi="宋体" w:cs="宋体"/>
          <w:spacing w:val="-9"/>
          <w:sz w:val="42"/>
          <w:szCs w:val="42"/>
        </w:rPr>
        <w:t>妥善处理。</w:t>
      </w:r>
    </w:p>
    <w:p w:rsidR="007435E5" w14:paraId="57CD1899" w14:textId="77777777">
      <w:pPr>
        <w:spacing w:line="238" w:lineRule="auto"/>
        <w:ind w:firstLine="950"/>
        <w:rPr>
          <w:rFonts w:ascii="宋体" w:eastAsia="宋体" w:hAnsi="宋体" w:cs="宋体"/>
          <w:sz w:val="42"/>
          <w:szCs w:val="42"/>
        </w:rPr>
      </w:pPr>
      <w:r>
        <w:rPr>
          <w:rFonts w:ascii="宋体" w:eastAsia="宋体" w:hAnsi="宋体" w:cs="宋体"/>
          <w:spacing w:val="-1"/>
          <w:sz w:val="42"/>
          <w:szCs w:val="42"/>
        </w:rPr>
        <w:t>第二十九条</w:t>
      </w:r>
      <w:r>
        <w:rPr>
          <w:rFonts w:ascii="宋体" w:eastAsia="宋体" w:hAnsi="宋体" w:cs="宋体"/>
          <w:spacing w:val="9"/>
          <w:sz w:val="42"/>
          <w:szCs w:val="42"/>
        </w:rPr>
        <w:t xml:space="preserve">  </w:t>
      </w:r>
      <w:r>
        <w:rPr>
          <w:rFonts w:ascii="宋体" w:eastAsia="宋体" w:hAnsi="宋体" w:cs="宋体"/>
          <w:spacing w:val="-1"/>
          <w:sz w:val="42"/>
          <w:szCs w:val="42"/>
        </w:rPr>
        <w:t>发案单位申报法律纠纷包括两种情况</w:t>
      </w:r>
      <w:r>
        <w:rPr>
          <w:rFonts w:ascii="宋体" w:eastAsia="宋体" w:hAnsi="宋体" w:cs="宋体"/>
          <w:spacing w:val="-1"/>
          <w:sz w:val="42"/>
          <w:szCs w:val="42"/>
        </w:rPr>
        <w:t>:</w:t>
      </w:r>
    </w:p>
    <w:p w:rsidR="007435E5" w14:paraId="72357A06" w14:textId="77777777">
      <w:pPr>
        <w:spacing w:before="180" w:line="316" w:lineRule="auto"/>
        <w:ind w:left="13" w:right="181" w:firstLine="806"/>
        <w:rPr>
          <w:rFonts w:ascii="宋体" w:eastAsia="宋体" w:hAnsi="宋体" w:cs="宋体"/>
          <w:sz w:val="42"/>
          <w:szCs w:val="42"/>
        </w:rPr>
      </w:pPr>
      <w:r>
        <w:rPr>
          <w:rFonts w:ascii="宋体" w:eastAsia="宋体" w:hAnsi="宋体" w:cs="宋体"/>
          <w:spacing w:val="-4"/>
          <w:sz w:val="42"/>
          <w:szCs w:val="42"/>
        </w:rPr>
        <w:t>（一</w:t>
      </w:r>
      <w:r>
        <w:rPr>
          <w:rFonts w:ascii="宋体" w:eastAsia="宋体" w:hAnsi="宋体" w:cs="宋体"/>
          <w:spacing w:val="-4"/>
          <w:sz w:val="42"/>
          <w:szCs w:val="42"/>
        </w:rPr>
        <w:t>)</w:t>
      </w:r>
      <w:r>
        <w:rPr>
          <w:rFonts w:ascii="宋体" w:eastAsia="宋体" w:hAnsi="宋体" w:cs="宋体"/>
          <w:spacing w:val="-82"/>
          <w:sz w:val="42"/>
          <w:szCs w:val="42"/>
        </w:rPr>
        <w:t xml:space="preserve"> </w:t>
      </w:r>
      <w:r>
        <w:rPr>
          <w:rFonts w:ascii="宋体" w:eastAsia="宋体" w:hAnsi="宋体" w:cs="宋体"/>
          <w:spacing w:val="-4"/>
          <w:sz w:val="42"/>
          <w:szCs w:val="42"/>
        </w:rPr>
        <w:t>作为责任人，可能以被告、被申请人、第三人等身份参与诉讼</w:t>
      </w:r>
      <w:r>
        <w:rPr>
          <w:rFonts w:ascii="宋体" w:eastAsia="宋体" w:hAnsi="宋体" w:cs="宋体"/>
          <w:sz w:val="42"/>
          <w:szCs w:val="42"/>
        </w:rPr>
        <w:t xml:space="preserve"> </w:t>
      </w:r>
      <w:r>
        <w:rPr>
          <w:rFonts w:ascii="宋体" w:eastAsia="宋体" w:hAnsi="宋体" w:cs="宋体"/>
          <w:spacing w:val="-3"/>
          <w:sz w:val="42"/>
          <w:szCs w:val="42"/>
        </w:rPr>
        <w:t>或仲裁的；</w:t>
      </w:r>
    </w:p>
    <w:p w:rsidR="007435E5" w14:paraId="08972D39" w14:textId="77777777">
      <w:pPr>
        <w:spacing w:before="1" w:line="236" w:lineRule="auto"/>
        <w:ind w:firstLine="819"/>
        <w:rPr>
          <w:rFonts w:ascii="宋体" w:eastAsia="宋体" w:hAnsi="宋体" w:cs="宋体"/>
          <w:sz w:val="42"/>
          <w:szCs w:val="42"/>
        </w:rPr>
      </w:pPr>
      <w:r>
        <w:rPr>
          <w:rFonts w:ascii="宋体" w:eastAsia="宋体" w:hAnsi="宋体" w:cs="宋体"/>
          <w:spacing w:val="-5"/>
          <w:sz w:val="42"/>
          <w:szCs w:val="42"/>
        </w:rPr>
        <w:t>（二）作为权利人，准备以原告、申请人、第三人等身份参与诉讼或</w:t>
      </w:r>
    </w:p>
    <w:p w:rsidR="007435E5" w14:paraId="2AAE8CB2" w14:textId="77777777">
      <w:pPr>
        <w:spacing w:line="253" w:lineRule="auto"/>
      </w:pPr>
    </w:p>
    <w:p w:rsidR="007435E5" w14:paraId="055849DB" w14:textId="77777777">
      <w:pPr>
        <w:spacing w:line="253" w:lineRule="auto"/>
      </w:pPr>
    </w:p>
    <w:p w:rsidR="007435E5" w14:paraId="27160B16" w14:textId="77777777">
      <w:pPr>
        <w:spacing w:line="253" w:lineRule="auto"/>
      </w:pPr>
    </w:p>
    <w:p w:rsidR="007435E5" w14:paraId="13B40B22" w14:textId="77777777">
      <w:pPr>
        <w:spacing w:line="253" w:lineRule="auto"/>
      </w:pPr>
    </w:p>
    <w:p w:rsidR="007435E5" w14:paraId="7D1BDD68" w14:textId="77777777">
      <w:pPr>
        <w:spacing w:line="253" w:lineRule="auto"/>
      </w:pPr>
    </w:p>
    <w:p w:rsidR="007435E5" w14:paraId="3109D89E" w14:textId="77777777">
      <w:pPr>
        <w:spacing w:line="253" w:lineRule="auto"/>
      </w:pPr>
    </w:p>
    <w:p w:rsidR="007435E5" w14:paraId="61C7E65C" w14:textId="77777777">
      <w:pPr>
        <w:spacing w:line="253" w:lineRule="auto"/>
      </w:pPr>
    </w:p>
    <w:p w:rsidR="007435E5" w14:paraId="4CDD43C5" w14:textId="77777777">
      <w:pPr>
        <w:spacing w:before="88" w:line="191" w:lineRule="auto"/>
        <w:ind w:firstLine="6576"/>
        <w:rPr>
          <w:rFonts w:ascii="宋体" w:eastAsia="宋体" w:hAnsi="宋体" w:cs="宋体"/>
          <w:sz w:val="27"/>
          <w:szCs w:val="27"/>
        </w:rPr>
      </w:pPr>
      <w:r>
        <w:rPr>
          <w:rFonts w:ascii="宋体" w:eastAsia="宋体" w:hAnsi="宋体" w:cs="宋体"/>
          <w:sz w:val="27"/>
          <w:szCs w:val="27"/>
        </w:rPr>
        <w:t>6</w:t>
      </w:r>
    </w:p>
    <w:p w:rsidR="007435E5" w14:paraId="5F7DA911" w14:textId="77777777">
      <w:pPr>
        <w:sectPr>
          <w:pgSz w:w="17860" w:h="25258"/>
          <w:pgMar w:top="2146" w:right="2160" w:bottom="0" w:left="2299" w:header="0" w:footer="0" w:gutter="0"/>
          <w:pgNumType w:start="6"/>
          <w:cols w:space="720"/>
        </w:sectPr>
      </w:pPr>
    </w:p>
    <w:p w:rsidR="007435E5" w14:paraId="72CBDC78" w14:textId="5E9839A4">
      <w:pPr>
        <w:spacing w:line="247" w:lineRule="auto"/>
      </w:pPr>
      <w:r>
        <mc:AlternateContent>
          <mc:Choice Requires="wps">
            <w:drawing>
              <wp:anchor distT="0" distB="0" distL="114300" distR="114300" simplePos="0" relativeHeight="251714560" behindDoc="0" locked="0" layoutInCell="1" allowOverlap="1">
                <wp:simplePos x="0" y="0"/>
                <wp:positionH relativeFrom="column">
                  <wp:posOffset>5398135</wp:posOffset>
                </wp:positionH>
                <wp:positionV relativeFrom="paragraph">
                  <wp:posOffset>6257290</wp:posOffset>
                </wp:positionV>
                <wp:extent cx="127000" cy="127000"/>
                <wp:effectExtent l="0" t="0" r="6350" b="6350"/>
                <wp:wrapNone/>
                <wp:docPr id="1657732296"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61BFAAEC">
                            <w:pPr>
                              <w:rPr>
                                <w:color w:val="FFFFFF"/>
                              </w:rPr>
                            </w:pPr>
                            <w:r w:rsidRPr="00530C1D">
                              <w:rPr>
                                <w:rFonts w:hint="eastAsia"/>
                                <w:color w:val="FFFFFF"/>
                              </w:rPr>
                              <w:t>额”、“挽回损失额”和“损失额</w:t>
                            </w:r>
                            <w:r w:rsidRPr="00530C1D">
                              <w:rPr>
                                <w:rFonts w:hint="eastAsia"/>
                                <w:color w:val="FFFFFF"/>
                              </w:rPr>
                              <w:t>"</w:t>
                            </w:r>
                            <w:r w:rsidRPr="00530C1D">
                              <w:rPr>
                                <w:rFonts w:hint="eastAsia"/>
                                <w:color w:val="FFFFFF"/>
                              </w:rPr>
                              <w:t>。“涉案金额”、“挽回损失额”和“损失额”以万元为统计单位，不能填报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25.05pt;mso-wrap-distance-bottom:0;mso-wrap-distance-left:9pt;mso-wrap-distance-right:9pt;mso-wrap-distance-top:0;position:absolute;v-text-anchor:top;z-index:251713536" filled="f" fillcolor="this" stroked="f" strokeweight="0.5pt">
                <v:textbox>
                  <w:txbxContent>
                    <w:p w:rsidR="00530C1D" w:rsidRPr="00530C1D" w14:paraId="67CA7FB0" w14:textId="61BFAAEC">
                      <w:pPr>
                        <w:rPr>
                          <w:color w:val="FFFFFF"/>
                        </w:rPr>
                      </w:pPr>
                      <w:r w:rsidRPr="00530C1D">
                        <w:rPr>
                          <w:rFonts w:hint="eastAsia"/>
                          <w:color w:val="FFFFFF"/>
                        </w:rPr>
                        <w:t>额”、“挽回损失额”和“损失额</w:t>
                      </w:r>
                      <w:r w:rsidRPr="00530C1D">
                        <w:rPr>
                          <w:rFonts w:hint="eastAsia"/>
                          <w:color w:val="FFFFFF"/>
                        </w:rPr>
                        <w:t>"</w:t>
                      </w:r>
                      <w:r w:rsidRPr="00530C1D">
                        <w:rPr>
                          <w:rFonts w:hint="eastAsia"/>
                          <w:color w:val="FFFFFF"/>
                        </w:rPr>
                        <w:t>。“涉案金额”、“挽回损失额”和“损失额”以万元为统计单位，不能填报</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5398135</wp:posOffset>
                </wp:positionH>
                <wp:positionV relativeFrom="paragraph">
                  <wp:posOffset>4352290</wp:posOffset>
                </wp:positionV>
                <wp:extent cx="127000" cy="127000"/>
                <wp:effectExtent l="0" t="0" r="6350" b="6350"/>
                <wp:wrapNone/>
                <wp:docPr id="1666895474"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19421E7C">
                            <w:pPr>
                              <w:rPr>
                                <w:color w:val="FFFFFF"/>
                              </w:rPr>
                            </w:pPr>
                            <w:r w:rsidRPr="00530C1D">
                              <w:rPr>
                                <w:rFonts w:hint="eastAsia"/>
                                <w:color w:val="FFFFFF"/>
                              </w:rPr>
                              <w:t>附相关材料上报法律事务室。第七十三条法律事务室应当在接到申报后</w:t>
                            </w:r>
                            <w:r w:rsidRPr="00530C1D">
                              <w:rPr>
                                <w:rFonts w:hint="eastAsia"/>
                                <w:color w:val="FFFFFF"/>
                              </w:rPr>
                              <w:t>5</w:t>
                            </w:r>
                            <w:r w:rsidRPr="00530C1D">
                              <w:rPr>
                                <w:rFonts w:hint="eastAsia"/>
                                <w:color w:val="FFFFFF"/>
                              </w:rPr>
                              <w:t>个工作日内决定是否受理。决定受理的，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25.05pt;mso-wrap-distance-bottom:0;mso-wrap-distance-left:9pt;mso-wrap-distance-right:9pt;mso-wrap-distance-top:0;position:absolute;v-text-anchor:top;z-index:251711488" filled="f" fillcolor="this" stroked="f" strokeweight="0.5pt">
                <v:textbox>
                  <w:txbxContent>
                    <w:p w:rsidR="00530C1D" w:rsidRPr="00530C1D" w14:paraId="4276A6D2" w14:textId="19421E7C">
                      <w:pPr>
                        <w:rPr>
                          <w:color w:val="FFFFFF"/>
                        </w:rPr>
                      </w:pPr>
                      <w:r w:rsidRPr="00530C1D">
                        <w:rPr>
                          <w:rFonts w:hint="eastAsia"/>
                          <w:color w:val="FFFFFF"/>
                        </w:rPr>
                        <w:t>附相关材料上报法律事务室。第七十三条法律事务室应当在接到申报后</w:t>
                      </w:r>
                      <w:r w:rsidRPr="00530C1D">
                        <w:rPr>
                          <w:rFonts w:hint="eastAsia"/>
                          <w:color w:val="FFFFFF"/>
                        </w:rPr>
                        <w:t>5</w:t>
                      </w:r>
                      <w:r w:rsidRPr="00530C1D">
                        <w:rPr>
                          <w:rFonts w:hint="eastAsia"/>
                          <w:color w:val="FFFFFF"/>
                        </w:rPr>
                        <w:t>个工作日内决定是否受理。决定受理的，</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5398135</wp:posOffset>
                </wp:positionH>
                <wp:positionV relativeFrom="paragraph">
                  <wp:posOffset>2447290</wp:posOffset>
                </wp:positionV>
                <wp:extent cx="127000" cy="127000"/>
                <wp:effectExtent l="0" t="0" r="6350" b="6350"/>
                <wp:wrapNone/>
                <wp:docPr id="2023696029"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054DE168">
                            <w:pPr>
                              <w:rPr>
                                <w:color w:val="FFFFFF"/>
                              </w:rPr>
                            </w:pPr>
                            <w:r w:rsidRPr="00530C1D">
                              <w:rPr>
                                <w:rFonts w:hint="eastAsia"/>
                                <w:color w:val="FFFFFF"/>
                              </w:rPr>
                              <w:t>纷承办人员承办案件后，应及时办理授权委托书、法定代表人（负责人）身份证明、主体资格证明等参与诉讼、仲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25.05pt;mso-wrap-distance-bottom:0;mso-wrap-distance-left:9pt;mso-wrap-distance-right:9pt;mso-wrap-distance-top:0;position:absolute;v-text-anchor:top;z-index:251709440" filled="f" fillcolor="this" stroked="f" strokeweight="0.5pt">
                <v:textbox>
                  <w:txbxContent>
                    <w:p w:rsidR="00530C1D" w:rsidRPr="00530C1D" w14:paraId="3F5D6043" w14:textId="054DE168">
                      <w:pPr>
                        <w:rPr>
                          <w:color w:val="FFFFFF"/>
                        </w:rPr>
                      </w:pPr>
                      <w:r w:rsidRPr="00530C1D">
                        <w:rPr>
                          <w:rFonts w:hint="eastAsia"/>
                          <w:color w:val="FFFFFF"/>
                        </w:rPr>
                        <w:t>纷承办人员承办案件后，应及时办理授权委托书、法定代表人（负责人）身份证明、主体资格证明等参与诉讼、仲</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5398135</wp:posOffset>
                </wp:positionH>
                <wp:positionV relativeFrom="paragraph">
                  <wp:posOffset>542290</wp:posOffset>
                </wp:positionV>
                <wp:extent cx="127000" cy="127000"/>
                <wp:effectExtent l="0" t="0" r="6350" b="6350"/>
                <wp:wrapNone/>
                <wp:docPr id="1093137426"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10BEC9CD">
                            <w:pPr>
                              <w:rPr>
                                <w:color w:val="FFFFFF"/>
                              </w:rPr>
                            </w:pPr>
                            <w:r w:rsidRPr="00530C1D">
                              <w:rPr>
                                <w:rFonts w:hint="eastAsia"/>
                                <w:color w:val="FFFFFF"/>
                              </w:rPr>
                              <w:t>裁等法律程序必备的法律手续。第四十八条法律纠纷代理人的授权委托书应载明授权的权限范围。根据实际情况选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25.05pt;mso-wrap-distance-bottom:0;mso-wrap-distance-left:9pt;mso-wrap-distance-right:9pt;mso-wrap-distance-top:0;position:absolute;v-text-anchor:top;z-index:251707392" filled="f" fillcolor="this" stroked="f" strokeweight="0.5pt">
                <v:textbox>
                  <w:txbxContent>
                    <w:p w:rsidR="00530C1D" w:rsidRPr="00530C1D" w14:paraId="0F7845E1" w14:textId="10BEC9CD">
                      <w:pPr>
                        <w:rPr>
                          <w:color w:val="FFFFFF"/>
                        </w:rPr>
                      </w:pPr>
                      <w:r w:rsidRPr="00530C1D">
                        <w:rPr>
                          <w:rFonts w:hint="eastAsia"/>
                          <w:color w:val="FFFFFF"/>
                        </w:rPr>
                        <w:t>裁等法律程序必备的法律手续。第四十八条法律纠纷代理人的授权委托书应载明授权的权限范围。根据实际情况选</w:t>
                      </w:r>
                    </w:p>
                  </w:txbxContent>
                </v:textbox>
              </v:shape>
            </w:pict>
          </mc:Fallback>
        </mc:AlternateContent>
      </w:r>
    </w:p>
    <w:p w:rsidR="007435E5" w14:paraId="11D5EBFF" w14:textId="77777777">
      <w:pPr>
        <w:spacing w:line="247" w:lineRule="auto"/>
      </w:pPr>
    </w:p>
    <w:p w:rsidR="007435E5" w14:paraId="56CB479D" w14:textId="77777777">
      <w:pPr>
        <w:spacing w:line="247" w:lineRule="auto"/>
      </w:pPr>
    </w:p>
    <w:p w:rsidR="007435E5" w14:paraId="4F8731CB" w14:textId="77777777">
      <w:pPr>
        <w:spacing w:line="247" w:lineRule="auto"/>
      </w:pPr>
    </w:p>
    <w:p w:rsidR="007435E5" w14:paraId="108E17D5" w14:textId="77777777">
      <w:pPr>
        <w:spacing w:before="136" w:line="238" w:lineRule="auto"/>
        <w:ind w:firstLine="21"/>
        <w:rPr>
          <w:rFonts w:ascii="宋体" w:eastAsia="宋体" w:hAnsi="宋体" w:cs="宋体"/>
          <w:sz w:val="42"/>
          <w:szCs w:val="42"/>
        </w:rPr>
      </w:pPr>
      <w:r>
        <w:rPr>
          <w:rFonts w:ascii="宋体" w:eastAsia="宋体" w:hAnsi="宋体" w:cs="宋体"/>
          <w:spacing w:val="-12"/>
          <w:sz w:val="42"/>
          <w:szCs w:val="42"/>
        </w:rPr>
        <w:t>仲裁的。</w:t>
      </w:r>
    </w:p>
    <w:p w:rsidR="007435E5" w14:paraId="36350D1D" w14:textId="77777777">
      <w:pPr>
        <w:spacing w:before="180" w:line="316" w:lineRule="auto"/>
        <w:ind w:left="3" w:right="246" w:firstLine="946"/>
        <w:rPr>
          <w:rFonts w:ascii="宋体" w:eastAsia="宋体" w:hAnsi="宋体" w:cs="宋体"/>
          <w:sz w:val="42"/>
          <w:szCs w:val="42"/>
        </w:rPr>
      </w:pPr>
      <w:r>
        <w:rPr>
          <w:rFonts w:ascii="宋体" w:eastAsia="宋体" w:hAnsi="宋体" w:cs="宋体"/>
          <w:spacing w:val="6"/>
          <w:sz w:val="42"/>
          <w:szCs w:val="42"/>
        </w:rPr>
        <w:t>第三十条</w:t>
      </w:r>
      <w:r>
        <w:rPr>
          <w:rFonts w:ascii="宋体" w:eastAsia="宋体" w:hAnsi="宋体" w:cs="宋体"/>
          <w:spacing w:val="177"/>
          <w:sz w:val="42"/>
          <w:szCs w:val="42"/>
        </w:rPr>
        <w:t xml:space="preserve"> </w:t>
      </w:r>
      <w:r>
        <w:rPr>
          <w:rFonts w:ascii="宋体" w:eastAsia="宋体" w:hAnsi="宋体" w:cs="宋体"/>
          <w:spacing w:val="6"/>
          <w:sz w:val="42"/>
          <w:szCs w:val="42"/>
        </w:rPr>
        <w:t>发案单位作为责任人时，应在知道或应当知道对方将要</w:t>
      </w:r>
      <w:r>
        <w:rPr>
          <w:rFonts w:ascii="宋体" w:eastAsia="宋体" w:hAnsi="宋体" w:cs="宋体"/>
          <w:sz w:val="42"/>
          <w:szCs w:val="42"/>
        </w:rPr>
        <w:t xml:space="preserve"> </w:t>
      </w:r>
      <w:r>
        <w:rPr>
          <w:rFonts w:ascii="宋体" w:eastAsia="宋体" w:hAnsi="宋体" w:cs="宋体"/>
          <w:spacing w:val="-12"/>
          <w:sz w:val="42"/>
          <w:szCs w:val="42"/>
        </w:rPr>
        <w:t>起诉</w:t>
      </w:r>
      <w:r>
        <w:rPr>
          <w:rFonts w:ascii="宋体" w:eastAsia="宋体" w:hAnsi="宋体" w:cs="宋体"/>
          <w:spacing w:val="-12"/>
          <w:sz w:val="42"/>
          <w:szCs w:val="42"/>
        </w:rPr>
        <w:t>/</w:t>
      </w:r>
      <w:r>
        <w:rPr>
          <w:rFonts w:ascii="宋体" w:eastAsia="宋体" w:hAnsi="宋体" w:cs="宋体"/>
          <w:spacing w:val="-46"/>
          <w:sz w:val="42"/>
          <w:szCs w:val="42"/>
        </w:rPr>
        <w:t xml:space="preserve"> </w:t>
      </w:r>
      <w:r>
        <w:rPr>
          <w:rFonts w:ascii="宋体" w:eastAsia="宋体" w:hAnsi="宋体" w:cs="宋体"/>
          <w:spacing w:val="-12"/>
          <w:sz w:val="42"/>
          <w:szCs w:val="42"/>
        </w:rPr>
        <w:t>申请仲裁、或已经起诉</w:t>
      </w:r>
      <w:r>
        <w:rPr>
          <w:rFonts w:ascii="宋体" w:eastAsia="宋体" w:hAnsi="宋体" w:cs="宋体"/>
          <w:spacing w:val="-12"/>
          <w:sz w:val="42"/>
          <w:szCs w:val="42"/>
        </w:rPr>
        <w:t>/</w:t>
      </w:r>
      <w:r>
        <w:rPr>
          <w:rFonts w:ascii="宋体" w:eastAsia="宋体" w:hAnsi="宋体" w:cs="宋体"/>
          <w:spacing w:val="-53"/>
          <w:sz w:val="42"/>
          <w:szCs w:val="42"/>
        </w:rPr>
        <w:t xml:space="preserve"> </w:t>
      </w:r>
      <w:r>
        <w:rPr>
          <w:rFonts w:ascii="宋体" w:eastAsia="宋体" w:hAnsi="宋体" w:cs="宋体"/>
          <w:spacing w:val="-12"/>
          <w:sz w:val="42"/>
          <w:szCs w:val="42"/>
        </w:rPr>
        <w:t>申请仲裁的当天向法律事务室申报。</w:t>
      </w:r>
    </w:p>
    <w:p w:rsidR="007435E5" w14:paraId="2C44D6FF" w14:textId="77777777">
      <w:pPr>
        <w:spacing w:before="2" w:line="316" w:lineRule="auto"/>
        <w:ind w:left="5" w:right="242" w:firstLine="846"/>
        <w:rPr>
          <w:rFonts w:ascii="宋体" w:eastAsia="宋体" w:hAnsi="宋体" w:cs="宋体"/>
          <w:sz w:val="42"/>
          <w:szCs w:val="42"/>
        </w:rPr>
      </w:pPr>
      <w:r>
        <w:rPr>
          <w:rFonts w:ascii="宋体" w:eastAsia="宋体" w:hAnsi="宋体" w:cs="宋体"/>
          <w:spacing w:val="-7"/>
          <w:sz w:val="42"/>
          <w:szCs w:val="42"/>
        </w:rPr>
        <w:t>发案单位作为权利人时，应在准备采取起诉或申请仲裁等法律手段之</w:t>
      </w:r>
      <w:r>
        <w:rPr>
          <w:rFonts w:ascii="宋体" w:eastAsia="宋体" w:hAnsi="宋体" w:cs="宋体"/>
          <w:spacing w:val="27"/>
          <w:sz w:val="42"/>
          <w:szCs w:val="42"/>
        </w:rPr>
        <w:t xml:space="preserve"> </w:t>
      </w:r>
      <w:r>
        <w:rPr>
          <w:rFonts w:ascii="宋体" w:eastAsia="宋体" w:hAnsi="宋体" w:cs="宋体"/>
          <w:spacing w:val="-11"/>
          <w:sz w:val="42"/>
          <w:szCs w:val="42"/>
        </w:rPr>
        <w:t>前申报。</w:t>
      </w:r>
    </w:p>
    <w:p w:rsidR="007435E5" w14:paraId="67F8B6B9" w14:textId="77777777">
      <w:pPr>
        <w:spacing w:before="4" w:line="316" w:lineRule="auto"/>
        <w:ind w:left="3" w:firstLine="946"/>
        <w:rPr>
          <w:rFonts w:ascii="宋体" w:eastAsia="宋体" w:hAnsi="宋体" w:cs="宋体"/>
          <w:sz w:val="42"/>
          <w:szCs w:val="42"/>
        </w:rPr>
      </w:pPr>
      <w:r>
        <w:rPr>
          <w:rFonts w:ascii="宋体" w:eastAsia="宋体" w:hAnsi="宋体" w:cs="宋体"/>
          <w:spacing w:val="-5"/>
          <w:sz w:val="42"/>
          <w:szCs w:val="42"/>
        </w:rPr>
        <w:t>第三十一条</w:t>
      </w:r>
      <w:r>
        <w:rPr>
          <w:rFonts w:ascii="宋体" w:eastAsia="宋体" w:hAnsi="宋体" w:cs="宋体"/>
          <w:spacing w:val="-99"/>
          <w:sz w:val="42"/>
          <w:szCs w:val="42"/>
        </w:rPr>
        <w:t xml:space="preserve"> </w:t>
      </w:r>
      <w:r>
        <w:rPr>
          <w:rFonts w:ascii="宋体" w:eastAsia="宋体" w:hAnsi="宋体" w:cs="宋体"/>
          <w:spacing w:val="-5"/>
          <w:sz w:val="42"/>
          <w:szCs w:val="42"/>
        </w:rPr>
        <w:t>法律事务室根据发案单位报来的《公司法律纠纷申报表》</w:t>
      </w:r>
      <w:r>
        <w:rPr>
          <w:rFonts w:ascii="宋体" w:eastAsia="宋体" w:hAnsi="宋体" w:cs="宋体"/>
          <w:sz w:val="42"/>
          <w:szCs w:val="42"/>
        </w:rPr>
        <w:t xml:space="preserve"> </w:t>
      </w:r>
      <w:r>
        <w:rPr>
          <w:rFonts w:ascii="宋体" w:eastAsia="宋体" w:hAnsi="宋体" w:cs="宋体"/>
          <w:spacing w:val="-1"/>
          <w:sz w:val="42"/>
          <w:szCs w:val="42"/>
        </w:rPr>
        <w:t>及相关材料，应在登记之日起</w:t>
      </w:r>
      <w:r>
        <w:rPr>
          <w:rFonts w:ascii="宋体" w:eastAsia="宋体" w:hAnsi="宋体" w:cs="宋体"/>
          <w:spacing w:val="-64"/>
          <w:sz w:val="42"/>
          <w:szCs w:val="42"/>
        </w:rPr>
        <w:t xml:space="preserve"> </w:t>
      </w:r>
      <w:r>
        <w:rPr>
          <w:rFonts w:ascii="宋体" w:eastAsia="宋体" w:hAnsi="宋体" w:cs="宋体"/>
          <w:spacing w:val="-1"/>
          <w:sz w:val="42"/>
          <w:szCs w:val="42"/>
        </w:rPr>
        <w:t>3</w:t>
      </w:r>
      <w:r>
        <w:rPr>
          <w:rFonts w:ascii="宋体" w:eastAsia="宋体" w:hAnsi="宋体" w:cs="宋体"/>
          <w:spacing w:val="-1"/>
          <w:sz w:val="42"/>
          <w:szCs w:val="42"/>
        </w:rPr>
        <w:t>－</w:t>
      </w:r>
      <w:r>
        <w:rPr>
          <w:rFonts w:ascii="宋体" w:eastAsia="宋体" w:hAnsi="宋体" w:cs="宋体"/>
          <w:spacing w:val="-1"/>
          <w:sz w:val="42"/>
          <w:szCs w:val="42"/>
        </w:rPr>
        <w:t>5</w:t>
      </w:r>
      <w:r>
        <w:rPr>
          <w:rFonts w:ascii="宋体" w:eastAsia="宋体" w:hAnsi="宋体" w:cs="宋体"/>
          <w:spacing w:val="-79"/>
          <w:sz w:val="42"/>
          <w:szCs w:val="42"/>
        </w:rPr>
        <w:t xml:space="preserve"> </w:t>
      </w:r>
      <w:r>
        <w:rPr>
          <w:rFonts w:ascii="宋体" w:eastAsia="宋体" w:hAnsi="宋体" w:cs="宋体"/>
          <w:spacing w:val="-1"/>
          <w:sz w:val="42"/>
          <w:szCs w:val="42"/>
        </w:rPr>
        <w:t>个工作日以内以法律意见书形式做出</w:t>
      </w:r>
      <w:r>
        <w:rPr>
          <w:rFonts w:ascii="宋体" w:eastAsia="宋体" w:hAnsi="宋体" w:cs="宋体"/>
          <w:sz w:val="42"/>
          <w:szCs w:val="42"/>
        </w:rPr>
        <w:t xml:space="preserve">  </w:t>
      </w:r>
      <w:r>
        <w:rPr>
          <w:rFonts w:ascii="宋体" w:eastAsia="宋体" w:hAnsi="宋体" w:cs="宋体"/>
          <w:spacing w:val="-19"/>
          <w:sz w:val="42"/>
          <w:szCs w:val="42"/>
        </w:rPr>
        <w:t>决定：</w:t>
      </w:r>
    </w:p>
    <w:p w:rsidR="007435E5" w14:paraId="4B86B8FD" w14:textId="77777777">
      <w:pPr>
        <w:spacing w:before="2" w:line="316" w:lineRule="auto"/>
        <w:ind w:left="6" w:right="280" w:firstLine="848"/>
        <w:rPr>
          <w:rFonts w:ascii="宋体" w:eastAsia="宋体" w:hAnsi="宋体" w:cs="宋体"/>
          <w:sz w:val="42"/>
          <w:szCs w:val="42"/>
        </w:rPr>
      </w:pPr>
      <w:r>
        <w:rPr>
          <w:rFonts w:ascii="宋体" w:eastAsia="宋体" w:hAnsi="宋体" w:cs="宋体"/>
          <w:spacing w:val="-5"/>
          <w:sz w:val="42"/>
          <w:szCs w:val="42"/>
        </w:rPr>
        <w:t>(</w:t>
      </w:r>
      <w:r>
        <w:rPr>
          <w:rFonts w:ascii="宋体" w:eastAsia="宋体" w:hAnsi="宋体" w:cs="宋体"/>
          <w:spacing w:val="-74"/>
          <w:sz w:val="42"/>
          <w:szCs w:val="42"/>
        </w:rPr>
        <w:t xml:space="preserve"> </w:t>
      </w:r>
      <w:r>
        <w:rPr>
          <w:rFonts w:ascii="宋体" w:eastAsia="宋体" w:hAnsi="宋体" w:cs="宋体"/>
          <w:spacing w:val="-5"/>
          <w:sz w:val="42"/>
          <w:szCs w:val="42"/>
        </w:rPr>
        <w:t>一）是否受理该法律纠纷、组织应诉或主张通过诉讼、仲裁等其他</w:t>
      </w:r>
      <w:r>
        <w:rPr>
          <w:rFonts w:ascii="宋体" w:eastAsia="宋体" w:hAnsi="宋体" w:cs="宋体"/>
          <w:sz w:val="42"/>
          <w:szCs w:val="42"/>
        </w:rPr>
        <w:t xml:space="preserve"> </w:t>
      </w:r>
      <w:r>
        <w:rPr>
          <w:rFonts w:ascii="宋体" w:eastAsia="宋体" w:hAnsi="宋体" w:cs="宋体"/>
          <w:spacing w:val="-1"/>
          <w:sz w:val="42"/>
          <w:szCs w:val="42"/>
        </w:rPr>
        <w:t>方式解决法律纠纷</w:t>
      </w:r>
      <w:r>
        <w:rPr>
          <w:rFonts w:ascii="宋体" w:eastAsia="宋体" w:hAnsi="宋体" w:cs="宋体"/>
          <w:spacing w:val="-1"/>
          <w:sz w:val="42"/>
          <w:szCs w:val="42"/>
        </w:rPr>
        <w:t>;</w:t>
      </w:r>
    </w:p>
    <w:p w:rsidR="007435E5" w14:paraId="0A739D54" w14:textId="77777777">
      <w:pPr>
        <w:spacing w:line="237" w:lineRule="auto"/>
        <w:ind w:firstLine="819"/>
        <w:rPr>
          <w:rFonts w:ascii="宋体" w:eastAsia="宋体" w:hAnsi="宋体" w:cs="宋体"/>
          <w:sz w:val="42"/>
          <w:szCs w:val="42"/>
        </w:rPr>
      </w:pPr>
      <w:r>
        <w:rPr>
          <w:rFonts w:ascii="宋体" w:eastAsia="宋体" w:hAnsi="宋体" w:cs="宋体"/>
          <w:spacing w:val="-2"/>
          <w:sz w:val="42"/>
          <w:szCs w:val="42"/>
        </w:rPr>
        <w:t>（二）要求发案单位补充事实证据材料。</w:t>
      </w:r>
    </w:p>
    <w:p w:rsidR="007435E5" w14:paraId="106743B6" w14:textId="77777777">
      <w:pPr>
        <w:spacing w:before="183" w:line="316" w:lineRule="auto"/>
        <w:ind w:left="1" w:right="246" w:firstLine="948"/>
        <w:rPr>
          <w:rFonts w:ascii="宋体" w:eastAsia="宋体" w:hAnsi="宋体" w:cs="宋体"/>
          <w:sz w:val="42"/>
          <w:szCs w:val="42"/>
        </w:rPr>
      </w:pPr>
      <w:r>
        <w:rPr>
          <w:rFonts w:ascii="宋体" w:eastAsia="宋体" w:hAnsi="宋体" w:cs="宋体"/>
          <w:spacing w:val="2"/>
          <w:sz w:val="42"/>
          <w:szCs w:val="42"/>
        </w:rPr>
        <w:t>第三十二条</w:t>
      </w:r>
      <w:r>
        <w:rPr>
          <w:rFonts w:ascii="宋体" w:eastAsia="宋体" w:hAnsi="宋体" w:cs="宋体"/>
          <w:spacing w:val="80"/>
          <w:sz w:val="42"/>
          <w:szCs w:val="42"/>
        </w:rPr>
        <w:t xml:space="preserve">  </w:t>
      </w:r>
      <w:r>
        <w:rPr>
          <w:rFonts w:ascii="宋体" w:eastAsia="宋体" w:hAnsi="宋体" w:cs="宋体"/>
          <w:spacing w:val="2"/>
          <w:sz w:val="42"/>
          <w:szCs w:val="42"/>
        </w:rPr>
        <w:t>对于重大、具有特别影响的法律纠纷</w:t>
      </w:r>
      <w:r>
        <w:rPr>
          <w:rFonts w:ascii="宋体" w:eastAsia="宋体" w:hAnsi="宋体" w:cs="宋体"/>
          <w:spacing w:val="2"/>
          <w:sz w:val="42"/>
          <w:szCs w:val="42"/>
        </w:rPr>
        <w:t>,</w:t>
      </w:r>
      <w:r>
        <w:rPr>
          <w:rFonts w:ascii="宋体" w:eastAsia="宋体" w:hAnsi="宋体" w:cs="宋体"/>
          <w:spacing w:val="-81"/>
          <w:sz w:val="42"/>
          <w:szCs w:val="42"/>
        </w:rPr>
        <w:t xml:space="preserve"> </w:t>
      </w:r>
      <w:r>
        <w:rPr>
          <w:rFonts w:ascii="宋体" w:eastAsia="宋体" w:hAnsi="宋体" w:cs="宋体"/>
          <w:spacing w:val="2"/>
          <w:sz w:val="42"/>
          <w:szCs w:val="42"/>
        </w:rPr>
        <w:t>法律事务室可</w:t>
      </w:r>
      <w:r>
        <w:rPr>
          <w:rFonts w:ascii="宋体" w:eastAsia="宋体" w:hAnsi="宋体" w:cs="宋体"/>
          <w:sz w:val="42"/>
          <w:szCs w:val="42"/>
        </w:rPr>
        <w:t xml:space="preserve"> </w:t>
      </w:r>
      <w:r>
        <w:rPr>
          <w:rFonts w:ascii="宋体" w:eastAsia="宋体" w:hAnsi="宋体" w:cs="宋体"/>
          <w:spacing w:val="2"/>
          <w:sz w:val="42"/>
          <w:szCs w:val="42"/>
        </w:rPr>
        <w:t>适当延长做出决定的期限</w:t>
      </w:r>
      <w:r>
        <w:rPr>
          <w:rFonts w:ascii="宋体" w:eastAsia="宋体" w:hAnsi="宋体" w:cs="宋体"/>
          <w:spacing w:val="2"/>
          <w:sz w:val="42"/>
          <w:szCs w:val="42"/>
        </w:rPr>
        <w:t>.</w:t>
      </w:r>
    </w:p>
    <w:p w:rsidR="007435E5" w14:paraId="649D4653" w14:textId="77777777">
      <w:pPr>
        <w:spacing w:before="2" w:line="316" w:lineRule="auto"/>
        <w:ind w:left="8" w:right="242" w:firstLine="942"/>
        <w:rPr>
          <w:rFonts w:ascii="宋体" w:eastAsia="宋体" w:hAnsi="宋体" w:cs="宋体"/>
          <w:sz w:val="42"/>
          <w:szCs w:val="42"/>
        </w:rPr>
      </w:pPr>
      <w:r>
        <w:rPr>
          <w:rFonts w:ascii="宋体" w:eastAsia="宋体" w:hAnsi="宋体" w:cs="宋体"/>
          <w:spacing w:val="-1"/>
          <w:sz w:val="42"/>
          <w:szCs w:val="42"/>
        </w:rPr>
        <w:t>第三十三条</w:t>
      </w:r>
      <w:r>
        <w:rPr>
          <w:rFonts w:ascii="宋体" w:eastAsia="宋体" w:hAnsi="宋体" w:cs="宋体"/>
          <w:spacing w:val="83"/>
          <w:sz w:val="42"/>
          <w:szCs w:val="42"/>
        </w:rPr>
        <w:t xml:space="preserve">  </w:t>
      </w:r>
      <w:r>
        <w:rPr>
          <w:rFonts w:ascii="宋体" w:eastAsia="宋体" w:hAnsi="宋体" w:cs="宋体"/>
          <w:spacing w:val="-1"/>
          <w:sz w:val="42"/>
          <w:szCs w:val="42"/>
        </w:rPr>
        <w:t>法律事务室决定受理法律纠纷的，应向发案单位以法</w:t>
      </w:r>
      <w:r>
        <w:rPr>
          <w:rFonts w:ascii="宋体" w:eastAsia="宋体" w:hAnsi="宋体" w:cs="宋体"/>
          <w:spacing w:val="1"/>
          <w:sz w:val="42"/>
          <w:szCs w:val="42"/>
        </w:rPr>
        <w:t xml:space="preserve"> </w:t>
      </w:r>
      <w:r>
        <w:rPr>
          <w:rFonts w:ascii="宋体" w:eastAsia="宋体" w:hAnsi="宋体" w:cs="宋体"/>
          <w:spacing w:val="-4"/>
          <w:sz w:val="42"/>
          <w:szCs w:val="42"/>
        </w:rPr>
        <w:t>律意见书形式下达受理意见。</w:t>
      </w:r>
    </w:p>
    <w:p w:rsidR="007435E5" w14:paraId="009FDA9D" w14:textId="77777777">
      <w:pPr>
        <w:spacing w:before="4" w:line="316" w:lineRule="auto"/>
        <w:ind w:right="245" w:firstLine="950"/>
        <w:rPr>
          <w:rFonts w:ascii="宋体" w:eastAsia="宋体" w:hAnsi="宋体" w:cs="宋体"/>
          <w:sz w:val="42"/>
          <w:szCs w:val="42"/>
        </w:rPr>
      </w:pPr>
      <w:r>
        <w:rPr>
          <w:rFonts w:ascii="宋体" w:eastAsia="宋体" w:hAnsi="宋体" w:cs="宋体"/>
          <w:spacing w:val="1"/>
          <w:sz w:val="42"/>
          <w:szCs w:val="42"/>
        </w:rPr>
        <w:t>第三十四条</w:t>
      </w:r>
      <w:r>
        <w:rPr>
          <w:rFonts w:ascii="宋体" w:eastAsia="宋体" w:hAnsi="宋体" w:cs="宋体"/>
          <w:spacing w:val="92"/>
          <w:sz w:val="42"/>
          <w:szCs w:val="42"/>
        </w:rPr>
        <w:t xml:space="preserve">  </w:t>
      </w:r>
      <w:r>
        <w:rPr>
          <w:rFonts w:ascii="宋体" w:eastAsia="宋体" w:hAnsi="宋体" w:cs="宋体"/>
          <w:spacing w:val="1"/>
          <w:sz w:val="42"/>
          <w:szCs w:val="42"/>
        </w:rPr>
        <w:t>法律事务室应当定期出具法律建议书</w:t>
      </w:r>
      <w:r>
        <w:rPr>
          <w:rFonts w:ascii="宋体" w:eastAsia="宋体" w:hAnsi="宋体" w:cs="宋体"/>
          <w:spacing w:val="1"/>
          <w:sz w:val="42"/>
          <w:szCs w:val="42"/>
        </w:rPr>
        <w:t>,</w:t>
      </w:r>
      <w:r>
        <w:rPr>
          <w:rFonts w:ascii="宋体" w:eastAsia="宋体" w:hAnsi="宋体" w:cs="宋体"/>
          <w:spacing w:val="-76"/>
          <w:sz w:val="42"/>
          <w:szCs w:val="42"/>
        </w:rPr>
        <w:t xml:space="preserve"> </w:t>
      </w:r>
      <w:r>
        <w:rPr>
          <w:rFonts w:ascii="宋体" w:eastAsia="宋体" w:hAnsi="宋体" w:cs="宋体"/>
          <w:spacing w:val="1"/>
          <w:sz w:val="42"/>
          <w:szCs w:val="42"/>
        </w:rPr>
        <w:t>提醒公司及公</w:t>
      </w:r>
      <w:r>
        <w:rPr>
          <w:rFonts w:ascii="宋体" w:eastAsia="宋体" w:hAnsi="宋体" w:cs="宋体"/>
          <w:sz w:val="42"/>
          <w:szCs w:val="42"/>
        </w:rPr>
        <w:t xml:space="preserve"> </w:t>
      </w:r>
      <w:r>
        <w:rPr>
          <w:rFonts w:ascii="宋体" w:eastAsia="宋体" w:hAnsi="宋体" w:cs="宋体"/>
          <w:spacing w:val="-6"/>
          <w:sz w:val="42"/>
          <w:szCs w:val="42"/>
        </w:rPr>
        <w:t>司所属单位的财务和业务部门及时催收债权或主张其他权利，确保不超过</w:t>
      </w:r>
      <w:r>
        <w:rPr>
          <w:rFonts w:ascii="宋体" w:eastAsia="宋体" w:hAnsi="宋体" w:cs="宋体"/>
          <w:spacing w:val="14"/>
          <w:sz w:val="42"/>
          <w:szCs w:val="42"/>
        </w:rPr>
        <w:t xml:space="preserve"> </w:t>
      </w:r>
      <w:r>
        <w:rPr>
          <w:rFonts w:ascii="宋体" w:eastAsia="宋体" w:hAnsi="宋体" w:cs="宋体"/>
          <w:sz w:val="42"/>
          <w:szCs w:val="42"/>
        </w:rPr>
        <w:t>诉讼时效，建立预警机制。</w:t>
      </w:r>
    </w:p>
    <w:p w:rsidR="007435E5" w14:paraId="0F926133" w14:textId="77777777">
      <w:pPr>
        <w:spacing w:before="1" w:line="328" w:lineRule="auto"/>
        <w:ind w:left="5" w:right="249" w:firstLine="838"/>
        <w:rPr>
          <w:rFonts w:ascii="宋体" w:eastAsia="宋体" w:hAnsi="宋体" w:cs="宋体"/>
          <w:sz w:val="42"/>
          <w:szCs w:val="42"/>
        </w:rPr>
      </w:pPr>
      <w:r>
        <w:rPr>
          <w:rFonts w:ascii="宋体" w:eastAsia="宋体" w:hAnsi="宋体" w:cs="宋体"/>
          <w:spacing w:val="-7"/>
          <w:sz w:val="42"/>
          <w:szCs w:val="42"/>
        </w:rPr>
        <w:t>对于即将超过诉讼时效的债权或其他权利，发案单位必须至少在时效</w:t>
      </w:r>
      <w:r>
        <w:rPr>
          <w:rFonts w:ascii="宋体" w:eastAsia="宋体" w:hAnsi="宋体" w:cs="宋体"/>
          <w:spacing w:val="28"/>
          <w:sz w:val="42"/>
          <w:szCs w:val="42"/>
        </w:rPr>
        <w:t xml:space="preserve"> </w:t>
      </w:r>
      <w:r>
        <w:rPr>
          <w:rFonts w:ascii="宋体" w:eastAsia="宋体" w:hAnsi="宋体" w:cs="宋体"/>
          <w:spacing w:val="-5"/>
          <w:sz w:val="42"/>
          <w:szCs w:val="42"/>
        </w:rPr>
        <w:t>届满前</w:t>
      </w:r>
      <w:r>
        <w:rPr>
          <w:rFonts w:ascii="宋体" w:eastAsia="宋体" w:hAnsi="宋体" w:cs="宋体"/>
          <w:spacing w:val="-74"/>
          <w:sz w:val="42"/>
          <w:szCs w:val="42"/>
        </w:rPr>
        <w:t xml:space="preserve"> </w:t>
      </w:r>
      <w:r>
        <w:rPr>
          <w:rFonts w:ascii="宋体" w:eastAsia="宋体" w:hAnsi="宋体" w:cs="宋体"/>
          <w:spacing w:val="-5"/>
          <w:sz w:val="42"/>
          <w:szCs w:val="42"/>
        </w:rPr>
        <w:t>60</w:t>
      </w:r>
      <w:r>
        <w:rPr>
          <w:rFonts w:ascii="宋体" w:eastAsia="宋体" w:hAnsi="宋体" w:cs="宋体"/>
          <w:spacing w:val="-95"/>
          <w:sz w:val="42"/>
          <w:szCs w:val="42"/>
        </w:rPr>
        <w:t xml:space="preserve"> </w:t>
      </w:r>
      <w:r>
        <w:rPr>
          <w:rFonts w:ascii="宋体" w:eastAsia="宋体" w:hAnsi="宋体" w:cs="宋体"/>
          <w:spacing w:val="-5"/>
          <w:sz w:val="42"/>
          <w:szCs w:val="42"/>
        </w:rPr>
        <w:t>个工作日向法律事务室申报。</w:t>
      </w:r>
    </w:p>
    <w:p w:rsidR="007435E5" w14:paraId="7DA7A2CA" w14:textId="77777777">
      <w:pPr>
        <w:spacing w:line="410" w:lineRule="auto"/>
      </w:pPr>
    </w:p>
    <w:p w:rsidR="007435E5" w14:paraId="231D0CBE" w14:textId="77777777">
      <w:pPr>
        <w:spacing w:before="136" w:line="237" w:lineRule="auto"/>
        <w:ind w:firstLine="3906"/>
        <w:rPr>
          <w:rFonts w:ascii="宋体" w:eastAsia="宋体" w:hAnsi="宋体" w:cs="宋体"/>
          <w:sz w:val="42"/>
          <w:szCs w:val="42"/>
        </w:rPr>
      </w:pPr>
      <w:r>
        <w:rPr>
          <w:rFonts w:ascii="宋体" w:eastAsia="宋体" w:hAnsi="宋体" w:cs="宋体"/>
          <w:spacing w:val="-1"/>
          <w:sz w:val="42"/>
          <w:szCs w:val="42"/>
        </w:rPr>
        <w:t>第五章</w:t>
      </w:r>
      <w:r>
        <w:rPr>
          <w:rFonts w:ascii="宋体" w:eastAsia="宋体" w:hAnsi="宋体" w:cs="宋体"/>
          <w:spacing w:val="4"/>
          <w:sz w:val="42"/>
          <w:szCs w:val="42"/>
        </w:rPr>
        <w:t xml:space="preserve">  </w:t>
      </w:r>
      <w:r>
        <w:rPr>
          <w:rFonts w:ascii="宋体" w:eastAsia="宋体" w:hAnsi="宋体" w:cs="宋体"/>
          <w:spacing w:val="-1"/>
          <w:sz w:val="42"/>
          <w:szCs w:val="42"/>
        </w:rPr>
        <w:t>外部法律纠纷的处理</w:t>
      </w:r>
    </w:p>
    <w:p w:rsidR="007435E5" w14:paraId="2C7E9FBA" w14:textId="77777777">
      <w:pPr>
        <w:spacing w:line="319" w:lineRule="auto"/>
      </w:pPr>
    </w:p>
    <w:p w:rsidR="007435E5" w14:paraId="10C28016" w14:textId="77777777">
      <w:pPr>
        <w:spacing w:line="320" w:lineRule="auto"/>
      </w:pPr>
    </w:p>
    <w:p w:rsidR="007435E5" w14:paraId="10B8737C" w14:textId="77777777">
      <w:pPr>
        <w:spacing w:before="138" w:line="316" w:lineRule="auto"/>
        <w:ind w:left="8" w:right="350" w:firstLine="942"/>
        <w:rPr>
          <w:rFonts w:ascii="宋体" w:eastAsia="宋体" w:hAnsi="宋体" w:cs="宋体"/>
          <w:sz w:val="42"/>
          <w:szCs w:val="42"/>
        </w:rPr>
      </w:pPr>
      <w:r>
        <w:rPr>
          <w:rFonts w:ascii="宋体" w:eastAsia="宋体" w:hAnsi="宋体" w:cs="宋体"/>
          <w:spacing w:val="-15"/>
          <w:sz w:val="42"/>
          <w:szCs w:val="42"/>
        </w:rPr>
        <w:t>第三十五条</w:t>
      </w:r>
      <w:r>
        <w:rPr>
          <w:rFonts w:ascii="宋体" w:eastAsia="宋体" w:hAnsi="宋体" w:cs="宋体"/>
          <w:spacing w:val="13"/>
          <w:sz w:val="42"/>
          <w:szCs w:val="42"/>
        </w:rPr>
        <w:t xml:space="preserve">  </w:t>
      </w:r>
      <w:r>
        <w:rPr>
          <w:rFonts w:ascii="宋体" w:eastAsia="宋体" w:hAnsi="宋体" w:cs="宋体"/>
          <w:spacing w:val="-15"/>
          <w:sz w:val="42"/>
          <w:szCs w:val="42"/>
        </w:rPr>
        <w:t>法律事务室负责外部法律纠纷的处理，</w:t>
      </w:r>
      <w:r>
        <w:rPr>
          <w:rFonts w:ascii="宋体" w:eastAsia="宋体" w:hAnsi="宋体" w:cs="宋体"/>
          <w:spacing w:val="20"/>
          <w:sz w:val="42"/>
          <w:szCs w:val="42"/>
        </w:rPr>
        <w:t xml:space="preserve"> </w:t>
      </w:r>
      <w:r>
        <w:rPr>
          <w:rFonts w:ascii="宋体" w:eastAsia="宋体" w:hAnsi="宋体" w:cs="宋体"/>
          <w:spacing w:val="-15"/>
          <w:sz w:val="42"/>
          <w:szCs w:val="42"/>
        </w:rPr>
        <w:t>实行集体讨论</w:t>
      </w:r>
      <w:r>
        <w:rPr>
          <w:rFonts w:ascii="宋体" w:eastAsia="宋体" w:hAnsi="宋体" w:cs="宋体"/>
          <w:spacing w:val="-15"/>
          <w:sz w:val="42"/>
          <w:szCs w:val="42"/>
        </w:rPr>
        <w:t>,</w:t>
      </w:r>
      <w:r>
        <w:rPr>
          <w:rFonts w:ascii="宋体" w:eastAsia="宋体" w:hAnsi="宋体" w:cs="宋体"/>
          <w:sz w:val="42"/>
          <w:szCs w:val="42"/>
        </w:rPr>
        <w:t xml:space="preserve"> </w:t>
      </w:r>
      <w:r>
        <w:rPr>
          <w:rFonts w:ascii="宋体" w:eastAsia="宋体" w:hAnsi="宋体" w:cs="宋体"/>
          <w:spacing w:val="-9"/>
          <w:sz w:val="42"/>
          <w:szCs w:val="42"/>
        </w:rPr>
        <w:t>领导决策</w:t>
      </w:r>
      <w:r>
        <w:rPr>
          <w:rFonts w:ascii="宋体" w:eastAsia="宋体" w:hAnsi="宋体" w:cs="宋体"/>
          <w:spacing w:val="-9"/>
          <w:sz w:val="42"/>
          <w:szCs w:val="42"/>
        </w:rPr>
        <w:t>,</w:t>
      </w:r>
      <w:r>
        <w:rPr>
          <w:rFonts w:ascii="宋体" w:eastAsia="宋体" w:hAnsi="宋体" w:cs="宋体"/>
          <w:spacing w:val="-73"/>
          <w:sz w:val="42"/>
          <w:szCs w:val="42"/>
        </w:rPr>
        <w:t xml:space="preserve"> </w:t>
      </w:r>
      <w:r>
        <w:rPr>
          <w:rFonts w:ascii="宋体" w:eastAsia="宋体" w:hAnsi="宋体" w:cs="宋体"/>
          <w:spacing w:val="-9"/>
          <w:sz w:val="42"/>
          <w:szCs w:val="42"/>
        </w:rPr>
        <w:t>承办人员负责制</w:t>
      </w:r>
      <w:r>
        <w:rPr>
          <w:rFonts w:ascii="宋体" w:eastAsia="宋体" w:hAnsi="宋体" w:cs="宋体"/>
          <w:spacing w:val="-9"/>
          <w:sz w:val="42"/>
          <w:szCs w:val="42"/>
        </w:rPr>
        <w:t>.</w:t>
      </w:r>
    </w:p>
    <w:p w:rsidR="007435E5" w14:paraId="0F3304F6" w14:textId="77777777">
      <w:pPr>
        <w:spacing w:line="238" w:lineRule="auto"/>
        <w:ind w:firstLine="847"/>
        <w:rPr>
          <w:rFonts w:ascii="宋体" w:eastAsia="宋体" w:hAnsi="宋体" w:cs="宋体"/>
          <w:sz w:val="42"/>
          <w:szCs w:val="42"/>
        </w:rPr>
      </w:pPr>
      <w:r>
        <w:rPr>
          <w:rFonts w:ascii="宋体" w:eastAsia="宋体" w:hAnsi="宋体" w:cs="宋体"/>
          <w:spacing w:val="-6"/>
          <w:sz w:val="42"/>
          <w:szCs w:val="42"/>
        </w:rPr>
        <w:t>集体讨论是指法律纠纷处理方案应由法律事务室通过集体讨论，报法</w:t>
      </w:r>
    </w:p>
    <w:p w:rsidR="007435E5" w14:paraId="33520B96" w14:textId="77777777">
      <w:pPr>
        <w:spacing w:line="270" w:lineRule="auto"/>
      </w:pPr>
    </w:p>
    <w:p w:rsidR="007435E5" w14:paraId="6D935880" w14:textId="77777777">
      <w:pPr>
        <w:spacing w:line="270" w:lineRule="auto"/>
      </w:pPr>
    </w:p>
    <w:p w:rsidR="007435E5" w14:paraId="48B70CA1" w14:textId="77777777">
      <w:pPr>
        <w:spacing w:line="271" w:lineRule="auto"/>
      </w:pPr>
    </w:p>
    <w:p w:rsidR="007435E5" w14:paraId="316C4625" w14:textId="77777777">
      <w:pPr>
        <w:spacing w:line="271" w:lineRule="auto"/>
      </w:pPr>
    </w:p>
    <w:p w:rsidR="007435E5" w14:paraId="21CBC220" w14:textId="77777777">
      <w:pPr>
        <w:spacing w:line="271" w:lineRule="auto"/>
      </w:pPr>
    </w:p>
    <w:p w:rsidR="007435E5" w14:paraId="20E30072" w14:textId="77777777">
      <w:pPr>
        <w:spacing w:line="271" w:lineRule="auto"/>
      </w:pPr>
    </w:p>
    <w:p w:rsidR="007435E5" w14:paraId="3F94DF72" w14:textId="77777777">
      <w:pPr>
        <w:spacing w:line="271" w:lineRule="auto"/>
      </w:pPr>
    </w:p>
    <w:p w:rsidR="007435E5" w14:paraId="4D4CDD93" w14:textId="77777777">
      <w:pPr>
        <w:spacing w:before="87" w:line="188" w:lineRule="auto"/>
        <w:ind w:firstLine="6574"/>
        <w:rPr>
          <w:rFonts w:ascii="宋体" w:eastAsia="宋体" w:hAnsi="宋体" w:cs="宋体"/>
          <w:sz w:val="27"/>
          <w:szCs w:val="27"/>
        </w:rPr>
      </w:pPr>
      <w:r>
        <w:rPr>
          <w:rFonts w:ascii="宋体" w:eastAsia="宋体" w:hAnsi="宋体" w:cs="宋体"/>
          <w:sz w:val="27"/>
          <w:szCs w:val="27"/>
        </w:rPr>
        <w:t>7</w:t>
      </w:r>
    </w:p>
    <w:p w:rsidR="007435E5" w14:paraId="18DD1CFB" w14:textId="77777777">
      <w:pPr>
        <w:sectPr>
          <w:pgSz w:w="17860" w:h="25258"/>
          <w:pgMar w:top="2146" w:right="2048" w:bottom="0" w:left="2299" w:header="0" w:footer="0" w:gutter="0"/>
          <w:pgNumType w:start="7"/>
          <w:cols w:space="720"/>
        </w:sectPr>
      </w:pPr>
    </w:p>
    <w:p w:rsidR="007435E5" w14:paraId="75AD9515" w14:textId="47F77269">
      <w:pPr>
        <w:spacing w:line="247" w:lineRule="auto"/>
      </w:pPr>
      <w:r>
        <mc:AlternateContent>
          <mc:Choice Requires="wps">
            <w:drawing>
              <wp:anchor distT="0" distB="0" distL="114300" distR="114300" simplePos="0" relativeHeight="251722752" behindDoc="0" locked="0" layoutInCell="1" allowOverlap="1">
                <wp:simplePos x="0" y="0"/>
                <wp:positionH relativeFrom="column">
                  <wp:posOffset>5394960</wp:posOffset>
                </wp:positionH>
                <wp:positionV relativeFrom="paragraph">
                  <wp:posOffset>6257290</wp:posOffset>
                </wp:positionV>
                <wp:extent cx="127000" cy="127000"/>
                <wp:effectExtent l="0" t="0" r="6350" b="6350"/>
                <wp:wrapNone/>
                <wp:docPr id="803140005"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5CA6B60D">
                            <w:pPr>
                              <w:rPr>
                                <w:color w:val="FFFFFF"/>
                              </w:rPr>
                            </w:pPr>
                            <w:r w:rsidRPr="00530C1D">
                              <w:rPr>
                                <w:rFonts w:hint="eastAsia"/>
                                <w:color w:val="FFFFFF"/>
                              </w:rPr>
                              <w:t>二条法律建议书的内容主要是研究法律纠纷形成原因，分析案件风险源，提出避免同类型法律纠纷发生的建议，为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24.8pt;mso-wrap-distance-bottom:0;mso-wrap-distance-left:9pt;mso-wrap-distance-right:9pt;mso-wrap-distance-top:0;position:absolute;v-text-anchor:top;z-index:251721728" filled="f" fillcolor="this" stroked="f" strokeweight="0.5pt">
                <v:textbox>
                  <w:txbxContent>
                    <w:p w:rsidR="00530C1D" w:rsidRPr="00530C1D" w14:paraId="1335D19C" w14:textId="5CA6B60D">
                      <w:pPr>
                        <w:rPr>
                          <w:color w:val="FFFFFF"/>
                        </w:rPr>
                      </w:pPr>
                      <w:r w:rsidRPr="00530C1D">
                        <w:rPr>
                          <w:rFonts w:hint="eastAsia"/>
                          <w:color w:val="FFFFFF"/>
                        </w:rPr>
                        <w:t>二条法律建议书的内容主要是研究法律纠纷形成原因，分析案件风险源，提出避免同类型法律纠纷发生的建议，为</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5394960</wp:posOffset>
                </wp:positionH>
                <wp:positionV relativeFrom="paragraph">
                  <wp:posOffset>4352290</wp:posOffset>
                </wp:positionV>
                <wp:extent cx="127000" cy="127000"/>
                <wp:effectExtent l="0" t="0" r="6350" b="6350"/>
                <wp:wrapNone/>
                <wp:docPr id="903440570"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2D68D8DE">
                            <w:pPr>
                              <w:rPr>
                                <w:color w:val="FFFFFF"/>
                              </w:rPr>
                            </w:pPr>
                            <w:r w:rsidRPr="00530C1D">
                              <w:rPr>
                                <w:rFonts w:hint="eastAsia"/>
                                <w:color w:val="FFFFFF"/>
                              </w:rPr>
                              <w:t>室接收人备注申报接收日期年月日</w:t>
                            </w:r>
                            <w:r w:rsidRPr="00530C1D">
                              <w:rPr>
                                <w:rFonts w:hint="eastAsia"/>
                                <w:color w:val="FFFFFF"/>
                              </w:rPr>
                              <w:t>20</w:t>
                            </w:r>
                            <w:r w:rsidRPr="00530C1D">
                              <w:rPr>
                                <w:rFonts w:hint="eastAsia"/>
                                <w:color w:val="FFFFFF"/>
                              </w:rPr>
                              <w:t>附件二</w:t>
                            </w:r>
                            <w:r w:rsidRPr="00530C1D">
                              <w:rPr>
                                <w:rFonts w:hint="eastAsia"/>
                                <w:color w:val="FFFFFF"/>
                              </w:rPr>
                              <w:t>:</w:t>
                            </w:r>
                            <w:r w:rsidRPr="00530C1D">
                              <w:rPr>
                                <w:rFonts w:hint="eastAsia"/>
                                <w:color w:val="FFFFFF"/>
                              </w:rPr>
                              <w:t>股份有限公司法律纠纷授权审批表申报单位（公章）</w:t>
                            </w:r>
                            <w:r w:rsidRPr="00530C1D">
                              <w:rPr>
                                <w:rFonts w:hint="eastAsia"/>
                                <w:color w:val="FFFFFF"/>
                              </w:rPr>
                              <w:t>:</w:t>
                            </w:r>
                            <w:r w:rsidRPr="00530C1D">
                              <w:rPr>
                                <w:rFonts w:hint="eastAsia"/>
                                <w:color w:val="FFFFFF"/>
                              </w:rPr>
                              <w:t>编号</w:t>
                            </w:r>
                            <w:r w:rsidRPr="00530C1D">
                              <w:rPr>
                                <w:rFonts w:hint="eastAsia"/>
                                <w:color w:val="FFFFFF"/>
                              </w:rPr>
                              <w:t>:</w:t>
                            </w:r>
                            <w:r w:rsidRPr="00530C1D">
                              <w:rPr>
                                <w:rFonts w:hint="eastAsia"/>
                                <w:color w:val="FFFFFF"/>
                              </w:rPr>
                              <w:t>申报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24.8pt;mso-wrap-distance-bottom:0;mso-wrap-distance-left:9pt;mso-wrap-distance-right:9pt;mso-wrap-distance-top:0;position:absolute;v-text-anchor:top;z-index:251719680" filled="f" fillcolor="this" stroked="f" strokeweight="0.5pt">
                <v:textbox>
                  <w:txbxContent>
                    <w:p w:rsidR="00530C1D" w:rsidRPr="00530C1D" w14:paraId="0106C114" w14:textId="2D68D8DE">
                      <w:pPr>
                        <w:rPr>
                          <w:color w:val="FFFFFF"/>
                        </w:rPr>
                      </w:pPr>
                      <w:r w:rsidRPr="00530C1D">
                        <w:rPr>
                          <w:rFonts w:hint="eastAsia"/>
                          <w:color w:val="FFFFFF"/>
                        </w:rPr>
                        <w:t>室接收人备注申报接收日期年月日</w:t>
                      </w:r>
                      <w:r w:rsidRPr="00530C1D">
                        <w:rPr>
                          <w:rFonts w:hint="eastAsia"/>
                          <w:color w:val="FFFFFF"/>
                        </w:rPr>
                        <w:t>20</w:t>
                      </w:r>
                      <w:r w:rsidRPr="00530C1D">
                        <w:rPr>
                          <w:rFonts w:hint="eastAsia"/>
                          <w:color w:val="FFFFFF"/>
                        </w:rPr>
                        <w:t>附件二</w:t>
                      </w:r>
                      <w:r w:rsidRPr="00530C1D">
                        <w:rPr>
                          <w:rFonts w:hint="eastAsia"/>
                          <w:color w:val="FFFFFF"/>
                        </w:rPr>
                        <w:t>:</w:t>
                      </w:r>
                      <w:r w:rsidRPr="00530C1D">
                        <w:rPr>
                          <w:rFonts w:hint="eastAsia"/>
                          <w:color w:val="FFFFFF"/>
                        </w:rPr>
                        <w:t>股份有限公司法律纠纷授权审批表申报单位（公章）</w:t>
                      </w:r>
                      <w:r w:rsidRPr="00530C1D">
                        <w:rPr>
                          <w:rFonts w:hint="eastAsia"/>
                          <w:color w:val="FFFFFF"/>
                        </w:rPr>
                        <w:t>:</w:t>
                      </w:r>
                      <w:r w:rsidRPr="00530C1D">
                        <w:rPr>
                          <w:rFonts w:hint="eastAsia"/>
                          <w:color w:val="FFFFFF"/>
                        </w:rPr>
                        <w:t>编号</w:t>
                      </w:r>
                      <w:r w:rsidRPr="00530C1D">
                        <w:rPr>
                          <w:rFonts w:hint="eastAsia"/>
                          <w:color w:val="FFFFFF"/>
                        </w:rPr>
                        <w:t>:</w:t>
                      </w:r>
                      <w:r w:rsidRPr="00530C1D">
                        <w:rPr>
                          <w:rFonts w:hint="eastAsia"/>
                          <w:color w:val="FFFFFF"/>
                        </w:rPr>
                        <w:t>申报</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5394960</wp:posOffset>
                </wp:positionH>
                <wp:positionV relativeFrom="paragraph">
                  <wp:posOffset>2447290</wp:posOffset>
                </wp:positionV>
                <wp:extent cx="127000" cy="127000"/>
                <wp:effectExtent l="0" t="0" r="6350" b="6350"/>
                <wp:wrapNone/>
                <wp:docPr id="1942721563"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369953E6">
                            <w:pPr>
                              <w:rPr>
                                <w:color w:val="FFFFFF"/>
                              </w:rPr>
                            </w:pPr>
                            <w:r w:rsidRPr="00530C1D">
                              <w:rPr>
                                <w:rFonts w:hint="eastAsia"/>
                                <w:color w:val="FFFFFF"/>
                              </w:rPr>
                              <w:t>处分；（五）损失金额在</w:t>
                            </w:r>
                            <w:r w:rsidRPr="00530C1D">
                              <w:rPr>
                                <w:rFonts w:hint="eastAsia"/>
                                <w:color w:val="FFFFFF"/>
                              </w:rPr>
                              <w:t>500</w:t>
                            </w:r>
                            <w:r w:rsidRPr="00530C1D">
                              <w:rPr>
                                <w:rFonts w:hint="eastAsia"/>
                                <w:color w:val="FFFFFF"/>
                              </w:rPr>
                              <w:t>万元以上的，给予留用查看或开除处分；（六）构成渎职犯罪的，送交司法机关处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24.8pt;mso-wrap-distance-bottom:0;mso-wrap-distance-left:9pt;mso-wrap-distance-right:9pt;mso-wrap-distance-top:0;position:absolute;v-text-anchor:top;z-index:251717632" filled="f" fillcolor="this" stroked="f" strokeweight="0.5pt">
                <v:textbox>
                  <w:txbxContent>
                    <w:p w:rsidR="00530C1D" w:rsidRPr="00530C1D" w14:paraId="4C557765" w14:textId="369953E6">
                      <w:pPr>
                        <w:rPr>
                          <w:color w:val="FFFFFF"/>
                        </w:rPr>
                      </w:pPr>
                      <w:r w:rsidRPr="00530C1D">
                        <w:rPr>
                          <w:rFonts w:hint="eastAsia"/>
                          <w:color w:val="FFFFFF"/>
                        </w:rPr>
                        <w:t>处分；（五）损失金额在</w:t>
                      </w:r>
                      <w:r w:rsidRPr="00530C1D">
                        <w:rPr>
                          <w:rFonts w:hint="eastAsia"/>
                          <w:color w:val="FFFFFF"/>
                        </w:rPr>
                        <w:t>500</w:t>
                      </w:r>
                      <w:r w:rsidRPr="00530C1D">
                        <w:rPr>
                          <w:rFonts w:hint="eastAsia"/>
                          <w:color w:val="FFFFFF"/>
                        </w:rPr>
                        <w:t>万元以上的，给予留用查看或开除处分；（六）构成渎职犯罪的，送交司法机关处</w:t>
                      </w:r>
                    </w:p>
                  </w:txbxContent>
                </v:textbox>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5394960</wp:posOffset>
                </wp:positionH>
                <wp:positionV relativeFrom="paragraph">
                  <wp:posOffset>542290</wp:posOffset>
                </wp:positionV>
                <wp:extent cx="127000" cy="127000"/>
                <wp:effectExtent l="0" t="0" r="6350" b="6350"/>
                <wp:wrapNone/>
                <wp:docPr id="1550929225"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2B3D060D">
                            <w:pPr>
                              <w:rPr>
                                <w:color w:val="FFFFFF"/>
                              </w:rPr>
                            </w:pPr>
                            <w:r w:rsidRPr="00530C1D">
                              <w:rPr>
                                <w:rFonts w:hint="eastAsia"/>
                                <w:color w:val="FFFFFF"/>
                              </w:rPr>
                              <w:t>的法律纠纷</w:t>
                            </w:r>
                            <w:r w:rsidRPr="00530C1D">
                              <w:rPr>
                                <w:rFonts w:hint="eastAsia"/>
                                <w:color w:val="FFFFFF"/>
                              </w:rPr>
                              <w:t>,</w:t>
                            </w:r>
                            <w:r w:rsidRPr="00530C1D">
                              <w:rPr>
                                <w:rFonts w:hint="eastAsia"/>
                                <w:color w:val="FFFFFF"/>
                              </w:rPr>
                              <w:t>法律事务室可适当延长做出决定的期限</w:t>
                            </w:r>
                            <w:r w:rsidRPr="00530C1D">
                              <w:rPr>
                                <w:rFonts w:hint="eastAsia"/>
                                <w:color w:val="FFFFFF"/>
                              </w:rPr>
                              <w:t>.</w:t>
                            </w:r>
                            <w:r w:rsidRPr="00530C1D">
                              <w:rPr>
                                <w:rFonts w:hint="eastAsia"/>
                                <w:color w:val="FFFFFF"/>
                              </w:rPr>
                              <w:t>第三十三条法律事务室决定受理法律纠纷的，应向发案单位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24.8pt;mso-wrap-distance-bottom:0;mso-wrap-distance-left:9pt;mso-wrap-distance-right:9pt;mso-wrap-distance-top:0;position:absolute;v-text-anchor:top;z-index:251715584" filled="f" fillcolor="this" stroked="f" strokeweight="0.5pt">
                <v:textbox>
                  <w:txbxContent>
                    <w:p w:rsidR="00530C1D" w:rsidRPr="00530C1D" w14:paraId="06F1260D" w14:textId="2B3D060D">
                      <w:pPr>
                        <w:rPr>
                          <w:color w:val="FFFFFF"/>
                        </w:rPr>
                      </w:pPr>
                      <w:r w:rsidRPr="00530C1D">
                        <w:rPr>
                          <w:rFonts w:hint="eastAsia"/>
                          <w:color w:val="FFFFFF"/>
                        </w:rPr>
                        <w:t>的法律纠纷</w:t>
                      </w:r>
                      <w:r w:rsidRPr="00530C1D">
                        <w:rPr>
                          <w:rFonts w:hint="eastAsia"/>
                          <w:color w:val="FFFFFF"/>
                        </w:rPr>
                        <w:t>,</w:t>
                      </w:r>
                      <w:r w:rsidRPr="00530C1D">
                        <w:rPr>
                          <w:rFonts w:hint="eastAsia"/>
                          <w:color w:val="FFFFFF"/>
                        </w:rPr>
                        <w:t>法律事务室可适当延长做出决定的期限</w:t>
                      </w:r>
                      <w:r w:rsidRPr="00530C1D">
                        <w:rPr>
                          <w:rFonts w:hint="eastAsia"/>
                          <w:color w:val="FFFFFF"/>
                        </w:rPr>
                        <w:t>.</w:t>
                      </w:r>
                      <w:r w:rsidRPr="00530C1D">
                        <w:rPr>
                          <w:rFonts w:hint="eastAsia"/>
                          <w:color w:val="FFFFFF"/>
                        </w:rPr>
                        <w:t>第三十三条法律事务室决定受理法律纠纷的，应向发案单位</w:t>
                      </w:r>
                    </w:p>
                  </w:txbxContent>
                </v:textbox>
              </v:shape>
            </w:pict>
          </mc:Fallback>
        </mc:AlternateContent>
      </w:r>
    </w:p>
    <w:p w:rsidR="007435E5" w14:paraId="1F3D46E9" w14:textId="77777777">
      <w:pPr>
        <w:spacing w:line="247" w:lineRule="auto"/>
      </w:pPr>
    </w:p>
    <w:p w:rsidR="007435E5" w14:paraId="0CD60AED" w14:textId="77777777">
      <w:pPr>
        <w:spacing w:line="248" w:lineRule="auto"/>
      </w:pPr>
    </w:p>
    <w:p w:rsidR="007435E5" w14:paraId="0A6DD502" w14:textId="77777777">
      <w:pPr>
        <w:spacing w:line="248" w:lineRule="auto"/>
      </w:pPr>
    </w:p>
    <w:p w:rsidR="007435E5" w14:paraId="329155F7" w14:textId="77777777">
      <w:pPr>
        <w:spacing w:before="136" w:line="316" w:lineRule="auto"/>
        <w:ind w:left="2" w:right="138"/>
        <w:rPr>
          <w:rFonts w:ascii="宋体" w:eastAsia="宋体" w:hAnsi="宋体" w:cs="宋体"/>
          <w:sz w:val="42"/>
          <w:szCs w:val="42"/>
        </w:rPr>
      </w:pPr>
      <w:r>
        <w:rPr>
          <w:rFonts w:ascii="宋体" w:eastAsia="宋体" w:hAnsi="宋体" w:cs="宋体"/>
          <w:spacing w:val="-19"/>
          <w:sz w:val="42"/>
          <w:szCs w:val="42"/>
        </w:rPr>
        <w:t>律事务室负责人批准；</w:t>
      </w:r>
      <w:r>
        <w:rPr>
          <w:rFonts w:ascii="宋体" w:eastAsia="宋体" w:hAnsi="宋体" w:cs="宋体"/>
          <w:spacing w:val="6"/>
          <w:sz w:val="42"/>
          <w:szCs w:val="42"/>
        </w:rPr>
        <w:t xml:space="preserve"> </w:t>
      </w:r>
      <w:r>
        <w:rPr>
          <w:rFonts w:ascii="宋体" w:eastAsia="宋体" w:hAnsi="宋体" w:cs="宋体"/>
          <w:spacing w:val="-19"/>
          <w:sz w:val="42"/>
          <w:szCs w:val="42"/>
        </w:rPr>
        <w:t>或由法律事务室负责人确定建议意见，</w:t>
      </w:r>
      <w:r>
        <w:rPr>
          <w:rFonts w:ascii="宋体" w:eastAsia="宋体" w:hAnsi="宋体" w:cs="宋体"/>
          <w:sz w:val="42"/>
          <w:szCs w:val="42"/>
        </w:rPr>
        <w:t xml:space="preserve"> </w:t>
      </w:r>
      <w:r>
        <w:rPr>
          <w:rFonts w:ascii="宋体" w:eastAsia="宋体" w:hAnsi="宋体" w:cs="宋体"/>
          <w:spacing w:val="-19"/>
          <w:sz w:val="42"/>
          <w:szCs w:val="42"/>
        </w:rPr>
        <w:t>报公司主管</w:t>
      </w:r>
      <w:r>
        <w:rPr>
          <w:rFonts w:ascii="宋体" w:eastAsia="宋体" w:hAnsi="宋体" w:cs="宋体"/>
          <w:sz w:val="42"/>
          <w:szCs w:val="42"/>
        </w:rPr>
        <w:t xml:space="preserve"> </w:t>
      </w:r>
      <w:r>
        <w:rPr>
          <w:rFonts w:ascii="宋体" w:eastAsia="宋体" w:hAnsi="宋体" w:cs="宋体"/>
          <w:spacing w:val="-9"/>
          <w:sz w:val="42"/>
          <w:szCs w:val="42"/>
        </w:rPr>
        <w:t>领导批准。</w:t>
      </w:r>
    </w:p>
    <w:p w:rsidR="007435E5" w14:paraId="0C9BACF7" w14:textId="77777777">
      <w:pPr>
        <w:spacing w:before="3" w:line="316" w:lineRule="auto"/>
        <w:ind w:left="1" w:right="139" w:firstLine="851"/>
        <w:rPr>
          <w:rFonts w:ascii="宋体" w:eastAsia="宋体" w:hAnsi="宋体" w:cs="宋体"/>
          <w:sz w:val="42"/>
          <w:szCs w:val="42"/>
        </w:rPr>
      </w:pPr>
      <w:r>
        <w:rPr>
          <w:rFonts w:ascii="宋体" w:eastAsia="宋体" w:hAnsi="宋体" w:cs="宋体"/>
          <w:spacing w:val="7"/>
          <w:sz w:val="42"/>
          <w:szCs w:val="42"/>
        </w:rPr>
        <w:t>承办人员负责制是指法律纠纷案件应由法律事务室指定一名公司内</w:t>
      </w:r>
      <w:r>
        <w:rPr>
          <w:rFonts w:ascii="宋体" w:eastAsia="宋体" w:hAnsi="宋体" w:cs="宋体"/>
          <w:spacing w:val="23"/>
          <w:sz w:val="42"/>
          <w:szCs w:val="42"/>
        </w:rPr>
        <w:t xml:space="preserve"> </w:t>
      </w:r>
      <w:r>
        <w:rPr>
          <w:rFonts w:ascii="宋体" w:eastAsia="宋体" w:hAnsi="宋体" w:cs="宋体"/>
          <w:spacing w:val="-19"/>
          <w:sz w:val="42"/>
          <w:szCs w:val="42"/>
        </w:rPr>
        <w:t>部专职法律纠纷管理人员，</w:t>
      </w:r>
      <w:r>
        <w:rPr>
          <w:rFonts w:ascii="宋体" w:eastAsia="宋体" w:hAnsi="宋体" w:cs="宋体"/>
          <w:spacing w:val="4"/>
          <w:sz w:val="42"/>
          <w:szCs w:val="42"/>
        </w:rPr>
        <w:t xml:space="preserve"> </w:t>
      </w:r>
      <w:r>
        <w:rPr>
          <w:rFonts w:ascii="宋体" w:eastAsia="宋体" w:hAnsi="宋体" w:cs="宋体"/>
          <w:spacing w:val="-19"/>
          <w:sz w:val="42"/>
          <w:szCs w:val="42"/>
        </w:rPr>
        <w:t>根据确定的处理思路和方案，</w:t>
      </w:r>
      <w:r>
        <w:rPr>
          <w:rFonts w:ascii="宋体" w:eastAsia="宋体" w:hAnsi="宋体" w:cs="宋体"/>
          <w:spacing w:val="-1"/>
          <w:sz w:val="42"/>
          <w:szCs w:val="42"/>
        </w:rPr>
        <w:t xml:space="preserve"> </w:t>
      </w:r>
      <w:r>
        <w:rPr>
          <w:rFonts w:ascii="宋体" w:eastAsia="宋体" w:hAnsi="宋体" w:cs="宋体"/>
          <w:spacing w:val="-19"/>
          <w:sz w:val="42"/>
          <w:szCs w:val="42"/>
        </w:rPr>
        <w:t>直接处理或全过</w:t>
      </w:r>
      <w:r>
        <w:rPr>
          <w:rFonts w:ascii="宋体" w:eastAsia="宋体" w:hAnsi="宋体" w:cs="宋体"/>
          <w:sz w:val="42"/>
          <w:szCs w:val="42"/>
        </w:rPr>
        <w:t xml:space="preserve"> </w:t>
      </w:r>
      <w:r>
        <w:rPr>
          <w:rFonts w:ascii="宋体" w:eastAsia="宋体" w:hAnsi="宋体" w:cs="宋体"/>
          <w:sz w:val="42"/>
          <w:szCs w:val="42"/>
        </w:rPr>
        <w:t>程跟踪法律纠纷的处理，并及时向法律事务室负责人汇报进展情况</w:t>
      </w:r>
      <w:r>
        <w:rPr>
          <w:rFonts w:ascii="宋体" w:eastAsia="宋体" w:hAnsi="宋体" w:cs="宋体"/>
          <w:sz w:val="42"/>
          <w:szCs w:val="42"/>
        </w:rPr>
        <w:t>.</w:t>
      </w:r>
    </w:p>
    <w:p w:rsidR="007435E5" w14:paraId="4B47371A" w14:textId="77777777">
      <w:pPr>
        <w:spacing w:before="3" w:line="316" w:lineRule="auto"/>
        <w:ind w:left="2" w:right="134" w:firstLine="942"/>
        <w:rPr>
          <w:rFonts w:ascii="宋体" w:eastAsia="宋体" w:hAnsi="宋体" w:cs="宋体"/>
          <w:sz w:val="42"/>
          <w:szCs w:val="42"/>
        </w:rPr>
      </w:pPr>
      <w:r>
        <w:rPr>
          <w:rFonts w:ascii="宋体" w:eastAsia="宋体" w:hAnsi="宋体" w:cs="宋体"/>
          <w:spacing w:val="7"/>
          <w:sz w:val="42"/>
          <w:szCs w:val="42"/>
        </w:rPr>
        <w:t>第三十六条</w:t>
      </w:r>
      <w:r>
        <w:rPr>
          <w:rFonts w:ascii="宋体" w:eastAsia="宋体" w:hAnsi="宋体" w:cs="宋体"/>
          <w:spacing w:val="10"/>
          <w:sz w:val="42"/>
          <w:szCs w:val="42"/>
        </w:rPr>
        <w:t xml:space="preserve">  </w:t>
      </w:r>
      <w:r>
        <w:rPr>
          <w:rFonts w:ascii="宋体" w:eastAsia="宋体" w:hAnsi="宋体" w:cs="宋体"/>
          <w:spacing w:val="7"/>
          <w:sz w:val="42"/>
          <w:szCs w:val="42"/>
        </w:rPr>
        <w:t>法律事务室受理法律纠纷后即进入处理程序</w:t>
      </w:r>
      <w:r>
        <w:rPr>
          <w:rFonts w:ascii="宋体" w:eastAsia="宋体" w:hAnsi="宋体" w:cs="宋体"/>
          <w:spacing w:val="7"/>
          <w:sz w:val="42"/>
          <w:szCs w:val="42"/>
        </w:rPr>
        <w:t>,</w:t>
      </w:r>
      <w:r>
        <w:rPr>
          <w:rFonts w:ascii="宋体" w:eastAsia="宋体" w:hAnsi="宋体" w:cs="宋体"/>
          <w:spacing w:val="-76"/>
          <w:sz w:val="42"/>
          <w:szCs w:val="42"/>
        </w:rPr>
        <w:t xml:space="preserve"> </w:t>
      </w:r>
      <w:r>
        <w:rPr>
          <w:rFonts w:ascii="宋体" w:eastAsia="宋体" w:hAnsi="宋体" w:cs="宋体"/>
          <w:spacing w:val="7"/>
          <w:sz w:val="42"/>
          <w:szCs w:val="42"/>
        </w:rPr>
        <w:t>工作流</w:t>
      </w:r>
      <w:r>
        <w:rPr>
          <w:rFonts w:ascii="宋体" w:eastAsia="宋体" w:hAnsi="宋体" w:cs="宋体"/>
          <w:sz w:val="42"/>
          <w:szCs w:val="42"/>
        </w:rPr>
        <w:t xml:space="preserve"> </w:t>
      </w:r>
      <w:r>
        <w:rPr>
          <w:rFonts w:ascii="宋体" w:eastAsia="宋体" w:hAnsi="宋体" w:cs="宋体"/>
          <w:spacing w:val="-8"/>
          <w:sz w:val="42"/>
          <w:szCs w:val="42"/>
        </w:rPr>
        <w:t>程如下：</w:t>
      </w:r>
    </w:p>
    <w:p w:rsidR="007435E5" w14:paraId="0619C334" w14:textId="77777777">
      <w:pPr>
        <w:spacing w:before="4" w:line="276" w:lineRule="auto"/>
        <w:ind w:left="849" w:right="704" w:hanging="35"/>
        <w:rPr>
          <w:rFonts w:ascii="宋体" w:eastAsia="宋体" w:hAnsi="宋体" w:cs="宋体"/>
          <w:sz w:val="42"/>
          <w:szCs w:val="42"/>
        </w:rPr>
      </w:pPr>
      <w:r>
        <w:rPr>
          <w:rFonts w:ascii="宋体" w:eastAsia="宋体" w:hAnsi="宋体" w:cs="宋体"/>
          <w:spacing w:val="-4"/>
          <w:sz w:val="42"/>
          <w:szCs w:val="42"/>
        </w:rPr>
        <w:t>（一）指定承办人员，处理特殊或重大法律纠纷要成立工作小组</w:t>
      </w:r>
      <w:r>
        <w:rPr>
          <w:rFonts w:ascii="宋体" w:eastAsia="宋体" w:hAnsi="宋体" w:cs="宋体"/>
          <w:spacing w:val="-4"/>
          <w:sz w:val="42"/>
          <w:szCs w:val="42"/>
        </w:rPr>
        <w:t>;</w:t>
      </w:r>
      <w:r>
        <w:rPr>
          <w:rFonts w:ascii="宋体" w:eastAsia="宋体" w:hAnsi="宋体" w:cs="宋体"/>
          <w:spacing w:val="27"/>
          <w:sz w:val="42"/>
          <w:szCs w:val="42"/>
        </w:rPr>
        <w:t xml:space="preserve"> </w:t>
      </w:r>
      <w:r>
        <w:rPr>
          <w:rFonts w:ascii="宋体" w:eastAsia="宋体" w:hAnsi="宋体" w:cs="宋体"/>
          <w:spacing w:val="-8"/>
          <w:sz w:val="42"/>
          <w:szCs w:val="42"/>
        </w:rPr>
        <w:t>(</w:t>
      </w:r>
      <w:r>
        <w:rPr>
          <w:rFonts w:ascii="宋体" w:eastAsia="宋体" w:hAnsi="宋体" w:cs="宋体"/>
          <w:spacing w:val="-77"/>
          <w:sz w:val="42"/>
          <w:szCs w:val="42"/>
        </w:rPr>
        <w:t xml:space="preserve"> </w:t>
      </w:r>
      <w:r>
        <w:rPr>
          <w:rFonts w:ascii="宋体" w:eastAsia="宋体" w:hAnsi="宋体" w:cs="宋体"/>
          <w:spacing w:val="-8"/>
          <w:sz w:val="42"/>
          <w:szCs w:val="42"/>
        </w:rPr>
        <w:t>二）研究案情，确定纠纷的承办人员或根据需要选聘律师；</w:t>
      </w:r>
    </w:p>
    <w:p w:rsidR="007435E5" w14:paraId="256264CE" w14:textId="77777777">
      <w:pPr>
        <w:spacing w:before="180" w:line="238" w:lineRule="auto"/>
        <w:ind w:firstLine="814"/>
        <w:rPr>
          <w:rFonts w:ascii="宋体" w:eastAsia="宋体" w:hAnsi="宋体" w:cs="宋体"/>
          <w:sz w:val="42"/>
          <w:szCs w:val="42"/>
        </w:rPr>
      </w:pPr>
      <w:r>
        <w:rPr>
          <w:rFonts w:ascii="宋体" w:eastAsia="宋体" w:hAnsi="宋体" w:cs="宋体"/>
          <w:spacing w:val="-3"/>
          <w:sz w:val="42"/>
          <w:szCs w:val="42"/>
        </w:rPr>
        <w:t>（三）办理处理法律纠纷所需法律手续；</w:t>
      </w:r>
    </w:p>
    <w:p w:rsidR="007435E5" w14:paraId="4AC1EE2E" w14:textId="77777777">
      <w:pPr>
        <w:spacing w:before="178" w:line="235" w:lineRule="auto"/>
        <w:ind w:firstLine="814"/>
        <w:rPr>
          <w:rFonts w:ascii="宋体" w:eastAsia="宋体" w:hAnsi="宋体" w:cs="宋体"/>
          <w:sz w:val="42"/>
          <w:szCs w:val="42"/>
        </w:rPr>
      </w:pPr>
      <w:r>
        <w:rPr>
          <w:rFonts w:ascii="宋体" w:eastAsia="宋体" w:hAnsi="宋体" w:cs="宋体"/>
          <w:spacing w:val="-4"/>
          <w:sz w:val="42"/>
          <w:szCs w:val="42"/>
        </w:rPr>
        <w:t>（四）调查取证</w:t>
      </w:r>
      <w:r>
        <w:rPr>
          <w:rFonts w:ascii="宋体" w:eastAsia="宋体" w:hAnsi="宋体" w:cs="宋体"/>
          <w:spacing w:val="-4"/>
          <w:sz w:val="42"/>
          <w:szCs w:val="42"/>
        </w:rPr>
        <w:t>,</w:t>
      </w:r>
      <w:r>
        <w:rPr>
          <w:rFonts w:ascii="宋体" w:eastAsia="宋体" w:hAnsi="宋体" w:cs="宋体"/>
          <w:spacing w:val="-88"/>
          <w:sz w:val="42"/>
          <w:szCs w:val="42"/>
        </w:rPr>
        <w:t xml:space="preserve"> </w:t>
      </w:r>
      <w:r>
        <w:rPr>
          <w:rFonts w:ascii="宋体" w:eastAsia="宋体" w:hAnsi="宋体" w:cs="宋体"/>
          <w:spacing w:val="-4"/>
          <w:sz w:val="42"/>
          <w:szCs w:val="42"/>
        </w:rPr>
        <w:t>查询适用的法律、法规、规章、政策</w:t>
      </w:r>
      <w:r>
        <w:rPr>
          <w:rFonts w:ascii="宋体" w:eastAsia="宋体" w:hAnsi="宋体" w:cs="宋体"/>
          <w:spacing w:val="-4"/>
          <w:sz w:val="42"/>
          <w:szCs w:val="42"/>
        </w:rPr>
        <w:t>;</w:t>
      </w:r>
    </w:p>
    <w:p w:rsidR="007435E5" w14:paraId="0CDB2F29" w14:textId="77777777">
      <w:pPr>
        <w:spacing w:before="185" w:line="238" w:lineRule="auto"/>
        <w:ind w:firstLine="814"/>
        <w:rPr>
          <w:rFonts w:ascii="宋体" w:eastAsia="宋体" w:hAnsi="宋体" w:cs="宋体"/>
          <w:sz w:val="42"/>
          <w:szCs w:val="42"/>
        </w:rPr>
      </w:pPr>
      <w:r>
        <w:rPr>
          <w:rFonts w:ascii="宋体" w:eastAsia="宋体" w:hAnsi="宋体" w:cs="宋体"/>
          <w:spacing w:val="-7"/>
          <w:sz w:val="42"/>
          <w:szCs w:val="42"/>
        </w:rPr>
        <w:t>（五</w:t>
      </w:r>
      <w:r>
        <w:rPr>
          <w:rFonts w:ascii="宋体" w:eastAsia="宋体" w:hAnsi="宋体" w:cs="宋体"/>
          <w:spacing w:val="-7"/>
          <w:sz w:val="42"/>
          <w:szCs w:val="42"/>
        </w:rPr>
        <w:t>)</w:t>
      </w:r>
      <w:r>
        <w:rPr>
          <w:rFonts w:ascii="宋体" w:eastAsia="宋体" w:hAnsi="宋体" w:cs="宋体"/>
          <w:spacing w:val="-80"/>
          <w:sz w:val="42"/>
          <w:szCs w:val="42"/>
        </w:rPr>
        <w:t xml:space="preserve"> </w:t>
      </w:r>
      <w:r>
        <w:rPr>
          <w:rFonts w:ascii="宋体" w:eastAsia="宋体" w:hAnsi="宋体" w:cs="宋体"/>
          <w:spacing w:val="-7"/>
          <w:sz w:val="42"/>
          <w:szCs w:val="42"/>
        </w:rPr>
        <w:t>承办人员或外聘律师提出法律纠纷初步处理方案；</w:t>
      </w:r>
    </w:p>
    <w:p w:rsidR="007435E5" w14:paraId="4FACE035" w14:textId="77777777">
      <w:pPr>
        <w:spacing w:before="177" w:line="317" w:lineRule="auto"/>
        <w:ind w:left="850" w:right="1084"/>
        <w:rPr>
          <w:rFonts w:ascii="宋体" w:eastAsia="宋体" w:hAnsi="宋体" w:cs="宋体"/>
          <w:sz w:val="42"/>
          <w:szCs w:val="42"/>
        </w:rPr>
      </w:pPr>
      <w:r>
        <w:rPr>
          <w:rFonts w:ascii="宋体" w:eastAsia="宋体" w:hAnsi="宋体" w:cs="宋体"/>
          <w:spacing w:val="-7"/>
          <w:sz w:val="42"/>
          <w:szCs w:val="42"/>
        </w:rPr>
        <w:t>(</w:t>
      </w:r>
      <w:r>
        <w:rPr>
          <w:rFonts w:ascii="宋体" w:eastAsia="宋体" w:hAnsi="宋体" w:cs="宋体"/>
          <w:spacing w:val="-99"/>
          <w:sz w:val="42"/>
          <w:szCs w:val="42"/>
        </w:rPr>
        <w:t xml:space="preserve"> </w:t>
      </w:r>
      <w:r>
        <w:rPr>
          <w:rFonts w:ascii="宋体" w:eastAsia="宋体" w:hAnsi="宋体" w:cs="宋体"/>
          <w:spacing w:val="-7"/>
          <w:sz w:val="42"/>
          <w:szCs w:val="42"/>
        </w:rPr>
        <w:t>六）法律事务室负责人批准或报公司主管领导批准处理方案；</w:t>
      </w:r>
      <w:r>
        <w:rPr>
          <w:rFonts w:ascii="宋体" w:eastAsia="宋体" w:hAnsi="宋体" w:cs="宋体"/>
          <w:sz w:val="42"/>
          <w:szCs w:val="42"/>
        </w:rPr>
        <w:t xml:space="preserve"> </w:t>
      </w:r>
      <w:r>
        <w:rPr>
          <w:rFonts w:ascii="宋体" w:eastAsia="宋体" w:hAnsi="宋体" w:cs="宋体"/>
          <w:spacing w:val="-5"/>
          <w:sz w:val="42"/>
          <w:szCs w:val="42"/>
        </w:rPr>
        <w:t>(</w:t>
      </w:r>
      <w:r>
        <w:rPr>
          <w:rFonts w:ascii="宋体" w:eastAsia="宋体" w:hAnsi="宋体" w:cs="宋体"/>
          <w:spacing w:val="-91"/>
          <w:sz w:val="42"/>
          <w:szCs w:val="42"/>
        </w:rPr>
        <w:t xml:space="preserve"> </w:t>
      </w:r>
      <w:r>
        <w:rPr>
          <w:rFonts w:ascii="宋体" w:eastAsia="宋体" w:hAnsi="宋体" w:cs="宋体"/>
          <w:spacing w:val="-5"/>
          <w:sz w:val="42"/>
          <w:szCs w:val="42"/>
        </w:rPr>
        <w:t>七）承办人员或外聘律师起草、修改案件所需的法律文书；</w:t>
      </w:r>
    </w:p>
    <w:p w:rsidR="007435E5" w14:paraId="36222074" w14:textId="77777777">
      <w:pPr>
        <w:spacing w:line="237" w:lineRule="auto"/>
        <w:ind w:firstLine="814"/>
        <w:rPr>
          <w:rFonts w:ascii="宋体" w:eastAsia="宋体" w:hAnsi="宋体" w:cs="宋体"/>
          <w:sz w:val="42"/>
          <w:szCs w:val="42"/>
        </w:rPr>
      </w:pPr>
      <w:r>
        <w:rPr>
          <w:rFonts w:ascii="宋体" w:eastAsia="宋体" w:hAnsi="宋体" w:cs="宋体"/>
          <w:spacing w:val="-2"/>
          <w:sz w:val="42"/>
          <w:szCs w:val="42"/>
        </w:rPr>
        <w:t>（八）承办人员或外聘律师参加庭审、调解、听证会等法定程序；</w:t>
      </w:r>
    </w:p>
    <w:p w:rsidR="007435E5" w14:paraId="5643DBC1" w14:textId="77777777">
      <w:pPr>
        <w:spacing w:before="181" w:line="237" w:lineRule="auto"/>
        <w:ind w:firstLine="814"/>
        <w:rPr>
          <w:rFonts w:ascii="宋体" w:eastAsia="宋体" w:hAnsi="宋体" w:cs="宋体"/>
          <w:sz w:val="42"/>
          <w:szCs w:val="42"/>
        </w:rPr>
      </w:pPr>
      <w:r>
        <w:rPr>
          <w:rFonts w:ascii="宋体" w:eastAsia="宋体" w:hAnsi="宋体" w:cs="宋体"/>
          <w:spacing w:val="-21"/>
          <w:w w:val="99"/>
          <w:sz w:val="42"/>
          <w:szCs w:val="42"/>
        </w:rPr>
        <w:t>（九</w:t>
      </w:r>
      <w:r>
        <w:rPr>
          <w:rFonts w:ascii="宋体" w:eastAsia="宋体" w:hAnsi="宋体" w:cs="宋体"/>
          <w:spacing w:val="-21"/>
          <w:w w:val="99"/>
          <w:sz w:val="42"/>
          <w:szCs w:val="42"/>
        </w:rPr>
        <w:t>)</w:t>
      </w:r>
      <w:r>
        <w:rPr>
          <w:rFonts w:ascii="宋体" w:eastAsia="宋体" w:hAnsi="宋体" w:cs="宋体"/>
          <w:spacing w:val="-29"/>
          <w:sz w:val="42"/>
          <w:szCs w:val="42"/>
        </w:rPr>
        <w:t xml:space="preserve"> </w:t>
      </w:r>
      <w:r>
        <w:rPr>
          <w:rFonts w:ascii="宋体" w:eastAsia="宋体" w:hAnsi="宋体" w:cs="宋体"/>
          <w:spacing w:val="-21"/>
          <w:w w:val="99"/>
          <w:sz w:val="42"/>
          <w:szCs w:val="42"/>
        </w:rPr>
        <w:t>根据庭审、听证会等情况、</w:t>
      </w:r>
      <w:r>
        <w:rPr>
          <w:rFonts w:ascii="宋体" w:eastAsia="宋体" w:hAnsi="宋体" w:cs="宋体"/>
          <w:spacing w:val="-29"/>
          <w:sz w:val="42"/>
          <w:szCs w:val="42"/>
        </w:rPr>
        <w:t xml:space="preserve"> </w:t>
      </w:r>
      <w:r>
        <w:rPr>
          <w:rFonts w:ascii="宋体" w:eastAsia="宋体" w:hAnsi="宋体" w:cs="宋体"/>
          <w:spacing w:val="-21"/>
          <w:w w:val="99"/>
          <w:sz w:val="42"/>
          <w:szCs w:val="42"/>
        </w:rPr>
        <w:t>提交代理意见、</w:t>
      </w:r>
      <w:r>
        <w:rPr>
          <w:rFonts w:ascii="宋体" w:eastAsia="宋体" w:hAnsi="宋体" w:cs="宋体"/>
          <w:spacing w:val="-18"/>
          <w:sz w:val="42"/>
          <w:szCs w:val="42"/>
        </w:rPr>
        <w:t xml:space="preserve"> </w:t>
      </w:r>
      <w:r>
        <w:rPr>
          <w:rFonts w:ascii="宋体" w:eastAsia="宋体" w:hAnsi="宋体" w:cs="宋体"/>
          <w:spacing w:val="-21"/>
          <w:w w:val="99"/>
          <w:sz w:val="42"/>
          <w:szCs w:val="42"/>
        </w:rPr>
        <w:t>补充其他法律文书；</w:t>
      </w:r>
    </w:p>
    <w:p w:rsidR="007435E5" w14:paraId="04525E3F" w14:textId="77777777">
      <w:pPr>
        <w:spacing w:before="183" w:line="316" w:lineRule="auto"/>
        <w:ind w:left="2" w:right="180" w:firstLine="847"/>
        <w:rPr>
          <w:rFonts w:ascii="宋体" w:eastAsia="宋体" w:hAnsi="宋体" w:cs="宋体"/>
          <w:sz w:val="42"/>
          <w:szCs w:val="42"/>
        </w:rPr>
      </w:pPr>
      <w:r>
        <w:rPr>
          <w:rFonts w:ascii="宋体" w:eastAsia="宋体" w:hAnsi="宋体" w:cs="宋体"/>
          <w:spacing w:val="-11"/>
          <w:sz w:val="42"/>
          <w:szCs w:val="42"/>
        </w:rPr>
        <w:t>(</w:t>
      </w:r>
      <w:r>
        <w:rPr>
          <w:rFonts w:ascii="宋体" w:eastAsia="宋体" w:hAnsi="宋体" w:cs="宋体"/>
          <w:spacing w:val="-82"/>
          <w:sz w:val="42"/>
          <w:szCs w:val="42"/>
        </w:rPr>
        <w:t xml:space="preserve"> </w:t>
      </w:r>
      <w:r>
        <w:rPr>
          <w:rFonts w:ascii="宋体" w:eastAsia="宋体" w:hAnsi="宋体" w:cs="宋体"/>
          <w:spacing w:val="-11"/>
          <w:sz w:val="42"/>
          <w:szCs w:val="42"/>
        </w:rPr>
        <w:t>十）</w:t>
      </w:r>
      <w:r>
        <w:rPr>
          <w:rFonts w:ascii="宋体" w:eastAsia="宋体" w:hAnsi="宋体" w:cs="宋体"/>
          <w:spacing w:val="-29"/>
          <w:sz w:val="42"/>
          <w:szCs w:val="42"/>
        </w:rPr>
        <w:t xml:space="preserve"> </w:t>
      </w:r>
      <w:r>
        <w:rPr>
          <w:rFonts w:ascii="宋体" w:eastAsia="宋体" w:hAnsi="宋体" w:cs="宋体"/>
          <w:spacing w:val="-11"/>
          <w:sz w:val="42"/>
          <w:szCs w:val="42"/>
        </w:rPr>
        <w:t>被送达判决书、行政决定书或仲裁裁决书后，承办人员或外聘</w:t>
      </w:r>
      <w:r>
        <w:rPr>
          <w:rFonts w:ascii="宋体" w:eastAsia="宋体" w:hAnsi="宋体" w:cs="宋体"/>
          <w:sz w:val="42"/>
          <w:szCs w:val="42"/>
        </w:rPr>
        <w:t xml:space="preserve"> </w:t>
      </w:r>
      <w:r>
        <w:rPr>
          <w:rFonts w:ascii="宋体" w:eastAsia="宋体" w:hAnsi="宋体" w:cs="宋体"/>
          <w:spacing w:val="-2"/>
          <w:sz w:val="42"/>
          <w:szCs w:val="42"/>
        </w:rPr>
        <w:t>律师应当在</w:t>
      </w:r>
      <w:r>
        <w:rPr>
          <w:rFonts w:ascii="宋体" w:eastAsia="宋体" w:hAnsi="宋体" w:cs="宋体"/>
          <w:spacing w:val="-62"/>
          <w:sz w:val="42"/>
          <w:szCs w:val="42"/>
        </w:rPr>
        <w:t xml:space="preserve"> </w:t>
      </w:r>
      <w:r>
        <w:rPr>
          <w:rFonts w:ascii="宋体" w:eastAsia="宋体" w:hAnsi="宋体" w:cs="宋体"/>
          <w:spacing w:val="-2"/>
          <w:sz w:val="42"/>
          <w:szCs w:val="42"/>
        </w:rPr>
        <w:t>5</w:t>
      </w:r>
      <w:r>
        <w:rPr>
          <w:rFonts w:ascii="宋体" w:eastAsia="宋体" w:hAnsi="宋体" w:cs="宋体"/>
          <w:spacing w:val="-97"/>
          <w:sz w:val="42"/>
          <w:szCs w:val="42"/>
        </w:rPr>
        <w:t xml:space="preserve"> </w:t>
      </w:r>
      <w:r>
        <w:rPr>
          <w:rFonts w:ascii="宋体" w:eastAsia="宋体" w:hAnsi="宋体" w:cs="宋体"/>
          <w:spacing w:val="-2"/>
          <w:sz w:val="42"/>
          <w:szCs w:val="42"/>
        </w:rPr>
        <w:t>个工作日内形成结案报告或法律建议书，制作完成案卷；</w:t>
      </w:r>
    </w:p>
    <w:p w:rsidR="007435E5" w14:paraId="66F65646" w14:textId="77777777">
      <w:pPr>
        <w:spacing w:before="2" w:line="316" w:lineRule="auto"/>
        <w:ind w:right="139" w:firstLine="814"/>
        <w:rPr>
          <w:rFonts w:ascii="宋体" w:eastAsia="宋体" w:hAnsi="宋体" w:cs="宋体"/>
          <w:sz w:val="42"/>
          <w:szCs w:val="42"/>
        </w:rPr>
      </w:pPr>
      <w:r>
        <w:rPr>
          <w:rFonts w:ascii="宋体" w:eastAsia="宋体" w:hAnsi="宋体" w:cs="宋体"/>
          <w:spacing w:val="-6"/>
          <w:sz w:val="42"/>
          <w:szCs w:val="42"/>
        </w:rPr>
        <w:t>（十一）法律事务室根据案情分析，决定是否通过上诉、复议申请或</w:t>
      </w:r>
      <w:r>
        <w:rPr>
          <w:rFonts w:ascii="宋体" w:eastAsia="宋体" w:hAnsi="宋体" w:cs="宋体"/>
          <w:spacing w:val="25"/>
          <w:sz w:val="42"/>
          <w:szCs w:val="42"/>
        </w:rPr>
        <w:t xml:space="preserve"> </w:t>
      </w:r>
      <w:r>
        <w:rPr>
          <w:rFonts w:ascii="宋体" w:eastAsia="宋体" w:hAnsi="宋体" w:cs="宋体"/>
          <w:spacing w:val="-6"/>
          <w:sz w:val="42"/>
          <w:szCs w:val="42"/>
        </w:rPr>
        <w:t>其他方式进入下一法律程序；</w:t>
      </w:r>
    </w:p>
    <w:p w:rsidR="007435E5" w14:paraId="1358AEE6" w14:textId="77777777">
      <w:pPr>
        <w:spacing w:line="238" w:lineRule="auto"/>
        <w:ind w:firstLine="814"/>
        <w:rPr>
          <w:rFonts w:ascii="宋体" w:eastAsia="宋体" w:hAnsi="宋体" w:cs="宋体"/>
          <w:sz w:val="42"/>
          <w:szCs w:val="42"/>
        </w:rPr>
      </w:pPr>
      <w:r>
        <w:rPr>
          <w:rFonts w:ascii="宋体" w:eastAsia="宋体" w:hAnsi="宋体" w:cs="宋体"/>
          <w:spacing w:val="-1"/>
          <w:sz w:val="42"/>
          <w:szCs w:val="42"/>
        </w:rPr>
        <w:t>（十二）如进入下一法律程序，重复前述流程。</w:t>
      </w:r>
    </w:p>
    <w:p w:rsidR="007435E5" w14:paraId="4C3A5D82" w14:textId="77777777">
      <w:pPr>
        <w:spacing w:line="320" w:lineRule="auto"/>
      </w:pPr>
    </w:p>
    <w:p w:rsidR="007435E5" w14:paraId="762227A7" w14:textId="77777777">
      <w:pPr>
        <w:spacing w:line="320" w:lineRule="auto"/>
      </w:pPr>
    </w:p>
    <w:p w:rsidR="007435E5" w14:paraId="1758334C" w14:textId="77777777">
      <w:pPr>
        <w:spacing w:before="136" w:line="238" w:lineRule="auto"/>
        <w:ind w:firstLine="3901"/>
        <w:rPr>
          <w:rFonts w:ascii="宋体" w:eastAsia="宋体" w:hAnsi="宋体" w:cs="宋体"/>
          <w:sz w:val="42"/>
          <w:szCs w:val="42"/>
        </w:rPr>
      </w:pPr>
      <w:r>
        <w:rPr>
          <w:rFonts w:ascii="宋体" w:eastAsia="宋体" w:hAnsi="宋体" w:cs="宋体"/>
          <w:spacing w:val="-2"/>
          <w:sz w:val="42"/>
          <w:szCs w:val="42"/>
        </w:rPr>
        <w:t>第一节</w:t>
      </w:r>
      <w:r>
        <w:rPr>
          <w:rFonts w:ascii="宋体" w:eastAsia="宋体" w:hAnsi="宋体" w:cs="宋体"/>
          <w:spacing w:val="9"/>
          <w:sz w:val="42"/>
          <w:szCs w:val="42"/>
        </w:rPr>
        <w:t xml:space="preserve">  </w:t>
      </w:r>
      <w:r>
        <w:rPr>
          <w:rFonts w:ascii="宋体" w:eastAsia="宋体" w:hAnsi="宋体" w:cs="宋体"/>
          <w:spacing w:val="-2"/>
          <w:sz w:val="42"/>
          <w:szCs w:val="42"/>
        </w:rPr>
        <w:t>法律纠纷处理的准备</w:t>
      </w:r>
    </w:p>
    <w:p w:rsidR="007435E5" w14:paraId="2DB4A761" w14:textId="77777777">
      <w:pPr>
        <w:spacing w:before="181" w:line="316" w:lineRule="auto"/>
        <w:ind w:left="2" w:right="14" w:firstLine="942"/>
        <w:rPr>
          <w:rFonts w:ascii="宋体" w:eastAsia="宋体" w:hAnsi="宋体" w:cs="宋体"/>
          <w:sz w:val="42"/>
          <w:szCs w:val="42"/>
        </w:rPr>
      </w:pPr>
      <w:r>
        <w:rPr>
          <w:rFonts w:ascii="宋体" w:eastAsia="宋体" w:hAnsi="宋体" w:cs="宋体"/>
          <w:spacing w:val="-13"/>
          <w:sz w:val="42"/>
          <w:szCs w:val="42"/>
        </w:rPr>
        <w:t>第三十七条</w:t>
      </w:r>
      <w:r>
        <w:rPr>
          <w:rFonts w:ascii="宋体" w:eastAsia="宋体" w:hAnsi="宋体" w:cs="宋体"/>
          <w:spacing w:val="15"/>
          <w:sz w:val="42"/>
          <w:szCs w:val="42"/>
        </w:rPr>
        <w:t xml:space="preserve">  </w:t>
      </w:r>
      <w:r>
        <w:rPr>
          <w:rFonts w:ascii="宋体" w:eastAsia="宋体" w:hAnsi="宋体" w:cs="宋体"/>
          <w:spacing w:val="-13"/>
          <w:sz w:val="42"/>
          <w:szCs w:val="42"/>
        </w:rPr>
        <w:t>法律事务室受理法律纠纷后，</w:t>
      </w:r>
      <w:r>
        <w:rPr>
          <w:rFonts w:ascii="宋体" w:eastAsia="宋体" w:hAnsi="宋体" w:cs="宋体"/>
          <w:spacing w:val="86"/>
          <w:sz w:val="42"/>
          <w:szCs w:val="42"/>
        </w:rPr>
        <w:t xml:space="preserve"> </w:t>
      </w:r>
      <w:r>
        <w:rPr>
          <w:rFonts w:ascii="宋体" w:eastAsia="宋体" w:hAnsi="宋体" w:cs="宋体"/>
          <w:spacing w:val="-13"/>
          <w:sz w:val="42"/>
          <w:szCs w:val="42"/>
        </w:rPr>
        <w:t>在</w:t>
      </w:r>
      <w:r>
        <w:rPr>
          <w:rFonts w:ascii="宋体" w:eastAsia="宋体" w:hAnsi="宋体" w:cs="宋体"/>
          <w:spacing w:val="-5"/>
          <w:sz w:val="42"/>
          <w:szCs w:val="42"/>
        </w:rPr>
        <w:t xml:space="preserve"> </w:t>
      </w:r>
      <w:r>
        <w:rPr>
          <w:rFonts w:ascii="宋体" w:eastAsia="宋体" w:hAnsi="宋体" w:cs="宋体"/>
          <w:spacing w:val="-13"/>
          <w:sz w:val="42"/>
          <w:szCs w:val="42"/>
        </w:rPr>
        <w:t>1</w:t>
      </w:r>
      <w:r>
        <w:rPr>
          <w:rFonts w:ascii="宋体" w:eastAsia="宋体" w:hAnsi="宋体" w:cs="宋体"/>
          <w:spacing w:val="-25"/>
          <w:sz w:val="42"/>
          <w:szCs w:val="42"/>
        </w:rPr>
        <w:t xml:space="preserve"> </w:t>
      </w:r>
      <w:r>
        <w:rPr>
          <w:rFonts w:ascii="宋体" w:eastAsia="宋体" w:hAnsi="宋体" w:cs="宋体"/>
          <w:spacing w:val="-13"/>
          <w:sz w:val="42"/>
          <w:szCs w:val="42"/>
        </w:rPr>
        <w:t>个工作日以内确定</w:t>
      </w:r>
      <w:r>
        <w:rPr>
          <w:rFonts w:ascii="宋体" w:eastAsia="宋体" w:hAnsi="宋体" w:cs="宋体"/>
          <w:sz w:val="42"/>
          <w:szCs w:val="42"/>
        </w:rPr>
        <w:t xml:space="preserve"> </w:t>
      </w:r>
      <w:r>
        <w:rPr>
          <w:rFonts w:ascii="宋体" w:eastAsia="宋体" w:hAnsi="宋体" w:cs="宋体"/>
          <w:spacing w:val="-2"/>
          <w:sz w:val="42"/>
          <w:szCs w:val="42"/>
        </w:rPr>
        <w:t>法律纠纷承办人员；并按照案件情况决定是否外聘律师并议定律师人选。</w:t>
      </w:r>
    </w:p>
    <w:p w:rsidR="007435E5" w14:paraId="0685F3A2" w14:textId="77777777">
      <w:pPr>
        <w:spacing w:line="238" w:lineRule="auto"/>
        <w:ind w:firstLine="944"/>
        <w:rPr>
          <w:rFonts w:ascii="宋体" w:eastAsia="宋体" w:hAnsi="宋体" w:cs="宋体"/>
          <w:sz w:val="42"/>
          <w:szCs w:val="42"/>
        </w:rPr>
      </w:pPr>
      <w:r>
        <w:rPr>
          <w:rFonts w:ascii="宋体" w:eastAsia="宋体" w:hAnsi="宋体" w:cs="宋体"/>
          <w:spacing w:val="-6"/>
          <w:sz w:val="42"/>
          <w:szCs w:val="42"/>
        </w:rPr>
        <w:t>第三十八条</w:t>
      </w:r>
      <w:r>
        <w:rPr>
          <w:rFonts w:ascii="宋体" w:eastAsia="宋体" w:hAnsi="宋体" w:cs="宋体"/>
          <w:spacing w:val="3"/>
          <w:sz w:val="42"/>
          <w:szCs w:val="42"/>
        </w:rPr>
        <w:t xml:space="preserve">  </w:t>
      </w:r>
      <w:r>
        <w:rPr>
          <w:rFonts w:ascii="宋体" w:eastAsia="宋体" w:hAnsi="宋体" w:cs="宋体"/>
          <w:spacing w:val="-6"/>
          <w:sz w:val="42"/>
          <w:szCs w:val="42"/>
        </w:rPr>
        <w:t>选择法律纠纷代理人，</w:t>
      </w:r>
      <w:r>
        <w:rPr>
          <w:rFonts w:ascii="宋体" w:eastAsia="宋体" w:hAnsi="宋体" w:cs="宋体"/>
          <w:spacing w:val="87"/>
          <w:sz w:val="42"/>
          <w:szCs w:val="42"/>
        </w:rPr>
        <w:t xml:space="preserve"> </w:t>
      </w:r>
      <w:r>
        <w:rPr>
          <w:rFonts w:ascii="宋体" w:eastAsia="宋体" w:hAnsi="宋体" w:cs="宋体"/>
          <w:spacing w:val="-6"/>
          <w:sz w:val="42"/>
          <w:szCs w:val="42"/>
        </w:rPr>
        <w:t>在同等条件下应当遵循以下顺</w:t>
      </w:r>
    </w:p>
    <w:p w:rsidR="007435E5" w14:paraId="5BE03497" w14:textId="77777777">
      <w:pPr>
        <w:spacing w:line="252" w:lineRule="auto"/>
      </w:pPr>
    </w:p>
    <w:p w:rsidR="007435E5" w14:paraId="434E5B2C" w14:textId="77777777">
      <w:pPr>
        <w:spacing w:line="252" w:lineRule="auto"/>
      </w:pPr>
    </w:p>
    <w:p w:rsidR="007435E5" w14:paraId="300C8A6A" w14:textId="77777777">
      <w:pPr>
        <w:spacing w:line="252" w:lineRule="auto"/>
      </w:pPr>
    </w:p>
    <w:p w:rsidR="007435E5" w14:paraId="6C26DFC5" w14:textId="77777777">
      <w:pPr>
        <w:spacing w:line="253" w:lineRule="auto"/>
      </w:pPr>
    </w:p>
    <w:p w:rsidR="007435E5" w14:paraId="2A636B8C" w14:textId="77777777">
      <w:pPr>
        <w:spacing w:line="253" w:lineRule="auto"/>
      </w:pPr>
    </w:p>
    <w:p w:rsidR="007435E5" w14:paraId="4321B1C0" w14:textId="77777777">
      <w:pPr>
        <w:spacing w:line="253" w:lineRule="auto"/>
      </w:pPr>
    </w:p>
    <w:p w:rsidR="007435E5" w14:paraId="7EACEF0F" w14:textId="77777777">
      <w:pPr>
        <w:spacing w:line="253" w:lineRule="auto"/>
      </w:pPr>
    </w:p>
    <w:p w:rsidR="007435E5" w14:paraId="4B5C0A42" w14:textId="77777777">
      <w:pPr>
        <w:spacing w:before="88" w:line="191" w:lineRule="auto"/>
        <w:ind w:firstLine="6568"/>
        <w:rPr>
          <w:rFonts w:ascii="宋体" w:eastAsia="宋体" w:hAnsi="宋体" w:cs="宋体"/>
          <w:sz w:val="27"/>
          <w:szCs w:val="27"/>
        </w:rPr>
      </w:pPr>
      <w:r>
        <w:rPr>
          <w:rFonts w:ascii="宋体" w:eastAsia="宋体" w:hAnsi="宋体" w:cs="宋体"/>
          <w:sz w:val="27"/>
          <w:szCs w:val="27"/>
        </w:rPr>
        <w:t>8</w:t>
      </w:r>
    </w:p>
    <w:p w:rsidR="007435E5" w14:paraId="250270E7" w14:textId="77777777">
      <w:pPr>
        <w:sectPr>
          <w:pgSz w:w="17860" w:h="25258"/>
          <w:pgMar w:top="2146" w:right="2155" w:bottom="0" w:left="2304" w:header="0" w:footer="0" w:gutter="0"/>
          <w:pgNumType w:start="8"/>
          <w:cols w:space="720"/>
        </w:sectPr>
      </w:pPr>
    </w:p>
    <w:p w:rsidR="007435E5" w14:paraId="69B2091C" w14:textId="4556B1D8">
      <w:pPr>
        <w:spacing w:line="247" w:lineRule="auto"/>
      </w:pPr>
      <w:r>
        <mc:AlternateContent>
          <mc:Choice Requires="wps">
            <w:drawing>
              <wp:anchor distT="0" distB="0" distL="114300" distR="114300" simplePos="0" relativeHeight="251730944" behindDoc="0" locked="0" layoutInCell="1" allowOverlap="1">
                <wp:simplePos x="0" y="0"/>
                <wp:positionH relativeFrom="column">
                  <wp:posOffset>5394960</wp:posOffset>
                </wp:positionH>
                <wp:positionV relativeFrom="paragraph">
                  <wp:posOffset>6257290</wp:posOffset>
                </wp:positionV>
                <wp:extent cx="127000" cy="127000"/>
                <wp:effectExtent l="0" t="0" r="6350" b="6350"/>
                <wp:wrapNone/>
                <wp:docPr id="1409632376"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429F9F4D">
                            <w:pPr>
                              <w:rPr>
                                <w:color w:val="FFFFFF"/>
                              </w:rPr>
                            </w:pPr>
                            <w:r w:rsidRPr="00530C1D">
                              <w:rPr>
                                <w:rFonts w:hint="eastAsia"/>
                                <w:color w:val="FFFFFF"/>
                              </w:rPr>
                              <w:t>日起施行，《公司诉讼管理办法》同时附件一</w:t>
                            </w:r>
                            <w:r w:rsidRPr="00530C1D">
                              <w:rPr>
                                <w:rFonts w:hint="eastAsia"/>
                                <w:color w:val="FFFFFF"/>
                              </w:rPr>
                              <w:t>:</w:t>
                            </w:r>
                            <w:r w:rsidRPr="00530C1D">
                              <w:rPr>
                                <w:rFonts w:hint="eastAsia"/>
                                <w:color w:val="FFFFFF"/>
                              </w:rPr>
                              <w:t>《公司法律纠纷申报表》附件二：《中国股份有限公司法律纠纷授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492.7pt;margin-left:424.8pt;mso-wrap-distance-bottom:0;mso-wrap-distance-left:9pt;mso-wrap-distance-right:9pt;mso-wrap-distance-top:0;position:absolute;v-text-anchor:top;z-index:251729920" filled="f" fillcolor="this" stroked="f" strokeweight="0.5pt">
                <v:textbox>
                  <w:txbxContent>
                    <w:p w:rsidR="00530C1D" w:rsidRPr="00530C1D" w14:paraId="0A4B5F37" w14:textId="429F9F4D">
                      <w:pPr>
                        <w:rPr>
                          <w:color w:val="FFFFFF"/>
                        </w:rPr>
                      </w:pPr>
                      <w:r w:rsidRPr="00530C1D">
                        <w:rPr>
                          <w:rFonts w:hint="eastAsia"/>
                          <w:color w:val="FFFFFF"/>
                        </w:rPr>
                        <w:t>日起施行，《公司诉讼管理办法》同时附件一</w:t>
                      </w:r>
                      <w:r w:rsidRPr="00530C1D">
                        <w:rPr>
                          <w:rFonts w:hint="eastAsia"/>
                          <w:color w:val="FFFFFF"/>
                        </w:rPr>
                        <w:t>:</w:t>
                      </w:r>
                      <w:r w:rsidRPr="00530C1D">
                        <w:rPr>
                          <w:rFonts w:hint="eastAsia"/>
                          <w:color w:val="FFFFFF"/>
                        </w:rPr>
                        <w:t>《公司法律纠纷申报表》附件二：《中国股份有限公司法律纠纷授</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5394960</wp:posOffset>
                </wp:positionH>
                <wp:positionV relativeFrom="paragraph">
                  <wp:posOffset>4352290</wp:posOffset>
                </wp:positionV>
                <wp:extent cx="127000" cy="127000"/>
                <wp:effectExtent l="0" t="0" r="6350" b="6350"/>
                <wp:wrapNone/>
                <wp:docPr id="2121034919"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34A05DB3">
                            <w:pPr>
                              <w:rPr>
                                <w:color w:val="FFFFFF"/>
                              </w:rPr>
                            </w:pPr>
                            <w:r w:rsidRPr="00530C1D">
                              <w:rPr>
                                <w:rFonts w:hint="eastAsia"/>
                                <w:color w:val="FFFFFF"/>
                              </w:rPr>
                              <w:t>实际发生数</w:t>
                            </w:r>
                            <w:r w:rsidRPr="00530C1D">
                              <w:rPr>
                                <w:rFonts w:hint="eastAsia"/>
                                <w:color w:val="FFFFFF"/>
                              </w:rPr>
                              <w:t>,</w:t>
                            </w:r>
                            <w:r w:rsidRPr="00530C1D">
                              <w:rPr>
                                <w:rFonts w:hint="eastAsia"/>
                                <w:color w:val="FFFFFF"/>
                              </w:rPr>
                              <w:t>则填报估计发生数</w:t>
                            </w:r>
                            <w:r w:rsidRPr="00530C1D">
                              <w:rPr>
                                <w:rFonts w:hint="eastAsia"/>
                                <w:color w:val="FFFFFF"/>
                              </w:rPr>
                              <w:t>.</w:t>
                            </w:r>
                            <w:r w:rsidRPr="00530C1D">
                              <w:rPr>
                                <w:rFonts w:hint="eastAsia"/>
                                <w:color w:val="FFFFFF"/>
                              </w:rPr>
                              <w:t>“我方法律地位”：填原告、被告、第三人、申请人、被申请人等。“发案时间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42.7pt;margin-left:424.8pt;mso-wrap-distance-bottom:0;mso-wrap-distance-left:9pt;mso-wrap-distance-right:9pt;mso-wrap-distance-top:0;position:absolute;v-text-anchor:top;z-index:251727872" filled="f" fillcolor="this" stroked="f" strokeweight="0.5pt">
                <v:textbox>
                  <w:txbxContent>
                    <w:p w:rsidR="00530C1D" w:rsidRPr="00530C1D" w14:paraId="33ACC701" w14:textId="34A05DB3">
                      <w:pPr>
                        <w:rPr>
                          <w:color w:val="FFFFFF"/>
                        </w:rPr>
                      </w:pPr>
                      <w:r w:rsidRPr="00530C1D">
                        <w:rPr>
                          <w:rFonts w:hint="eastAsia"/>
                          <w:color w:val="FFFFFF"/>
                        </w:rPr>
                        <w:t>实际发生数</w:t>
                      </w:r>
                      <w:r w:rsidRPr="00530C1D">
                        <w:rPr>
                          <w:rFonts w:hint="eastAsia"/>
                          <w:color w:val="FFFFFF"/>
                        </w:rPr>
                        <w:t>,</w:t>
                      </w:r>
                      <w:r w:rsidRPr="00530C1D">
                        <w:rPr>
                          <w:rFonts w:hint="eastAsia"/>
                          <w:color w:val="FFFFFF"/>
                        </w:rPr>
                        <w:t>则填报估计发生数</w:t>
                      </w:r>
                      <w:r w:rsidRPr="00530C1D">
                        <w:rPr>
                          <w:rFonts w:hint="eastAsia"/>
                          <w:color w:val="FFFFFF"/>
                        </w:rPr>
                        <w:t>.</w:t>
                      </w:r>
                      <w:r w:rsidRPr="00530C1D">
                        <w:rPr>
                          <w:rFonts w:hint="eastAsia"/>
                          <w:color w:val="FFFFFF"/>
                        </w:rPr>
                        <w:t>“我方法律地位”：填原告、被告、第三人、申请人、被申请人等。“发案时间</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5394960</wp:posOffset>
                </wp:positionH>
                <wp:positionV relativeFrom="paragraph">
                  <wp:posOffset>2447290</wp:posOffset>
                </wp:positionV>
                <wp:extent cx="127000" cy="127000"/>
                <wp:effectExtent l="0" t="0" r="6350" b="6350"/>
                <wp:wrapNone/>
                <wp:docPr id="497909202"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7957B0A4">
                            <w:pPr>
                              <w:rPr>
                                <w:color w:val="FFFFFF"/>
                              </w:rPr>
                            </w:pPr>
                            <w:r w:rsidRPr="00530C1D">
                              <w:rPr>
                                <w:rFonts w:hint="eastAsia"/>
                                <w:color w:val="FFFFFF"/>
                              </w:rPr>
                              <w:t>十一条法律事务室负责统一编制法律纠纷编号；同一法律纠纷在不同法律程序阶段均使用同一编号。第八十二条法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192.7pt;margin-left:424.8pt;mso-wrap-distance-bottom:0;mso-wrap-distance-left:9pt;mso-wrap-distance-right:9pt;mso-wrap-distance-top:0;position:absolute;v-text-anchor:top;z-index:251725824" filled="f" fillcolor="this" stroked="f" strokeweight="0.5pt">
                <v:textbox>
                  <w:txbxContent>
                    <w:p w:rsidR="00530C1D" w:rsidRPr="00530C1D" w14:paraId="5E4BE60E" w14:textId="7957B0A4">
                      <w:pPr>
                        <w:rPr>
                          <w:color w:val="FFFFFF"/>
                        </w:rPr>
                      </w:pPr>
                      <w:r w:rsidRPr="00530C1D">
                        <w:rPr>
                          <w:rFonts w:hint="eastAsia"/>
                          <w:color w:val="FFFFFF"/>
                        </w:rPr>
                        <w:t>十一条法律事务室负责统一编制法律纠纷编号；同一法律纠纷在不同法律程序阶段均使用同一编号。第八十二条法</w:t>
                      </w:r>
                    </w:p>
                  </w:txbxContent>
                </v:textbox>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5394960</wp:posOffset>
                </wp:positionH>
                <wp:positionV relativeFrom="paragraph">
                  <wp:posOffset>542290</wp:posOffset>
                </wp:positionV>
                <wp:extent cx="127000" cy="127000"/>
                <wp:effectExtent l="0" t="0" r="6350" b="6350"/>
                <wp:wrapNone/>
                <wp:docPr id="315530566"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3D78E319">
                            <w:pPr>
                              <w:rPr>
                                <w:color w:val="FFFFFF"/>
                              </w:rPr>
                            </w:pPr>
                            <w:r w:rsidRPr="00530C1D">
                              <w:rPr>
                                <w:rFonts w:hint="eastAsia"/>
                                <w:color w:val="FFFFFF"/>
                              </w:rPr>
                              <w:t>意后实施</w:t>
                            </w:r>
                            <w:r w:rsidRPr="00530C1D">
                              <w:rPr>
                                <w:rFonts w:hint="eastAsia"/>
                                <w:color w:val="FFFFFF"/>
                              </w:rPr>
                              <w:t>.</w:t>
                            </w:r>
                            <w:r w:rsidRPr="00530C1D">
                              <w:rPr>
                                <w:rFonts w:hint="eastAsia"/>
                                <w:color w:val="FFFFFF"/>
                              </w:rPr>
                              <w:t>第二节系统内部法律纠纷的处理第七十一条严禁发案单位通过诉讼或仲裁等方式解决中国内部法律纠纷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42.7pt;margin-left:424.8pt;mso-wrap-distance-bottom:0;mso-wrap-distance-left:9pt;mso-wrap-distance-right:9pt;mso-wrap-distance-top:0;position:absolute;v-text-anchor:top;z-index:251723776" filled="f" fillcolor="this" stroked="f" strokeweight="0.5pt">
                <v:textbox>
                  <w:txbxContent>
                    <w:p w:rsidR="00530C1D" w:rsidRPr="00530C1D" w14:paraId="21C67CC8" w14:textId="3D78E319">
                      <w:pPr>
                        <w:rPr>
                          <w:color w:val="FFFFFF"/>
                        </w:rPr>
                      </w:pPr>
                      <w:r w:rsidRPr="00530C1D">
                        <w:rPr>
                          <w:rFonts w:hint="eastAsia"/>
                          <w:color w:val="FFFFFF"/>
                        </w:rPr>
                        <w:t>意后实施</w:t>
                      </w:r>
                      <w:r w:rsidRPr="00530C1D">
                        <w:rPr>
                          <w:rFonts w:hint="eastAsia"/>
                          <w:color w:val="FFFFFF"/>
                        </w:rPr>
                        <w:t>.</w:t>
                      </w:r>
                      <w:r w:rsidRPr="00530C1D">
                        <w:rPr>
                          <w:rFonts w:hint="eastAsia"/>
                          <w:color w:val="FFFFFF"/>
                        </w:rPr>
                        <w:t>第二节系统内部法律纠纷的处理第七十一条严禁发案单位通过诉讼或仲裁等方式解决中国内部法律纠纷</w:t>
                      </w:r>
                    </w:p>
                  </w:txbxContent>
                </v:textbox>
              </v:shape>
            </w:pict>
          </mc:Fallback>
        </mc:AlternateContent>
      </w:r>
    </w:p>
    <w:p w:rsidR="007435E5" w14:paraId="6E14640A" w14:textId="77777777">
      <w:pPr>
        <w:spacing w:line="247" w:lineRule="auto"/>
      </w:pPr>
    </w:p>
    <w:p w:rsidR="007435E5" w14:paraId="1F4ED0EA" w14:textId="77777777">
      <w:pPr>
        <w:spacing w:line="247" w:lineRule="auto"/>
      </w:pPr>
    </w:p>
    <w:p w:rsidR="007435E5" w14:paraId="2DB16F76" w14:textId="77777777">
      <w:pPr>
        <w:spacing w:line="248" w:lineRule="auto"/>
      </w:pPr>
    </w:p>
    <w:p w:rsidR="007435E5" w14:paraId="0B0DBC2A" w14:textId="77777777">
      <w:pPr>
        <w:spacing w:before="136" w:line="239" w:lineRule="auto"/>
        <w:ind w:firstLine="2"/>
        <w:rPr>
          <w:rFonts w:ascii="宋体" w:eastAsia="宋体" w:hAnsi="宋体" w:cs="宋体"/>
          <w:sz w:val="42"/>
          <w:szCs w:val="42"/>
        </w:rPr>
      </w:pPr>
      <w:r>
        <w:rPr>
          <w:rFonts w:ascii="宋体" w:eastAsia="宋体" w:hAnsi="宋体" w:cs="宋体"/>
          <w:spacing w:val="-5"/>
          <w:sz w:val="42"/>
          <w:szCs w:val="42"/>
        </w:rPr>
        <w:t>序</w:t>
      </w:r>
      <w:r>
        <w:rPr>
          <w:rFonts w:ascii="宋体" w:eastAsia="宋体" w:hAnsi="宋体" w:cs="宋体"/>
          <w:spacing w:val="-5"/>
          <w:sz w:val="42"/>
          <w:szCs w:val="42"/>
        </w:rPr>
        <w:t>:</w:t>
      </w:r>
    </w:p>
    <w:p w:rsidR="007435E5" w14:paraId="28F856E0" w14:textId="77777777">
      <w:pPr>
        <w:spacing w:before="175" w:line="238" w:lineRule="auto"/>
        <w:ind w:firstLine="818"/>
        <w:rPr>
          <w:rFonts w:ascii="宋体" w:eastAsia="宋体" w:hAnsi="宋体" w:cs="宋体"/>
          <w:sz w:val="42"/>
          <w:szCs w:val="42"/>
        </w:rPr>
      </w:pPr>
      <w:r>
        <w:rPr>
          <w:rFonts w:ascii="宋体" w:eastAsia="宋体" w:hAnsi="宋体" w:cs="宋体"/>
          <w:spacing w:val="-6"/>
          <w:sz w:val="42"/>
          <w:szCs w:val="42"/>
        </w:rPr>
        <w:t>（一）公司律师；</w:t>
      </w:r>
    </w:p>
    <w:p w:rsidR="007435E5" w14:paraId="5A298B04" w14:textId="77777777">
      <w:pPr>
        <w:spacing w:before="178" w:line="238" w:lineRule="auto"/>
        <w:ind w:firstLine="419"/>
        <w:rPr>
          <w:rFonts w:ascii="宋体" w:eastAsia="宋体" w:hAnsi="宋体" w:cs="宋体"/>
          <w:sz w:val="42"/>
          <w:szCs w:val="42"/>
        </w:rPr>
      </w:pPr>
      <w:r>
        <w:rPr>
          <w:rFonts w:ascii="宋体" w:eastAsia="宋体" w:hAnsi="宋体" w:cs="宋体"/>
          <w:spacing w:val="-19"/>
          <w:sz w:val="42"/>
          <w:szCs w:val="42"/>
        </w:rPr>
        <w:t>(</w:t>
      </w:r>
      <w:r>
        <w:rPr>
          <w:rFonts w:ascii="宋体" w:eastAsia="宋体" w:hAnsi="宋体" w:cs="宋体"/>
          <w:spacing w:val="63"/>
          <w:sz w:val="42"/>
          <w:szCs w:val="42"/>
        </w:rPr>
        <w:t xml:space="preserve">  </w:t>
      </w:r>
      <w:r>
        <w:rPr>
          <w:rFonts w:ascii="宋体" w:eastAsia="宋体" w:hAnsi="宋体" w:cs="宋体"/>
          <w:spacing w:val="-19"/>
          <w:sz w:val="42"/>
          <w:szCs w:val="42"/>
        </w:rPr>
        <w:t>二）企业法律顾问；</w:t>
      </w:r>
    </w:p>
    <w:p w:rsidR="007435E5" w14:paraId="06C708C6" w14:textId="77777777">
      <w:pPr>
        <w:spacing w:before="179" w:line="237" w:lineRule="auto"/>
        <w:ind w:firstLine="818"/>
        <w:rPr>
          <w:rFonts w:ascii="宋体" w:eastAsia="宋体" w:hAnsi="宋体" w:cs="宋体"/>
          <w:sz w:val="42"/>
          <w:szCs w:val="42"/>
        </w:rPr>
      </w:pPr>
      <w:r>
        <w:rPr>
          <w:rFonts w:ascii="宋体" w:eastAsia="宋体" w:hAnsi="宋体" w:cs="宋体"/>
          <w:spacing w:val="-3"/>
          <w:sz w:val="42"/>
          <w:szCs w:val="42"/>
        </w:rPr>
        <w:t>（三）外聘社会律师。</w:t>
      </w:r>
    </w:p>
    <w:p w:rsidR="007435E5" w14:paraId="1CA8521F" w14:textId="77777777">
      <w:pPr>
        <w:spacing w:before="178" w:line="317" w:lineRule="auto"/>
        <w:ind w:left="2" w:right="165" w:firstLine="942"/>
        <w:rPr>
          <w:rFonts w:ascii="宋体" w:eastAsia="宋体" w:hAnsi="宋体" w:cs="宋体"/>
          <w:sz w:val="42"/>
          <w:szCs w:val="42"/>
        </w:rPr>
      </w:pPr>
      <w:r>
        <w:rPr>
          <w:rFonts w:ascii="宋体" w:eastAsia="宋体" w:hAnsi="宋体" w:cs="宋体"/>
          <w:spacing w:val="4"/>
          <w:sz w:val="42"/>
          <w:szCs w:val="42"/>
        </w:rPr>
        <w:t>第三十九条</w:t>
      </w:r>
      <w:r>
        <w:rPr>
          <w:rFonts w:ascii="宋体" w:eastAsia="宋体" w:hAnsi="宋体" w:cs="宋体"/>
          <w:spacing w:val="14"/>
          <w:sz w:val="42"/>
          <w:szCs w:val="42"/>
        </w:rPr>
        <w:t xml:space="preserve">  </w:t>
      </w:r>
      <w:r>
        <w:rPr>
          <w:rFonts w:ascii="宋体" w:eastAsia="宋体" w:hAnsi="宋体" w:cs="宋体"/>
          <w:spacing w:val="4"/>
          <w:sz w:val="42"/>
          <w:szCs w:val="42"/>
        </w:rPr>
        <w:t>对于复杂、疑难案件，经公司主管领导批准，成立由</w:t>
      </w:r>
      <w:r>
        <w:rPr>
          <w:rFonts w:ascii="宋体" w:eastAsia="宋体" w:hAnsi="宋体" w:cs="宋体"/>
          <w:sz w:val="42"/>
          <w:szCs w:val="42"/>
        </w:rPr>
        <w:t xml:space="preserve"> </w:t>
      </w:r>
      <w:r>
        <w:rPr>
          <w:rFonts w:ascii="宋体" w:eastAsia="宋体" w:hAnsi="宋体" w:cs="宋体"/>
          <w:spacing w:val="-3"/>
          <w:sz w:val="42"/>
          <w:szCs w:val="42"/>
        </w:rPr>
        <w:t>法律事务室牵头负责</w:t>
      </w:r>
      <w:r>
        <w:rPr>
          <w:rFonts w:ascii="宋体" w:eastAsia="宋体" w:hAnsi="宋体" w:cs="宋体"/>
          <w:spacing w:val="-3"/>
          <w:sz w:val="42"/>
          <w:szCs w:val="42"/>
        </w:rPr>
        <w:t>,</w:t>
      </w:r>
      <w:r>
        <w:rPr>
          <w:rFonts w:ascii="宋体" w:eastAsia="宋体" w:hAnsi="宋体" w:cs="宋体"/>
          <w:spacing w:val="-95"/>
          <w:sz w:val="42"/>
          <w:szCs w:val="42"/>
        </w:rPr>
        <w:t xml:space="preserve"> </w:t>
      </w:r>
      <w:r>
        <w:rPr>
          <w:rFonts w:ascii="宋体" w:eastAsia="宋体" w:hAnsi="宋体" w:cs="宋体"/>
          <w:spacing w:val="-3"/>
          <w:sz w:val="42"/>
          <w:szCs w:val="42"/>
        </w:rPr>
        <w:t>公司有关专业部门、发案单位等参与的工作小组</w:t>
      </w:r>
      <w:r>
        <w:rPr>
          <w:rFonts w:ascii="宋体" w:eastAsia="宋体" w:hAnsi="宋体" w:cs="宋体"/>
          <w:spacing w:val="-3"/>
          <w:sz w:val="42"/>
          <w:szCs w:val="42"/>
        </w:rPr>
        <w:t>.</w:t>
      </w:r>
    </w:p>
    <w:p w:rsidR="007435E5" w14:paraId="00633FF7" w14:textId="77777777">
      <w:pPr>
        <w:spacing w:line="720" w:lineRule="exact"/>
        <w:ind w:firstLine="944"/>
        <w:rPr>
          <w:rFonts w:ascii="宋体" w:eastAsia="宋体" w:hAnsi="宋体" w:cs="宋体"/>
          <w:sz w:val="42"/>
          <w:szCs w:val="42"/>
        </w:rPr>
      </w:pPr>
      <w:r>
        <w:rPr>
          <w:rFonts w:ascii="宋体" w:eastAsia="宋体" w:hAnsi="宋体" w:cs="宋体"/>
          <w:spacing w:val="-5"/>
          <w:position w:val="19"/>
          <w:sz w:val="42"/>
          <w:szCs w:val="42"/>
        </w:rPr>
        <w:t>第四十条</w:t>
      </w:r>
      <w:r>
        <w:rPr>
          <w:rFonts w:ascii="宋体" w:eastAsia="宋体" w:hAnsi="宋体" w:cs="宋体"/>
          <w:spacing w:val="175"/>
          <w:position w:val="19"/>
          <w:sz w:val="42"/>
          <w:szCs w:val="42"/>
        </w:rPr>
        <w:t xml:space="preserve"> </w:t>
      </w:r>
      <w:r>
        <w:rPr>
          <w:rFonts w:ascii="宋体" w:eastAsia="宋体" w:hAnsi="宋体" w:cs="宋体"/>
          <w:spacing w:val="-5"/>
          <w:position w:val="19"/>
          <w:sz w:val="42"/>
          <w:szCs w:val="42"/>
        </w:rPr>
        <w:t>法律纠纷承办人员的主要职责是：</w:t>
      </w:r>
    </w:p>
    <w:p w:rsidR="007435E5" w14:paraId="7A998BE4" w14:textId="77777777">
      <w:pPr>
        <w:spacing w:line="238" w:lineRule="auto"/>
        <w:ind w:firstLine="814"/>
        <w:rPr>
          <w:rFonts w:ascii="宋体" w:eastAsia="宋体" w:hAnsi="宋体" w:cs="宋体"/>
          <w:sz w:val="42"/>
          <w:szCs w:val="42"/>
        </w:rPr>
      </w:pPr>
      <w:r>
        <w:rPr>
          <w:rFonts w:ascii="宋体" w:eastAsia="宋体" w:hAnsi="宋体" w:cs="宋体"/>
          <w:spacing w:val="-4"/>
          <w:sz w:val="42"/>
          <w:szCs w:val="42"/>
        </w:rPr>
        <w:t>（一</w:t>
      </w:r>
      <w:r>
        <w:rPr>
          <w:rFonts w:ascii="宋体" w:eastAsia="宋体" w:hAnsi="宋体" w:cs="宋体"/>
          <w:spacing w:val="-4"/>
          <w:sz w:val="42"/>
          <w:szCs w:val="42"/>
        </w:rPr>
        <w:t>)</w:t>
      </w:r>
      <w:r>
        <w:rPr>
          <w:rFonts w:ascii="宋体" w:eastAsia="宋体" w:hAnsi="宋体" w:cs="宋体"/>
          <w:spacing w:val="-105"/>
          <w:sz w:val="42"/>
          <w:szCs w:val="42"/>
        </w:rPr>
        <w:t xml:space="preserve"> </w:t>
      </w:r>
      <w:r>
        <w:rPr>
          <w:rFonts w:ascii="宋体" w:eastAsia="宋体" w:hAnsi="宋体" w:cs="宋体"/>
          <w:spacing w:val="-4"/>
          <w:sz w:val="42"/>
          <w:szCs w:val="42"/>
        </w:rPr>
        <w:t>组织人员就法律纠纷有关事宜调查取证</w:t>
      </w:r>
      <w:r>
        <w:rPr>
          <w:rFonts w:ascii="宋体" w:eastAsia="宋体" w:hAnsi="宋体" w:cs="宋体"/>
          <w:spacing w:val="-4"/>
          <w:sz w:val="42"/>
          <w:szCs w:val="42"/>
        </w:rPr>
        <w:t>;</w:t>
      </w:r>
    </w:p>
    <w:p w:rsidR="007435E5" w14:paraId="6F98ADA0" w14:textId="77777777">
      <w:pPr>
        <w:spacing w:before="179" w:line="237" w:lineRule="auto"/>
        <w:ind w:firstLine="850"/>
        <w:rPr>
          <w:rFonts w:ascii="宋体" w:eastAsia="宋体" w:hAnsi="宋体" w:cs="宋体"/>
          <w:sz w:val="42"/>
          <w:szCs w:val="42"/>
        </w:rPr>
      </w:pPr>
      <w:r>
        <w:rPr>
          <w:rFonts w:ascii="宋体" w:eastAsia="宋体" w:hAnsi="宋体" w:cs="宋体"/>
          <w:spacing w:val="-15"/>
          <w:sz w:val="42"/>
          <w:szCs w:val="42"/>
        </w:rPr>
        <w:t>(</w:t>
      </w:r>
      <w:r>
        <w:rPr>
          <w:rFonts w:ascii="宋体" w:eastAsia="宋体" w:hAnsi="宋体" w:cs="宋体"/>
          <w:spacing w:val="-87"/>
          <w:sz w:val="42"/>
          <w:szCs w:val="42"/>
        </w:rPr>
        <w:t xml:space="preserve"> </w:t>
      </w:r>
      <w:r>
        <w:rPr>
          <w:rFonts w:ascii="宋体" w:eastAsia="宋体" w:hAnsi="宋体" w:cs="宋体"/>
          <w:spacing w:val="-15"/>
          <w:sz w:val="42"/>
          <w:szCs w:val="42"/>
        </w:rPr>
        <w:t>二</w:t>
      </w:r>
      <w:r>
        <w:rPr>
          <w:rFonts w:ascii="宋体" w:eastAsia="宋体" w:hAnsi="宋体" w:cs="宋体"/>
          <w:spacing w:val="-15"/>
          <w:sz w:val="42"/>
          <w:szCs w:val="42"/>
        </w:rPr>
        <w:t>)</w:t>
      </w:r>
      <w:r>
        <w:rPr>
          <w:rFonts w:ascii="宋体" w:eastAsia="宋体" w:hAnsi="宋体" w:cs="宋体"/>
          <w:spacing w:val="-98"/>
          <w:sz w:val="42"/>
          <w:szCs w:val="42"/>
        </w:rPr>
        <w:t xml:space="preserve"> </w:t>
      </w:r>
      <w:r>
        <w:rPr>
          <w:rFonts w:ascii="宋体" w:eastAsia="宋体" w:hAnsi="宋体" w:cs="宋体"/>
          <w:spacing w:val="-15"/>
          <w:sz w:val="42"/>
          <w:szCs w:val="42"/>
        </w:rPr>
        <w:t>提出法律纠纷初步处理方案供领导审批；</w:t>
      </w:r>
    </w:p>
    <w:p w:rsidR="007435E5" w14:paraId="4F49CED5" w14:textId="77777777">
      <w:pPr>
        <w:spacing w:before="181" w:line="237" w:lineRule="auto"/>
        <w:ind w:firstLine="850"/>
        <w:rPr>
          <w:rFonts w:ascii="宋体" w:eastAsia="宋体" w:hAnsi="宋体" w:cs="宋体"/>
          <w:sz w:val="42"/>
          <w:szCs w:val="42"/>
        </w:rPr>
      </w:pPr>
      <w:r>
        <w:rPr>
          <w:rFonts w:ascii="宋体" w:eastAsia="宋体" w:hAnsi="宋体" w:cs="宋体"/>
          <w:spacing w:val="-10"/>
          <w:sz w:val="42"/>
          <w:szCs w:val="42"/>
        </w:rPr>
        <w:t>(</w:t>
      </w:r>
      <w:r>
        <w:rPr>
          <w:rFonts w:ascii="宋体" w:eastAsia="宋体" w:hAnsi="宋体" w:cs="宋体"/>
          <w:spacing w:val="-79"/>
          <w:sz w:val="42"/>
          <w:szCs w:val="42"/>
        </w:rPr>
        <w:t xml:space="preserve"> </w:t>
      </w:r>
      <w:r>
        <w:rPr>
          <w:rFonts w:ascii="宋体" w:eastAsia="宋体" w:hAnsi="宋体" w:cs="宋体"/>
          <w:spacing w:val="-10"/>
          <w:sz w:val="42"/>
          <w:szCs w:val="42"/>
        </w:rPr>
        <w:t>三）起草或审核处理纠纷案件所需法律文书；</w:t>
      </w:r>
    </w:p>
    <w:p w:rsidR="007435E5" w14:paraId="5D909705" w14:textId="77777777">
      <w:pPr>
        <w:spacing w:before="180" w:line="238" w:lineRule="auto"/>
        <w:ind w:firstLine="850"/>
        <w:rPr>
          <w:rFonts w:ascii="宋体" w:eastAsia="宋体" w:hAnsi="宋体" w:cs="宋体"/>
          <w:sz w:val="42"/>
          <w:szCs w:val="42"/>
        </w:rPr>
      </w:pPr>
      <w:r>
        <w:rPr>
          <w:rFonts w:ascii="宋体" w:eastAsia="宋体" w:hAnsi="宋体" w:cs="宋体"/>
          <w:spacing w:val="-11"/>
          <w:sz w:val="42"/>
          <w:szCs w:val="42"/>
        </w:rPr>
        <w:t>(</w:t>
      </w:r>
      <w:r>
        <w:rPr>
          <w:rFonts w:ascii="宋体" w:eastAsia="宋体" w:hAnsi="宋体" w:cs="宋体"/>
          <w:spacing w:val="-57"/>
          <w:sz w:val="42"/>
          <w:szCs w:val="42"/>
        </w:rPr>
        <w:t xml:space="preserve"> </w:t>
      </w:r>
      <w:r>
        <w:rPr>
          <w:rFonts w:ascii="宋体" w:eastAsia="宋体" w:hAnsi="宋体" w:cs="宋体"/>
          <w:spacing w:val="-11"/>
          <w:sz w:val="42"/>
          <w:szCs w:val="42"/>
        </w:rPr>
        <w:t>四）参加诉讼、仲裁庭审或听证等法律程序；</w:t>
      </w:r>
    </w:p>
    <w:p w:rsidR="007435E5" w14:paraId="0EFE8C43" w14:textId="77777777">
      <w:pPr>
        <w:spacing w:before="181" w:line="290" w:lineRule="auto"/>
        <w:ind w:left="849" w:right="4031" w:hanging="35"/>
        <w:rPr>
          <w:rFonts w:ascii="宋体" w:eastAsia="宋体" w:hAnsi="宋体" w:cs="宋体"/>
          <w:sz w:val="42"/>
          <w:szCs w:val="42"/>
        </w:rPr>
      </w:pPr>
      <w:r>
        <w:rPr>
          <w:rFonts w:ascii="宋体" w:eastAsia="宋体" w:hAnsi="宋体" w:cs="宋体"/>
          <w:spacing w:val="-7"/>
          <w:sz w:val="42"/>
          <w:szCs w:val="42"/>
        </w:rPr>
        <w:t>（五</w:t>
      </w:r>
      <w:r>
        <w:rPr>
          <w:rFonts w:ascii="宋体" w:eastAsia="宋体" w:hAnsi="宋体" w:cs="宋体"/>
          <w:spacing w:val="-7"/>
          <w:sz w:val="42"/>
          <w:szCs w:val="42"/>
        </w:rPr>
        <w:t>)</w:t>
      </w:r>
      <w:r>
        <w:rPr>
          <w:rFonts w:ascii="宋体" w:eastAsia="宋体" w:hAnsi="宋体" w:cs="宋体"/>
          <w:spacing w:val="-89"/>
          <w:sz w:val="42"/>
          <w:szCs w:val="42"/>
        </w:rPr>
        <w:t xml:space="preserve"> </w:t>
      </w:r>
      <w:r>
        <w:rPr>
          <w:rFonts w:ascii="宋体" w:eastAsia="宋体" w:hAnsi="宋体" w:cs="宋体"/>
          <w:spacing w:val="-7"/>
          <w:sz w:val="42"/>
          <w:szCs w:val="42"/>
        </w:rPr>
        <w:t>负责所承办法律纠纷案卷的整理和归档。</w:t>
      </w:r>
      <w:r>
        <w:rPr>
          <w:rFonts w:ascii="宋体" w:eastAsia="宋体" w:hAnsi="宋体" w:cs="宋体"/>
          <w:sz w:val="42"/>
          <w:szCs w:val="42"/>
        </w:rPr>
        <w:t xml:space="preserve"> </w:t>
      </w:r>
      <w:r>
        <w:rPr>
          <w:rFonts w:ascii="宋体" w:eastAsia="宋体" w:hAnsi="宋体" w:cs="宋体"/>
          <w:sz w:val="42"/>
          <w:szCs w:val="42"/>
        </w:rPr>
        <w:t>第四十一条</w:t>
      </w:r>
      <w:r>
        <w:rPr>
          <w:rFonts w:ascii="宋体" w:eastAsia="宋体" w:hAnsi="宋体" w:cs="宋体"/>
          <w:spacing w:val="-93"/>
          <w:sz w:val="42"/>
          <w:szCs w:val="42"/>
        </w:rPr>
        <w:t xml:space="preserve"> </w:t>
      </w:r>
      <w:r>
        <w:rPr>
          <w:rFonts w:ascii="宋体" w:eastAsia="宋体" w:hAnsi="宋体" w:cs="宋体"/>
          <w:sz w:val="42"/>
          <w:szCs w:val="42"/>
        </w:rPr>
        <w:t>法律纠纷工作小组的主要职责为：</w:t>
      </w:r>
      <w:r>
        <w:rPr>
          <w:rFonts w:ascii="宋体" w:eastAsia="宋体" w:hAnsi="宋体" w:cs="宋体"/>
          <w:sz w:val="42"/>
          <w:szCs w:val="42"/>
        </w:rPr>
        <w:t xml:space="preserve"> </w:t>
      </w:r>
      <w:r>
        <w:rPr>
          <w:rFonts w:ascii="宋体" w:eastAsia="宋体" w:hAnsi="宋体" w:cs="宋体"/>
          <w:spacing w:val="-11"/>
          <w:sz w:val="42"/>
          <w:szCs w:val="42"/>
        </w:rPr>
        <w:t>(</w:t>
      </w:r>
      <w:r>
        <w:rPr>
          <w:rFonts w:ascii="宋体" w:eastAsia="宋体" w:hAnsi="宋体" w:cs="宋体"/>
          <w:spacing w:val="-102"/>
          <w:sz w:val="42"/>
          <w:szCs w:val="42"/>
        </w:rPr>
        <w:t xml:space="preserve"> </w:t>
      </w:r>
      <w:r>
        <w:rPr>
          <w:rFonts w:ascii="宋体" w:eastAsia="宋体" w:hAnsi="宋体" w:cs="宋体"/>
          <w:spacing w:val="-11"/>
          <w:sz w:val="42"/>
          <w:szCs w:val="42"/>
        </w:rPr>
        <w:t>一</w:t>
      </w:r>
      <w:r>
        <w:rPr>
          <w:rFonts w:ascii="宋体" w:eastAsia="宋体" w:hAnsi="宋体" w:cs="宋体"/>
          <w:spacing w:val="-11"/>
          <w:sz w:val="42"/>
          <w:szCs w:val="42"/>
        </w:rPr>
        <w:t>)</w:t>
      </w:r>
      <w:r>
        <w:rPr>
          <w:rFonts w:ascii="宋体" w:eastAsia="宋体" w:hAnsi="宋体" w:cs="宋体"/>
          <w:spacing w:val="-104"/>
          <w:sz w:val="42"/>
          <w:szCs w:val="42"/>
        </w:rPr>
        <w:t xml:space="preserve"> </w:t>
      </w:r>
      <w:r>
        <w:rPr>
          <w:rFonts w:ascii="宋体" w:eastAsia="宋体" w:hAnsi="宋体" w:cs="宋体"/>
          <w:spacing w:val="-11"/>
          <w:sz w:val="42"/>
          <w:szCs w:val="42"/>
        </w:rPr>
        <w:t>组织纠纷承办人员或外聘律师调查取证</w:t>
      </w:r>
      <w:r>
        <w:rPr>
          <w:rFonts w:ascii="宋体" w:eastAsia="宋体" w:hAnsi="宋体" w:cs="宋体"/>
          <w:spacing w:val="-11"/>
          <w:sz w:val="42"/>
          <w:szCs w:val="42"/>
        </w:rPr>
        <w:t>;</w:t>
      </w:r>
    </w:p>
    <w:p w:rsidR="007435E5" w14:paraId="565799F7" w14:textId="77777777">
      <w:pPr>
        <w:spacing w:before="179" w:line="238" w:lineRule="auto"/>
        <w:ind w:firstLine="814"/>
        <w:rPr>
          <w:rFonts w:ascii="宋体" w:eastAsia="宋体" w:hAnsi="宋体" w:cs="宋体"/>
          <w:sz w:val="42"/>
          <w:szCs w:val="42"/>
        </w:rPr>
      </w:pPr>
      <w:r>
        <w:rPr>
          <w:rFonts w:ascii="宋体" w:eastAsia="宋体" w:hAnsi="宋体" w:cs="宋体"/>
          <w:spacing w:val="-1"/>
          <w:sz w:val="42"/>
          <w:szCs w:val="42"/>
        </w:rPr>
        <w:t>（二）讨论形成代理思路，完善初步处理方案</w:t>
      </w:r>
      <w:r>
        <w:rPr>
          <w:rFonts w:ascii="宋体" w:eastAsia="宋体" w:hAnsi="宋体" w:cs="宋体"/>
          <w:spacing w:val="-1"/>
          <w:sz w:val="42"/>
          <w:szCs w:val="42"/>
        </w:rPr>
        <w:t>;</w:t>
      </w:r>
    </w:p>
    <w:p w:rsidR="007435E5" w14:paraId="79BA7856" w14:textId="77777777">
      <w:pPr>
        <w:spacing w:before="179" w:line="238" w:lineRule="auto"/>
        <w:ind w:firstLine="814"/>
        <w:rPr>
          <w:rFonts w:ascii="宋体" w:eastAsia="宋体" w:hAnsi="宋体" w:cs="宋体"/>
          <w:sz w:val="42"/>
          <w:szCs w:val="42"/>
        </w:rPr>
      </w:pPr>
      <w:r>
        <w:rPr>
          <w:rFonts w:ascii="宋体" w:eastAsia="宋体" w:hAnsi="宋体" w:cs="宋体"/>
          <w:sz w:val="42"/>
          <w:szCs w:val="42"/>
        </w:rPr>
        <w:t>（三）解答法律纠纷所涉及的技术等专业问题；</w:t>
      </w:r>
    </w:p>
    <w:p w:rsidR="007435E5" w14:paraId="01A772C2" w14:textId="77777777">
      <w:pPr>
        <w:spacing w:before="179" w:line="237" w:lineRule="auto"/>
        <w:ind w:firstLine="814"/>
        <w:rPr>
          <w:rFonts w:ascii="宋体" w:eastAsia="宋体" w:hAnsi="宋体" w:cs="宋体"/>
          <w:sz w:val="42"/>
          <w:szCs w:val="42"/>
        </w:rPr>
      </w:pPr>
      <w:r>
        <w:rPr>
          <w:rFonts w:ascii="宋体" w:eastAsia="宋体" w:hAnsi="宋体" w:cs="宋体"/>
          <w:spacing w:val="-2"/>
          <w:sz w:val="42"/>
          <w:szCs w:val="42"/>
        </w:rPr>
        <w:t>（四）讨论并审核处理法律纠纷所需法律文书。</w:t>
      </w:r>
    </w:p>
    <w:p w:rsidR="007435E5" w14:paraId="0FEA252A" w14:textId="77777777">
      <w:pPr>
        <w:spacing w:before="182" w:line="316" w:lineRule="auto"/>
        <w:ind w:left="868" w:right="2067" w:firstLine="76"/>
        <w:rPr>
          <w:rFonts w:ascii="宋体" w:eastAsia="宋体" w:hAnsi="宋体" w:cs="宋体"/>
          <w:sz w:val="42"/>
          <w:szCs w:val="42"/>
        </w:rPr>
      </w:pPr>
      <w:r>
        <w:rPr>
          <w:rFonts w:ascii="宋体" w:eastAsia="宋体" w:hAnsi="宋体" w:cs="宋体"/>
          <w:spacing w:val="-4"/>
          <w:sz w:val="42"/>
          <w:szCs w:val="42"/>
        </w:rPr>
        <w:t>第四十二条</w:t>
      </w:r>
      <w:r>
        <w:rPr>
          <w:rFonts w:ascii="宋体" w:eastAsia="宋体" w:hAnsi="宋体" w:cs="宋体"/>
          <w:spacing w:val="7"/>
          <w:sz w:val="42"/>
          <w:szCs w:val="42"/>
        </w:rPr>
        <w:t xml:space="preserve">  </w:t>
      </w:r>
      <w:r>
        <w:rPr>
          <w:rFonts w:ascii="宋体" w:eastAsia="宋体" w:hAnsi="宋体" w:cs="宋体"/>
          <w:spacing w:val="-4"/>
          <w:sz w:val="42"/>
          <w:szCs w:val="42"/>
        </w:rPr>
        <w:t>下列情形可以外聘律师处理法律纠纷案件：</w:t>
      </w:r>
      <w:r>
        <w:rPr>
          <w:rFonts w:ascii="宋体" w:eastAsia="宋体" w:hAnsi="宋体" w:cs="宋体"/>
          <w:sz w:val="42"/>
          <w:szCs w:val="42"/>
        </w:rPr>
        <w:t xml:space="preserve"> </w:t>
      </w:r>
      <w:r>
        <w:rPr>
          <w:rFonts w:ascii="宋体" w:eastAsia="宋体" w:hAnsi="宋体" w:cs="宋体"/>
          <w:spacing w:val="-18"/>
          <w:sz w:val="42"/>
          <w:szCs w:val="42"/>
        </w:rPr>
        <w:t>(</w:t>
      </w:r>
      <w:r>
        <w:rPr>
          <w:rFonts w:ascii="宋体" w:eastAsia="宋体" w:hAnsi="宋体" w:cs="宋体"/>
          <w:spacing w:val="-89"/>
          <w:sz w:val="42"/>
          <w:szCs w:val="42"/>
        </w:rPr>
        <w:t xml:space="preserve"> </w:t>
      </w:r>
      <w:r>
        <w:rPr>
          <w:rFonts w:ascii="宋体" w:eastAsia="宋体" w:hAnsi="宋体" w:cs="宋体"/>
          <w:spacing w:val="-18"/>
          <w:sz w:val="42"/>
          <w:szCs w:val="42"/>
        </w:rPr>
        <w:t>一）</w:t>
      </w:r>
      <w:r>
        <w:rPr>
          <w:rFonts w:ascii="宋体" w:eastAsia="宋体" w:hAnsi="宋体" w:cs="宋体"/>
          <w:spacing w:val="-30"/>
          <w:sz w:val="42"/>
          <w:szCs w:val="42"/>
        </w:rPr>
        <w:t xml:space="preserve"> </w:t>
      </w:r>
      <w:r>
        <w:rPr>
          <w:rFonts w:ascii="宋体" w:eastAsia="宋体" w:hAnsi="宋体" w:cs="宋体"/>
          <w:spacing w:val="-18"/>
          <w:sz w:val="42"/>
          <w:szCs w:val="42"/>
        </w:rPr>
        <w:t>缺乏处理相关法律纠纷案件的专职人员；</w:t>
      </w:r>
    </w:p>
    <w:p w:rsidR="007435E5" w14:paraId="24A087F0" w14:textId="77777777">
      <w:pPr>
        <w:spacing w:line="238" w:lineRule="auto"/>
        <w:ind w:firstLine="850"/>
        <w:rPr>
          <w:rFonts w:ascii="宋体" w:eastAsia="宋体" w:hAnsi="宋体" w:cs="宋体"/>
          <w:sz w:val="42"/>
          <w:szCs w:val="42"/>
        </w:rPr>
      </w:pPr>
      <w:r>
        <w:rPr>
          <w:rFonts w:ascii="宋体" w:eastAsia="宋体" w:hAnsi="宋体" w:cs="宋体"/>
          <w:spacing w:val="-10"/>
          <w:sz w:val="42"/>
          <w:szCs w:val="42"/>
        </w:rPr>
        <w:t>(</w:t>
      </w:r>
      <w:r>
        <w:rPr>
          <w:rFonts w:ascii="宋体" w:eastAsia="宋体" w:hAnsi="宋体" w:cs="宋体"/>
          <w:spacing w:val="-102"/>
          <w:sz w:val="42"/>
          <w:szCs w:val="42"/>
        </w:rPr>
        <w:t xml:space="preserve"> </w:t>
      </w:r>
      <w:r>
        <w:rPr>
          <w:rFonts w:ascii="宋体" w:eastAsia="宋体" w:hAnsi="宋体" w:cs="宋体"/>
          <w:spacing w:val="-10"/>
          <w:sz w:val="42"/>
          <w:szCs w:val="42"/>
        </w:rPr>
        <w:t>二</w:t>
      </w:r>
      <w:r>
        <w:rPr>
          <w:rFonts w:ascii="宋体" w:eastAsia="宋体" w:hAnsi="宋体" w:cs="宋体"/>
          <w:spacing w:val="-10"/>
          <w:sz w:val="42"/>
          <w:szCs w:val="42"/>
        </w:rPr>
        <w:t>)</w:t>
      </w:r>
      <w:r>
        <w:rPr>
          <w:rFonts w:ascii="宋体" w:eastAsia="宋体" w:hAnsi="宋体" w:cs="宋体"/>
          <w:spacing w:val="-108"/>
          <w:sz w:val="42"/>
          <w:szCs w:val="42"/>
        </w:rPr>
        <w:t xml:space="preserve"> </w:t>
      </w:r>
      <w:r>
        <w:rPr>
          <w:rFonts w:ascii="宋体" w:eastAsia="宋体" w:hAnsi="宋体" w:cs="宋体"/>
          <w:spacing w:val="-10"/>
          <w:sz w:val="42"/>
          <w:szCs w:val="42"/>
        </w:rPr>
        <w:t>公司律师和企业法律顾问不熟悉的复杂疑难法律纠纷案件；</w:t>
      </w:r>
    </w:p>
    <w:p w:rsidR="007435E5" w14:paraId="3D8BD2B3" w14:textId="77777777">
      <w:pPr>
        <w:spacing w:before="179" w:line="237" w:lineRule="auto"/>
        <w:ind w:firstLine="814"/>
        <w:rPr>
          <w:rFonts w:ascii="宋体" w:eastAsia="宋体" w:hAnsi="宋体" w:cs="宋体"/>
          <w:sz w:val="42"/>
          <w:szCs w:val="42"/>
        </w:rPr>
      </w:pPr>
      <w:r>
        <w:rPr>
          <w:rFonts w:ascii="宋体" w:eastAsia="宋体" w:hAnsi="宋体" w:cs="宋体"/>
          <w:spacing w:val="-9"/>
          <w:sz w:val="42"/>
          <w:szCs w:val="42"/>
        </w:rPr>
        <w:t>（三）</w:t>
      </w:r>
      <w:r>
        <w:rPr>
          <w:rFonts w:ascii="宋体" w:eastAsia="宋体" w:hAnsi="宋体" w:cs="宋体"/>
          <w:spacing w:val="4"/>
          <w:sz w:val="42"/>
          <w:szCs w:val="42"/>
        </w:rPr>
        <w:t xml:space="preserve"> </w:t>
      </w:r>
      <w:r>
        <w:rPr>
          <w:rFonts w:ascii="宋体" w:eastAsia="宋体" w:hAnsi="宋体" w:cs="宋体"/>
          <w:spacing w:val="-9"/>
          <w:sz w:val="42"/>
          <w:szCs w:val="42"/>
        </w:rPr>
        <w:t>根据国际惯例或因涉外业务需要聘请律师处理的法律纠纷；</w:t>
      </w:r>
    </w:p>
    <w:p w:rsidR="007435E5" w14:paraId="381EEA51" w14:textId="77777777">
      <w:pPr>
        <w:spacing w:before="181" w:line="238" w:lineRule="auto"/>
        <w:ind w:firstLine="814"/>
        <w:rPr>
          <w:rFonts w:ascii="宋体" w:eastAsia="宋体" w:hAnsi="宋体" w:cs="宋体"/>
          <w:sz w:val="42"/>
          <w:szCs w:val="42"/>
        </w:rPr>
      </w:pPr>
      <w:r>
        <w:rPr>
          <w:rFonts w:ascii="宋体" w:eastAsia="宋体" w:hAnsi="宋体" w:cs="宋体"/>
          <w:spacing w:val="-6"/>
          <w:sz w:val="42"/>
          <w:szCs w:val="42"/>
        </w:rPr>
        <w:t>（四）</w:t>
      </w:r>
      <w:r>
        <w:rPr>
          <w:rFonts w:ascii="宋体" w:eastAsia="宋体" w:hAnsi="宋体" w:cs="宋体"/>
          <w:spacing w:val="9"/>
          <w:sz w:val="42"/>
          <w:szCs w:val="42"/>
        </w:rPr>
        <w:t xml:space="preserve"> </w:t>
      </w:r>
      <w:r>
        <w:rPr>
          <w:rFonts w:ascii="宋体" w:eastAsia="宋体" w:hAnsi="宋体" w:cs="宋体"/>
          <w:spacing w:val="-6"/>
          <w:sz w:val="42"/>
          <w:szCs w:val="42"/>
        </w:rPr>
        <w:t>其他公司律师和企业法律顾问不便或难以完成的法律纠纷</w:t>
      </w:r>
      <w:r>
        <w:rPr>
          <w:rFonts w:ascii="宋体" w:eastAsia="宋体" w:hAnsi="宋体" w:cs="宋体"/>
          <w:spacing w:val="-6"/>
          <w:sz w:val="42"/>
          <w:szCs w:val="42"/>
        </w:rPr>
        <w:t>.</w:t>
      </w:r>
    </w:p>
    <w:p w:rsidR="007435E5" w14:paraId="150FF9F3" w14:textId="77777777">
      <w:pPr>
        <w:spacing w:before="182" w:line="316" w:lineRule="auto"/>
        <w:ind w:firstLine="944"/>
        <w:rPr>
          <w:rFonts w:ascii="宋体" w:eastAsia="宋体" w:hAnsi="宋体" w:cs="宋体"/>
          <w:sz w:val="42"/>
          <w:szCs w:val="42"/>
        </w:rPr>
      </w:pPr>
      <w:r>
        <w:rPr>
          <w:rFonts w:ascii="宋体" w:eastAsia="宋体" w:hAnsi="宋体" w:cs="宋体"/>
          <w:spacing w:val="-5"/>
          <w:sz w:val="42"/>
          <w:szCs w:val="42"/>
        </w:rPr>
        <w:t>第四十三条</w:t>
      </w:r>
      <w:r>
        <w:rPr>
          <w:rFonts w:ascii="宋体" w:eastAsia="宋体" w:hAnsi="宋体" w:cs="宋体"/>
          <w:spacing w:val="15"/>
          <w:sz w:val="42"/>
          <w:szCs w:val="42"/>
        </w:rPr>
        <w:t xml:space="preserve">  </w:t>
      </w:r>
      <w:r>
        <w:rPr>
          <w:rFonts w:ascii="宋体" w:eastAsia="宋体" w:hAnsi="宋体" w:cs="宋体"/>
          <w:spacing w:val="-5"/>
          <w:sz w:val="42"/>
          <w:szCs w:val="42"/>
        </w:rPr>
        <w:t>法律事务室负责根据专业水平、职业道德、工作效率、</w:t>
      </w:r>
      <w:r>
        <w:rPr>
          <w:rFonts w:ascii="宋体" w:eastAsia="宋体" w:hAnsi="宋体" w:cs="宋体"/>
          <w:spacing w:val="1"/>
          <w:sz w:val="42"/>
          <w:szCs w:val="42"/>
        </w:rPr>
        <w:t xml:space="preserve"> </w:t>
      </w:r>
      <w:r>
        <w:rPr>
          <w:rFonts w:ascii="宋体" w:eastAsia="宋体" w:hAnsi="宋体" w:cs="宋体"/>
          <w:spacing w:val="-15"/>
          <w:sz w:val="42"/>
          <w:szCs w:val="42"/>
        </w:rPr>
        <w:t>代理费用等因素，提出外聘律师人选，报公司主管领导审批，</w:t>
      </w:r>
      <w:r>
        <w:rPr>
          <w:rFonts w:ascii="宋体" w:eastAsia="宋体" w:hAnsi="宋体" w:cs="宋体"/>
          <w:spacing w:val="89"/>
          <w:sz w:val="42"/>
          <w:szCs w:val="42"/>
        </w:rPr>
        <w:t xml:space="preserve"> </w:t>
      </w:r>
      <w:r>
        <w:rPr>
          <w:rFonts w:ascii="宋体" w:eastAsia="宋体" w:hAnsi="宋体" w:cs="宋体"/>
          <w:spacing w:val="-15"/>
          <w:sz w:val="42"/>
          <w:szCs w:val="42"/>
        </w:rPr>
        <w:t>并签订《委</w:t>
      </w:r>
      <w:r>
        <w:rPr>
          <w:rFonts w:ascii="宋体" w:eastAsia="宋体" w:hAnsi="宋体" w:cs="宋体"/>
          <w:sz w:val="42"/>
          <w:szCs w:val="42"/>
        </w:rPr>
        <w:t xml:space="preserve"> </w:t>
      </w:r>
      <w:r>
        <w:rPr>
          <w:rFonts w:ascii="宋体" w:eastAsia="宋体" w:hAnsi="宋体" w:cs="宋体"/>
          <w:spacing w:val="-26"/>
          <w:sz w:val="42"/>
          <w:szCs w:val="42"/>
        </w:rPr>
        <w:t>托代理协议》。</w:t>
      </w:r>
    </w:p>
    <w:p w:rsidR="007435E5" w14:paraId="20F48E8F" w14:textId="77777777">
      <w:pPr>
        <w:spacing w:line="238" w:lineRule="auto"/>
        <w:ind w:firstLine="944"/>
        <w:rPr>
          <w:rFonts w:ascii="宋体" w:eastAsia="宋体" w:hAnsi="宋体" w:cs="宋体"/>
          <w:sz w:val="42"/>
          <w:szCs w:val="42"/>
        </w:rPr>
      </w:pPr>
      <w:r>
        <w:rPr>
          <w:rFonts w:ascii="宋体" w:eastAsia="宋体" w:hAnsi="宋体" w:cs="宋体"/>
          <w:spacing w:val="4"/>
          <w:sz w:val="42"/>
          <w:szCs w:val="42"/>
        </w:rPr>
        <w:t>第四十四条</w:t>
      </w:r>
      <w:r>
        <w:rPr>
          <w:rFonts w:ascii="宋体" w:eastAsia="宋体" w:hAnsi="宋体" w:cs="宋体"/>
          <w:spacing w:val="11"/>
          <w:sz w:val="42"/>
          <w:szCs w:val="42"/>
        </w:rPr>
        <w:t xml:space="preserve">  </w:t>
      </w:r>
      <w:r>
        <w:rPr>
          <w:rFonts w:ascii="宋体" w:eastAsia="宋体" w:hAnsi="宋体" w:cs="宋体"/>
          <w:spacing w:val="4"/>
          <w:sz w:val="42"/>
          <w:szCs w:val="42"/>
        </w:rPr>
        <w:t>未经法律事务室同意，公司所属单位不得自行选聘社</w:t>
      </w:r>
    </w:p>
    <w:p w:rsidR="007435E5" w14:paraId="610DCF07" w14:textId="77777777">
      <w:pPr>
        <w:spacing w:line="274" w:lineRule="auto"/>
      </w:pPr>
    </w:p>
    <w:p w:rsidR="007435E5" w14:paraId="69CC1988" w14:textId="77777777">
      <w:pPr>
        <w:spacing w:line="275" w:lineRule="auto"/>
      </w:pPr>
    </w:p>
    <w:p w:rsidR="007435E5" w14:paraId="55FC5604" w14:textId="77777777">
      <w:pPr>
        <w:spacing w:line="275" w:lineRule="auto"/>
      </w:pPr>
    </w:p>
    <w:p w:rsidR="007435E5" w14:paraId="4C7CA89A" w14:textId="77777777">
      <w:pPr>
        <w:spacing w:line="275" w:lineRule="auto"/>
      </w:pPr>
    </w:p>
    <w:p w:rsidR="007435E5" w14:paraId="655CEAEB" w14:textId="77777777">
      <w:pPr>
        <w:spacing w:line="275" w:lineRule="auto"/>
      </w:pPr>
    </w:p>
    <w:p w:rsidR="007435E5" w14:paraId="38AD2472" w14:textId="77777777">
      <w:pPr>
        <w:spacing w:line="275" w:lineRule="auto"/>
      </w:pPr>
    </w:p>
    <w:p w:rsidR="007435E5" w14:paraId="655BF28B" w14:textId="77777777">
      <w:pPr>
        <w:spacing w:before="89" w:line="191" w:lineRule="auto"/>
        <w:ind w:firstLine="6568"/>
        <w:rPr>
          <w:rFonts w:ascii="宋体" w:eastAsia="宋体" w:hAnsi="宋体" w:cs="宋体"/>
          <w:sz w:val="27"/>
          <w:szCs w:val="27"/>
        </w:rPr>
      </w:pPr>
      <w:r>
        <w:rPr>
          <w:rFonts w:ascii="宋体" w:eastAsia="宋体" w:hAnsi="宋体" w:cs="宋体"/>
          <w:sz w:val="27"/>
          <w:szCs w:val="27"/>
        </w:rPr>
        <w:t>9</w:t>
      </w:r>
    </w:p>
    <w:p w:rsidR="007435E5" w14:paraId="1374A321" w14:textId="77777777">
      <w:pPr>
        <w:sectPr>
          <w:pgSz w:w="17860" w:h="25258"/>
          <w:pgMar w:top="2146" w:right="2124" w:bottom="0" w:left="2304" w:header="0" w:footer="0" w:gutter="0"/>
          <w:pgNumType w:start="9"/>
          <w:cols w:space="720"/>
        </w:sectPr>
      </w:pPr>
    </w:p>
    <w:p w:rsidR="007435E5" w14:paraId="7CA2DA4A" w14:textId="318E18C7">
      <w:pPr>
        <w:spacing w:line="247" w:lineRule="auto"/>
      </w:pPr>
      <w:r>
        <mc:AlternateContent>
          <mc:Choice Requires="wps">
            <w:drawing>
              <wp:anchor distT="0" distB="0" distL="114300" distR="114300" simplePos="0" relativeHeight="251739136" behindDoc="0" locked="0" layoutInCell="1" allowOverlap="1">
                <wp:simplePos x="0" y="0"/>
                <wp:positionH relativeFrom="column">
                  <wp:posOffset>5397500</wp:posOffset>
                </wp:positionH>
                <wp:positionV relativeFrom="paragraph">
                  <wp:posOffset>6257290</wp:posOffset>
                </wp:positionV>
                <wp:extent cx="127000" cy="127000"/>
                <wp:effectExtent l="0" t="0" r="6350" b="6350"/>
                <wp:wrapNone/>
                <wp:docPr id="40542385"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4BAA43B5">
                            <w:pPr>
                              <w:rPr>
                                <w:color w:val="FFFFFF"/>
                              </w:rPr>
                            </w:pPr>
                            <w:r w:rsidRPr="00530C1D">
                              <w:rPr>
                                <w:rFonts w:hint="eastAsia"/>
                                <w:color w:val="FFFFFF"/>
                              </w:rPr>
                              <w:t>人、其他知情人员了解纠纷有关情况</w:t>
                            </w:r>
                            <w:r w:rsidRPr="00530C1D">
                              <w:rPr>
                                <w:rFonts w:hint="eastAsia"/>
                                <w:color w:val="FFFFFF"/>
                              </w:rPr>
                              <w:t>;</w:t>
                            </w:r>
                            <w:r w:rsidRPr="00530C1D">
                              <w:rPr>
                                <w:rFonts w:hint="eastAsia"/>
                                <w:color w:val="FFFFFF"/>
                              </w:rPr>
                              <w:t>（三）进行现场取证，取得有关证据材料</w:t>
                            </w:r>
                            <w:r w:rsidRPr="00530C1D">
                              <w:rPr>
                                <w:rFonts w:hint="eastAsia"/>
                                <w:color w:val="FFFFFF"/>
                              </w:rPr>
                              <w:t>;</w:t>
                            </w:r>
                            <w:r w:rsidRPr="00530C1D">
                              <w:rPr>
                                <w:rFonts w:hint="eastAsia"/>
                                <w:color w:val="FFFFFF"/>
                              </w:rPr>
                              <w:t>（四）检索法律法规文库或向律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492.7pt;margin-left:425pt;mso-wrap-distance-bottom:0;mso-wrap-distance-left:9pt;mso-wrap-distance-right:9pt;mso-wrap-distance-top:0;position:absolute;v-text-anchor:top;z-index:251738112" filled="f" fillcolor="this" stroked="f" strokeweight="0.5pt">
                <v:textbox>
                  <w:txbxContent>
                    <w:p w:rsidR="00530C1D" w:rsidRPr="00530C1D" w14:paraId="33C0E7E1" w14:textId="4BAA43B5">
                      <w:pPr>
                        <w:rPr>
                          <w:color w:val="FFFFFF"/>
                        </w:rPr>
                      </w:pPr>
                      <w:r w:rsidRPr="00530C1D">
                        <w:rPr>
                          <w:rFonts w:hint="eastAsia"/>
                          <w:color w:val="FFFFFF"/>
                        </w:rPr>
                        <w:t>人、其他知情人员了解纠纷有关情况</w:t>
                      </w:r>
                      <w:r w:rsidRPr="00530C1D">
                        <w:rPr>
                          <w:rFonts w:hint="eastAsia"/>
                          <w:color w:val="FFFFFF"/>
                        </w:rPr>
                        <w:t>;</w:t>
                      </w:r>
                      <w:r w:rsidRPr="00530C1D">
                        <w:rPr>
                          <w:rFonts w:hint="eastAsia"/>
                          <w:color w:val="FFFFFF"/>
                        </w:rPr>
                        <w:t>（三）进行现场取证，取得有关证据材料</w:t>
                      </w:r>
                      <w:r w:rsidRPr="00530C1D">
                        <w:rPr>
                          <w:rFonts w:hint="eastAsia"/>
                          <w:color w:val="FFFFFF"/>
                        </w:rPr>
                        <w:t>;</w:t>
                      </w:r>
                      <w:r w:rsidRPr="00530C1D">
                        <w:rPr>
                          <w:rFonts w:hint="eastAsia"/>
                          <w:color w:val="FFFFFF"/>
                        </w:rPr>
                        <w:t>（四）检索法律法规文库或向律</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5397500</wp:posOffset>
                </wp:positionH>
                <wp:positionV relativeFrom="paragraph">
                  <wp:posOffset>4352290</wp:posOffset>
                </wp:positionV>
                <wp:extent cx="127000" cy="127000"/>
                <wp:effectExtent l="0" t="0" r="6350" b="6350"/>
                <wp:wrapNone/>
                <wp:docPr id="337530565"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55CB925E">
                            <w:pPr>
                              <w:rPr>
                                <w:color w:val="FFFFFF"/>
                              </w:rPr>
                            </w:pPr>
                            <w:r w:rsidRPr="00530C1D">
                              <w:rPr>
                                <w:rFonts w:hint="eastAsia"/>
                                <w:color w:val="FFFFFF"/>
                              </w:rPr>
                              <w:t>，法律事务室应当积极履行职责，按照本办法规定</w:t>
                            </w:r>
                            <w:r w:rsidRPr="00530C1D">
                              <w:rPr>
                                <w:rFonts w:hint="eastAsia"/>
                                <w:color w:val="FFFFFF"/>
                              </w:rPr>
                              <w:t>,</w:t>
                            </w:r>
                            <w:r w:rsidRPr="00530C1D">
                              <w:rPr>
                                <w:rFonts w:hint="eastAsia"/>
                                <w:color w:val="FFFFFF"/>
                              </w:rPr>
                              <w:t>妥善处理。第二十九条发案单位申报法律纠纷包括两种情况</w:t>
                            </w:r>
                            <w:r w:rsidRPr="00530C1D">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42.7pt;margin-left:425pt;mso-wrap-distance-bottom:0;mso-wrap-distance-left:9pt;mso-wrap-distance-right:9pt;mso-wrap-distance-top:0;position:absolute;v-text-anchor:top;z-index:251736064" filled="f" fillcolor="this" stroked="f" strokeweight="0.5pt">
                <v:textbox>
                  <w:txbxContent>
                    <w:p w:rsidR="00530C1D" w:rsidRPr="00530C1D" w14:paraId="7B2D6232" w14:textId="55CB925E">
                      <w:pPr>
                        <w:rPr>
                          <w:color w:val="FFFFFF"/>
                        </w:rPr>
                      </w:pPr>
                      <w:r w:rsidRPr="00530C1D">
                        <w:rPr>
                          <w:rFonts w:hint="eastAsia"/>
                          <w:color w:val="FFFFFF"/>
                        </w:rPr>
                        <w:t>，法律事务室应当积极履行职责，按照本办法规定</w:t>
                      </w:r>
                      <w:r w:rsidRPr="00530C1D">
                        <w:rPr>
                          <w:rFonts w:hint="eastAsia"/>
                          <w:color w:val="FFFFFF"/>
                        </w:rPr>
                        <w:t>,</w:t>
                      </w:r>
                      <w:r w:rsidRPr="00530C1D">
                        <w:rPr>
                          <w:rFonts w:hint="eastAsia"/>
                          <w:color w:val="FFFFFF"/>
                        </w:rPr>
                        <w:t>妥善处理。第二十九条发案单位申报法律纠纷包括两种情况</w:t>
                      </w:r>
                      <w:r w:rsidRPr="00530C1D">
                        <w:rPr>
                          <w:rFonts w:hint="eastAsia"/>
                          <w:color w:val="FFFFFF"/>
                        </w:rPr>
                        <w:t>:</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5397500</wp:posOffset>
                </wp:positionH>
                <wp:positionV relativeFrom="paragraph">
                  <wp:posOffset>2447290</wp:posOffset>
                </wp:positionV>
                <wp:extent cx="127000" cy="127000"/>
                <wp:effectExtent l="0" t="0" r="6350" b="6350"/>
                <wp:wrapNone/>
                <wp:docPr id="963069756"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2F4DD19B">
                            <w:pPr>
                              <w:rPr>
                                <w:color w:val="FFFFFF"/>
                              </w:rPr>
                            </w:pPr>
                            <w:r w:rsidRPr="00530C1D">
                              <w:rPr>
                                <w:rFonts w:hint="eastAsia"/>
                                <w:color w:val="FFFFFF"/>
                              </w:rPr>
                              <w:t>的和解、调解与裁决第五十七条承办人员和外聘律师可参与法律纠纷的和解谈判，并负责起草和解协议</w:t>
                            </w:r>
                            <w:r w:rsidRPr="00530C1D">
                              <w:rPr>
                                <w:rFonts w:hint="eastAsia"/>
                                <w:color w:val="FFFFFF"/>
                              </w:rPr>
                              <w:t>.</w:t>
                            </w:r>
                            <w:r w:rsidRPr="00530C1D">
                              <w:rPr>
                                <w:rFonts w:hint="eastAsia"/>
                                <w:color w:val="FFFFFF"/>
                              </w:rPr>
                              <w:t>第五十八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192.7pt;margin-left:425pt;mso-wrap-distance-bottom:0;mso-wrap-distance-left:9pt;mso-wrap-distance-right:9pt;mso-wrap-distance-top:0;position:absolute;v-text-anchor:top;z-index:251734016" filled="f" fillcolor="this" stroked="f" strokeweight="0.5pt">
                <v:textbox>
                  <w:txbxContent>
                    <w:p w:rsidR="00530C1D" w:rsidRPr="00530C1D" w14:paraId="2B6FFE88" w14:textId="2F4DD19B">
                      <w:pPr>
                        <w:rPr>
                          <w:color w:val="FFFFFF"/>
                        </w:rPr>
                      </w:pPr>
                      <w:r w:rsidRPr="00530C1D">
                        <w:rPr>
                          <w:rFonts w:hint="eastAsia"/>
                          <w:color w:val="FFFFFF"/>
                        </w:rPr>
                        <w:t>的和解、调解与裁决第五十七条承办人员和外聘律师可参与法律纠纷的和解谈判，并负责起草和解协议</w:t>
                      </w:r>
                      <w:r w:rsidRPr="00530C1D">
                        <w:rPr>
                          <w:rFonts w:hint="eastAsia"/>
                          <w:color w:val="FFFFFF"/>
                        </w:rPr>
                        <w:t>.</w:t>
                      </w:r>
                      <w:r w:rsidRPr="00530C1D">
                        <w:rPr>
                          <w:rFonts w:hint="eastAsia"/>
                          <w:color w:val="FFFFFF"/>
                        </w:rPr>
                        <w:t>第五十八</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5397500</wp:posOffset>
                </wp:positionH>
                <wp:positionV relativeFrom="paragraph">
                  <wp:posOffset>542290</wp:posOffset>
                </wp:positionV>
                <wp:extent cx="127000" cy="127000"/>
                <wp:effectExtent l="0" t="0" r="6350" b="6350"/>
                <wp:wrapNone/>
                <wp:docPr id="1679456096"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530C1D" w:rsidRPr="00530C1D" w14:textId="5C5328DC">
                            <w:pPr>
                              <w:rPr>
                                <w:color w:val="FFFFFF"/>
                              </w:rPr>
                            </w:pPr>
                            <w:r w:rsidRPr="00530C1D">
                              <w:rPr>
                                <w:rFonts w:hint="eastAsia"/>
                                <w:color w:val="FFFFFF"/>
                              </w:rPr>
                              <w:t>对纠纷处理全程进行及时、有效的跟踪。外聘律师应当向法律事务室指定的承办人员报告工作。第四十七条法律纠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42.7pt;margin-left:425pt;mso-wrap-distance-bottom:0;mso-wrap-distance-left:9pt;mso-wrap-distance-right:9pt;mso-wrap-distance-top:0;position:absolute;v-text-anchor:top;z-index:251731968" filled="f" fillcolor="this" stroked="f" strokeweight="0.5pt">
                <v:textbox>
                  <w:txbxContent>
                    <w:p w:rsidR="00530C1D" w:rsidRPr="00530C1D" w14:paraId="2DEBC569" w14:textId="5C5328DC">
                      <w:pPr>
                        <w:rPr>
                          <w:color w:val="FFFFFF"/>
                        </w:rPr>
                      </w:pPr>
                      <w:r w:rsidRPr="00530C1D">
                        <w:rPr>
                          <w:rFonts w:hint="eastAsia"/>
                          <w:color w:val="FFFFFF"/>
                        </w:rPr>
                        <w:t>对纠纷处理全程进行及时、有效的跟踪。外聘律师应当向法律事务室指定的承办人员报告工作。第四十七条法律纠</w:t>
                      </w:r>
                    </w:p>
                  </w:txbxContent>
                </v:textbox>
              </v:shape>
            </w:pict>
          </mc:Fallback>
        </mc:AlternateContent>
      </w:r>
    </w:p>
    <w:p w:rsidR="007435E5" w14:paraId="0E9D36A8" w14:textId="77777777">
      <w:pPr>
        <w:spacing w:line="247" w:lineRule="auto"/>
      </w:pPr>
    </w:p>
    <w:p w:rsidR="007435E5" w14:paraId="4046828E" w14:textId="77777777">
      <w:pPr>
        <w:spacing w:line="247" w:lineRule="auto"/>
      </w:pPr>
    </w:p>
    <w:p w:rsidR="007435E5" w14:paraId="6C0B4BEA" w14:textId="77777777">
      <w:pPr>
        <w:spacing w:line="247" w:lineRule="auto"/>
      </w:pPr>
    </w:p>
    <w:p w:rsidR="007435E5" w14:paraId="086C310B" w14:textId="77777777">
      <w:pPr>
        <w:spacing w:before="137" w:line="237" w:lineRule="auto"/>
        <w:rPr>
          <w:rFonts w:ascii="宋体" w:eastAsia="宋体" w:hAnsi="宋体" w:cs="宋体"/>
          <w:sz w:val="42"/>
          <w:szCs w:val="42"/>
        </w:rPr>
      </w:pPr>
      <w:r>
        <w:rPr>
          <w:rFonts w:ascii="宋体" w:eastAsia="宋体" w:hAnsi="宋体" w:cs="宋体"/>
          <w:spacing w:val="-4"/>
          <w:sz w:val="42"/>
          <w:szCs w:val="42"/>
        </w:rPr>
        <w:t>会律师代理法律纠纷案件。</w:t>
      </w:r>
    </w:p>
    <w:p w:rsidR="007435E5" w14:paraId="39A22F2A" w14:textId="77777777">
      <w:pPr>
        <w:spacing w:before="182" w:line="316" w:lineRule="auto"/>
        <w:ind w:left="6" w:right="200" w:firstLine="942"/>
        <w:rPr>
          <w:rFonts w:ascii="宋体" w:eastAsia="宋体" w:hAnsi="宋体" w:cs="宋体"/>
          <w:sz w:val="42"/>
          <w:szCs w:val="42"/>
        </w:rPr>
      </w:pPr>
      <w:r>
        <w:rPr>
          <w:rFonts w:ascii="宋体" w:eastAsia="宋体" w:hAnsi="宋体" w:cs="宋体"/>
          <w:spacing w:val="4"/>
          <w:sz w:val="42"/>
          <w:szCs w:val="42"/>
        </w:rPr>
        <w:t>第四十五条</w:t>
      </w:r>
      <w:r>
        <w:rPr>
          <w:rFonts w:ascii="宋体" w:eastAsia="宋体" w:hAnsi="宋体" w:cs="宋体"/>
          <w:spacing w:val="11"/>
          <w:sz w:val="42"/>
          <w:szCs w:val="42"/>
        </w:rPr>
        <w:t xml:space="preserve">  </w:t>
      </w:r>
      <w:r>
        <w:rPr>
          <w:rFonts w:ascii="宋体" w:eastAsia="宋体" w:hAnsi="宋体" w:cs="宋体"/>
          <w:spacing w:val="4"/>
          <w:sz w:val="42"/>
          <w:szCs w:val="42"/>
        </w:rPr>
        <w:t>委托外聘律师处理法律纠纷时，可以同时委托承办人</w:t>
      </w:r>
      <w:r>
        <w:rPr>
          <w:rFonts w:ascii="宋体" w:eastAsia="宋体" w:hAnsi="宋体" w:cs="宋体"/>
          <w:sz w:val="42"/>
          <w:szCs w:val="42"/>
        </w:rPr>
        <w:t xml:space="preserve"> </w:t>
      </w:r>
      <w:r>
        <w:rPr>
          <w:rFonts w:ascii="宋体" w:eastAsia="宋体" w:hAnsi="宋体" w:cs="宋体"/>
          <w:spacing w:val="2"/>
          <w:sz w:val="42"/>
          <w:szCs w:val="42"/>
        </w:rPr>
        <w:t>员作为代理人</w:t>
      </w:r>
      <w:r>
        <w:rPr>
          <w:rFonts w:ascii="宋体" w:eastAsia="宋体" w:hAnsi="宋体" w:cs="宋体"/>
          <w:spacing w:val="2"/>
          <w:sz w:val="42"/>
          <w:szCs w:val="42"/>
        </w:rPr>
        <w:t>.</w:t>
      </w:r>
    </w:p>
    <w:p w:rsidR="007435E5" w14:paraId="1DF832A1" w14:textId="77777777">
      <w:pPr>
        <w:spacing w:before="6" w:line="316" w:lineRule="auto"/>
        <w:ind w:left="3" w:right="200" w:firstLine="944"/>
        <w:rPr>
          <w:rFonts w:ascii="宋体" w:eastAsia="宋体" w:hAnsi="宋体" w:cs="宋体"/>
          <w:sz w:val="42"/>
          <w:szCs w:val="42"/>
        </w:rPr>
      </w:pPr>
      <w:r>
        <w:rPr>
          <w:rFonts w:ascii="宋体" w:eastAsia="宋体" w:hAnsi="宋体" w:cs="宋体"/>
          <w:spacing w:val="4"/>
          <w:sz w:val="42"/>
          <w:szCs w:val="42"/>
        </w:rPr>
        <w:t>第四十六条</w:t>
      </w:r>
      <w:r>
        <w:rPr>
          <w:rFonts w:ascii="宋体" w:eastAsia="宋体" w:hAnsi="宋体" w:cs="宋体"/>
          <w:spacing w:val="11"/>
          <w:sz w:val="42"/>
          <w:szCs w:val="42"/>
        </w:rPr>
        <w:t xml:space="preserve">  </w:t>
      </w:r>
      <w:r>
        <w:rPr>
          <w:rFonts w:ascii="宋体" w:eastAsia="宋体" w:hAnsi="宋体" w:cs="宋体"/>
          <w:spacing w:val="4"/>
          <w:sz w:val="42"/>
          <w:szCs w:val="42"/>
        </w:rPr>
        <w:t>委托外聘律师处理法律纠纷的，由承办人员负责与外</w:t>
      </w:r>
      <w:r>
        <w:rPr>
          <w:rFonts w:ascii="宋体" w:eastAsia="宋体" w:hAnsi="宋体" w:cs="宋体"/>
          <w:sz w:val="42"/>
          <w:szCs w:val="42"/>
        </w:rPr>
        <w:t xml:space="preserve"> </w:t>
      </w:r>
      <w:r>
        <w:rPr>
          <w:rFonts w:ascii="宋体" w:eastAsia="宋体" w:hAnsi="宋体" w:cs="宋体"/>
          <w:spacing w:val="-27"/>
          <w:sz w:val="42"/>
          <w:szCs w:val="42"/>
        </w:rPr>
        <w:t>聘律师的联络、</w:t>
      </w:r>
      <w:r>
        <w:rPr>
          <w:rFonts w:ascii="宋体" w:eastAsia="宋体" w:hAnsi="宋体" w:cs="宋体"/>
          <w:spacing w:val="20"/>
          <w:sz w:val="42"/>
          <w:szCs w:val="42"/>
        </w:rPr>
        <w:t xml:space="preserve"> </w:t>
      </w:r>
      <w:r>
        <w:rPr>
          <w:rFonts w:ascii="宋体" w:eastAsia="宋体" w:hAnsi="宋体" w:cs="宋体"/>
          <w:spacing w:val="-27"/>
          <w:sz w:val="42"/>
          <w:szCs w:val="42"/>
        </w:rPr>
        <w:t>协调，</w:t>
      </w:r>
      <w:r>
        <w:rPr>
          <w:rFonts w:ascii="宋体" w:eastAsia="宋体" w:hAnsi="宋体" w:cs="宋体"/>
          <w:spacing w:val="-1"/>
          <w:sz w:val="42"/>
          <w:szCs w:val="42"/>
        </w:rPr>
        <w:t xml:space="preserve"> </w:t>
      </w:r>
      <w:r>
        <w:rPr>
          <w:rFonts w:ascii="宋体" w:eastAsia="宋体" w:hAnsi="宋体" w:cs="宋体"/>
          <w:spacing w:val="-27"/>
          <w:sz w:val="42"/>
          <w:szCs w:val="42"/>
        </w:rPr>
        <w:t>及时提供外聘律师开展工作所需资料，</w:t>
      </w:r>
      <w:r>
        <w:rPr>
          <w:rFonts w:ascii="宋体" w:eastAsia="宋体" w:hAnsi="宋体" w:cs="宋体"/>
          <w:spacing w:val="32"/>
          <w:sz w:val="42"/>
          <w:szCs w:val="42"/>
        </w:rPr>
        <w:t xml:space="preserve"> </w:t>
      </w:r>
      <w:r>
        <w:rPr>
          <w:rFonts w:ascii="宋体" w:eastAsia="宋体" w:hAnsi="宋体" w:cs="宋体"/>
          <w:spacing w:val="-27"/>
          <w:sz w:val="42"/>
          <w:szCs w:val="42"/>
        </w:rPr>
        <w:t>配合外聘律</w:t>
      </w:r>
      <w:r>
        <w:rPr>
          <w:rFonts w:ascii="宋体" w:eastAsia="宋体" w:hAnsi="宋体" w:cs="宋体"/>
          <w:sz w:val="42"/>
          <w:szCs w:val="42"/>
        </w:rPr>
        <w:t xml:space="preserve"> </w:t>
      </w:r>
      <w:r>
        <w:rPr>
          <w:rFonts w:ascii="宋体" w:eastAsia="宋体" w:hAnsi="宋体" w:cs="宋体"/>
          <w:spacing w:val="-3"/>
          <w:sz w:val="42"/>
          <w:szCs w:val="42"/>
        </w:rPr>
        <w:t>师调查取证，督促外聘律师履行《委托代理协议》规定的义务</w:t>
      </w:r>
      <w:r>
        <w:rPr>
          <w:rFonts w:ascii="宋体" w:eastAsia="宋体" w:hAnsi="宋体" w:cs="宋体"/>
          <w:spacing w:val="-3"/>
          <w:sz w:val="42"/>
          <w:szCs w:val="42"/>
        </w:rPr>
        <w:t>,</w:t>
      </w:r>
      <w:r>
        <w:rPr>
          <w:rFonts w:ascii="宋体" w:eastAsia="宋体" w:hAnsi="宋体" w:cs="宋体"/>
          <w:spacing w:val="-85"/>
          <w:sz w:val="42"/>
          <w:szCs w:val="42"/>
        </w:rPr>
        <w:t xml:space="preserve"> </w:t>
      </w:r>
      <w:r>
        <w:rPr>
          <w:rFonts w:ascii="宋体" w:eastAsia="宋体" w:hAnsi="宋体" w:cs="宋体"/>
          <w:spacing w:val="-3"/>
          <w:sz w:val="42"/>
          <w:szCs w:val="42"/>
        </w:rPr>
        <w:t>监督外聘</w:t>
      </w:r>
      <w:r>
        <w:rPr>
          <w:rFonts w:ascii="宋体" w:eastAsia="宋体" w:hAnsi="宋体" w:cs="宋体"/>
          <w:sz w:val="42"/>
          <w:szCs w:val="42"/>
        </w:rPr>
        <w:t xml:space="preserve"> </w:t>
      </w:r>
      <w:r>
        <w:rPr>
          <w:rFonts w:ascii="宋体" w:eastAsia="宋体" w:hAnsi="宋体" w:cs="宋体"/>
          <w:spacing w:val="-27"/>
          <w:sz w:val="42"/>
          <w:szCs w:val="42"/>
        </w:rPr>
        <w:t>律师的服务质量，</w:t>
      </w:r>
      <w:r>
        <w:rPr>
          <w:rFonts w:ascii="宋体" w:eastAsia="宋体" w:hAnsi="宋体" w:cs="宋体"/>
          <w:spacing w:val="39"/>
          <w:sz w:val="42"/>
          <w:szCs w:val="42"/>
        </w:rPr>
        <w:t xml:space="preserve"> </w:t>
      </w:r>
      <w:r>
        <w:rPr>
          <w:rFonts w:ascii="宋体" w:eastAsia="宋体" w:hAnsi="宋体" w:cs="宋体"/>
          <w:spacing w:val="-27"/>
          <w:sz w:val="42"/>
          <w:szCs w:val="42"/>
        </w:rPr>
        <w:t>考核外聘律师的工作量，</w:t>
      </w:r>
      <w:r>
        <w:rPr>
          <w:rFonts w:ascii="宋体" w:eastAsia="宋体" w:hAnsi="宋体" w:cs="宋体"/>
          <w:spacing w:val="23"/>
          <w:sz w:val="42"/>
          <w:szCs w:val="42"/>
        </w:rPr>
        <w:t xml:space="preserve"> </w:t>
      </w:r>
      <w:r>
        <w:rPr>
          <w:rFonts w:ascii="宋体" w:eastAsia="宋体" w:hAnsi="宋体" w:cs="宋体"/>
          <w:spacing w:val="-27"/>
          <w:sz w:val="42"/>
          <w:szCs w:val="42"/>
        </w:rPr>
        <w:t>对纠纷处理全程进行及时、</w:t>
      </w:r>
      <w:r>
        <w:rPr>
          <w:rFonts w:ascii="宋体" w:eastAsia="宋体" w:hAnsi="宋体" w:cs="宋体"/>
          <w:spacing w:val="-11"/>
          <w:sz w:val="42"/>
          <w:szCs w:val="42"/>
        </w:rPr>
        <w:t xml:space="preserve"> </w:t>
      </w:r>
      <w:r>
        <w:rPr>
          <w:rFonts w:ascii="宋体" w:eastAsia="宋体" w:hAnsi="宋体" w:cs="宋体"/>
          <w:spacing w:val="-27"/>
          <w:sz w:val="42"/>
          <w:szCs w:val="42"/>
        </w:rPr>
        <w:t>有</w:t>
      </w:r>
      <w:r>
        <w:rPr>
          <w:rFonts w:ascii="宋体" w:eastAsia="宋体" w:hAnsi="宋体" w:cs="宋体"/>
          <w:sz w:val="42"/>
          <w:szCs w:val="42"/>
        </w:rPr>
        <w:t xml:space="preserve"> </w:t>
      </w:r>
      <w:r>
        <w:rPr>
          <w:rFonts w:ascii="宋体" w:eastAsia="宋体" w:hAnsi="宋体" w:cs="宋体"/>
          <w:spacing w:val="-9"/>
          <w:sz w:val="42"/>
          <w:szCs w:val="42"/>
        </w:rPr>
        <w:t>效的跟踪。</w:t>
      </w:r>
    </w:p>
    <w:p w:rsidR="007435E5" w14:paraId="55BB1232" w14:textId="77777777">
      <w:pPr>
        <w:spacing w:before="1" w:line="236" w:lineRule="auto"/>
        <w:ind w:firstLine="845"/>
        <w:rPr>
          <w:rFonts w:ascii="宋体" w:eastAsia="宋体" w:hAnsi="宋体" w:cs="宋体"/>
          <w:sz w:val="42"/>
          <w:szCs w:val="42"/>
        </w:rPr>
      </w:pPr>
      <w:r>
        <w:rPr>
          <w:rFonts w:ascii="宋体" w:eastAsia="宋体" w:hAnsi="宋体" w:cs="宋体"/>
          <w:spacing w:val="-3"/>
          <w:sz w:val="42"/>
          <w:szCs w:val="42"/>
        </w:rPr>
        <w:t>外聘律师应当向法律事务室指定的承办人员报告工作。</w:t>
      </w:r>
    </w:p>
    <w:p w:rsidR="007435E5" w14:paraId="04B5DB7D" w14:textId="77777777">
      <w:pPr>
        <w:spacing w:before="185" w:line="316" w:lineRule="auto"/>
        <w:ind w:left="6" w:right="193" w:firstLine="942"/>
        <w:rPr>
          <w:rFonts w:ascii="宋体" w:eastAsia="宋体" w:hAnsi="宋体" w:cs="宋体"/>
          <w:sz w:val="42"/>
          <w:szCs w:val="42"/>
        </w:rPr>
      </w:pPr>
      <w:r>
        <w:rPr>
          <w:rFonts w:ascii="宋体" w:eastAsia="宋体" w:hAnsi="宋体" w:cs="宋体"/>
          <w:spacing w:val="4"/>
          <w:sz w:val="42"/>
          <w:szCs w:val="42"/>
        </w:rPr>
        <w:t>第四十七条</w:t>
      </w:r>
      <w:r>
        <w:rPr>
          <w:rFonts w:ascii="宋体" w:eastAsia="宋体" w:hAnsi="宋体" w:cs="宋体"/>
          <w:spacing w:val="11"/>
          <w:sz w:val="42"/>
          <w:szCs w:val="42"/>
        </w:rPr>
        <w:t xml:space="preserve">  </w:t>
      </w:r>
      <w:r>
        <w:rPr>
          <w:rFonts w:ascii="宋体" w:eastAsia="宋体" w:hAnsi="宋体" w:cs="宋体"/>
          <w:spacing w:val="4"/>
          <w:sz w:val="42"/>
          <w:szCs w:val="42"/>
        </w:rPr>
        <w:t>法律纠纷承办人员承办案件后，应及时办理授权委托</w:t>
      </w:r>
      <w:r>
        <w:rPr>
          <w:rFonts w:ascii="宋体" w:eastAsia="宋体" w:hAnsi="宋体" w:cs="宋体"/>
          <w:sz w:val="42"/>
          <w:szCs w:val="42"/>
        </w:rPr>
        <w:t xml:space="preserve"> </w:t>
      </w:r>
      <w:r>
        <w:rPr>
          <w:rFonts w:ascii="宋体" w:eastAsia="宋体" w:hAnsi="宋体" w:cs="宋体"/>
          <w:spacing w:val="-6"/>
          <w:sz w:val="42"/>
          <w:szCs w:val="42"/>
        </w:rPr>
        <w:t>书、法定代表人（负责人）身份证明、主体资格证明等参与诉讼、仲裁等</w:t>
      </w:r>
      <w:r>
        <w:rPr>
          <w:rFonts w:ascii="宋体" w:eastAsia="宋体" w:hAnsi="宋体" w:cs="宋体"/>
          <w:spacing w:val="15"/>
          <w:sz w:val="42"/>
          <w:szCs w:val="42"/>
        </w:rPr>
        <w:t xml:space="preserve"> </w:t>
      </w:r>
      <w:r>
        <w:rPr>
          <w:rFonts w:ascii="宋体" w:eastAsia="宋体" w:hAnsi="宋体" w:cs="宋体"/>
          <w:spacing w:val="-5"/>
          <w:sz w:val="42"/>
          <w:szCs w:val="42"/>
        </w:rPr>
        <w:t>法律程序必备的法律手续。</w:t>
      </w:r>
    </w:p>
    <w:p w:rsidR="007435E5" w14:paraId="4FB1FD49" w14:textId="77777777">
      <w:pPr>
        <w:spacing w:before="2" w:line="316" w:lineRule="auto"/>
        <w:ind w:left="42" w:right="202" w:firstLine="905"/>
        <w:rPr>
          <w:rFonts w:ascii="宋体" w:eastAsia="宋体" w:hAnsi="宋体" w:cs="宋体"/>
          <w:sz w:val="42"/>
          <w:szCs w:val="42"/>
        </w:rPr>
      </w:pPr>
      <w:r>
        <w:rPr>
          <w:rFonts w:ascii="宋体" w:eastAsia="宋体" w:hAnsi="宋体" w:cs="宋体"/>
          <w:spacing w:val="20"/>
          <w:sz w:val="42"/>
          <w:szCs w:val="42"/>
        </w:rPr>
        <w:t>第四十八条</w:t>
      </w:r>
      <w:r>
        <w:rPr>
          <w:rFonts w:ascii="宋体" w:eastAsia="宋体" w:hAnsi="宋体" w:cs="宋体"/>
          <w:spacing w:val="6"/>
          <w:sz w:val="42"/>
          <w:szCs w:val="42"/>
        </w:rPr>
        <w:t xml:space="preserve">  </w:t>
      </w:r>
      <w:r>
        <w:rPr>
          <w:rFonts w:ascii="宋体" w:eastAsia="宋体" w:hAnsi="宋体" w:cs="宋体"/>
          <w:spacing w:val="20"/>
          <w:sz w:val="42"/>
          <w:szCs w:val="42"/>
        </w:rPr>
        <w:t>法律纠纷代理人的授权委托书应载明授权的权限范</w:t>
      </w:r>
      <w:r>
        <w:rPr>
          <w:rFonts w:ascii="宋体" w:eastAsia="宋体" w:hAnsi="宋体" w:cs="宋体"/>
          <w:spacing w:val="1"/>
          <w:sz w:val="42"/>
          <w:szCs w:val="42"/>
        </w:rPr>
        <w:t xml:space="preserve"> </w:t>
      </w:r>
      <w:r>
        <w:rPr>
          <w:rFonts w:ascii="宋体" w:eastAsia="宋体" w:hAnsi="宋体" w:cs="宋体"/>
          <w:spacing w:val="-1"/>
          <w:sz w:val="42"/>
          <w:szCs w:val="42"/>
        </w:rPr>
        <w:t>围。根据实际情况选择确定一般授权或特别授权</w:t>
      </w:r>
      <w:r>
        <w:rPr>
          <w:rFonts w:ascii="宋体" w:eastAsia="宋体" w:hAnsi="宋体" w:cs="宋体"/>
          <w:spacing w:val="-1"/>
          <w:sz w:val="42"/>
          <w:szCs w:val="42"/>
        </w:rPr>
        <w:t>.</w:t>
      </w:r>
    </w:p>
    <w:p w:rsidR="007435E5" w14:paraId="7A4EC02B" w14:textId="77777777">
      <w:pPr>
        <w:spacing w:before="2" w:line="316" w:lineRule="auto"/>
        <w:ind w:left="29" w:right="64" w:firstLine="819"/>
        <w:rPr>
          <w:rFonts w:ascii="宋体" w:eastAsia="宋体" w:hAnsi="宋体" w:cs="宋体"/>
          <w:sz w:val="42"/>
          <w:szCs w:val="42"/>
        </w:rPr>
      </w:pPr>
      <w:r>
        <w:rPr>
          <w:rFonts w:ascii="宋体" w:eastAsia="宋体" w:hAnsi="宋体" w:cs="宋体"/>
          <w:spacing w:val="-9"/>
          <w:sz w:val="42"/>
          <w:szCs w:val="42"/>
        </w:rPr>
        <w:t>一般授权仅包括处理法律纠纷的程序性权利</w:t>
      </w:r>
      <w:r>
        <w:rPr>
          <w:rFonts w:ascii="宋体" w:eastAsia="宋体" w:hAnsi="宋体" w:cs="宋体"/>
          <w:spacing w:val="-9"/>
          <w:sz w:val="42"/>
          <w:szCs w:val="42"/>
        </w:rPr>
        <w:t>,</w:t>
      </w:r>
      <w:r>
        <w:rPr>
          <w:rFonts w:ascii="宋体" w:eastAsia="宋体" w:hAnsi="宋体" w:cs="宋体"/>
          <w:spacing w:val="-91"/>
          <w:sz w:val="42"/>
          <w:szCs w:val="42"/>
        </w:rPr>
        <w:t xml:space="preserve"> </w:t>
      </w:r>
      <w:r>
        <w:rPr>
          <w:rFonts w:ascii="宋体" w:eastAsia="宋体" w:hAnsi="宋体" w:cs="宋体"/>
          <w:spacing w:val="-9"/>
          <w:sz w:val="42"/>
          <w:szCs w:val="42"/>
        </w:rPr>
        <w:t>如调查取证</w:t>
      </w:r>
      <w:r>
        <w:rPr>
          <w:rFonts w:ascii="宋体" w:eastAsia="宋体" w:hAnsi="宋体" w:cs="宋体"/>
          <w:spacing w:val="-9"/>
          <w:sz w:val="42"/>
          <w:szCs w:val="42"/>
        </w:rPr>
        <w:t>,</w:t>
      </w:r>
      <w:r>
        <w:rPr>
          <w:rFonts w:ascii="宋体" w:eastAsia="宋体" w:hAnsi="宋体" w:cs="宋体"/>
          <w:spacing w:val="-100"/>
          <w:sz w:val="42"/>
          <w:szCs w:val="42"/>
        </w:rPr>
        <w:t xml:space="preserve"> </w:t>
      </w:r>
      <w:r>
        <w:rPr>
          <w:rFonts w:ascii="宋体" w:eastAsia="宋体" w:hAnsi="宋体" w:cs="宋体"/>
          <w:spacing w:val="-9"/>
          <w:sz w:val="42"/>
          <w:szCs w:val="42"/>
        </w:rPr>
        <w:t>参加庭审、</w:t>
      </w:r>
      <w:r>
        <w:rPr>
          <w:rFonts w:ascii="宋体" w:eastAsia="宋体" w:hAnsi="宋体" w:cs="宋体"/>
          <w:sz w:val="42"/>
          <w:szCs w:val="42"/>
        </w:rPr>
        <w:t xml:space="preserve"> </w:t>
      </w:r>
      <w:r>
        <w:rPr>
          <w:rFonts w:ascii="宋体" w:eastAsia="宋体" w:hAnsi="宋体" w:cs="宋体"/>
          <w:spacing w:val="-16"/>
          <w:sz w:val="42"/>
          <w:szCs w:val="42"/>
        </w:rPr>
        <w:t>听证</w:t>
      </w:r>
      <w:r>
        <w:rPr>
          <w:rFonts w:ascii="宋体" w:eastAsia="宋体" w:hAnsi="宋体" w:cs="宋体"/>
          <w:spacing w:val="-16"/>
          <w:sz w:val="42"/>
          <w:szCs w:val="42"/>
        </w:rPr>
        <w:t>,</w:t>
      </w:r>
      <w:r>
        <w:rPr>
          <w:rFonts w:ascii="宋体" w:eastAsia="宋体" w:hAnsi="宋体" w:cs="宋体"/>
          <w:spacing w:val="-88"/>
          <w:sz w:val="42"/>
          <w:szCs w:val="42"/>
        </w:rPr>
        <w:t xml:space="preserve"> </w:t>
      </w:r>
      <w:r>
        <w:rPr>
          <w:rFonts w:ascii="宋体" w:eastAsia="宋体" w:hAnsi="宋体" w:cs="宋体"/>
          <w:spacing w:val="-16"/>
          <w:sz w:val="42"/>
          <w:szCs w:val="42"/>
        </w:rPr>
        <w:t>发表代理意见等。</w:t>
      </w:r>
    </w:p>
    <w:p w:rsidR="007435E5" w14:paraId="3A2F2BFB" w14:textId="77777777">
      <w:pPr>
        <w:spacing w:before="2" w:line="324" w:lineRule="auto"/>
        <w:ind w:left="9" w:right="29" w:firstLine="842"/>
        <w:rPr>
          <w:rFonts w:ascii="宋体" w:eastAsia="宋体" w:hAnsi="宋体" w:cs="宋体"/>
          <w:sz w:val="42"/>
          <w:szCs w:val="42"/>
        </w:rPr>
      </w:pPr>
      <w:r>
        <w:rPr>
          <w:rFonts w:ascii="宋体" w:eastAsia="宋体" w:hAnsi="宋体" w:cs="宋体"/>
          <w:spacing w:val="-20"/>
          <w:w w:val="98"/>
          <w:sz w:val="42"/>
          <w:szCs w:val="42"/>
        </w:rPr>
        <w:t>特别授权包括处分实体内容的权利，如起诉</w:t>
      </w:r>
      <w:r>
        <w:rPr>
          <w:rFonts w:ascii="宋体" w:eastAsia="宋体" w:hAnsi="宋体" w:cs="宋体"/>
          <w:spacing w:val="-20"/>
          <w:w w:val="98"/>
          <w:sz w:val="42"/>
          <w:szCs w:val="42"/>
        </w:rPr>
        <w:t>,</w:t>
      </w:r>
      <w:r>
        <w:rPr>
          <w:rFonts w:ascii="宋体" w:eastAsia="宋体" w:hAnsi="宋体" w:cs="宋体"/>
          <w:spacing w:val="55"/>
          <w:sz w:val="42"/>
          <w:szCs w:val="42"/>
        </w:rPr>
        <w:t xml:space="preserve"> </w:t>
      </w:r>
      <w:r>
        <w:rPr>
          <w:rFonts w:ascii="宋体" w:eastAsia="宋体" w:hAnsi="宋体" w:cs="宋体"/>
          <w:spacing w:val="-20"/>
          <w:w w:val="98"/>
          <w:sz w:val="42"/>
          <w:szCs w:val="42"/>
        </w:rPr>
        <w:t>申请仲裁、</w:t>
      </w:r>
      <w:r>
        <w:rPr>
          <w:rFonts w:ascii="宋体" w:eastAsia="宋体" w:hAnsi="宋体" w:cs="宋体"/>
          <w:spacing w:val="-12"/>
          <w:sz w:val="42"/>
          <w:szCs w:val="42"/>
        </w:rPr>
        <w:t xml:space="preserve"> </w:t>
      </w:r>
      <w:r>
        <w:rPr>
          <w:rFonts w:ascii="宋体" w:eastAsia="宋体" w:hAnsi="宋体" w:cs="宋体"/>
          <w:spacing w:val="-20"/>
          <w:w w:val="98"/>
          <w:sz w:val="42"/>
          <w:szCs w:val="42"/>
        </w:rPr>
        <w:t>听证、</w:t>
      </w:r>
      <w:r>
        <w:rPr>
          <w:rFonts w:ascii="宋体" w:eastAsia="宋体" w:hAnsi="宋体" w:cs="宋体"/>
          <w:spacing w:val="-25"/>
          <w:sz w:val="42"/>
          <w:szCs w:val="42"/>
        </w:rPr>
        <w:t xml:space="preserve"> </w:t>
      </w:r>
      <w:r>
        <w:rPr>
          <w:rFonts w:ascii="宋体" w:eastAsia="宋体" w:hAnsi="宋体" w:cs="宋体"/>
          <w:spacing w:val="-20"/>
          <w:w w:val="98"/>
          <w:sz w:val="42"/>
          <w:szCs w:val="42"/>
        </w:rPr>
        <w:t>复议、</w:t>
      </w:r>
      <w:r>
        <w:rPr>
          <w:rFonts w:ascii="宋体" w:eastAsia="宋体" w:hAnsi="宋体" w:cs="宋体"/>
          <w:sz w:val="42"/>
          <w:szCs w:val="42"/>
        </w:rPr>
        <w:t xml:space="preserve"> </w:t>
      </w:r>
      <w:r>
        <w:rPr>
          <w:rFonts w:ascii="宋体" w:eastAsia="宋体" w:hAnsi="宋体" w:cs="宋体"/>
          <w:spacing w:val="-23"/>
          <w:sz w:val="42"/>
          <w:szCs w:val="42"/>
        </w:rPr>
        <w:t>国家赔偿，和解、调解，承认、变更、放弃诉讼请求，反诉、</w:t>
      </w:r>
      <w:r>
        <w:rPr>
          <w:rFonts w:ascii="宋体" w:eastAsia="宋体" w:hAnsi="宋体" w:cs="宋体"/>
          <w:spacing w:val="59"/>
          <w:sz w:val="42"/>
          <w:szCs w:val="42"/>
        </w:rPr>
        <w:t xml:space="preserve"> </w:t>
      </w:r>
      <w:r>
        <w:rPr>
          <w:rFonts w:ascii="宋体" w:eastAsia="宋体" w:hAnsi="宋体" w:cs="宋体"/>
          <w:spacing w:val="-23"/>
          <w:sz w:val="42"/>
          <w:szCs w:val="42"/>
        </w:rPr>
        <w:t>上诉，</w:t>
      </w:r>
      <w:r>
        <w:rPr>
          <w:rFonts w:ascii="宋体" w:eastAsia="宋体" w:hAnsi="宋体" w:cs="宋体"/>
          <w:spacing w:val="69"/>
          <w:sz w:val="42"/>
          <w:szCs w:val="42"/>
        </w:rPr>
        <w:t xml:space="preserve"> </w:t>
      </w:r>
      <w:r>
        <w:rPr>
          <w:rFonts w:ascii="宋体" w:eastAsia="宋体" w:hAnsi="宋体" w:cs="宋体"/>
          <w:spacing w:val="-23"/>
          <w:sz w:val="42"/>
          <w:szCs w:val="42"/>
        </w:rPr>
        <w:t>执行</w:t>
      </w:r>
      <w:r>
        <w:rPr>
          <w:rFonts w:ascii="宋体" w:eastAsia="宋体" w:hAnsi="宋体" w:cs="宋体"/>
          <w:sz w:val="42"/>
          <w:szCs w:val="42"/>
        </w:rPr>
        <w:t xml:space="preserve"> </w:t>
      </w:r>
      <w:r>
        <w:rPr>
          <w:rFonts w:ascii="宋体" w:eastAsia="宋体" w:hAnsi="宋体" w:cs="宋体"/>
          <w:spacing w:val="-17"/>
          <w:sz w:val="42"/>
          <w:szCs w:val="42"/>
        </w:rPr>
        <w:t>等。</w:t>
      </w:r>
    </w:p>
    <w:p w:rsidR="007435E5" w14:paraId="3EB7077D" w14:textId="77777777">
      <w:pPr>
        <w:spacing w:line="408" w:lineRule="auto"/>
      </w:pPr>
    </w:p>
    <w:p w:rsidR="007435E5" w14:paraId="0EA70EF2" w14:textId="77777777">
      <w:pPr>
        <w:spacing w:before="137" w:line="238" w:lineRule="auto"/>
        <w:ind w:firstLine="3483"/>
        <w:rPr>
          <w:rFonts w:ascii="宋体" w:eastAsia="宋体" w:hAnsi="宋体" w:cs="宋体"/>
          <w:sz w:val="42"/>
          <w:szCs w:val="42"/>
        </w:rPr>
      </w:pPr>
      <w:r>
        <w:rPr>
          <w:rFonts w:ascii="宋体" w:eastAsia="宋体" w:hAnsi="宋体" w:cs="宋体"/>
          <w:spacing w:val="-2"/>
          <w:sz w:val="42"/>
          <w:szCs w:val="42"/>
        </w:rPr>
        <w:t>第二节</w:t>
      </w:r>
      <w:r>
        <w:rPr>
          <w:rFonts w:ascii="宋体" w:eastAsia="宋体" w:hAnsi="宋体" w:cs="宋体"/>
          <w:spacing w:val="13"/>
          <w:sz w:val="42"/>
          <w:szCs w:val="42"/>
        </w:rPr>
        <w:t xml:space="preserve">  </w:t>
      </w:r>
      <w:r>
        <w:rPr>
          <w:rFonts w:ascii="宋体" w:eastAsia="宋体" w:hAnsi="宋体" w:cs="宋体"/>
          <w:spacing w:val="-2"/>
          <w:sz w:val="42"/>
          <w:szCs w:val="42"/>
        </w:rPr>
        <w:t>法律纠纷处理方案的确定</w:t>
      </w:r>
    </w:p>
    <w:p w:rsidR="007435E5" w14:paraId="39F506CC" w14:textId="77777777">
      <w:pPr>
        <w:spacing w:before="183" w:line="316" w:lineRule="auto"/>
        <w:ind w:left="6" w:right="194" w:firstLine="942"/>
        <w:rPr>
          <w:rFonts w:ascii="宋体" w:eastAsia="宋体" w:hAnsi="宋体" w:cs="宋体"/>
          <w:sz w:val="42"/>
          <w:szCs w:val="42"/>
        </w:rPr>
      </w:pPr>
      <w:r>
        <w:rPr>
          <w:rFonts w:ascii="宋体" w:eastAsia="宋体" w:hAnsi="宋体" w:cs="宋体"/>
          <w:spacing w:val="4"/>
          <w:sz w:val="42"/>
          <w:szCs w:val="42"/>
        </w:rPr>
        <w:t>第四十九条</w:t>
      </w:r>
      <w:r>
        <w:rPr>
          <w:rFonts w:ascii="宋体" w:eastAsia="宋体" w:hAnsi="宋体" w:cs="宋体"/>
          <w:spacing w:val="11"/>
          <w:sz w:val="42"/>
          <w:szCs w:val="42"/>
        </w:rPr>
        <w:t xml:space="preserve">  </w:t>
      </w:r>
      <w:r>
        <w:rPr>
          <w:rFonts w:ascii="宋体" w:eastAsia="宋体" w:hAnsi="宋体" w:cs="宋体"/>
          <w:spacing w:val="4"/>
          <w:sz w:val="42"/>
          <w:szCs w:val="42"/>
        </w:rPr>
        <w:t>法律纠纷承办人员办理授权委托书等手续后，承办人</w:t>
      </w:r>
      <w:r>
        <w:rPr>
          <w:rFonts w:ascii="宋体" w:eastAsia="宋体" w:hAnsi="宋体" w:cs="宋体"/>
          <w:sz w:val="42"/>
          <w:szCs w:val="42"/>
        </w:rPr>
        <w:t xml:space="preserve"> </w:t>
      </w:r>
      <w:r>
        <w:rPr>
          <w:rFonts w:ascii="宋体" w:eastAsia="宋体" w:hAnsi="宋体" w:cs="宋体"/>
          <w:spacing w:val="7"/>
          <w:sz w:val="42"/>
          <w:szCs w:val="42"/>
        </w:rPr>
        <w:t>员或外聘律师及工作小组应及时开展调查取证。调查取证的主要内容包</w:t>
      </w:r>
      <w:r>
        <w:rPr>
          <w:rFonts w:ascii="宋体" w:eastAsia="宋体" w:hAnsi="宋体" w:cs="宋体"/>
          <w:spacing w:val="25"/>
          <w:sz w:val="42"/>
          <w:szCs w:val="42"/>
        </w:rPr>
        <w:t xml:space="preserve"> </w:t>
      </w:r>
      <w:r>
        <w:rPr>
          <w:rFonts w:ascii="宋体" w:eastAsia="宋体" w:hAnsi="宋体" w:cs="宋体"/>
          <w:spacing w:val="-32"/>
          <w:w w:val="77"/>
          <w:sz w:val="42"/>
          <w:szCs w:val="42"/>
        </w:rPr>
        <w:t>括</w:t>
      </w:r>
      <w:r>
        <w:rPr>
          <w:rFonts w:ascii="宋体" w:eastAsia="宋体" w:hAnsi="宋体" w:cs="宋体"/>
          <w:spacing w:val="-32"/>
          <w:sz w:val="42"/>
          <w:szCs w:val="42"/>
        </w:rPr>
        <w:t>：：</w:t>
      </w:r>
    </w:p>
    <w:p w:rsidR="007435E5" w14:paraId="08129262" w14:textId="77777777">
      <w:pPr>
        <w:spacing w:before="1" w:line="328" w:lineRule="auto"/>
        <w:ind w:left="16" w:firstLine="836"/>
        <w:rPr>
          <w:rFonts w:ascii="宋体" w:eastAsia="宋体" w:hAnsi="宋体" w:cs="宋体"/>
          <w:sz w:val="42"/>
          <w:szCs w:val="42"/>
        </w:rPr>
      </w:pPr>
      <w:r>
        <w:rPr>
          <w:rFonts w:ascii="宋体" w:eastAsia="宋体" w:hAnsi="宋体" w:cs="宋体"/>
          <w:spacing w:val="-4"/>
          <w:sz w:val="42"/>
          <w:szCs w:val="42"/>
        </w:rPr>
        <w:t>(</w:t>
      </w:r>
      <w:r>
        <w:rPr>
          <w:rFonts w:ascii="宋体" w:eastAsia="宋体" w:hAnsi="宋体" w:cs="宋体"/>
          <w:spacing w:val="-97"/>
          <w:sz w:val="42"/>
          <w:szCs w:val="42"/>
        </w:rPr>
        <w:t xml:space="preserve"> </w:t>
      </w:r>
      <w:r>
        <w:rPr>
          <w:rFonts w:ascii="宋体" w:eastAsia="宋体" w:hAnsi="宋体" w:cs="宋体"/>
          <w:spacing w:val="-4"/>
          <w:sz w:val="42"/>
          <w:szCs w:val="42"/>
        </w:rPr>
        <w:t>一</w:t>
      </w:r>
      <w:r>
        <w:rPr>
          <w:rFonts w:ascii="宋体" w:eastAsia="宋体" w:hAnsi="宋体" w:cs="宋体"/>
          <w:spacing w:val="-88"/>
          <w:sz w:val="42"/>
          <w:szCs w:val="42"/>
        </w:rPr>
        <w:t xml:space="preserve"> </w:t>
      </w:r>
      <w:r>
        <w:rPr>
          <w:rFonts w:ascii="宋体" w:eastAsia="宋体" w:hAnsi="宋体" w:cs="宋体"/>
          <w:spacing w:val="-4"/>
          <w:sz w:val="42"/>
          <w:szCs w:val="42"/>
        </w:rPr>
        <w:t>）主体资格调查</w:t>
      </w:r>
      <w:r>
        <w:rPr>
          <w:rFonts w:ascii="宋体" w:eastAsia="宋体" w:hAnsi="宋体" w:cs="宋体"/>
          <w:spacing w:val="-105"/>
          <w:sz w:val="42"/>
          <w:szCs w:val="42"/>
        </w:rPr>
        <w:t xml:space="preserve"> </w:t>
      </w:r>
      <w:r>
        <w:rPr>
          <w:rFonts w:ascii="宋体" w:eastAsia="宋体" w:hAnsi="宋体" w:cs="宋体"/>
          <w:spacing w:val="-4"/>
          <w:sz w:val="42"/>
          <w:szCs w:val="42"/>
        </w:rPr>
        <w:t>：对方当事人是否具有参与诉讼的权利能力和行</w:t>
      </w:r>
      <w:r>
        <w:rPr>
          <w:rFonts w:ascii="宋体" w:eastAsia="宋体" w:hAnsi="宋体" w:cs="宋体"/>
          <w:sz w:val="42"/>
          <w:szCs w:val="42"/>
        </w:rPr>
        <w:t xml:space="preserve"> </w:t>
      </w:r>
      <w:r>
        <w:rPr>
          <w:rFonts w:ascii="宋体" w:eastAsia="宋体" w:hAnsi="宋体" w:cs="宋体"/>
          <w:spacing w:val="-13"/>
          <w:sz w:val="42"/>
          <w:szCs w:val="42"/>
        </w:rPr>
        <w:t>为能力；</w:t>
      </w:r>
    </w:p>
    <w:p w:rsidR="007435E5" w14:paraId="4B867E03" w14:textId="77777777">
      <w:pPr>
        <w:spacing w:line="256" w:lineRule="auto"/>
      </w:pPr>
    </w:p>
    <w:p w:rsidR="007435E5" w14:paraId="019D0CB7" w14:textId="77777777">
      <w:pPr>
        <w:spacing w:line="256" w:lineRule="auto"/>
      </w:pPr>
    </w:p>
    <w:p w:rsidR="007435E5" w14:paraId="00FD70DF" w14:textId="77777777">
      <w:pPr>
        <w:spacing w:line="256" w:lineRule="auto"/>
      </w:pPr>
    </w:p>
    <w:p w:rsidR="007435E5" w14:paraId="15DFCAD2" w14:textId="77777777">
      <w:pPr>
        <w:spacing w:line="256" w:lineRule="auto"/>
      </w:pPr>
    </w:p>
    <w:p w:rsidR="007435E5" w14:paraId="457494EB" w14:textId="77777777">
      <w:pPr>
        <w:spacing w:line="256" w:lineRule="auto"/>
      </w:pPr>
    </w:p>
    <w:p w:rsidR="007435E5" w14:paraId="2481D686" w14:textId="77777777">
      <w:pPr>
        <w:spacing w:line="257" w:lineRule="auto"/>
      </w:pPr>
    </w:p>
    <w:p w:rsidR="007435E5" w14:paraId="240F9811" w14:textId="77777777">
      <w:pPr>
        <w:spacing w:before="88" w:line="191" w:lineRule="auto"/>
        <w:ind w:firstLine="6515"/>
        <w:rPr>
          <w:rFonts w:ascii="宋体" w:eastAsia="宋体" w:hAnsi="宋体" w:cs="宋体"/>
          <w:sz w:val="27"/>
          <w:szCs w:val="27"/>
        </w:rPr>
      </w:pPr>
      <w:r>
        <w:rPr>
          <w:rFonts w:ascii="宋体" w:eastAsia="宋体" w:hAnsi="宋体" w:cs="宋体"/>
          <w:spacing w:val="-6"/>
          <w:sz w:val="27"/>
          <w:szCs w:val="27"/>
        </w:rPr>
        <w:t>10</w:t>
      </w:r>
    </w:p>
    <w:p w:rsidR="007435E5" w14:paraId="05497F4C"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 w:history="1">
        <w:r>
          <w:rPr>
            <w:rFonts w:ascii="SimSun" w:eastAsia="SimSun" w:hAnsi="SimSun" w:cs="SimSun"/>
            <w:b/>
            <w:bCs/>
            <w:noProof w:val="0"/>
            <w:snapToGrid/>
            <w:color w:val="0000EE"/>
            <w:sz w:val="30"/>
            <w:szCs w:val="30"/>
            <w:u w:val="single" w:color="0000EE"/>
          </w:rPr>
          <w:t>https://d.book118.com/137022120134006025</w:t>
        </w:r>
      </w:hyperlink>
    </w:p>
    <w:p w:rsidR="007435E5"/>
    <w:sectPr>
      <w:pgSz w:w="17860" w:h="25258"/>
      <w:pgMar w:top="2146" w:right="2095" w:bottom="0" w:left="2300"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5E5"/>
    <w:rsid w:val="00530C1D"/>
    <w:rsid w:val="007435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3636F35"/>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530C1D"/>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530C1D"/>
    <w:rPr>
      <w:noProof/>
      <w:sz w:val="18"/>
      <w:szCs w:val="18"/>
    </w:rPr>
  </w:style>
  <w:style w:type="paragraph" w:styleId="Footer">
    <w:name w:val="footer"/>
    <w:basedOn w:val="Normal"/>
    <w:link w:val="a0"/>
    <w:uiPriority w:val="99"/>
    <w:unhideWhenUsed/>
    <w:rsid w:val="00530C1D"/>
    <w:pPr>
      <w:tabs>
        <w:tab w:val="center" w:pos="4153"/>
        <w:tab w:val="right" w:pos="8306"/>
      </w:tabs>
    </w:pPr>
    <w:rPr>
      <w:sz w:val="18"/>
      <w:szCs w:val="18"/>
    </w:rPr>
  </w:style>
  <w:style w:type="character" w:customStyle="1" w:styleId="a0">
    <w:name w:val="页脚 字符"/>
    <w:basedOn w:val="DefaultParagraphFont"/>
    <w:link w:val="Footer"/>
    <w:uiPriority w:val="99"/>
    <w:rsid w:val="00530C1D"/>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3702212013400602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6777</Words>
  <Characters>6777</Characters>
  <Application>Microsoft Office Word</Application>
  <DocSecurity>0</DocSecurity>
  <Lines>753</Lines>
  <Paragraphs>467</Paragraphs>
  <ScaleCrop>false</ScaleCrop>
  <Company/>
  <LinksUpToDate>false</LinksUpToDate>
  <CharactersWithSpaces>13087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2023-11-08T04:46:00Z</dcterms:created>
  <dcterms:modified xsi:type="dcterms:W3CDTF">2023-11-08T04:46:00Z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2023-10-24T11:03:11Z</vt:filetime>
  </property>
  <property fmtid="{D5CDD505-2E9C-101B-9397-08002B2CF9AE}" pid="3" name="CRO">
    <vt:lpwstr>wqlLaW5nc29mdCBQREYgdG8gV1BTIDcw</vt:lpwstr>
  </property>
</Properties>
</file>