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都市片行业商业计划书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462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_Toc24620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08" w:history="1">
        <w:r>
          <w:rPr>
            <w:rFonts w:ascii="仿宋" w:eastAsia="仿宋" w:hAnsi="仿宋" w:cs="仿宋" w:hint="eastAsia"/>
            <w:lang w:eastAsia="zh-CN"/>
          </w:rPr>
          <w:t>一、法人治理</w:t>
        </w:r>
        <w:r>
          <w:tab/>
        </w:r>
        <w:r>
          <w:fldChar w:fldCharType="begin"/>
        </w:r>
        <w:r>
          <w:instrText xml:space="preserve"> PAGEREF _Toc29308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68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_Toc15668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8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_Toc1988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50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_Toc22750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_Toc98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32" w:history="1">
        <w:r>
          <w:rPr>
            <w:rFonts w:ascii="仿宋" w:eastAsia="仿宋" w:hAnsi="仿宋" w:cs="仿宋" w:hint="eastAsia"/>
            <w:lang w:eastAsia="zh-CN"/>
          </w:rPr>
          <w:t>二、都市片项目危机管理</w:t>
        </w:r>
        <w:r>
          <w:tab/>
        </w:r>
        <w:r>
          <w:fldChar w:fldCharType="begin"/>
        </w:r>
        <w:r>
          <w:instrText xml:space="preserve"> PAGEREF _Toc29132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35" w:history="1">
        <w:r>
          <w:rPr>
            <w:rFonts w:ascii="仿宋" w:eastAsia="仿宋" w:hAnsi="仿宋" w:cs="仿宋" w:hint="eastAsia"/>
            <w:lang w:eastAsia="zh-CN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_Toc31835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12" w:history="1">
        <w:r>
          <w:rPr>
            <w:rFonts w:ascii="仿宋" w:eastAsia="仿宋" w:hAnsi="仿宋" w:cs="仿宋" w:hint="eastAsia"/>
            <w:lang w:eastAsia="zh-CN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_Toc15412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25" w:history="1">
        <w:r>
          <w:rPr>
            <w:rFonts w:ascii="仿宋" w:eastAsia="仿宋" w:hAnsi="仿宋" w:cs="仿宋" w:hint="eastAsia"/>
            <w:lang w:eastAsia="zh-CN"/>
          </w:rPr>
          <w:t>三、宏观环境分析</w:t>
        </w:r>
        <w:r>
          <w:tab/>
        </w:r>
        <w:r>
          <w:fldChar w:fldCharType="begin"/>
        </w:r>
        <w:r>
          <w:instrText xml:space="preserve"> PAGEREF _Toc10825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56" w:history="1">
        <w:r>
          <w:rPr>
            <w:rFonts w:ascii="仿宋" w:eastAsia="仿宋" w:hAnsi="仿宋" w:cs="仿宋" w:hint="eastAsia"/>
            <w:lang w:eastAsia="zh-CN"/>
          </w:rPr>
          <w:t>(一)、产业背景分析</w:t>
        </w:r>
        <w:r>
          <w:tab/>
        </w:r>
        <w:r>
          <w:fldChar w:fldCharType="begin"/>
        </w:r>
        <w:r>
          <w:instrText xml:space="preserve"> PAGEREF _Toc12956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87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_Toc20387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50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_Toc3450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82" w:history="1">
        <w:r>
          <w:rPr>
            <w:rFonts w:ascii="仿宋" w:eastAsia="仿宋" w:hAnsi="仿宋" w:cs="仿宋" w:hint="eastAsia"/>
            <w:lang w:eastAsia="zh-CN"/>
          </w:rPr>
          <w:t>(四)、都市片项目必要性分析</w:t>
        </w:r>
        <w:r>
          <w:tab/>
        </w:r>
        <w:r>
          <w:fldChar w:fldCharType="begin"/>
        </w:r>
        <w:r>
          <w:instrText xml:space="preserve"> PAGEREF _Toc12382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23" w:history="1">
        <w:r>
          <w:rPr>
            <w:rFonts w:ascii="仿宋" w:eastAsia="仿宋" w:hAnsi="仿宋" w:cs="仿宋" w:hint="eastAsia"/>
            <w:lang w:eastAsia="zh-CN"/>
          </w:rPr>
          <w:t>四、投资估算</w:t>
        </w:r>
        <w:r>
          <w:tab/>
        </w:r>
        <w:r>
          <w:fldChar w:fldCharType="begin"/>
        </w:r>
        <w:r>
          <w:instrText xml:space="preserve"> PAGEREF _Toc8423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28" w:history="1">
        <w:r>
          <w:rPr>
            <w:rFonts w:ascii="仿宋" w:eastAsia="仿宋" w:hAnsi="仿宋" w:cs="仿宋" w:hint="eastAsia"/>
            <w:lang w:eastAsia="zh-CN"/>
          </w:rPr>
          <w:t>(一)、都市片项目总投资估算</w:t>
        </w:r>
        <w:r>
          <w:tab/>
        </w:r>
        <w:r>
          <w:fldChar w:fldCharType="begin"/>
        </w:r>
        <w:r>
          <w:instrText xml:space="preserve"> PAGEREF _Toc14428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36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_Toc6336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53" w:history="1">
        <w:r>
          <w:rPr>
            <w:rFonts w:ascii="仿宋" w:eastAsia="仿宋" w:hAnsi="仿宋" w:cs="仿宋" w:hint="eastAsia"/>
            <w:lang w:eastAsia="zh-CN"/>
          </w:rPr>
          <w:t>五、国际目标市场选择</w:t>
        </w:r>
        <w:r>
          <w:tab/>
        </w:r>
        <w:r>
          <w:fldChar w:fldCharType="begin"/>
        </w:r>
        <w:r>
          <w:instrText xml:space="preserve"> PAGEREF _Toc7553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12" w:history="1">
        <w:r>
          <w:rPr>
            <w:rFonts w:ascii="仿宋" w:eastAsia="仿宋" w:hAnsi="仿宋" w:cs="仿宋" w:hint="eastAsia"/>
            <w:lang w:eastAsia="zh-CN"/>
          </w:rPr>
          <w:t>(一)、国际市场细分与目标市场选择</w:t>
        </w:r>
        <w:r>
          <w:tab/>
        </w:r>
        <w:r>
          <w:fldChar w:fldCharType="begin"/>
        </w:r>
        <w:r>
          <w:instrText xml:space="preserve"> PAGEREF _Toc3812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02" w:history="1">
        <w:r>
          <w:rPr>
            <w:rFonts w:ascii="仿宋" w:eastAsia="仿宋" w:hAnsi="仿宋" w:cs="仿宋" w:hint="eastAsia"/>
            <w:lang w:eastAsia="zh-CN"/>
          </w:rPr>
          <w:t>(二)、国际目标市场的估测</w:t>
        </w:r>
        <w:r>
          <w:tab/>
        </w:r>
        <w:r>
          <w:fldChar w:fldCharType="begin"/>
        </w:r>
        <w:r>
          <w:instrText xml:space="preserve"> PAGEREF _Toc10102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47" w:history="1">
        <w:r>
          <w:rPr>
            <w:rFonts w:ascii="仿宋" w:eastAsia="仿宋" w:hAnsi="仿宋" w:cs="仿宋" w:hint="eastAsia"/>
            <w:lang w:eastAsia="zh-CN"/>
          </w:rPr>
          <w:t>六、项目风险说明</w:t>
        </w:r>
        <w:r>
          <w:tab/>
        </w:r>
        <w:r>
          <w:fldChar w:fldCharType="begin"/>
        </w:r>
        <w:r>
          <w:instrText xml:space="preserve"> PAGEREF _Toc5247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68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_Toc29268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89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_Toc20089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96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_Toc27596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3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_Toc1663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2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_Toc1682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78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_Toc23878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87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_Toc15887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63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_Toc28663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83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_Toc5283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81" w:history="1">
        <w:r>
          <w:rPr>
            <w:rFonts w:ascii="仿宋" w:eastAsia="仿宋" w:hAnsi="仿宋" w:cs="仿宋" w:hint="eastAsia"/>
            <w:lang w:eastAsia="zh-CN"/>
          </w:rPr>
          <w:t>七、原材料及成品管理</w:t>
        </w:r>
        <w:r>
          <w:tab/>
        </w:r>
        <w:r>
          <w:fldChar w:fldCharType="begin"/>
        </w:r>
        <w:r>
          <w:instrText xml:space="preserve"> PAGEREF _Toc4581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88" w:history="1">
        <w:r>
          <w:rPr>
            <w:rFonts w:ascii="仿宋" w:eastAsia="仿宋" w:hAnsi="仿宋" w:cs="仿宋" w:hint="eastAsia"/>
            <w:lang w:eastAsia="zh-CN"/>
          </w:rPr>
          <w:t>(一)、都市片项目建设期原辅材料供应情况</w:t>
        </w:r>
        <w:r>
          <w:tab/>
        </w:r>
        <w:r>
          <w:fldChar w:fldCharType="begin"/>
        </w:r>
        <w:r>
          <w:instrText xml:space="preserve"> PAGEREF _Toc18688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1" w:history="1">
        <w:r>
          <w:rPr>
            <w:rFonts w:ascii="仿宋" w:eastAsia="仿宋" w:hAnsi="仿宋" w:cs="仿宋" w:hint="eastAsia"/>
            <w:lang w:eastAsia="zh-CN"/>
          </w:rPr>
          <w:t>(二)、都市片项目运营期原辅材料供应及质量管理</w:t>
        </w:r>
        <w:r>
          <w:tab/>
        </w:r>
        <w:r>
          <w:fldChar w:fldCharType="begin"/>
        </w:r>
        <w:r>
          <w:instrText xml:space="preserve"> PAGEREF _Toc1271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69" w:history="1">
        <w:r>
          <w:rPr>
            <w:rFonts w:ascii="仿宋" w:eastAsia="仿宋" w:hAnsi="仿宋" w:cs="仿宋" w:hint="eastAsia"/>
            <w:lang w:eastAsia="zh-CN"/>
          </w:rPr>
          <w:t>八、都市片项目风险分析</w:t>
        </w:r>
        <w:r>
          <w:tab/>
        </w:r>
        <w:r>
          <w:fldChar w:fldCharType="begin"/>
        </w:r>
        <w:r>
          <w:instrText xml:space="preserve"> PAGEREF _Toc9069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88" w:history="1">
        <w:r>
          <w:rPr>
            <w:rFonts w:ascii="仿宋" w:eastAsia="仿宋" w:hAnsi="仿宋" w:cs="仿宋" w:hint="eastAsia"/>
            <w:lang w:eastAsia="zh-CN"/>
          </w:rPr>
          <w:t>(一)、都市片项目风险分析</w:t>
        </w:r>
        <w:r>
          <w:tab/>
        </w:r>
        <w:r>
          <w:fldChar w:fldCharType="begin"/>
        </w:r>
        <w:r>
          <w:instrText xml:space="preserve"> PAGEREF _Toc11888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3" w:history="1">
        <w:r>
          <w:rPr>
            <w:rFonts w:ascii="仿宋" w:eastAsia="仿宋" w:hAnsi="仿宋" w:cs="仿宋" w:hint="eastAsia"/>
            <w:lang w:eastAsia="zh-CN"/>
          </w:rPr>
          <w:t>(二)、都市片项目风险对策</w:t>
        </w:r>
        <w:r>
          <w:tab/>
        </w:r>
        <w:r>
          <w:fldChar w:fldCharType="begin"/>
        </w:r>
        <w:r>
          <w:instrText xml:space="preserve"> PAGEREF _Toc483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43" w:history="1">
        <w:r>
          <w:rPr>
            <w:rFonts w:ascii="仿宋" w:eastAsia="仿宋" w:hAnsi="仿宋" w:cs="仿宋" w:hint="eastAsia"/>
            <w:lang w:eastAsia="zh-CN"/>
          </w:rPr>
          <w:t>九、经济效益分析</w:t>
        </w:r>
        <w:r>
          <w:tab/>
        </w:r>
        <w:r>
          <w:fldChar w:fldCharType="begin"/>
        </w:r>
        <w:r>
          <w:instrText xml:space="preserve"> PAGEREF _Toc29443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04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_Toc17004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12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_Toc31812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04" w:history="1">
        <w:r>
          <w:rPr>
            <w:rFonts w:ascii="仿宋" w:eastAsia="仿宋" w:hAnsi="仿宋" w:cs="仿宋" w:hint="eastAsia"/>
            <w:lang w:eastAsia="zh-CN"/>
          </w:rPr>
          <w:t>(三)、都市片项目盈利能力分析</w:t>
        </w:r>
        <w:r>
          <w:tab/>
        </w:r>
        <w:r>
          <w:fldChar w:fldCharType="begin"/>
        </w:r>
        <w:r>
          <w:instrText xml:space="preserve"> PAGEREF _Toc25904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88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_Toc31488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9461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_Toc19461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65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_Toc21765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31" w:history="1">
        <w:r>
          <w:rPr>
            <w:rFonts w:ascii="仿宋" w:eastAsia="仿宋" w:hAnsi="仿宋" w:cs="仿宋" w:hint="eastAsia"/>
            <w:lang w:eastAsia="zh-CN"/>
          </w:rPr>
          <w:t>十、人力资源的特点及管理过程</w:t>
        </w:r>
        <w:r>
          <w:tab/>
        </w:r>
        <w:r>
          <w:fldChar w:fldCharType="begin"/>
        </w:r>
        <w:r>
          <w:instrText xml:space="preserve"> PAGEREF _Toc27531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73" w:history="1">
        <w:r>
          <w:rPr>
            <w:rFonts w:ascii="仿宋" w:eastAsia="仿宋" w:hAnsi="仿宋" w:cs="仿宋" w:hint="eastAsia"/>
            <w:lang w:eastAsia="zh-CN"/>
          </w:rPr>
          <w:t>(一)、人力资源本身的特点</w:t>
        </w:r>
        <w:r>
          <w:tab/>
        </w:r>
        <w:r>
          <w:fldChar w:fldCharType="begin"/>
        </w:r>
        <w:r>
          <w:instrText xml:space="preserve"> PAGEREF _Toc25173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27" w:history="1">
        <w:r>
          <w:rPr>
            <w:rFonts w:ascii="仿宋" w:eastAsia="仿宋" w:hAnsi="仿宋" w:cs="仿宋" w:hint="eastAsia"/>
            <w:lang w:eastAsia="zh-CN"/>
          </w:rPr>
          <w:t>(二)、人力资源管理过程</w:t>
        </w:r>
        <w:r>
          <w:tab/>
        </w:r>
        <w:r>
          <w:fldChar w:fldCharType="begin"/>
        </w:r>
        <w:r>
          <w:instrText xml:space="preserve"> PAGEREF _Toc8727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87" w:history="1">
        <w:r>
          <w:rPr>
            <w:rFonts w:ascii="仿宋" w:eastAsia="仿宋" w:hAnsi="仿宋" w:cs="仿宋" w:hint="eastAsia"/>
            <w:lang w:eastAsia="zh-CN"/>
          </w:rPr>
          <w:t>十一、市场与供应链管理</w:t>
        </w:r>
        <w:r>
          <w:tab/>
        </w:r>
        <w:r>
          <w:fldChar w:fldCharType="begin"/>
        </w:r>
        <w:r>
          <w:instrText xml:space="preserve"> PAGEREF _Toc15587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90" w:history="1">
        <w:r>
          <w:rPr>
            <w:rFonts w:ascii="仿宋" w:eastAsia="仿宋" w:hAnsi="仿宋" w:cs="仿宋" w:hint="eastAsia"/>
            <w:lang w:eastAsia="zh-CN"/>
          </w:rPr>
          <w:t>(一)、供应链策略</w:t>
        </w:r>
        <w:r>
          <w:tab/>
        </w:r>
        <w:r>
          <w:fldChar w:fldCharType="begin"/>
        </w:r>
        <w:r>
          <w:instrText xml:space="preserve"> PAGEREF _Toc19190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86" w:history="1">
        <w:r>
          <w:rPr>
            <w:rFonts w:ascii="仿宋" w:eastAsia="仿宋" w:hAnsi="仿宋" w:cs="仿宋" w:hint="eastAsia"/>
            <w:lang w:eastAsia="zh-CN"/>
          </w:rPr>
          <w:t>(二)、供应商关系管理</w:t>
        </w:r>
        <w:r>
          <w:tab/>
        </w:r>
        <w:r>
          <w:fldChar w:fldCharType="begin"/>
        </w:r>
        <w:r>
          <w:instrText xml:space="preserve"> PAGEREF _Toc32586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56" w:history="1">
        <w:r>
          <w:rPr>
            <w:rFonts w:ascii="仿宋" w:eastAsia="仿宋" w:hAnsi="仿宋" w:cs="仿宋" w:hint="eastAsia"/>
            <w:lang w:eastAsia="zh-CN"/>
          </w:rPr>
          <w:t>(三)、存货与库存管理</w:t>
        </w:r>
        <w:r>
          <w:tab/>
        </w:r>
        <w:r>
          <w:fldChar w:fldCharType="begin"/>
        </w:r>
        <w:r>
          <w:instrText xml:space="preserve"> PAGEREF _Toc6356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11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_Toc29211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98" w:history="1">
        <w:r>
          <w:rPr>
            <w:rFonts w:ascii="仿宋" w:eastAsia="仿宋" w:hAnsi="仿宋" w:cs="仿宋" w:hint="eastAsia"/>
            <w:lang w:eastAsia="zh-CN"/>
          </w:rPr>
          <w:t>(五)、物流与分销策略</w:t>
        </w:r>
        <w:r>
          <w:tab/>
        </w:r>
        <w:r>
          <w:fldChar w:fldCharType="begin"/>
        </w:r>
        <w:r>
          <w:instrText xml:space="preserve"> PAGEREF _Toc22598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79" w:history="1">
        <w:r>
          <w:rPr>
            <w:rFonts w:ascii="仿宋" w:eastAsia="仿宋" w:hAnsi="仿宋" w:cs="仿宋" w:hint="eastAsia"/>
            <w:lang w:eastAsia="zh-CN"/>
          </w:rPr>
          <w:t>十二、劳动安全生产分析</w:t>
        </w:r>
        <w:r>
          <w:tab/>
        </w:r>
        <w:r>
          <w:fldChar w:fldCharType="begin"/>
        </w:r>
        <w:r>
          <w:instrText xml:space="preserve"> PAGEREF _Toc25779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5" w:history="1">
        <w:r>
          <w:rPr>
            <w:rFonts w:ascii="仿宋" w:eastAsia="仿宋" w:hAnsi="仿宋" w:cs="仿宋" w:hint="eastAsia"/>
            <w:lang w:eastAsia="zh-CN"/>
          </w:rPr>
          <w:t>(一)、设计依据</w:t>
        </w:r>
        <w:r>
          <w:tab/>
        </w:r>
        <w:r>
          <w:fldChar w:fldCharType="begin"/>
        </w:r>
        <w:r>
          <w:instrText xml:space="preserve"> PAGEREF _Toc975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68" w:history="1">
        <w:r>
          <w:rPr>
            <w:rFonts w:ascii="仿宋" w:eastAsia="仿宋" w:hAnsi="仿宋" w:cs="仿宋" w:hint="eastAsia"/>
            <w:lang w:eastAsia="zh-CN"/>
          </w:rPr>
          <w:t>(二)、主要防范措施</w:t>
        </w:r>
        <w:r>
          <w:tab/>
        </w:r>
        <w:r>
          <w:fldChar w:fldCharType="begin"/>
        </w:r>
        <w:r>
          <w:instrText xml:space="preserve"> PAGEREF _Toc5568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79" w:history="1">
        <w:r>
          <w:rPr>
            <w:rFonts w:ascii="仿宋" w:eastAsia="仿宋" w:hAnsi="仿宋" w:cs="仿宋" w:hint="eastAsia"/>
            <w:lang w:eastAsia="zh-CN"/>
          </w:rPr>
          <w:t>(三)、劳动安全预期效果评价</w:t>
        </w:r>
        <w:r>
          <w:tab/>
        </w:r>
        <w:r>
          <w:fldChar w:fldCharType="begin"/>
        </w:r>
        <w:r>
          <w:instrText xml:space="preserve"> PAGEREF _Toc7379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83" w:history="1">
        <w:r>
          <w:rPr>
            <w:rFonts w:ascii="仿宋" w:eastAsia="仿宋" w:hAnsi="仿宋" w:cs="仿宋" w:hint="eastAsia"/>
            <w:lang w:eastAsia="zh-CN"/>
          </w:rPr>
          <w:t>十三、安全管理体系建设</w:t>
        </w:r>
        <w:r>
          <w:tab/>
        </w:r>
        <w:r>
          <w:fldChar w:fldCharType="begin"/>
        </w:r>
        <w:r>
          <w:instrText xml:space="preserve"> PAGEREF _Toc28883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85" w:history="1">
        <w:r>
          <w:rPr>
            <w:rFonts w:ascii="仿宋" w:eastAsia="仿宋" w:hAnsi="仿宋" w:cs="仿宋" w:hint="eastAsia"/>
            <w:lang w:eastAsia="zh-CN"/>
          </w:rPr>
          <w:t>(一)、安全管理体系建设的必要性</w:t>
        </w:r>
        <w:r>
          <w:tab/>
        </w:r>
        <w:r>
          <w:fldChar w:fldCharType="begin"/>
        </w:r>
        <w:r>
          <w:instrText xml:space="preserve"> PAGEREF _Toc6485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23" w:history="1">
        <w:r>
          <w:rPr>
            <w:rFonts w:ascii="仿宋" w:eastAsia="仿宋" w:hAnsi="仿宋" w:cs="仿宋" w:hint="eastAsia"/>
            <w:lang w:eastAsia="zh-CN"/>
          </w:rPr>
          <w:t>(二)、安全管理体系建设的基本原则</w:t>
        </w:r>
        <w:r>
          <w:tab/>
        </w:r>
        <w:r>
          <w:fldChar w:fldCharType="begin"/>
        </w:r>
        <w:r>
          <w:instrText xml:space="preserve"> PAGEREF _Toc20923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12" w:history="1">
        <w:r>
          <w:rPr>
            <w:rFonts w:ascii="仿宋" w:eastAsia="仿宋" w:hAnsi="仿宋" w:cs="仿宋" w:hint="eastAsia"/>
            <w:lang w:eastAsia="zh-CN"/>
          </w:rPr>
          <w:t>(三)、安全管理体系建设的目标和任务</w:t>
        </w:r>
        <w:r>
          <w:tab/>
        </w:r>
        <w:r>
          <w:fldChar w:fldCharType="begin"/>
        </w:r>
        <w:r>
          <w:instrText xml:space="preserve"> PAGEREF _Toc29812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75" w:history="1">
        <w:r>
          <w:rPr>
            <w:rFonts w:ascii="仿宋" w:eastAsia="仿宋" w:hAnsi="仿宋" w:cs="仿宋" w:hint="eastAsia"/>
            <w:lang w:eastAsia="zh-CN"/>
          </w:rPr>
          <w:t>(四)、安全管理体系建设的组织架构</w:t>
        </w:r>
        <w:r>
          <w:tab/>
        </w:r>
        <w:r>
          <w:fldChar w:fldCharType="begin"/>
        </w:r>
        <w:r>
          <w:instrText xml:space="preserve"> PAGEREF _Toc17275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93" w:history="1">
        <w:r>
          <w:rPr>
            <w:rFonts w:ascii="仿宋" w:eastAsia="仿宋" w:hAnsi="仿宋" w:cs="仿宋" w:hint="eastAsia"/>
            <w:lang w:eastAsia="zh-CN"/>
          </w:rPr>
          <w:t>(五)、安全管理体系建设的责任分工</w:t>
        </w:r>
        <w:r>
          <w:tab/>
        </w:r>
        <w:r>
          <w:fldChar w:fldCharType="begin"/>
        </w:r>
        <w:r>
          <w:instrText xml:space="preserve"> PAGEREF _Toc8193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09" w:history="1">
        <w:r>
          <w:rPr>
            <w:rFonts w:ascii="仿宋" w:eastAsia="仿宋" w:hAnsi="仿宋" w:cs="仿宋" w:hint="eastAsia"/>
            <w:lang w:eastAsia="zh-CN"/>
          </w:rPr>
          <w:t>(六)、安全管理体系建设的培训计划</w:t>
        </w:r>
        <w:r>
          <w:tab/>
        </w:r>
        <w:r>
          <w:fldChar w:fldCharType="begin"/>
        </w:r>
        <w:r>
          <w:instrText xml:space="preserve"> PAGEREF _Toc8209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47" w:history="1">
        <w:r>
          <w:rPr>
            <w:rFonts w:ascii="仿宋" w:eastAsia="仿宋" w:hAnsi="仿宋" w:cs="仿宋" w:hint="eastAsia"/>
            <w:lang w:eastAsia="zh-CN"/>
          </w:rPr>
          <w:t>(七)、安全管理体系建设的监督与评估</w:t>
        </w:r>
        <w:r>
          <w:tab/>
        </w:r>
        <w:r>
          <w:fldChar w:fldCharType="begin"/>
        </w:r>
        <w:r>
          <w:instrText xml:space="preserve"> PAGEREF _Toc18347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34" w:history="1">
        <w:r>
          <w:rPr>
            <w:rFonts w:ascii="仿宋" w:eastAsia="仿宋" w:hAnsi="仿宋" w:cs="仿宋" w:hint="eastAsia"/>
            <w:lang w:eastAsia="zh-CN"/>
          </w:rPr>
          <w:t>十四、都市片行业消费者市场分析</w:t>
        </w:r>
        <w:r>
          <w:tab/>
        </w:r>
        <w:r>
          <w:fldChar w:fldCharType="begin"/>
        </w:r>
        <w:r>
          <w:instrText xml:space="preserve"> PAGEREF _Toc24434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95" w:history="1">
        <w:r>
          <w:rPr>
            <w:rFonts w:ascii="仿宋" w:eastAsia="仿宋" w:hAnsi="仿宋" w:cs="仿宋" w:hint="eastAsia"/>
            <w:lang w:eastAsia="zh-CN"/>
          </w:rPr>
          <w:t>(一)、市场规模及增长趋势</w:t>
        </w:r>
        <w:r>
          <w:tab/>
        </w:r>
        <w:r>
          <w:fldChar w:fldCharType="begin"/>
        </w:r>
        <w:r>
          <w:instrText xml:space="preserve"> PAGEREF _Toc6795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88" w:history="1">
        <w:r>
          <w:rPr>
            <w:rFonts w:ascii="仿宋" w:eastAsia="仿宋" w:hAnsi="仿宋" w:cs="仿宋" w:hint="eastAsia"/>
            <w:lang w:eastAsia="zh-CN"/>
          </w:rPr>
          <w:t>(二)、消费者需求特征</w:t>
        </w:r>
        <w:r>
          <w:tab/>
        </w:r>
        <w:r>
          <w:fldChar w:fldCharType="begin"/>
        </w:r>
        <w:r>
          <w:instrText xml:space="preserve"> PAGEREF _Toc5988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52" w:history="1">
        <w:r>
          <w:rPr>
            <w:rFonts w:ascii="仿宋" w:eastAsia="仿宋" w:hAnsi="仿宋" w:cs="仿宋" w:hint="eastAsia"/>
            <w:lang w:eastAsia="zh-CN"/>
          </w:rPr>
          <w:t>(三)、消费者购买行为和偏好</w:t>
        </w:r>
        <w:r>
          <w:tab/>
        </w:r>
        <w:r>
          <w:fldChar w:fldCharType="begin"/>
        </w:r>
        <w:r>
          <w:instrText xml:space="preserve"> PAGEREF _Toc13852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13" w:history="1">
        <w:r>
          <w:rPr>
            <w:rFonts w:ascii="仿宋" w:eastAsia="仿宋" w:hAnsi="仿宋" w:cs="仿宋" w:hint="eastAsia"/>
            <w:lang w:eastAsia="zh-CN"/>
          </w:rPr>
          <w:t>(四)、竞争对手分析</w:t>
        </w:r>
        <w:r>
          <w:tab/>
        </w:r>
        <w:r>
          <w:fldChar w:fldCharType="begin"/>
        </w:r>
        <w:r>
          <w:instrText xml:space="preserve"> PAGEREF _Toc31513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81" w:history="1">
        <w:r>
          <w:rPr>
            <w:rFonts w:ascii="仿宋" w:eastAsia="仿宋" w:hAnsi="仿宋" w:cs="仿宋" w:hint="eastAsia"/>
            <w:lang w:eastAsia="zh-CN"/>
          </w:rPr>
          <w:t>十五、都市片行业行业创新驱动</w:t>
        </w:r>
        <w:r>
          <w:tab/>
        </w:r>
        <w:r>
          <w:fldChar w:fldCharType="begin"/>
        </w:r>
        <w:r>
          <w:instrText xml:space="preserve"> PAGEREF _Toc26081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65" w:history="1">
        <w:r>
          <w:rPr>
            <w:rFonts w:ascii="仿宋" w:eastAsia="仿宋" w:hAnsi="仿宋" w:cs="仿宋" w:hint="eastAsia"/>
            <w:lang w:eastAsia="zh-CN"/>
          </w:rPr>
          <w:t>(一)、技术创新</w:t>
        </w:r>
        <w:r>
          <w:tab/>
        </w:r>
        <w:r>
          <w:fldChar w:fldCharType="begin"/>
        </w:r>
        <w:r>
          <w:instrText xml:space="preserve"> PAGEREF _Toc24765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32" w:history="1">
        <w:r>
          <w:rPr>
            <w:rFonts w:ascii="仿宋" w:eastAsia="仿宋" w:hAnsi="仿宋" w:cs="仿宋" w:hint="eastAsia"/>
            <w:lang w:eastAsia="zh-CN"/>
          </w:rPr>
          <w:t>(二)、设计创新</w:t>
        </w:r>
        <w:r>
          <w:tab/>
        </w:r>
        <w:r>
          <w:fldChar w:fldCharType="begin"/>
        </w:r>
        <w:r>
          <w:instrText xml:space="preserve"> PAGEREF _Toc17732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87" w:history="1">
        <w:r>
          <w:rPr>
            <w:rFonts w:ascii="仿宋" w:eastAsia="仿宋" w:hAnsi="仿宋" w:cs="仿宋" w:hint="eastAsia"/>
            <w:lang w:eastAsia="zh-CN"/>
          </w:rPr>
          <w:t>(三)、材料创新</w:t>
        </w:r>
        <w:r>
          <w:tab/>
        </w:r>
        <w:r>
          <w:fldChar w:fldCharType="begin"/>
        </w:r>
        <w:r>
          <w:instrText xml:space="preserve"> PAGEREF _Toc17487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21" w:history="1">
        <w:r>
          <w:rPr>
            <w:rFonts w:ascii="仿宋" w:eastAsia="仿宋" w:hAnsi="仿宋" w:cs="仿宋" w:hint="eastAsia"/>
            <w:lang w:eastAsia="zh-CN"/>
          </w:rPr>
          <w:t>(四)、营销创新</w:t>
        </w:r>
        <w:r>
          <w:tab/>
        </w:r>
        <w:r>
          <w:fldChar w:fldCharType="begin"/>
        </w:r>
        <w:r>
          <w:instrText xml:space="preserve"> PAGEREF _Toc32121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84" w:history="1">
        <w:r>
          <w:rPr>
            <w:rFonts w:ascii="仿宋" w:eastAsia="仿宋" w:hAnsi="仿宋" w:cs="仿宋" w:hint="eastAsia"/>
            <w:lang w:eastAsia="zh-CN"/>
          </w:rPr>
          <w:t>十六、竞争分析</w:t>
        </w:r>
        <w:r>
          <w:tab/>
        </w:r>
        <w:r>
          <w:fldChar w:fldCharType="begin"/>
        </w:r>
        <w:r>
          <w:instrText xml:space="preserve"> PAGEREF _Toc14984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71" w:history="1">
        <w:r>
          <w:rPr>
            <w:rFonts w:ascii="仿宋" w:eastAsia="仿宋" w:hAnsi="仿宋" w:cs="仿宋" w:hint="eastAsia"/>
            <w:lang w:eastAsia="zh-CN"/>
          </w:rPr>
          <w:t>(一)、主要竞争对手概述</w:t>
        </w:r>
        <w:r>
          <w:tab/>
        </w:r>
        <w:r>
          <w:fldChar w:fldCharType="begin"/>
        </w:r>
        <w:r>
          <w:instrText xml:space="preserve"> PAGEREF _Toc26471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59" w:history="1">
        <w:r>
          <w:rPr>
            <w:rFonts w:ascii="仿宋" w:eastAsia="仿宋" w:hAnsi="仿宋" w:cs="仿宋" w:hint="eastAsia"/>
            <w:lang w:eastAsia="zh-CN"/>
          </w:rPr>
          <w:t>(二)、竞争对手优势和劣势分析</w:t>
        </w:r>
        <w:r>
          <w:tab/>
        </w:r>
        <w:r>
          <w:fldChar w:fldCharType="begin"/>
        </w:r>
        <w:r>
          <w:instrText xml:space="preserve"> PAGEREF _Toc7059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13" w:history="1">
        <w:r>
          <w:rPr>
            <w:rFonts w:ascii="仿宋" w:eastAsia="仿宋" w:hAnsi="仿宋" w:cs="仿宋" w:hint="eastAsia"/>
            <w:lang w:eastAsia="zh-CN"/>
          </w:rPr>
          <w:t>(三)、市场份额和竞争定位</w:t>
        </w:r>
        <w:r>
          <w:tab/>
        </w:r>
        <w:r>
          <w:fldChar w:fldCharType="begin"/>
        </w:r>
        <w:r>
          <w:instrText xml:space="preserve"> PAGEREF _Toc23013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88" w:history="1">
        <w:r>
          <w:rPr>
            <w:rFonts w:ascii="仿宋" w:eastAsia="仿宋" w:hAnsi="仿宋" w:cs="仿宋" w:hint="eastAsia"/>
            <w:lang w:eastAsia="zh-CN"/>
          </w:rPr>
          <w:t>(四)、竞争策略和反应计划</w:t>
        </w:r>
        <w:r>
          <w:tab/>
        </w:r>
        <w:r>
          <w:fldChar w:fldCharType="begin"/>
        </w:r>
        <w:r>
          <w:instrText xml:space="preserve"> PAGEREF _Toc11488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62" w:history="1">
        <w:r>
          <w:rPr>
            <w:rFonts w:ascii="仿宋" w:eastAsia="仿宋" w:hAnsi="仿宋" w:cs="仿宋" w:hint="eastAsia"/>
            <w:lang w:eastAsia="zh-CN"/>
          </w:rPr>
          <w:t>(五)、创新和差异化战略</w:t>
        </w:r>
        <w:r>
          <w:tab/>
        </w:r>
        <w:r>
          <w:fldChar w:fldCharType="begin"/>
        </w:r>
        <w:r>
          <w:instrText xml:space="preserve"> PAGEREF _Toc28362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4" w:history="1">
        <w:r>
          <w:rPr>
            <w:rFonts w:ascii="仿宋" w:eastAsia="仿宋" w:hAnsi="仿宋" w:cs="仿宋" w:hint="eastAsia"/>
            <w:lang w:eastAsia="zh-CN"/>
          </w:rPr>
          <w:t>十七、供应链安全管理</w:t>
        </w:r>
        <w:r>
          <w:tab/>
        </w:r>
        <w:r>
          <w:fldChar w:fldCharType="begin"/>
        </w:r>
        <w:r>
          <w:instrText xml:space="preserve"> PAGEREF _Toc2664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92" w:history="1">
        <w:r>
          <w:rPr>
            <w:rFonts w:ascii="仿宋" w:eastAsia="仿宋" w:hAnsi="仿宋" w:cs="仿宋" w:hint="eastAsia"/>
            <w:lang w:eastAsia="zh-CN"/>
          </w:rPr>
          <w:t>(一)、供应链安全管理的背景和意义</w:t>
        </w:r>
        <w:r>
          <w:tab/>
        </w:r>
        <w:r>
          <w:fldChar w:fldCharType="begin"/>
        </w:r>
        <w:r>
          <w:instrText xml:space="preserve"> PAGEREF _Toc7592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61" w:history="1">
        <w:r>
          <w:rPr>
            <w:rFonts w:ascii="仿宋" w:eastAsia="仿宋" w:hAnsi="仿宋" w:cs="仿宋" w:hint="eastAsia"/>
            <w:lang w:eastAsia="zh-CN"/>
          </w:rPr>
          <w:t>(二)、供应链风险评估与管理</w:t>
        </w:r>
        <w:r>
          <w:tab/>
        </w:r>
        <w:r>
          <w:fldChar w:fldCharType="begin"/>
        </w:r>
        <w:r>
          <w:instrText xml:space="preserve"> PAGEREF _Toc21261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75" w:history="1">
        <w:r>
          <w:rPr>
            <w:rFonts w:ascii="仿宋" w:eastAsia="仿宋" w:hAnsi="仿宋" w:cs="仿宋" w:hint="eastAsia"/>
            <w:lang w:eastAsia="zh-CN"/>
          </w:rPr>
          <w:t>(三)、供应商选择与审核</w:t>
        </w:r>
        <w:r>
          <w:tab/>
        </w:r>
        <w:r>
          <w:fldChar w:fldCharType="begin"/>
        </w:r>
        <w:r>
          <w:instrText xml:space="preserve"> PAGEREF _Toc16675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74" w:history="1">
        <w:r>
          <w:rPr>
            <w:rFonts w:ascii="仿宋" w:eastAsia="仿宋" w:hAnsi="仿宋" w:cs="仿宋" w:hint="eastAsia"/>
            <w:lang w:eastAsia="zh-CN"/>
          </w:rPr>
          <w:t>(四)、供应链紧急预案</w:t>
        </w:r>
        <w:r>
          <w:tab/>
        </w:r>
        <w:r>
          <w:fldChar w:fldCharType="begin"/>
        </w:r>
        <w:r>
          <w:instrText xml:space="preserve"> PAGEREF _Toc30974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096" w:history="1">
        <w:r>
          <w:rPr>
            <w:rFonts w:ascii="仿宋" w:eastAsia="仿宋" w:hAnsi="仿宋" w:cs="仿宋" w:hint="eastAsia"/>
            <w:lang w:eastAsia="zh-CN"/>
          </w:rPr>
          <w:t>(五)、供应链安全文化建设</w:t>
        </w:r>
        <w:r>
          <w:tab/>
        </w:r>
        <w:r>
          <w:fldChar w:fldCharType="begin"/>
        </w:r>
        <w:r>
          <w:instrText xml:space="preserve"> PAGEREF _Toc1096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39" w:history="1">
        <w:r>
          <w:rPr>
            <w:rFonts w:ascii="仿宋" w:eastAsia="仿宋" w:hAnsi="仿宋" w:cs="仿宋" w:hint="eastAsia"/>
            <w:lang w:eastAsia="zh-CN"/>
          </w:rPr>
          <w:t>十八、生产控制的方式</w:t>
        </w:r>
        <w:r>
          <w:tab/>
        </w:r>
        <w:r>
          <w:fldChar w:fldCharType="begin"/>
        </w:r>
        <w:r>
          <w:instrText xml:space="preserve"> PAGEREF _Toc24139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98" w:history="1">
        <w:r>
          <w:rPr>
            <w:rFonts w:ascii="仿宋" w:eastAsia="仿宋" w:hAnsi="仿宋" w:cs="仿宋" w:hint="eastAsia"/>
            <w:lang w:eastAsia="zh-CN"/>
          </w:rPr>
          <w:t>(一)、生产控制的方式</w:t>
        </w:r>
        <w:r>
          <w:tab/>
        </w:r>
        <w:r>
          <w:fldChar w:fldCharType="begin"/>
        </w:r>
        <w:r>
          <w:instrText xml:space="preserve"> PAGEREF _Toc24398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82" w:history="1">
        <w:r>
          <w:rPr>
            <w:rFonts w:ascii="仿宋" w:eastAsia="仿宋" w:hAnsi="仿宋" w:cs="仿宋" w:hint="eastAsia"/>
            <w:lang w:eastAsia="zh-CN"/>
          </w:rPr>
          <w:t>十九、设施与设备管理</w:t>
        </w:r>
        <w:r>
          <w:tab/>
        </w:r>
        <w:r>
          <w:fldChar w:fldCharType="begin"/>
        </w:r>
        <w:r>
          <w:instrText xml:space="preserve"> PAGEREF _Toc26382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40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_Toc18340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73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_Toc13773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41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_Toc5441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70" w:history="1">
        <w:r>
          <w:rPr>
            <w:rFonts w:ascii="仿宋" w:eastAsia="仿宋" w:hAnsi="仿宋" w:cs="仿宋" w:hint="eastAsia"/>
            <w:lang w:eastAsia="zh-CN"/>
          </w:rPr>
          <w:t>二十、第四十三章员工参与决策与公司治理</w:t>
        </w:r>
        <w:r>
          <w:tab/>
        </w:r>
        <w:r>
          <w:fldChar w:fldCharType="begin"/>
        </w:r>
        <w:r>
          <w:instrText xml:space="preserve"> PAGEREF _Toc11270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52" w:history="1">
        <w:r>
          <w:rPr>
            <w:rFonts w:ascii="仿宋" w:eastAsia="仿宋" w:hAnsi="仿宋" w:cs="仿宋" w:hint="eastAsia"/>
            <w:lang w:eastAsia="zh-CN"/>
          </w:rPr>
          <w:t>(一)、员工参与决策机制</w:t>
        </w:r>
        <w:r>
          <w:tab/>
        </w:r>
        <w:r>
          <w:fldChar w:fldCharType="begin"/>
        </w:r>
        <w:r>
          <w:instrText xml:space="preserve"> PAGEREF _Toc28552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30" w:history="1">
        <w:r>
          <w:rPr>
            <w:rFonts w:ascii="仿宋" w:eastAsia="仿宋" w:hAnsi="仿宋" w:cs="仿宋" w:hint="eastAsia"/>
            <w:lang w:eastAsia="zh-CN"/>
          </w:rPr>
          <w:t>(二)、参与决策的渠道与机会</w:t>
        </w:r>
        <w:r>
          <w:tab/>
        </w:r>
        <w:r>
          <w:fldChar w:fldCharType="begin"/>
        </w:r>
        <w:r>
          <w:instrText xml:space="preserve"> PAGEREF _Toc22530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78" w:history="1">
        <w:r>
          <w:rPr>
            <w:rFonts w:ascii="仿宋" w:eastAsia="仿宋" w:hAnsi="仿宋" w:cs="仿宋" w:hint="eastAsia"/>
            <w:lang w:eastAsia="zh-CN"/>
          </w:rPr>
          <w:t>(三)、代表员工意见的制度</w:t>
        </w:r>
        <w:r>
          <w:tab/>
        </w:r>
        <w:r>
          <w:fldChar w:fldCharType="begin"/>
        </w:r>
        <w:r>
          <w:instrText xml:space="preserve"> PAGEREF _Toc26178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4" w:history="1">
        <w:r>
          <w:rPr>
            <w:rFonts w:ascii="仿宋" w:eastAsia="仿宋" w:hAnsi="仿宋" w:cs="仿宋" w:hint="eastAsia"/>
            <w:lang w:eastAsia="zh-CN"/>
          </w:rPr>
          <w:t>(四)、公司治理与透明度</w:t>
        </w:r>
        <w:r>
          <w:tab/>
        </w:r>
        <w:r>
          <w:fldChar w:fldCharType="begin"/>
        </w:r>
        <w:r>
          <w:instrText xml:space="preserve"> PAGEREF _Toc614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55" w:history="1">
        <w:r>
          <w:rPr>
            <w:rFonts w:ascii="仿宋" w:eastAsia="仿宋" w:hAnsi="仿宋" w:cs="仿宋" w:hint="eastAsia"/>
            <w:lang w:eastAsia="zh-CN"/>
          </w:rPr>
          <w:t>(五)、公司治理结构的建设</w:t>
        </w:r>
        <w:r>
          <w:tab/>
        </w:r>
        <w:r>
          <w:fldChar w:fldCharType="begin"/>
        </w:r>
        <w:r>
          <w:instrText xml:space="preserve"> PAGEREF _Toc16255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55" w:history="1">
        <w:r>
          <w:rPr>
            <w:rFonts w:ascii="仿宋" w:eastAsia="仿宋" w:hAnsi="仿宋" w:cs="仿宋" w:hint="eastAsia"/>
            <w:lang w:eastAsia="zh-CN"/>
          </w:rPr>
          <w:t>(六)、公司业绩与财务信息的公开</w:t>
        </w:r>
        <w:r>
          <w:tab/>
        </w:r>
        <w:r>
          <w:fldChar w:fldCharType="begin"/>
        </w:r>
        <w:r>
          <w:instrText xml:space="preserve"> PAGEREF _Toc24855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2" w:history="1">
        <w:r>
          <w:rPr>
            <w:rFonts w:ascii="仿宋" w:eastAsia="仿宋" w:hAnsi="仿宋" w:cs="仿宋" w:hint="eastAsia"/>
            <w:lang w:eastAsia="zh-CN"/>
          </w:rPr>
          <w:t>二十一、环境影响评价</w:t>
        </w:r>
        <w:r>
          <w:tab/>
        </w:r>
        <w:r>
          <w:fldChar w:fldCharType="begin"/>
        </w:r>
        <w:r>
          <w:instrText xml:space="preserve"> PAGEREF _Toc2392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94" w:history="1">
        <w:r>
          <w:rPr>
            <w:rFonts w:ascii="仿宋" w:eastAsia="仿宋" w:hAnsi="仿宋" w:cs="仿宋" w:hint="eastAsia"/>
            <w:lang w:eastAsia="zh-CN"/>
          </w:rPr>
          <w:t>(一)、环境影响评价概述</w:t>
        </w:r>
        <w:r>
          <w:tab/>
        </w:r>
        <w:r>
          <w:fldChar w:fldCharType="begin"/>
        </w:r>
        <w:r>
          <w:instrText xml:space="preserve"> PAGEREF _Toc25194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56" w:history="1">
        <w:r>
          <w:rPr>
            <w:rFonts w:ascii="仿宋" w:eastAsia="仿宋" w:hAnsi="仿宋" w:cs="仿宋" w:hint="eastAsia"/>
            <w:lang w:eastAsia="zh-CN"/>
          </w:rPr>
          <w:t>(二)、环境监测与治理计划</w:t>
        </w:r>
        <w:r>
          <w:tab/>
        </w:r>
        <w:r>
          <w:fldChar w:fldCharType="begin"/>
        </w:r>
        <w:r>
          <w:instrText xml:space="preserve"> PAGEREF _Toc14056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29" w:history="1">
        <w:r>
          <w:rPr>
            <w:rFonts w:ascii="仿宋" w:eastAsia="仿宋" w:hAnsi="仿宋" w:cs="仿宋" w:hint="eastAsia"/>
            <w:lang w:eastAsia="zh-CN"/>
          </w:rPr>
          <w:t>(三)、环境风险管理与应对策略</w:t>
        </w:r>
        <w:r>
          <w:tab/>
        </w:r>
        <w:r>
          <w:fldChar w:fldCharType="begin"/>
        </w:r>
        <w:r>
          <w:instrText xml:space="preserve"> PAGEREF _Toc23229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462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9308"/>
      <w:r>
        <w:rPr>
          <w:rFonts w:ascii="仿宋" w:eastAsia="仿宋" w:hAnsi="仿宋" w:cs="仿宋" w:hint="eastAsia"/>
          <w:sz w:val="28"/>
          <w:lang w:eastAsia="zh-CN"/>
        </w:rPr>
        <w:t>一、法人治理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5668"/>
      <w:r>
        <w:rPr>
          <w:rFonts w:ascii="仿宋" w:eastAsia="仿宋" w:hAnsi="仿宋" w:cs="仿宋" w:hint="eastAsia"/>
          <w:lang w:eastAsia="zh-CN"/>
        </w:rPr>
        <w:t>(一)、股东权利及义务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股权注册日期规定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公司在召开股东大会、实施股利分发、进行清算等需要确认股东身份行为时，会设定一个股权注册日期。该日期指的是股东在该日期后进行注册登记，才能享有相应权益。该规定旨在保障公司股东的合法权益。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股东权益详细说明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公司股东拥有一系列权益，包括但不限于以下几点：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根据持有股份的比例获得股利和其他分配利益；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可要求、召集、主持、参加或委托代理人参加股东大会，并行使相应的表决权；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对公司经营进行监督，有权提出建议或提出质询；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https://d.book118.com/137034036165006045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都市片行业商业计划书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都市片行业商业计划书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都市片行业商业计划书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都市片行业商业计划书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都市片行业商业计划书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B647E0C"/>
    <w:rsid w:val="4593521B"/>
    <w:rsid w:val="5B647E0C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37034036165006045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2024-02-25T19:27:00Z</dcterms:created>
  <dcterms:modified xsi:type="dcterms:W3CDTF">2024-02-25T19:27:59Z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8CF844E9B2884CB99327A67FA5D2AEBE_11</vt:lpwstr>
  </property>
  <property fmtid="{D5CDD505-2E9C-101B-9397-08002B2CF9AE}" pid="3" name="KSOProductBuildVer">
    <vt:lpwstr>2052-12.1.0.16250</vt:lpwstr>
  </property>
</Properties>
</file>