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07" w:history="1">
        <w:r>
          <w:rPr>
            <w:rFonts w:ascii="仿宋" w:eastAsia="仿宋" w:hAnsi="仿宋" w:cs="仿宋" w:hint="eastAsia"/>
            <w:lang w:eastAsia="zh-CN"/>
          </w:rPr>
          <w:t>概论</w:t>
        </w:r>
        <w:r>
          <w:tab/>
        </w:r>
        <w:r>
          <w:fldChar w:fldCharType="begin"/>
        </w:r>
        <w:r>
          <w:instrText xml:space="preserve"> PAGEREF _Toc22107 \h </w:instrText>
        </w:r>
        <w:r>
          <w:fldChar w:fldCharType="separate"/>
        </w:r>
        <w:r>
          <w:t>3</w:t>
        </w:r>
        <w:r>
          <w:fldChar w:fldCharType="end"/>
        </w:r>
      </w:hyperlink>
    </w:p>
    <w:p>
      <w:pPr>
        <w:pStyle w:val="TOC1"/>
        <w:tabs>
          <w:tab w:val="right" w:leader="dot" w:pos="8306"/>
        </w:tabs>
      </w:pPr>
      <w:hyperlink w:anchor="_Toc21092" w:history="1">
        <w:r>
          <w:rPr>
            <w:rFonts w:ascii="仿宋" w:eastAsia="仿宋" w:hAnsi="仿宋" w:cs="仿宋" w:hint="eastAsia"/>
            <w:lang w:eastAsia="zh-CN"/>
          </w:rPr>
          <w:t>一、苯甲酸项目建设单位说明</w:t>
        </w:r>
        <w:r>
          <w:tab/>
        </w:r>
        <w:r>
          <w:fldChar w:fldCharType="begin"/>
        </w:r>
        <w:r>
          <w:instrText xml:space="preserve"> PAGEREF _Toc21092 \h </w:instrText>
        </w:r>
        <w:r>
          <w:fldChar w:fldCharType="separate"/>
        </w:r>
        <w:r>
          <w:t>3</w:t>
        </w:r>
        <w:r>
          <w:fldChar w:fldCharType="end"/>
        </w:r>
      </w:hyperlink>
    </w:p>
    <w:p>
      <w:pPr>
        <w:pStyle w:val="TOC2"/>
        <w:tabs>
          <w:tab w:val="right" w:leader="dot" w:pos="8306"/>
        </w:tabs>
      </w:pPr>
      <w:hyperlink w:anchor="_Toc9774" w:history="1">
        <w:r>
          <w:rPr>
            <w:rFonts w:ascii="仿宋" w:eastAsia="仿宋" w:hAnsi="仿宋" w:cs="仿宋" w:hint="eastAsia"/>
            <w:lang w:eastAsia="zh-CN"/>
          </w:rPr>
          <w:t>(一)、苯甲酸项目承办单位基本情况</w:t>
        </w:r>
        <w:r>
          <w:tab/>
        </w:r>
        <w:r>
          <w:fldChar w:fldCharType="begin"/>
        </w:r>
        <w:r>
          <w:instrText xml:space="preserve"> PAGEREF _Toc9774 \h </w:instrText>
        </w:r>
        <w:r>
          <w:fldChar w:fldCharType="separate"/>
        </w:r>
        <w:r>
          <w:t>3</w:t>
        </w:r>
        <w:r>
          <w:fldChar w:fldCharType="end"/>
        </w:r>
      </w:hyperlink>
    </w:p>
    <w:p>
      <w:pPr>
        <w:pStyle w:val="TOC2"/>
        <w:tabs>
          <w:tab w:val="right" w:leader="dot" w:pos="8306"/>
        </w:tabs>
      </w:pPr>
      <w:hyperlink w:anchor="_Toc657" w:history="1">
        <w:r>
          <w:rPr>
            <w:rFonts w:ascii="仿宋" w:eastAsia="仿宋" w:hAnsi="仿宋" w:cs="仿宋" w:hint="eastAsia"/>
            <w:lang w:eastAsia="zh-CN"/>
          </w:rPr>
          <w:t>(二)、公司经济效益分析</w:t>
        </w:r>
        <w:r>
          <w:tab/>
        </w:r>
        <w:r>
          <w:fldChar w:fldCharType="begin"/>
        </w:r>
        <w:r>
          <w:instrText xml:space="preserve"> PAGEREF _Toc657 \h </w:instrText>
        </w:r>
        <w:r>
          <w:fldChar w:fldCharType="separate"/>
        </w:r>
        <w:r>
          <w:t>4</w:t>
        </w:r>
        <w:r>
          <w:fldChar w:fldCharType="end"/>
        </w:r>
      </w:hyperlink>
    </w:p>
    <w:p>
      <w:pPr>
        <w:pStyle w:val="TOC1"/>
        <w:tabs>
          <w:tab w:val="right" w:leader="dot" w:pos="8306"/>
        </w:tabs>
      </w:pPr>
      <w:hyperlink w:anchor="_Toc6101" w:history="1">
        <w:r>
          <w:rPr>
            <w:rFonts w:ascii="仿宋" w:eastAsia="仿宋" w:hAnsi="仿宋" w:cs="仿宋" w:hint="eastAsia"/>
            <w:lang w:eastAsia="zh-CN"/>
          </w:rPr>
          <w:t>二、苯甲酸项目土建工程</w:t>
        </w:r>
        <w:r>
          <w:tab/>
        </w:r>
        <w:r>
          <w:fldChar w:fldCharType="begin"/>
        </w:r>
        <w:r>
          <w:instrText xml:space="preserve"> PAGEREF _Toc6101 \h </w:instrText>
        </w:r>
        <w:r>
          <w:fldChar w:fldCharType="separate"/>
        </w:r>
        <w:r>
          <w:t>5</w:t>
        </w:r>
        <w:r>
          <w:fldChar w:fldCharType="end"/>
        </w:r>
      </w:hyperlink>
    </w:p>
    <w:p>
      <w:pPr>
        <w:pStyle w:val="TOC2"/>
        <w:tabs>
          <w:tab w:val="right" w:leader="dot" w:pos="8306"/>
        </w:tabs>
      </w:pPr>
      <w:hyperlink w:anchor="_Toc944" w:history="1">
        <w:r>
          <w:rPr>
            <w:rFonts w:ascii="仿宋" w:eastAsia="仿宋" w:hAnsi="仿宋" w:cs="仿宋" w:hint="eastAsia"/>
            <w:lang w:eastAsia="zh-CN"/>
          </w:rPr>
          <w:t>(一)、建筑工程设计原则</w:t>
        </w:r>
        <w:r>
          <w:tab/>
        </w:r>
        <w:r>
          <w:fldChar w:fldCharType="begin"/>
        </w:r>
        <w:r>
          <w:instrText xml:space="preserve"> PAGEREF _Toc944 \h </w:instrText>
        </w:r>
        <w:r>
          <w:fldChar w:fldCharType="separate"/>
        </w:r>
        <w:r>
          <w:t>5</w:t>
        </w:r>
        <w:r>
          <w:fldChar w:fldCharType="end"/>
        </w:r>
      </w:hyperlink>
    </w:p>
    <w:p>
      <w:pPr>
        <w:pStyle w:val="TOC2"/>
        <w:tabs>
          <w:tab w:val="right" w:leader="dot" w:pos="8306"/>
        </w:tabs>
      </w:pPr>
      <w:hyperlink w:anchor="_Toc31837" w:history="1">
        <w:r>
          <w:rPr>
            <w:rFonts w:ascii="仿宋" w:eastAsia="仿宋" w:hAnsi="仿宋" w:cs="仿宋" w:hint="eastAsia"/>
            <w:lang w:eastAsia="zh-CN"/>
          </w:rPr>
          <w:t>(二)、土建工程设计年限及安全等级</w:t>
        </w:r>
        <w:r>
          <w:tab/>
        </w:r>
        <w:r>
          <w:fldChar w:fldCharType="begin"/>
        </w:r>
        <w:r>
          <w:instrText xml:space="preserve"> PAGEREF _Toc31837 \h </w:instrText>
        </w:r>
        <w:r>
          <w:fldChar w:fldCharType="separate"/>
        </w:r>
        <w:r>
          <w:t>6</w:t>
        </w:r>
        <w:r>
          <w:fldChar w:fldCharType="end"/>
        </w:r>
      </w:hyperlink>
    </w:p>
    <w:p>
      <w:pPr>
        <w:pStyle w:val="TOC2"/>
        <w:tabs>
          <w:tab w:val="right" w:leader="dot" w:pos="8306"/>
        </w:tabs>
      </w:pPr>
      <w:hyperlink w:anchor="_Toc24588" w:history="1">
        <w:r>
          <w:rPr>
            <w:rFonts w:ascii="仿宋" w:eastAsia="仿宋" w:hAnsi="仿宋" w:cs="仿宋" w:hint="eastAsia"/>
            <w:lang w:eastAsia="zh-CN"/>
          </w:rPr>
          <w:t>(三)、建筑工程设计总体要求</w:t>
        </w:r>
        <w:r>
          <w:tab/>
        </w:r>
        <w:r>
          <w:fldChar w:fldCharType="begin"/>
        </w:r>
        <w:r>
          <w:instrText xml:space="preserve"> PAGEREF _Toc24588 \h </w:instrText>
        </w:r>
        <w:r>
          <w:fldChar w:fldCharType="separate"/>
        </w:r>
        <w:r>
          <w:t>7</w:t>
        </w:r>
        <w:r>
          <w:fldChar w:fldCharType="end"/>
        </w:r>
      </w:hyperlink>
    </w:p>
    <w:p>
      <w:pPr>
        <w:pStyle w:val="TOC2"/>
        <w:tabs>
          <w:tab w:val="right" w:leader="dot" w:pos="8306"/>
        </w:tabs>
      </w:pPr>
      <w:hyperlink w:anchor="_Toc1164" w:history="1">
        <w:r>
          <w:rPr>
            <w:rFonts w:ascii="仿宋" w:eastAsia="仿宋" w:hAnsi="仿宋" w:cs="仿宋" w:hint="eastAsia"/>
            <w:lang w:eastAsia="zh-CN"/>
          </w:rPr>
          <w:t>(四)、土建工程建设指标</w:t>
        </w:r>
        <w:r>
          <w:tab/>
        </w:r>
        <w:r>
          <w:fldChar w:fldCharType="begin"/>
        </w:r>
        <w:r>
          <w:instrText xml:space="preserve"> PAGEREF _Toc1164 \h </w:instrText>
        </w:r>
        <w:r>
          <w:fldChar w:fldCharType="separate"/>
        </w:r>
        <w:r>
          <w:t>8</w:t>
        </w:r>
        <w:r>
          <w:fldChar w:fldCharType="end"/>
        </w:r>
      </w:hyperlink>
    </w:p>
    <w:p>
      <w:pPr>
        <w:pStyle w:val="TOC1"/>
        <w:tabs>
          <w:tab w:val="right" w:leader="dot" w:pos="8306"/>
        </w:tabs>
      </w:pPr>
      <w:hyperlink w:anchor="_Toc15956" w:history="1">
        <w:r>
          <w:rPr>
            <w:rFonts w:ascii="仿宋" w:eastAsia="仿宋" w:hAnsi="仿宋" w:cs="仿宋" w:hint="eastAsia"/>
            <w:lang w:eastAsia="zh-CN"/>
          </w:rPr>
          <w:t>三、苯甲酸项目可持续发展</w:t>
        </w:r>
        <w:r>
          <w:tab/>
        </w:r>
        <w:r>
          <w:fldChar w:fldCharType="begin"/>
        </w:r>
        <w:r>
          <w:instrText xml:space="preserve"> PAGEREF _Toc15956 \h </w:instrText>
        </w:r>
        <w:r>
          <w:fldChar w:fldCharType="separate"/>
        </w:r>
        <w:r>
          <w:t>8</w:t>
        </w:r>
        <w:r>
          <w:fldChar w:fldCharType="end"/>
        </w:r>
      </w:hyperlink>
    </w:p>
    <w:p>
      <w:pPr>
        <w:pStyle w:val="TOC2"/>
        <w:tabs>
          <w:tab w:val="right" w:leader="dot" w:pos="8306"/>
        </w:tabs>
      </w:pPr>
      <w:hyperlink w:anchor="_Toc6480" w:history="1">
        <w:r>
          <w:rPr>
            <w:rFonts w:ascii="仿宋" w:eastAsia="仿宋" w:hAnsi="仿宋" w:cs="仿宋" w:hint="eastAsia"/>
            <w:lang w:eastAsia="zh-CN"/>
          </w:rPr>
          <w:t>(一)、可持续战略与实践</w:t>
        </w:r>
        <w:r>
          <w:tab/>
        </w:r>
        <w:r>
          <w:fldChar w:fldCharType="begin"/>
        </w:r>
        <w:r>
          <w:instrText xml:space="preserve"> PAGEREF _Toc6480 \h </w:instrText>
        </w:r>
        <w:r>
          <w:fldChar w:fldCharType="separate"/>
        </w:r>
        <w:r>
          <w:t>8</w:t>
        </w:r>
        <w:r>
          <w:fldChar w:fldCharType="end"/>
        </w:r>
      </w:hyperlink>
    </w:p>
    <w:p>
      <w:pPr>
        <w:pStyle w:val="TOC2"/>
        <w:tabs>
          <w:tab w:val="right" w:leader="dot" w:pos="8306"/>
        </w:tabs>
      </w:pPr>
      <w:hyperlink w:anchor="_Toc13523" w:history="1">
        <w:r>
          <w:rPr>
            <w:rFonts w:ascii="仿宋" w:eastAsia="仿宋" w:hAnsi="仿宋" w:cs="仿宋" w:hint="eastAsia"/>
            <w:lang w:eastAsia="zh-CN"/>
          </w:rPr>
          <w:t>(二)、环保与社会责任</w:t>
        </w:r>
        <w:r>
          <w:tab/>
        </w:r>
        <w:r>
          <w:fldChar w:fldCharType="begin"/>
        </w:r>
        <w:r>
          <w:instrText xml:space="preserve"> PAGEREF _Toc13523 \h </w:instrText>
        </w:r>
        <w:r>
          <w:fldChar w:fldCharType="separate"/>
        </w:r>
        <w:r>
          <w:t>9</w:t>
        </w:r>
        <w:r>
          <w:fldChar w:fldCharType="end"/>
        </w:r>
      </w:hyperlink>
    </w:p>
    <w:p>
      <w:pPr>
        <w:pStyle w:val="TOC1"/>
        <w:tabs>
          <w:tab w:val="right" w:leader="dot" w:pos="8306"/>
        </w:tabs>
      </w:pPr>
      <w:hyperlink w:anchor="_Toc19603" w:history="1">
        <w:r>
          <w:rPr>
            <w:rFonts w:ascii="仿宋" w:eastAsia="仿宋" w:hAnsi="仿宋" w:cs="仿宋" w:hint="eastAsia"/>
            <w:lang w:eastAsia="zh-CN"/>
          </w:rPr>
          <w:t>四、苯甲酸项目概论</w:t>
        </w:r>
        <w:r>
          <w:tab/>
        </w:r>
        <w:r>
          <w:fldChar w:fldCharType="begin"/>
        </w:r>
        <w:r>
          <w:instrText xml:space="preserve"> PAGEREF _Toc19603 \h </w:instrText>
        </w:r>
        <w:r>
          <w:fldChar w:fldCharType="separate"/>
        </w:r>
        <w:r>
          <w:t>9</w:t>
        </w:r>
        <w:r>
          <w:fldChar w:fldCharType="end"/>
        </w:r>
      </w:hyperlink>
    </w:p>
    <w:p>
      <w:pPr>
        <w:pStyle w:val="TOC2"/>
        <w:tabs>
          <w:tab w:val="right" w:leader="dot" w:pos="8306"/>
        </w:tabs>
      </w:pPr>
      <w:hyperlink w:anchor="_Toc14189" w:history="1">
        <w:r>
          <w:rPr>
            <w:rFonts w:ascii="仿宋" w:eastAsia="仿宋" w:hAnsi="仿宋" w:cs="仿宋" w:hint="eastAsia"/>
            <w:lang w:eastAsia="zh-CN"/>
          </w:rPr>
          <w:t>(一)、苯甲酸项目概况</w:t>
        </w:r>
        <w:r>
          <w:tab/>
        </w:r>
        <w:r>
          <w:fldChar w:fldCharType="begin"/>
        </w:r>
        <w:r>
          <w:instrText xml:space="preserve"> PAGEREF _Toc14189 \h </w:instrText>
        </w:r>
        <w:r>
          <w:fldChar w:fldCharType="separate"/>
        </w:r>
        <w:r>
          <w:t>9</w:t>
        </w:r>
        <w:r>
          <w:fldChar w:fldCharType="end"/>
        </w:r>
      </w:hyperlink>
    </w:p>
    <w:p>
      <w:pPr>
        <w:pStyle w:val="TOC2"/>
        <w:tabs>
          <w:tab w:val="right" w:leader="dot" w:pos="8306"/>
        </w:tabs>
      </w:pPr>
      <w:hyperlink w:anchor="_Toc19905" w:history="1">
        <w:r>
          <w:rPr>
            <w:rFonts w:ascii="仿宋" w:eastAsia="仿宋" w:hAnsi="仿宋" w:cs="仿宋" w:hint="eastAsia"/>
            <w:lang w:eastAsia="zh-CN"/>
          </w:rPr>
          <w:t>(二)、苯甲酸项目目标</w:t>
        </w:r>
        <w:r>
          <w:tab/>
        </w:r>
        <w:r>
          <w:fldChar w:fldCharType="begin"/>
        </w:r>
        <w:r>
          <w:instrText xml:space="preserve"> PAGEREF _Toc19905 \h </w:instrText>
        </w:r>
        <w:r>
          <w:fldChar w:fldCharType="separate"/>
        </w:r>
        <w:r>
          <w:t>12</w:t>
        </w:r>
        <w:r>
          <w:fldChar w:fldCharType="end"/>
        </w:r>
      </w:hyperlink>
    </w:p>
    <w:p>
      <w:pPr>
        <w:pStyle w:val="TOC2"/>
        <w:tabs>
          <w:tab w:val="right" w:leader="dot" w:pos="8306"/>
        </w:tabs>
      </w:pPr>
      <w:hyperlink w:anchor="_Toc32394" w:history="1">
        <w:r>
          <w:rPr>
            <w:rFonts w:ascii="仿宋" w:eastAsia="仿宋" w:hAnsi="仿宋" w:cs="仿宋" w:hint="eastAsia"/>
            <w:lang w:eastAsia="zh-CN"/>
          </w:rPr>
          <w:t>(三)、苯甲酸项目提出的理由</w:t>
        </w:r>
        <w:r>
          <w:tab/>
        </w:r>
        <w:r>
          <w:fldChar w:fldCharType="begin"/>
        </w:r>
        <w:r>
          <w:instrText xml:space="preserve"> PAGEREF _Toc32394 \h </w:instrText>
        </w:r>
        <w:r>
          <w:fldChar w:fldCharType="separate"/>
        </w:r>
        <w:r>
          <w:t>12</w:t>
        </w:r>
        <w:r>
          <w:fldChar w:fldCharType="end"/>
        </w:r>
      </w:hyperlink>
    </w:p>
    <w:p>
      <w:pPr>
        <w:pStyle w:val="TOC2"/>
        <w:tabs>
          <w:tab w:val="right" w:leader="dot" w:pos="8306"/>
        </w:tabs>
      </w:pPr>
      <w:hyperlink w:anchor="_Toc26511" w:history="1">
        <w:r>
          <w:rPr>
            <w:rFonts w:ascii="仿宋" w:eastAsia="仿宋" w:hAnsi="仿宋" w:cs="仿宋" w:hint="eastAsia"/>
            <w:lang w:eastAsia="zh-CN"/>
          </w:rPr>
          <w:t>(四)、苯甲酸项目意义</w:t>
        </w:r>
        <w:r>
          <w:tab/>
        </w:r>
        <w:r>
          <w:fldChar w:fldCharType="begin"/>
        </w:r>
        <w:r>
          <w:instrText xml:space="preserve"> PAGEREF _Toc26511 \h </w:instrText>
        </w:r>
        <w:r>
          <w:fldChar w:fldCharType="separate"/>
        </w:r>
        <w:r>
          <w:t>14</w:t>
        </w:r>
        <w:r>
          <w:fldChar w:fldCharType="end"/>
        </w:r>
      </w:hyperlink>
    </w:p>
    <w:p>
      <w:pPr>
        <w:pStyle w:val="TOC2"/>
        <w:tabs>
          <w:tab w:val="right" w:leader="dot" w:pos="8306"/>
        </w:tabs>
      </w:pPr>
      <w:hyperlink w:anchor="_Toc30293" w:history="1">
        <w:r>
          <w:rPr>
            <w:rFonts w:ascii="仿宋" w:eastAsia="仿宋" w:hAnsi="仿宋" w:cs="仿宋" w:hint="eastAsia"/>
            <w:lang w:eastAsia="zh-CN"/>
          </w:rPr>
          <w:t>(五)、苯甲酸项目背景</w:t>
        </w:r>
        <w:r>
          <w:tab/>
        </w:r>
        <w:r>
          <w:fldChar w:fldCharType="begin"/>
        </w:r>
        <w:r>
          <w:instrText xml:space="preserve"> PAGEREF _Toc30293 \h </w:instrText>
        </w:r>
        <w:r>
          <w:fldChar w:fldCharType="separate"/>
        </w:r>
        <w:r>
          <w:t>15</w:t>
        </w:r>
        <w:r>
          <w:fldChar w:fldCharType="end"/>
        </w:r>
      </w:hyperlink>
    </w:p>
    <w:p>
      <w:pPr>
        <w:pStyle w:val="TOC1"/>
        <w:tabs>
          <w:tab w:val="right" w:leader="dot" w:pos="8306"/>
        </w:tabs>
      </w:pPr>
      <w:hyperlink w:anchor="_Toc30898" w:history="1">
        <w:r>
          <w:rPr>
            <w:rFonts w:ascii="仿宋" w:eastAsia="仿宋" w:hAnsi="仿宋" w:cs="仿宋" w:hint="eastAsia"/>
            <w:lang w:eastAsia="zh-CN"/>
          </w:rPr>
          <w:t>五、苯甲酸项目绩效评估</w:t>
        </w:r>
        <w:r>
          <w:tab/>
        </w:r>
        <w:r>
          <w:fldChar w:fldCharType="begin"/>
        </w:r>
        <w:r>
          <w:instrText xml:space="preserve"> PAGEREF _Toc30898 \h </w:instrText>
        </w:r>
        <w:r>
          <w:fldChar w:fldCharType="separate"/>
        </w:r>
        <w:r>
          <w:t>16</w:t>
        </w:r>
        <w:r>
          <w:fldChar w:fldCharType="end"/>
        </w:r>
      </w:hyperlink>
    </w:p>
    <w:p>
      <w:pPr>
        <w:pStyle w:val="TOC2"/>
        <w:tabs>
          <w:tab w:val="right" w:leader="dot" w:pos="8306"/>
        </w:tabs>
      </w:pPr>
      <w:hyperlink w:anchor="_Toc251" w:history="1">
        <w:r>
          <w:rPr>
            <w:rFonts w:ascii="仿宋" w:eastAsia="仿宋" w:hAnsi="仿宋" w:cs="仿宋" w:hint="eastAsia"/>
            <w:lang w:eastAsia="zh-CN"/>
          </w:rPr>
          <w:t>(一)、绩效评估指标</w:t>
        </w:r>
        <w:r>
          <w:tab/>
        </w:r>
        <w:r>
          <w:fldChar w:fldCharType="begin"/>
        </w:r>
        <w:r>
          <w:instrText xml:space="preserve"> PAGEREF _Toc251 \h </w:instrText>
        </w:r>
        <w:r>
          <w:fldChar w:fldCharType="separate"/>
        </w:r>
        <w:r>
          <w:t>16</w:t>
        </w:r>
        <w:r>
          <w:fldChar w:fldCharType="end"/>
        </w:r>
      </w:hyperlink>
    </w:p>
    <w:p>
      <w:pPr>
        <w:pStyle w:val="TOC2"/>
        <w:tabs>
          <w:tab w:val="right" w:leader="dot" w:pos="8306"/>
        </w:tabs>
      </w:pPr>
      <w:hyperlink w:anchor="_Toc10163" w:history="1">
        <w:r>
          <w:rPr>
            <w:rFonts w:ascii="仿宋" w:eastAsia="仿宋" w:hAnsi="仿宋" w:cs="仿宋" w:hint="eastAsia"/>
            <w:lang w:eastAsia="zh-CN"/>
          </w:rPr>
          <w:t>(二)、绩效评估方法</w:t>
        </w:r>
        <w:r>
          <w:tab/>
        </w:r>
        <w:r>
          <w:fldChar w:fldCharType="begin"/>
        </w:r>
        <w:r>
          <w:instrText xml:space="preserve"> PAGEREF _Toc10163 \h </w:instrText>
        </w:r>
        <w:r>
          <w:fldChar w:fldCharType="separate"/>
        </w:r>
        <w:r>
          <w:t>17</w:t>
        </w:r>
        <w:r>
          <w:fldChar w:fldCharType="end"/>
        </w:r>
      </w:hyperlink>
    </w:p>
    <w:p>
      <w:pPr>
        <w:pStyle w:val="TOC2"/>
        <w:tabs>
          <w:tab w:val="right" w:leader="dot" w:pos="8306"/>
        </w:tabs>
      </w:pPr>
      <w:hyperlink w:anchor="_Toc27592" w:history="1">
        <w:r>
          <w:rPr>
            <w:rFonts w:ascii="仿宋" w:eastAsia="仿宋" w:hAnsi="仿宋" w:cs="仿宋" w:hint="eastAsia"/>
            <w:lang w:eastAsia="zh-CN"/>
          </w:rPr>
          <w:t>(三)、绩效评估周期</w:t>
        </w:r>
        <w:r>
          <w:tab/>
        </w:r>
        <w:r>
          <w:fldChar w:fldCharType="begin"/>
        </w:r>
        <w:r>
          <w:instrText xml:space="preserve"> PAGEREF _Toc27592 \h </w:instrText>
        </w:r>
        <w:r>
          <w:fldChar w:fldCharType="separate"/>
        </w:r>
        <w:r>
          <w:t>18</w:t>
        </w:r>
        <w:r>
          <w:fldChar w:fldCharType="end"/>
        </w:r>
      </w:hyperlink>
    </w:p>
    <w:p>
      <w:pPr>
        <w:pStyle w:val="TOC1"/>
        <w:tabs>
          <w:tab w:val="right" w:leader="dot" w:pos="8306"/>
        </w:tabs>
      </w:pPr>
      <w:hyperlink w:anchor="_Toc20993" w:history="1">
        <w:r>
          <w:rPr>
            <w:rFonts w:ascii="仿宋" w:eastAsia="仿宋" w:hAnsi="仿宋" w:cs="仿宋" w:hint="eastAsia"/>
            <w:lang w:eastAsia="zh-CN"/>
          </w:rPr>
          <w:t>六、苯甲酸项目文档管理</w:t>
        </w:r>
        <w:r>
          <w:tab/>
        </w:r>
        <w:r>
          <w:fldChar w:fldCharType="begin"/>
        </w:r>
        <w:r>
          <w:instrText xml:space="preserve"> PAGEREF _Toc20993 \h </w:instrText>
        </w:r>
        <w:r>
          <w:fldChar w:fldCharType="separate"/>
        </w:r>
        <w:r>
          <w:t>19</w:t>
        </w:r>
        <w:r>
          <w:fldChar w:fldCharType="end"/>
        </w:r>
      </w:hyperlink>
    </w:p>
    <w:p>
      <w:pPr>
        <w:pStyle w:val="TOC2"/>
        <w:tabs>
          <w:tab w:val="right" w:leader="dot" w:pos="8306"/>
        </w:tabs>
      </w:pPr>
      <w:hyperlink w:anchor="_Toc13915" w:history="1">
        <w:r>
          <w:rPr>
            <w:rFonts w:ascii="仿宋" w:eastAsia="仿宋" w:hAnsi="仿宋" w:cs="仿宋" w:hint="eastAsia"/>
            <w:lang w:eastAsia="zh-CN"/>
          </w:rPr>
          <w:t>(一)、文档编制与审查</w:t>
        </w:r>
        <w:r>
          <w:tab/>
        </w:r>
        <w:r>
          <w:fldChar w:fldCharType="begin"/>
        </w:r>
        <w:r>
          <w:instrText xml:space="preserve"> PAGEREF _Toc13915 \h </w:instrText>
        </w:r>
        <w:r>
          <w:fldChar w:fldCharType="separate"/>
        </w:r>
        <w:r>
          <w:t>19</w:t>
        </w:r>
        <w:r>
          <w:fldChar w:fldCharType="end"/>
        </w:r>
      </w:hyperlink>
    </w:p>
    <w:p>
      <w:pPr>
        <w:pStyle w:val="TOC2"/>
        <w:tabs>
          <w:tab w:val="right" w:leader="dot" w:pos="8306"/>
        </w:tabs>
      </w:pPr>
      <w:hyperlink w:anchor="_Toc30958" w:history="1">
        <w:r>
          <w:rPr>
            <w:rFonts w:ascii="仿宋" w:eastAsia="仿宋" w:hAnsi="仿宋" w:cs="仿宋" w:hint="eastAsia"/>
            <w:lang w:eastAsia="zh-CN"/>
          </w:rPr>
          <w:t>(二)、文档发布与分发</w:t>
        </w:r>
        <w:r>
          <w:tab/>
        </w:r>
        <w:r>
          <w:fldChar w:fldCharType="begin"/>
        </w:r>
        <w:r>
          <w:instrText xml:space="preserve"> PAGEREF _Toc30958 \h </w:instrText>
        </w:r>
        <w:r>
          <w:fldChar w:fldCharType="separate"/>
        </w:r>
        <w:r>
          <w:t>20</w:t>
        </w:r>
        <w:r>
          <w:fldChar w:fldCharType="end"/>
        </w:r>
      </w:hyperlink>
    </w:p>
    <w:p>
      <w:pPr>
        <w:pStyle w:val="TOC2"/>
        <w:tabs>
          <w:tab w:val="right" w:leader="dot" w:pos="8306"/>
        </w:tabs>
      </w:pPr>
      <w:hyperlink w:anchor="_Toc1093" w:history="1">
        <w:r>
          <w:rPr>
            <w:rFonts w:ascii="仿宋" w:eastAsia="仿宋" w:hAnsi="仿宋" w:cs="仿宋" w:hint="eastAsia"/>
            <w:lang w:eastAsia="zh-CN"/>
          </w:rPr>
          <w:t>(三)、文档存档与归档</w:t>
        </w:r>
        <w:r>
          <w:tab/>
        </w:r>
        <w:r>
          <w:fldChar w:fldCharType="begin"/>
        </w:r>
        <w:r>
          <w:instrText xml:space="preserve"> PAGEREF _Toc1093 \h </w:instrText>
        </w:r>
        <w:r>
          <w:fldChar w:fldCharType="separate"/>
        </w:r>
        <w:r>
          <w:t>21</w:t>
        </w:r>
        <w:r>
          <w:fldChar w:fldCharType="end"/>
        </w:r>
      </w:hyperlink>
    </w:p>
    <w:p>
      <w:pPr>
        <w:pStyle w:val="TOC1"/>
        <w:tabs>
          <w:tab w:val="right" w:leader="dot" w:pos="8306"/>
        </w:tabs>
      </w:pPr>
      <w:hyperlink w:anchor="_Toc17212" w:history="1">
        <w:r>
          <w:rPr>
            <w:rFonts w:ascii="仿宋" w:eastAsia="仿宋" w:hAnsi="仿宋" w:cs="仿宋" w:hint="eastAsia"/>
            <w:lang w:eastAsia="zh-CN"/>
          </w:rPr>
          <w:t>七、苯甲酸项目计划安排</w:t>
        </w:r>
        <w:r>
          <w:tab/>
        </w:r>
        <w:r>
          <w:fldChar w:fldCharType="begin"/>
        </w:r>
        <w:r>
          <w:instrText xml:space="preserve"> PAGEREF _Toc17212 \h </w:instrText>
        </w:r>
        <w:r>
          <w:fldChar w:fldCharType="separate"/>
        </w:r>
        <w:r>
          <w:t>22</w:t>
        </w:r>
        <w:r>
          <w:fldChar w:fldCharType="end"/>
        </w:r>
      </w:hyperlink>
    </w:p>
    <w:p>
      <w:pPr>
        <w:pStyle w:val="TOC2"/>
        <w:tabs>
          <w:tab w:val="right" w:leader="dot" w:pos="8306"/>
        </w:tabs>
      </w:pPr>
      <w:hyperlink w:anchor="_Toc5326" w:history="1">
        <w:r>
          <w:rPr>
            <w:rFonts w:ascii="仿宋" w:eastAsia="仿宋" w:hAnsi="仿宋" w:cs="仿宋" w:hint="eastAsia"/>
            <w:lang w:eastAsia="zh-CN"/>
          </w:rPr>
          <w:t>(一)、建设周期</w:t>
        </w:r>
        <w:r>
          <w:tab/>
        </w:r>
        <w:r>
          <w:fldChar w:fldCharType="begin"/>
        </w:r>
        <w:r>
          <w:instrText xml:space="preserve"> PAGEREF _Toc5326 \h </w:instrText>
        </w:r>
        <w:r>
          <w:fldChar w:fldCharType="separate"/>
        </w:r>
        <w:r>
          <w:t>22</w:t>
        </w:r>
        <w:r>
          <w:fldChar w:fldCharType="end"/>
        </w:r>
      </w:hyperlink>
    </w:p>
    <w:p>
      <w:pPr>
        <w:pStyle w:val="TOC2"/>
        <w:tabs>
          <w:tab w:val="right" w:leader="dot" w:pos="8306"/>
        </w:tabs>
      </w:pPr>
      <w:hyperlink w:anchor="_Toc8290" w:history="1">
        <w:r>
          <w:rPr>
            <w:rFonts w:ascii="仿宋" w:eastAsia="仿宋" w:hAnsi="仿宋" w:cs="仿宋" w:hint="eastAsia"/>
            <w:lang w:eastAsia="zh-CN"/>
          </w:rPr>
          <w:t>(二)、建设进度</w:t>
        </w:r>
        <w:r>
          <w:tab/>
        </w:r>
        <w:r>
          <w:fldChar w:fldCharType="begin"/>
        </w:r>
        <w:r>
          <w:instrText xml:space="preserve"> PAGEREF _Toc8290 \h </w:instrText>
        </w:r>
        <w:r>
          <w:fldChar w:fldCharType="separate"/>
        </w:r>
        <w:r>
          <w:t>23</w:t>
        </w:r>
        <w:r>
          <w:fldChar w:fldCharType="end"/>
        </w:r>
      </w:hyperlink>
    </w:p>
    <w:p>
      <w:pPr>
        <w:pStyle w:val="TOC2"/>
        <w:tabs>
          <w:tab w:val="right" w:leader="dot" w:pos="8306"/>
        </w:tabs>
      </w:pPr>
      <w:hyperlink w:anchor="_Toc14775" w:history="1">
        <w:r>
          <w:rPr>
            <w:rFonts w:ascii="仿宋" w:eastAsia="仿宋" w:hAnsi="仿宋" w:cs="仿宋" w:hint="eastAsia"/>
            <w:lang w:eastAsia="zh-CN"/>
          </w:rPr>
          <w:t>(三)、进度安排注意事项</w:t>
        </w:r>
        <w:r>
          <w:tab/>
        </w:r>
        <w:r>
          <w:fldChar w:fldCharType="begin"/>
        </w:r>
        <w:r>
          <w:instrText xml:space="preserve"> PAGEREF _Toc14775 \h </w:instrText>
        </w:r>
        <w:r>
          <w:fldChar w:fldCharType="separate"/>
        </w:r>
        <w:r>
          <w:t>24</w:t>
        </w:r>
        <w:r>
          <w:fldChar w:fldCharType="end"/>
        </w:r>
      </w:hyperlink>
    </w:p>
    <w:p>
      <w:pPr>
        <w:pStyle w:val="TOC2"/>
        <w:tabs>
          <w:tab w:val="right" w:leader="dot" w:pos="8306"/>
        </w:tabs>
      </w:pPr>
      <w:hyperlink w:anchor="_Toc17078" w:history="1">
        <w:r>
          <w:rPr>
            <w:rFonts w:ascii="仿宋" w:eastAsia="仿宋" w:hAnsi="仿宋" w:cs="仿宋" w:hint="eastAsia"/>
            <w:lang w:eastAsia="zh-CN"/>
          </w:rPr>
          <w:t>(四)、人力资源配置</w:t>
        </w:r>
        <w:r>
          <w:tab/>
        </w:r>
        <w:r>
          <w:fldChar w:fldCharType="begin"/>
        </w:r>
        <w:r>
          <w:instrText xml:space="preserve"> PAGEREF _Toc17078 \h </w:instrText>
        </w:r>
        <w:r>
          <w:fldChar w:fldCharType="separate"/>
        </w:r>
        <w:r>
          <w:t>26</w:t>
        </w:r>
        <w:r>
          <w:fldChar w:fldCharType="end"/>
        </w:r>
      </w:hyperlink>
    </w:p>
    <w:p>
      <w:pPr>
        <w:pStyle w:val="TOC1"/>
        <w:tabs>
          <w:tab w:val="right" w:leader="dot" w:pos="8306"/>
        </w:tabs>
      </w:pPr>
      <w:hyperlink w:anchor="_Toc19758" w:history="1">
        <w:r>
          <w:rPr>
            <w:rFonts w:ascii="仿宋" w:eastAsia="仿宋" w:hAnsi="仿宋" w:cs="仿宋" w:hint="eastAsia"/>
            <w:lang w:eastAsia="zh-CN"/>
          </w:rPr>
          <w:t>八、苯甲酸项目经营效益</w:t>
        </w:r>
        <w:r>
          <w:tab/>
        </w:r>
        <w:r>
          <w:fldChar w:fldCharType="begin"/>
        </w:r>
        <w:r>
          <w:instrText xml:space="preserve"> PAGEREF _Toc19758 \h </w:instrText>
        </w:r>
        <w:r>
          <w:fldChar w:fldCharType="separate"/>
        </w:r>
        <w:r>
          <w:t>26</w:t>
        </w:r>
        <w:r>
          <w:fldChar w:fldCharType="end"/>
        </w:r>
      </w:hyperlink>
    </w:p>
    <w:p>
      <w:pPr>
        <w:pStyle w:val="TOC2"/>
        <w:tabs>
          <w:tab w:val="right" w:leader="dot" w:pos="8306"/>
        </w:tabs>
      </w:pPr>
      <w:hyperlink w:anchor="_Toc4121" w:history="1">
        <w:r>
          <w:rPr>
            <w:rFonts w:ascii="仿宋" w:eastAsia="仿宋" w:hAnsi="仿宋" w:cs="仿宋" w:hint="eastAsia"/>
            <w:lang w:eastAsia="zh-CN"/>
          </w:rPr>
          <w:t>(一)、经济评价财务测算</w:t>
        </w:r>
        <w:r>
          <w:tab/>
        </w:r>
        <w:r>
          <w:fldChar w:fldCharType="begin"/>
        </w:r>
        <w:r>
          <w:instrText xml:space="preserve"> PAGEREF _Toc4121 \h </w:instrText>
        </w:r>
        <w:r>
          <w:fldChar w:fldCharType="separate"/>
        </w:r>
        <w:r>
          <w:t>26</w:t>
        </w:r>
        <w:r>
          <w:fldChar w:fldCharType="end"/>
        </w:r>
      </w:hyperlink>
    </w:p>
    <w:p>
      <w:pPr>
        <w:pStyle w:val="TOC2"/>
        <w:tabs>
          <w:tab w:val="right" w:leader="dot" w:pos="8306"/>
        </w:tabs>
      </w:pPr>
      <w:hyperlink w:anchor="_Toc26709" w:history="1">
        <w:r>
          <w:rPr>
            <w:rFonts w:ascii="仿宋" w:eastAsia="仿宋" w:hAnsi="仿宋" w:cs="仿宋" w:hint="eastAsia"/>
            <w:lang w:eastAsia="zh-CN"/>
          </w:rPr>
          <w:t>(二)、苯甲酸项目盈利能力分析</w:t>
        </w:r>
        <w:r>
          <w:tab/>
        </w:r>
        <w:r>
          <w:fldChar w:fldCharType="begin"/>
        </w:r>
        <w:r>
          <w:instrText xml:space="preserve"> PAGEREF _Toc26709 \h </w:instrText>
        </w:r>
        <w:r>
          <w:fldChar w:fldCharType="separate"/>
        </w:r>
        <w:r>
          <w:t>28</w:t>
        </w:r>
        <w:r>
          <w:fldChar w:fldCharType="end"/>
        </w:r>
      </w:hyperlink>
    </w:p>
    <w:p>
      <w:pPr>
        <w:pStyle w:val="TOC1"/>
        <w:tabs>
          <w:tab w:val="right" w:leader="dot" w:pos="8306"/>
        </w:tabs>
      </w:pPr>
      <w:hyperlink w:anchor="_Toc25819" w:history="1">
        <w:r>
          <w:rPr>
            <w:rFonts w:ascii="仿宋" w:eastAsia="仿宋" w:hAnsi="仿宋" w:cs="仿宋" w:hint="eastAsia"/>
            <w:lang w:eastAsia="zh-CN"/>
          </w:rPr>
          <w:t>九、苯甲酸项目创新与研发</w:t>
        </w:r>
        <w:r>
          <w:tab/>
        </w:r>
        <w:r>
          <w:fldChar w:fldCharType="begin"/>
        </w:r>
        <w:r>
          <w:instrText xml:space="preserve"> PAGEREF _Toc25819 \h </w:instrText>
        </w:r>
        <w:r>
          <w:fldChar w:fldCharType="separate"/>
        </w:r>
        <w:r>
          <w:t>28</w:t>
        </w:r>
        <w:r>
          <w:fldChar w:fldCharType="end"/>
        </w:r>
      </w:hyperlink>
    </w:p>
    <w:p>
      <w:pPr>
        <w:pStyle w:val="TOC2"/>
        <w:tabs>
          <w:tab w:val="right" w:leader="dot" w:pos="8306"/>
        </w:tabs>
      </w:pPr>
      <w:hyperlink w:anchor="_Toc26376" w:history="1">
        <w:r>
          <w:rPr>
            <w:rFonts w:ascii="仿宋" w:eastAsia="仿宋" w:hAnsi="仿宋" w:cs="仿宋" w:hint="eastAsia"/>
            <w:lang w:eastAsia="zh-CN"/>
          </w:rPr>
          <w:t>(一)、创新策略与方向</w:t>
        </w:r>
        <w:r>
          <w:tab/>
        </w:r>
        <w:r>
          <w:fldChar w:fldCharType="begin"/>
        </w:r>
        <w:r>
          <w:instrText xml:space="preserve"> PAGEREF _Toc26376 \h </w:instrText>
        </w:r>
        <w:r>
          <w:fldChar w:fldCharType="separate"/>
        </w:r>
        <w:r>
          <w:t>28</w:t>
        </w:r>
        <w:r>
          <w:fldChar w:fldCharType="end"/>
        </w:r>
      </w:hyperlink>
    </w:p>
    <w:p>
      <w:pPr>
        <w:pStyle w:val="TOC2"/>
        <w:tabs>
          <w:tab w:val="right" w:leader="dot" w:pos="8306"/>
        </w:tabs>
      </w:pPr>
      <w:hyperlink w:anchor="_Toc8947" w:history="1">
        <w:r>
          <w:rPr>
            <w:rFonts w:ascii="仿宋" w:eastAsia="仿宋" w:hAnsi="仿宋" w:cs="仿宋" w:hint="eastAsia"/>
            <w:lang w:eastAsia="zh-CN"/>
          </w:rPr>
          <w:t>(二)、研发规划与投入</w:t>
        </w:r>
        <w:r>
          <w:tab/>
        </w:r>
        <w:r>
          <w:fldChar w:fldCharType="begin"/>
        </w:r>
        <w:r>
          <w:instrText xml:space="preserve"> PAGEREF _Toc8947 \h </w:instrText>
        </w:r>
        <w:r>
          <w:fldChar w:fldCharType="separate"/>
        </w:r>
        <w:r>
          <w:t>30</w:t>
        </w:r>
        <w:r>
          <w:fldChar w:fldCharType="end"/>
        </w:r>
      </w:hyperlink>
    </w:p>
    <w:p>
      <w:pPr>
        <w:pStyle w:val="TOC1"/>
        <w:tabs>
          <w:tab w:val="right" w:leader="dot" w:pos="8306"/>
        </w:tabs>
      </w:pPr>
      <w:hyperlink w:anchor="_Toc27335" w:history="1">
        <w:r>
          <w:rPr>
            <w:rFonts w:ascii="仿宋" w:eastAsia="仿宋" w:hAnsi="仿宋" w:cs="仿宋" w:hint="eastAsia"/>
            <w:lang w:eastAsia="zh-CN"/>
          </w:rPr>
          <w:t>十、苯甲酸项目财务管理</w:t>
        </w:r>
        <w:r>
          <w:tab/>
        </w:r>
        <w:r>
          <w:fldChar w:fldCharType="begin"/>
        </w:r>
        <w:r>
          <w:instrText xml:space="preserve"> PAGEREF _Toc27335 \h </w:instrText>
        </w:r>
        <w:r>
          <w:fldChar w:fldCharType="separate"/>
        </w:r>
        <w:r>
          <w:t>31</w:t>
        </w:r>
        <w:r>
          <w:fldChar w:fldCharType="end"/>
        </w:r>
      </w:hyperlink>
    </w:p>
    <w:p>
      <w:pPr>
        <w:pStyle w:val="TOC2"/>
        <w:tabs>
          <w:tab w:val="right" w:leader="dot" w:pos="8306"/>
        </w:tabs>
      </w:pPr>
      <w:hyperlink w:anchor="_Toc6080" w:history="1">
        <w:r>
          <w:rPr>
            <w:rFonts w:ascii="仿宋" w:eastAsia="仿宋" w:hAnsi="仿宋" w:cs="仿宋" w:hint="eastAsia"/>
            <w:lang w:eastAsia="zh-CN"/>
          </w:rPr>
          <w:t>(一)、资金需求大</w:t>
        </w:r>
        <w:r>
          <w:tab/>
        </w:r>
        <w:r>
          <w:fldChar w:fldCharType="begin"/>
        </w:r>
        <w:r>
          <w:instrText xml:space="preserve"> PAGEREF _Toc6080 \h </w:instrText>
        </w:r>
        <w:r>
          <w:fldChar w:fldCharType="separate"/>
        </w:r>
        <w:r>
          <w:t>31</w:t>
        </w:r>
        <w:r>
          <w:fldChar w:fldCharType="end"/>
        </w:r>
      </w:hyperlink>
    </w:p>
    <w:p>
      <w:pPr>
        <w:pStyle w:val="TOC2"/>
        <w:tabs>
          <w:tab w:val="right" w:leader="dot" w:pos="8306"/>
        </w:tabs>
      </w:pPr>
      <w:hyperlink w:anchor="_Toc24040" w:history="1">
        <w:r>
          <w:rPr>
            <w:rFonts w:ascii="仿宋" w:eastAsia="仿宋" w:hAnsi="仿宋" w:cs="仿宋" w:hint="eastAsia"/>
            <w:lang w:eastAsia="zh-CN"/>
          </w:rPr>
          <w:t>(二)、研发周期长</w:t>
        </w:r>
        <w:r>
          <w:tab/>
        </w:r>
        <w:r>
          <w:fldChar w:fldCharType="begin"/>
        </w:r>
        <w:r>
          <w:instrText xml:space="preserve"> PAGEREF _Toc24040 \h </w:instrText>
        </w:r>
        <w:r>
          <w:fldChar w:fldCharType="separate"/>
        </w:r>
        <w:r>
          <w:t>33</w:t>
        </w:r>
        <w:r>
          <w:fldChar w:fldCharType="end"/>
        </w:r>
      </w:hyperlink>
    </w:p>
    <w:p>
      <w:pPr>
        <w:pStyle w:val="TOC2"/>
        <w:tabs>
          <w:tab w:val="right" w:leader="dot" w:pos="8306"/>
        </w:tabs>
      </w:pPr>
      <w:hyperlink w:anchor="_Toc21731" w:history="1">
        <w:r>
          <w:rPr>
            <w:rFonts w:ascii="仿宋" w:eastAsia="仿宋" w:hAnsi="仿宋" w:cs="仿宋" w:hint="eastAsia"/>
            <w:lang w:eastAsia="zh-CN"/>
          </w:rPr>
          <w:t>(三)、市场风险大</w:t>
        </w:r>
        <w:r>
          <w:tab/>
        </w:r>
        <w:r>
          <w:fldChar w:fldCharType="begin"/>
        </w:r>
        <w:r>
          <w:instrText xml:space="preserve"> PAGEREF _Toc21731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8" w:history="1">
        <w:r>
          <w:rPr>
            <w:rFonts w:ascii="仿宋" w:eastAsia="仿宋" w:hAnsi="仿宋" w:cs="仿宋" w:hint="eastAsia"/>
            <w:lang w:eastAsia="zh-CN"/>
          </w:rPr>
          <w:t>(四)、利润率高</w:t>
        </w:r>
        <w:r>
          <w:tab/>
        </w:r>
        <w:r>
          <w:fldChar w:fldCharType="begin"/>
        </w:r>
        <w:r>
          <w:instrText xml:space="preserve"> PAGEREF _Toc16778 \h </w:instrText>
        </w:r>
        <w:r>
          <w:fldChar w:fldCharType="separate"/>
        </w:r>
        <w:r>
          <w:t>36</w:t>
        </w:r>
        <w:r>
          <w:fldChar w:fldCharType="end"/>
        </w:r>
      </w:hyperlink>
    </w:p>
    <w:p>
      <w:pPr>
        <w:pStyle w:val="TOC1"/>
        <w:tabs>
          <w:tab w:val="right" w:leader="dot" w:pos="8306"/>
        </w:tabs>
      </w:pPr>
      <w:hyperlink w:anchor="_Toc15615" w:history="1">
        <w:r>
          <w:rPr>
            <w:rFonts w:ascii="仿宋" w:eastAsia="仿宋" w:hAnsi="仿宋" w:cs="仿宋" w:hint="eastAsia"/>
            <w:lang w:eastAsia="zh-CN"/>
          </w:rPr>
          <w:t>十一、苯甲酸项目环境影响分析</w:t>
        </w:r>
        <w:r>
          <w:tab/>
        </w:r>
        <w:r>
          <w:fldChar w:fldCharType="begin"/>
        </w:r>
        <w:r>
          <w:instrText xml:space="preserve"> PAGEREF _Toc15615 \h </w:instrText>
        </w:r>
        <w:r>
          <w:fldChar w:fldCharType="separate"/>
        </w:r>
        <w:r>
          <w:t>38</w:t>
        </w:r>
        <w:r>
          <w:fldChar w:fldCharType="end"/>
        </w:r>
      </w:hyperlink>
    </w:p>
    <w:p>
      <w:pPr>
        <w:pStyle w:val="TOC2"/>
        <w:tabs>
          <w:tab w:val="right" w:leader="dot" w:pos="8306"/>
        </w:tabs>
      </w:pPr>
      <w:hyperlink w:anchor="_Toc9175" w:history="1">
        <w:r>
          <w:rPr>
            <w:rFonts w:ascii="仿宋" w:eastAsia="仿宋" w:hAnsi="仿宋" w:cs="仿宋" w:hint="eastAsia"/>
            <w:lang w:eastAsia="zh-CN"/>
          </w:rPr>
          <w:t>(一)、建设区域环境质量现状</w:t>
        </w:r>
        <w:r>
          <w:tab/>
        </w:r>
        <w:r>
          <w:fldChar w:fldCharType="begin"/>
        </w:r>
        <w:r>
          <w:instrText xml:space="preserve"> PAGEREF _Toc9175 \h </w:instrText>
        </w:r>
        <w:r>
          <w:fldChar w:fldCharType="separate"/>
        </w:r>
        <w:r>
          <w:t>38</w:t>
        </w:r>
        <w:r>
          <w:fldChar w:fldCharType="end"/>
        </w:r>
      </w:hyperlink>
    </w:p>
    <w:p>
      <w:pPr>
        <w:pStyle w:val="TOC2"/>
        <w:tabs>
          <w:tab w:val="right" w:leader="dot" w:pos="8306"/>
        </w:tabs>
      </w:pPr>
      <w:hyperlink w:anchor="_Toc19291" w:history="1">
        <w:r>
          <w:rPr>
            <w:rFonts w:ascii="仿宋" w:eastAsia="仿宋" w:hAnsi="仿宋" w:cs="仿宋" w:hint="eastAsia"/>
            <w:lang w:eastAsia="zh-CN"/>
          </w:rPr>
          <w:t>(二)、建设期环境保护</w:t>
        </w:r>
        <w:r>
          <w:tab/>
        </w:r>
        <w:r>
          <w:fldChar w:fldCharType="begin"/>
        </w:r>
        <w:r>
          <w:instrText xml:space="preserve"> PAGEREF _Toc19291 \h </w:instrText>
        </w:r>
        <w:r>
          <w:fldChar w:fldCharType="separate"/>
        </w:r>
        <w:r>
          <w:t>40</w:t>
        </w:r>
        <w:r>
          <w:fldChar w:fldCharType="end"/>
        </w:r>
      </w:hyperlink>
    </w:p>
    <w:p>
      <w:pPr>
        <w:pStyle w:val="TOC2"/>
        <w:tabs>
          <w:tab w:val="right" w:leader="dot" w:pos="8306"/>
        </w:tabs>
      </w:pPr>
      <w:hyperlink w:anchor="_Toc18837" w:history="1">
        <w:r>
          <w:rPr>
            <w:rFonts w:ascii="仿宋" w:eastAsia="仿宋" w:hAnsi="仿宋" w:cs="仿宋" w:hint="eastAsia"/>
            <w:lang w:eastAsia="zh-CN"/>
          </w:rPr>
          <w:t>(三)、运营期环境保护</w:t>
        </w:r>
        <w:r>
          <w:tab/>
        </w:r>
        <w:r>
          <w:fldChar w:fldCharType="begin"/>
        </w:r>
        <w:r>
          <w:instrText xml:space="preserve"> PAGEREF _Toc18837 \h </w:instrText>
        </w:r>
        <w:r>
          <w:fldChar w:fldCharType="separate"/>
        </w:r>
        <w:r>
          <w:t>41</w:t>
        </w:r>
        <w:r>
          <w:fldChar w:fldCharType="end"/>
        </w:r>
      </w:hyperlink>
    </w:p>
    <w:p>
      <w:pPr>
        <w:pStyle w:val="TOC2"/>
        <w:tabs>
          <w:tab w:val="right" w:leader="dot" w:pos="8306"/>
        </w:tabs>
      </w:pPr>
      <w:hyperlink w:anchor="_Toc5569" w:history="1">
        <w:r>
          <w:rPr>
            <w:rFonts w:ascii="仿宋" w:eastAsia="仿宋" w:hAnsi="仿宋" w:cs="仿宋" w:hint="eastAsia"/>
            <w:lang w:eastAsia="zh-CN"/>
          </w:rPr>
          <w:t>(四)、苯甲酸项目建设对区域经济的影响</w:t>
        </w:r>
        <w:r>
          <w:tab/>
        </w:r>
        <w:r>
          <w:fldChar w:fldCharType="begin"/>
        </w:r>
        <w:r>
          <w:instrText xml:space="preserve"> PAGEREF _Toc5569 \h </w:instrText>
        </w:r>
        <w:r>
          <w:fldChar w:fldCharType="separate"/>
        </w:r>
        <w:r>
          <w:t>43</w:t>
        </w:r>
        <w:r>
          <w:fldChar w:fldCharType="end"/>
        </w:r>
      </w:hyperlink>
    </w:p>
    <w:p>
      <w:pPr>
        <w:pStyle w:val="TOC2"/>
        <w:tabs>
          <w:tab w:val="right" w:leader="dot" w:pos="8306"/>
        </w:tabs>
      </w:pPr>
      <w:hyperlink w:anchor="_Toc11553" w:history="1">
        <w:r>
          <w:rPr>
            <w:rFonts w:ascii="仿宋" w:eastAsia="仿宋" w:hAnsi="仿宋" w:cs="仿宋" w:hint="eastAsia"/>
            <w:lang w:eastAsia="zh-CN"/>
          </w:rPr>
          <w:t>(五)、废弃物处理</w:t>
        </w:r>
        <w:r>
          <w:tab/>
        </w:r>
        <w:r>
          <w:fldChar w:fldCharType="begin"/>
        </w:r>
        <w:r>
          <w:instrText xml:space="preserve"> PAGEREF _Toc11553 \h </w:instrText>
        </w:r>
        <w:r>
          <w:fldChar w:fldCharType="separate"/>
        </w:r>
        <w:r>
          <w:t>44</w:t>
        </w:r>
        <w:r>
          <w:fldChar w:fldCharType="end"/>
        </w:r>
      </w:hyperlink>
    </w:p>
    <w:p>
      <w:pPr>
        <w:pStyle w:val="TOC2"/>
        <w:tabs>
          <w:tab w:val="right" w:leader="dot" w:pos="8306"/>
        </w:tabs>
      </w:pPr>
      <w:hyperlink w:anchor="_Toc16901" w:history="1">
        <w:r>
          <w:rPr>
            <w:rFonts w:ascii="仿宋" w:eastAsia="仿宋" w:hAnsi="仿宋" w:cs="仿宋" w:hint="eastAsia"/>
            <w:lang w:eastAsia="zh-CN"/>
          </w:rPr>
          <w:t>(六)、特殊环境影响分析</w:t>
        </w:r>
        <w:r>
          <w:tab/>
        </w:r>
        <w:r>
          <w:fldChar w:fldCharType="begin"/>
        </w:r>
        <w:r>
          <w:instrText xml:space="preserve"> PAGEREF _Toc16901 \h </w:instrText>
        </w:r>
        <w:r>
          <w:fldChar w:fldCharType="separate"/>
        </w:r>
        <w:r>
          <w:t>46</w:t>
        </w:r>
        <w:r>
          <w:fldChar w:fldCharType="end"/>
        </w:r>
      </w:hyperlink>
    </w:p>
    <w:p>
      <w:pPr>
        <w:pStyle w:val="TOC2"/>
        <w:tabs>
          <w:tab w:val="right" w:leader="dot" w:pos="8306"/>
        </w:tabs>
      </w:pPr>
      <w:hyperlink w:anchor="_Toc17981" w:history="1">
        <w:r>
          <w:rPr>
            <w:rFonts w:ascii="仿宋" w:eastAsia="仿宋" w:hAnsi="仿宋" w:cs="仿宋" w:hint="eastAsia"/>
            <w:lang w:eastAsia="zh-CN"/>
          </w:rPr>
          <w:t>(七)、清洁生产</w:t>
        </w:r>
        <w:r>
          <w:tab/>
        </w:r>
        <w:r>
          <w:fldChar w:fldCharType="begin"/>
        </w:r>
        <w:r>
          <w:instrText xml:space="preserve"> PAGEREF _Toc17981 \h </w:instrText>
        </w:r>
        <w:r>
          <w:fldChar w:fldCharType="separate"/>
        </w:r>
        <w:r>
          <w:t>47</w:t>
        </w:r>
        <w:r>
          <w:fldChar w:fldCharType="end"/>
        </w:r>
      </w:hyperlink>
    </w:p>
    <w:p>
      <w:pPr>
        <w:pStyle w:val="TOC2"/>
        <w:tabs>
          <w:tab w:val="right" w:leader="dot" w:pos="8306"/>
        </w:tabs>
      </w:pPr>
      <w:hyperlink w:anchor="_Toc13596" w:history="1">
        <w:r>
          <w:rPr>
            <w:rFonts w:ascii="仿宋" w:eastAsia="仿宋" w:hAnsi="仿宋" w:cs="仿宋" w:hint="eastAsia"/>
            <w:lang w:eastAsia="zh-CN"/>
          </w:rPr>
          <w:t>(八)、环境保护综合评价</w:t>
        </w:r>
        <w:r>
          <w:tab/>
        </w:r>
        <w:r>
          <w:fldChar w:fldCharType="begin"/>
        </w:r>
        <w:r>
          <w:instrText xml:space="preserve"> PAGEREF _Toc13596 \h </w:instrText>
        </w:r>
        <w:r>
          <w:fldChar w:fldCharType="separate"/>
        </w:r>
        <w:r>
          <w:t>48</w:t>
        </w:r>
        <w:r>
          <w:fldChar w:fldCharType="end"/>
        </w:r>
      </w:hyperlink>
    </w:p>
    <w:p>
      <w:pPr>
        <w:pStyle w:val="TOC1"/>
        <w:tabs>
          <w:tab w:val="right" w:leader="dot" w:pos="8306"/>
        </w:tabs>
      </w:pPr>
      <w:hyperlink w:anchor="_Toc26972" w:history="1">
        <w:r>
          <w:rPr>
            <w:rFonts w:ascii="仿宋" w:eastAsia="仿宋" w:hAnsi="仿宋" w:cs="仿宋" w:hint="eastAsia"/>
            <w:lang w:eastAsia="zh-CN"/>
          </w:rPr>
          <w:t>十二、苯甲酸项目投资规划</w:t>
        </w:r>
        <w:r>
          <w:tab/>
        </w:r>
        <w:r>
          <w:fldChar w:fldCharType="begin"/>
        </w:r>
        <w:r>
          <w:instrText xml:space="preserve"> PAGEREF _Toc26972 \h </w:instrText>
        </w:r>
        <w:r>
          <w:fldChar w:fldCharType="separate"/>
        </w:r>
        <w:r>
          <w:t>49</w:t>
        </w:r>
        <w:r>
          <w:fldChar w:fldCharType="end"/>
        </w:r>
      </w:hyperlink>
    </w:p>
    <w:p>
      <w:pPr>
        <w:pStyle w:val="TOC2"/>
        <w:tabs>
          <w:tab w:val="right" w:leader="dot" w:pos="8306"/>
        </w:tabs>
      </w:pPr>
      <w:hyperlink w:anchor="_Toc12212" w:history="1">
        <w:r>
          <w:rPr>
            <w:rFonts w:ascii="仿宋" w:eastAsia="仿宋" w:hAnsi="仿宋" w:cs="仿宋" w:hint="eastAsia"/>
            <w:lang w:eastAsia="zh-CN"/>
          </w:rPr>
          <w:t>(一)、苯甲酸项目总投资估算</w:t>
        </w:r>
        <w:r>
          <w:tab/>
        </w:r>
        <w:r>
          <w:fldChar w:fldCharType="begin"/>
        </w:r>
        <w:r>
          <w:instrText xml:space="preserve"> PAGEREF _Toc12212 \h </w:instrText>
        </w:r>
        <w:r>
          <w:fldChar w:fldCharType="separate"/>
        </w:r>
        <w:r>
          <w:t>49</w:t>
        </w:r>
        <w:r>
          <w:fldChar w:fldCharType="end"/>
        </w:r>
      </w:hyperlink>
    </w:p>
    <w:p>
      <w:pPr>
        <w:pStyle w:val="TOC2"/>
        <w:tabs>
          <w:tab w:val="right" w:leader="dot" w:pos="8306"/>
        </w:tabs>
      </w:pPr>
      <w:hyperlink w:anchor="_Toc16982" w:history="1">
        <w:r>
          <w:rPr>
            <w:rFonts w:ascii="仿宋" w:eastAsia="仿宋" w:hAnsi="仿宋" w:cs="仿宋" w:hint="eastAsia"/>
            <w:lang w:eastAsia="zh-CN"/>
          </w:rPr>
          <w:t>(二)、资金筹措</w:t>
        </w:r>
        <w:r>
          <w:tab/>
        </w:r>
        <w:r>
          <w:fldChar w:fldCharType="begin"/>
        </w:r>
        <w:r>
          <w:instrText xml:space="preserve"> PAGEREF _Toc16982 \h </w:instrText>
        </w:r>
        <w:r>
          <w:fldChar w:fldCharType="separate"/>
        </w:r>
        <w:r>
          <w:t>50</w:t>
        </w:r>
        <w:r>
          <w:fldChar w:fldCharType="end"/>
        </w:r>
      </w:hyperlink>
    </w:p>
    <w:p>
      <w:pPr>
        <w:pStyle w:val="TOC1"/>
        <w:tabs>
          <w:tab w:val="right" w:leader="dot" w:pos="8306"/>
        </w:tabs>
      </w:pPr>
      <w:hyperlink w:anchor="_Toc27808" w:history="1">
        <w:r>
          <w:rPr>
            <w:rFonts w:ascii="仿宋" w:eastAsia="仿宋" w:hAnsi="仿宋" w:cs="仿宋" w:hint="eastAsia"/>
            <w:lang w:eastAsia="zh-CN"/>
          </w:rPr>
          <w:t>十三、苯甲酸项目工程方案分析</w:t>
        </w:r>
        <w:r>
          <w:tab/>
        </w:r>
        <w:r>
          <w:fldChar w:fldCharType="begin"/>
        </w:r>
        <w:r>
          <w:instrText xml:space="preserve"> PAGEREF _Toc27808 \h </w:instrText>
        </w:r>
        <w:r>
          <w:fldChar w:fldCharType="separate"/>
        </w:r>
        <w:r>
          <w:t>51</w:t>
        </w:r>
        <w:r>
          <w:fldChar w:fldCharType="end"/>
        </w:r>
      </w:hyperlink>
    </w:p>
    <w:p>
      <w:pPr>
        <w:pStyle w:val="TOC2"/>
        <w:tabs>
          <w:tab w:val="right" w:leader="dot" w:pos="8306"/>
        </w:tabs>
      </w:pPr>
      <w:hyperlink w:anchor="_Toc19877" w:history="1">
        <w:r>
          <w:rPr>
            <w:rFonts w:ascii="仿宋" w:eastAsia="仿宋" w:hAnsi="仿宋" w:cs="仿宋" w:hint="eastAsia"/>
            <w:lang w:eastAsia="zh-CN"/>
          </w:rPr>
          <w:t>(一)、建筑工程设计原则</w:t>
        </w:r>
        <w:r>
          <w:tab/>
        </w:r>
        <w:r>
          <w:fldChar w:fldCharType="begin"/>
        </w:r>
        <w:r>
          <w:instrText xml:space="preserve"> PAGEREF _Toc19877 \h </w:instrText>
        </w:r>
        <w:r>
          <w:fldChar w:fldCharType="separate"/>
        </w:r>
        <w:r>
          <w:t>51</w:t>
        </w:r>
        <w:r>
          <w:fldChar w:fldCharType="end"/>
        </w:r>
      </w:hyperlink>
    </w:p>
    <w:p>
      <w:pPr>
        <w:pStyle w:val="TOC2"/>
        <w:tabs>
          <w:tab w:val="right" w:leader="dot" w:pos="8306"/>
        </w:tabs>
      </w:pPr>
      <w:hyperlink w:anchor="_Toc14234" w:history="1">
        <w:r>
          <w:rPr>
            <w:rFonts w:ascii="仿宋" w:eastAsia="仿宋" w:hAnsi="仿宋" w:cs="仿宋" w:hint="eastAsia"/>
            <w:lang w:eastAsia="zh-CN"/>
          </w:rPr>
          <w:t>(二)、土建工程建设指标</w:t>
        </w:r>
        <w:r>
          <w:tab/>
        </w:r>
        <w:r>
          <w:fldChar w:fldCharType="begin"/>
        </w:r>
        <w:r>
          <w:instrText xml:space="preserve"> PAGEREF _Toc14234 \h </w:instrText>
        </w:r>
        <w:r>
          <w:fldChar w:fldCharType="separate"/>
        </w:r>
        <w:r>
          <w:t>54</w:t>
        </w:r>
        <w:r>
          <w:fldChar w:fldCharType="end"/>
        </w:r>
      </w:hyperlink>
    </w:p>
    <w:p>
      <w:pPr>
        <w:pStyle w:val="TOC1"/>
        <w:tabs>
          <w:tab w:val="right" w:leader="dot" w:pos="8306"/>
        </w:tabs>
      </w:pPr>
      <w:hyperlink w:anchor="_Toc3227" w:history="1">
        <w:r>
          <w:rPr>
            <w:rFonts w:ascii="仿宋" w:eastAsia="仿宋" w:hAnsi="仿宋" w:cs="仿宋" w:hint="eastAsia"/>
            <w:lang w:eastAsia="zh-CN"/>
          </w:rPr>
          <w:t>十四、苯甲酸项目实施保障措施</w:t>
        </w:r>
        <w:r>
          <w:tab/>
        </w:r>
        <w:r>
          <w:fldChar w:fldCharType="begin"/>
        </w:r>
        <w:r>
          <w:instrText xml:space="preserve"> PAGEREF _Toc3227 \h </w:instrText>
        </w:r>
        <w:r>
          <w:fldChar w:fldCharType="separate"/>
        </w:r>
        <w:r>
          <w:t>56</w:t>
        </w:r>
        <w:r>
          <w:fldChar w:fldCharType="end"/>
        </w:r>
      </w:hyperlink>
    </w:p>
    <w:p>
      <w:pPr>
        <w:pStyle w:val="TOC2"/>
        <w:tabs>
          <w:tab w:val="right" w:leader="dot" w:pos="8306"/>
        </w:tabs>
      </w:pPr>
      <w:hyperlink w:anchor="_Toc26412" w:history="1">
        <w:r>
          <w:rPr>
            <w:rFonts w:ascii="仿宋" w:eastAsia="仿宋" w:hAnsi="仿宋" w:cs="仿宋" w:hint="eastAsia"/>
            <w:lang w:eastAsia="zh-CN"/>
          </w:rPr>
          <w:t>(一)、苯甲酸项目实施保障机制</w:t>
        </w:r>
        <w:r>
          <w:tab/>
        </w:r>
        <w:r>
          <w:fldChar w:fldCharType="begin"/>
        </w:r>
        <w:r>
          <w:instrText xml:space="preserve"> PAGEREF _Toc26412 \h </w:instrText>
        </w:r>
        <w:r>
          <w:fldChar w:fldCharType="separate"/>
        </w:r>
        <w:r>
          <w:t>56</w:t>
        </w:r>
        <w:r>
          <w:fldChar w:fldCharType="end"/>
        </w:r>
      </w:hyperlink>
    </w:p>
    <w:p>
      <w:pPr>
        <w:pStyle w:val="TOC2"/>
        <w:tabs>
          <w:tab w:val="right" w:leader="dot" w:pos="8306"/>
        </w:tabs>
      </w:pPr>
      <w:hyperlink w:anchor="_Toc21549" w:history="1">
        <w:r>
          <w:rPr>
            <w:rFonts w:ascii="仿宋" w:eastAsia="仿宋" w:hAnsi="仿宋" w:cs="仿宋" w:hint="eastAsia"/>
            <w:lang w:eastAsia="zh-CN"/>
          </w:rPr>
          <w:t>(二)、苯甲酸项目法律合规要求</w:t>
        </w:r>
        <w:r>
          <w:tab/>
        </w:r>
        <w:r>
          <w:fldChar w:fldCharType="begin"/>
        </w:r>
        <w:r>
          <w:instrText xml:space="preserve"> PAGEREF _Toc21549 \h </w:instrText>
        </w:r>
        <w:r>
          <w:fldChar w:fldCharType="separate"/>
        </w:r>
        <w:r>
          <w:t>59</w:t>
        </w:r>
        <w:r>
          <w:fldChar w:fldCharType="end"/>
        </w:r>
      </w:hyperlink>
    </w:p>
    <w:p>
      <w:pPr>
        <w:pStyle w:val="TOC2"/>
        <w:tabs>
          <w:tab w:val="right" w:leader="dot" w:pos="8306"/>
        </w:tabs>
      </w:pPr>
      <w:hyperlink w:anchor="_Toc15035" w:history="1">
        <w:r>
          <w:rPr>
            <w:rFonts w:ascii="仿宋" w:eastAsia="仿宋" w:hAnsi="仿宋" w:cs="仿宋" w:hint="eastAsia"/>
            <w:lang w:eastAsia="zh-CN"/>
          </w:rPr>
          <w:t>(三)、苯甲酸项目合同管理与法律事务</w:t>
        </w:r>
        <w:r>
          <w:tab/>
        </w:r>
        <w:r>
          <w:fldChar w:fldCharType="begin"/>
        </w:r>
        <w:r>
          <w:instrText xml:space="preserve"> PAGEREF _Toc15035 \h </w:instrText>
        </w:r>
        <w:r>
          <w:fldChar w:fldCharType="separate"/>
        </w:r>
        <w:r>
          <w:t>63</w:t>
        </w:r>
        <w:r>
          <w:fldChar w:fldCharType="end"/>
        </w:r>
      </w:hyperlink>
    </w:p>
    <w:p>
      <w:pPr>
        <w:pStyle w:val="TOC2"/>
        <w:tabs>
          <w:tab w:val="right" w:leader="dot" w:pos="8306"/>
        </w:tabs>
      </w:pPr>
      <w:hyperlink w:anchor="_Toc21328" w:history="1">
        <w:r>
          <w:rPr>
            <w:rFonts w:ascii="仿宋" w:eastAsia="仿宋" w:hAnsi="仿宋" w:cs="仿宋" w:hint="eastAsia"/>
            <w:lang w:eastAsia="zh-CN"/>
          </w:rPr>
          <w:t>(四)、苯甲酸项目知识产权保护策略</w:t>
        </w:r>
        <w:r>
          <w:tab/>
        </w:r>
        <w:r>
          <w:fldChar w:fldCharType="begin"/>
        </w:r>
        <w:r>
          <w:instrText xml:space="preserve"> PAGEREF _Toc21328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92"/>
      <w:r>
        <w:rPr>
          <w:rFonts w:ascii="仿宋" w:eastAsia="仿宋" w:hAnsi="仿宋" w:cs="仿宋" w:hint="eastAsia"/>
          <w:sz w:val="28"/>
          <w:lang w:eastAsia="zh-CN"/>
        </w:rPr>
        <w:t>一、苯甲酸项目建设单位说明</w:t>
      </w:r>
      <w:bookmarkEnd w:id="2"/>
    </w:p>
    <w:p>
      <w:pPr>
        <w:pStyle w:val="Heading2"/>
        <w:rPr>
          <w:rFonts w:ascii="仿宋" w:eastAsia="仿宋" w:hAnsi="仿宋" w:cs="仿宋" w:hint="eastAsia"/>
          <w:lang w:eastAsia="zh-CN"/>
        </w:rPr>
      </w:pPr>
      <w:bookmarkStart w:id="3" w:name="_Toc9774"/>
      <w:r>
        <w:rPr>
          <w:rFonts w:ascii="仿宋" w:eastAsia="仿宋" w:hAnsi="仿宋" w:cs="仿宋" w:hint="eastAsia"/>
          <w:lang w:eastAsia="zh-CN"/>
        </w:rPr>
        <w:t>(一)、苯甲酸项目承办单位基本情况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苯甲酸项目承办单位的XXXX，我们着眼于实现可持续的经济效益。通过技术创新和解决方案的提供，公司预计在苯甲酸项目执行期间将获得可观的收入增长。这一收入来源主要包括苯甲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同时，我们注重成本控制和效率提升，以确保苯甲酸项目的可持续盈利。透过精细的管理和资源优化，公司期望实现苯甲酸项目利润最大化。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苯甲酸项目实施进行全面的投资评估，包括苯甲酸项目启动阶段的资金投入和后续运营成本。通过对苯甲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苯甲酸项目实施过程中具备足够的资金流动性，公司将进行详尽的现金流分析。这包括资金需求的合理预测、苯甲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101"/>
      <w:r>
        <w:rPr>
          <w:rFonts w:ascii="仿宋" w:eastAsia="仿宋" w:hAnsi="仿宋" w:cs="仿宋" w:hint="eastAsia"/>
          <w:sz w:val="28"/>
          <w:lang w:eastAsia="zh-CN"/>
        </w:rPr>
        <w:t>二、苯甲酸项目土建工程</w:t>
      </w:r>
      <w:bookmarkEnd w:id="5"/>
    </w:p>
    <w:p>
      <w:pPr>
        <w:pStyle w:val="Heading2"/>
        <w:rPr>
          <w:rFonts w:ascii="仿宋" w:eastAsia="仿宋" w:hAnsi="仿宋" w:cs="仿宋" w:hint="eastAsia"/>
          <w:lang w:eastAsia="zh-CN"/>
        </w:rPr>
      </w:pPr>
      <w:bookmarkStart w:id="6" w:name="_Toc9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在苯甲酸项目的建筑工程设计中，我们将秉承一系列重要的设计原则，以确保苯甲酸项目建筑在功能、美观、可持续性等方面达到最佳效果。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首要原则是确保建筑的功能性得到最大化的发挥。我们将充分理解苯甲酸项目的实际需求，合理布局各个功能区域，保证建筑在满足业务需求的同时，提供高效的工作环境。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在建筑设计中，我们将综合考虑建设和运营成本。通过精细的经济效益分析，确保设计方案在高效利用资源的同时，对苯甲酸项目的长期盈利能力有积极的贡献。</w:t>
      </w:r>
    </w:p>
    <w:p>
      <w:pPr>
        <w:pStyle w:val="Heading2"/>
        <w:ind w:firstLine="560" w:firstLineChars="200"/>
        <w:rPr>
          <w:rFonts w:ascii="仿宋" w:eastAsia="仿宋" w:hAnsi="仿宋" w:cs="仿宋" w:hint="eastAsia"/>
          <w:sz w:val="28"/>
          <w:lang w:eastAsia="zh-CN"/>
        </w:rPr>
      </w:pPr>
      <w:bookmarkStart w:id="7" w:name="_Toc3183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的土建工程设计中，我们将精准设定设计年限，结合苯甲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苯甲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58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苯甲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苯甲酸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苯甲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本期工程苯甲酸项目预计总建筑面积XXX平方米，其中：计容建筑面积XXX平方米，计划建筑工程投资XX万元，占苯甲酸项目总投资的XX%。</w:t>
      </w:r>
    </w:p>
    <w:p>
      <w:pPr>
        <w:pStyle w:val="Heading1"/>
        <w:ind w:firstLine="560" w:firstLineChars="200"/>
        <w:rPr>
          <w:rFonts w:ascii="仿宋" w:eastAsia="仿宋" w:hAnsi="仿宋" w:cs="仿宋" w:hint="eastAsia"/>
          <w:sz w:val="28"/>
          <w:lang w:eastAsia="zh-CN"/>
        </w:rPr>
      </w:pPr>
      <w:bookmarkStart w:id="10" w:name="_Toc15956"/>
      <w:r>
        <w:rPr>
          <w:rFonts w:ascii="仿宋" w:eastAsia="仿宋" w:hAnsi="仿宋" w:cs="仿宋" w:hint="eastAsia"/>
          <w:sz w:val="28"/>
          <w:lang w:eastAsia="zh-CN"/>
        </w:rPr>
        <w:t>三、苯甲酸项目可持续发展</w:t>
      </w:r>
      <w:bookmarkEnd w:id="10"/>
    </w:p>
    <w:p>
      <w:pPr>
        <w:pStyle w:val="Heading2"/>
        <w:rPr>
          <w:rFonts w:ascii="仿宋" w:eastAsia="仿宋" w:hAnsi="仿宋" w:cs="仿宋" w:hint="eastAsia"/>
          <w:lang w:eastAsia="zh-CN"/>
        </w:rPr>
      </w:pPr>
      <w:bookmarkStart w:id="11" w:name="_Toc648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中，苯甲酸项目团队着眼于未来，明确了可持续发展的战略方向。制定的具体可持续发展目标包括降低资源使用、采用环保技术、最大化社会效益等。这一步骤不仅有助于苯甲酸项目在环保和社会责任方面达到最高标准，也为未来提供了明确的指引，确保苯甲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可持续实践的融入苯甲酸项目管理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苯甲酸项目管理周期。从苯甲酸项目规划开始，苯甲酸项目团队就考虑了环境和社会的因素。在执行阶段，苯甲酸项目团队积极推动绿色技术的应用，优化资源利用。此外，关注员工的社会责任，通过培训和沟通活动提高员工对可持续发展的认知，使他们能够在日常工作中践行可持续实践。这些举措不仅为苯甲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52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扎根于苯甲酸项目的可持续发展理念，我们深信环保与社会责任是苯甲酸项目成功的关键支柱。在苯甲酸项目的每一步，我们都致力于通过创新和实践，履行对环境和社会的坚定责任。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团队通过引入先进的环保技术、建立高效的废物处理系统以及推动能源节约措施，积极履行环保责任。定期的环保监测和评估确保苯甲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不仅致力于自身可持续发展，还注重对社会的回馈。通过支持社区苯甲酸项目、参与慈善事业、提供培训机会等方式，苯甲酸项目积极履行社会责任。与当地社区建立积极互动，关注员工的工作与生活平衡，以及员工的身心健康，是苯甲酸项目在社会责任层面的关键举措。这样的实践不仅增强了苯甲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9603"/>
      <w:r>
        <w:rPr>
          <w:rFonts w:ascii="仿宋" w:eastAsia="仿宋" w:hAnsi="仿宋" w:cs="仿宋" w:hint="eastAsia"/>
          <w:sz w:val="28"/>
          <w:lang w:eastAsia="zh-CN"/>
        </w:rPr>
        <w:t>四、苯甲酸项目概论</w:t>
      </w:r>
      <w:bookmarkEnd w:id="13"/>
    </w:p>
    <w:p>
      <w:pPr>
        <w:pStyle w:val="Heading2"/>
        <w:rPr>
          <w:rFonts w:ascii="仿宋" w:eastAsia="仿宋" w:hAnsi="仿宋" w:cs="仿宋" w:hint="eastAsia"/>
          <w:lang w:eastAsia="zh-CN"/>
        </w:rPr>
      </w:pPr>
      <w:bookmarkStart w:id="14" w:name="_Toc14189"/>
      <w:r>
        <w:rPr>
          <w:rFonts w:ascii="仿宋" w:eastAsia="仿宋" w:hAnsi="仿宋" w:cs="仿宋" w:hint="eastAsia"/>
          <w:lang w:eastAsia="zh-CN"/>
        </w:rPr>
        <w:t>(一)、苯甲酸项目概况</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起源追溯至对市场的深入洞察。市场的不断演变与变革为苯甲酸项目提供了难得的机遇。当前市场存在的需求缺口和变革的大环境共同构成了苯甲酸项目的背景。这个苯甲酸项目旨在充分利用市场机遇，填补行业中尚未满足的需求，为客户提供全新的解决方案。市场的变革和需求的增长使得这个苯甲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苯甲酸项目名称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正式命名为苯甲酸。这个名称不仅仅是一个标识，更代表了苯甲酸项目的核心理念和愿景。它蕴含着苯甲酸项目所要解决问题的关键字，具有强烈的表达和辨识度，为苯甲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苯甲酸项目目标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核心目标是提供一种全新、高效的解决方案，满足客户日益增长的需求。苯甲酸项目追求的不仅仅是满足市场需求，更是在市场中获得卓越的竞争优势。通过不断提升产品或服务的质量和创新水平，苯甲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苯甲酸项目范围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全面涵盖了产品研发、制造、市场推广和售后服务，确保从产品设计到最终用户体验的全方位关注。这一全面的苯甲酸项目范围是为了确保苯甲酸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苯甲酸项目时间表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苯甲酸项目计划在未来18个月内完成，包括研发、测试、市场试点和正式推出等不同阶段。这个时间表的合理设计是为了确保苯甲酸项目各个阶段的顺利推进，以便按时交付高质量的成果。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苯甲酸项目预算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苯甲酸项目总预算估算为XX百万美元，主要分配在研发、市场推广、人员培训和运营等方面。这一充足的预算为苯甲酸项目提供了充足的资源，确保苯甲酸项目在各个方面都能取得优异的表现。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苯甲酸项目风险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苯甲酸项目可能面临的风险包括市场接受度低、技术难题、竞争激烈等。苯甲酸项目团队已经制定了相应的风险应对计划，通过前瞻性的风险管理，确保苯甲酸项目在面对不确定性时能够迅速做出应对。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苯甲酸项目团队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苯甲酸项目汇聚了一支经验丰富、多领域专业素养的核心团队，确保苯甲酸项目在各个方面都能拥有高水平的执行力。团队的协同作战是苯甲酸项目成功的关键因素之一。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苯甲酸项目背景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苯甲酸项目的背景根植于市场对更高效、创新产品的渴望，同时也受到科技发展对行业格局的深刻改变的影响。这为苯甲酸项目提供了广阔的发展空间和市场需求。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苯甲酸项目现状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截至目前，苯甲酸项目已完成市场调研和技术验证，取得了初步的成功。这为苯甲酸项目在未来的发展奠定了坚实的基础，为更远大的目标打下了坚实的基石。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905"/>
      <w:r>
        <w:rPr>
          <w:rFonts w:ascii="仿宋" w:eastAsia="仿宋" w:hAnsi="仿宋" w:cs="仿宋" w:hint="eastAsia"/>
          <w:sz w:val="28"/>
          <w:lang w:eastAsia="zh-CN"/>
        </w:rPr>
        <w:t>(二)、苯甲酸项目目标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keyword》苯甲酸项目首要业务目标是在市场中占据有利地位，实现产品/服务的成功推广和销售。通过不断提升产品质量、创新性，苯甲酸项目追求成为行业中的领导者，赢得更多客户的青睐。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在科技迅速发展的时代，苯甲酸项目着眼于技术创新。通过持续的研发和技术升级，苯甲酸项目旨在推出更具创新性的产品或服务，以满足市场对新鲜、先进解决方案的需求。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为了建立可持续的客户关系，苯甲酸项目设定了客户满意度目标。通过提供卓越的产品质量和优质的客户服务，苯甲酸项目追求赢得客户的信任和忠诚度，确保他们的满意度达到行业领先水平。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苯甲酸项目注重社会责任和可持续发展。通过实施环保、社会责任苯甲酸项目，苯甲酸项目致力于在经济发展的同时保护环境，促进社会公平，实现可持续经营。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苯甲酸项目的团队是实现目标的核心驱动力。因此，苯甲酸项目设定了团队发展目标，包括提升团队成员的专业技能、培养领导力，以及搭建协同高效的团队工作氛围。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394"/>
      <w:r>
        <w:rPr>
          <w:rFonts w:ascii="仿宋" w:eastAsia="仿宋" w:hAnsi="仿宋" w:cs="仿宋" w:hint="eastAsia"/>
          <w:sz w:val="28"/>
          <w:lang w:eastAsia="zh-CN"/>
        </w:rPr>
        <w:t>(三)、苯甲酸项目提出的理由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苯甲酸项目提出的理由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源于对市场机遇的深刻洞察。当前市场中存在的需求缺口和行业发展趋势表明，有巨大的商业机会等待被开发。通过准确捕捉市场机遇，苯甲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理念基于对技术创新的信仰。通过持续的研发和技术投入，苯甲酸项目有望推出更具创新性的产品或服务。在科技飞速发展的当下，苯甲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为了增强企业的行业竞争力。通过提升产品或服务的质量和独特性，苯甲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响应了消费者需求的变化。随着社会和科技的不断发展，消费者对产品和服务的需求也在发生变化。通过深入了解并及时回应消费者的新需求，苯甲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苯甲酸项目的提出是企业战略发展规划的一部分。在面对日益激烈的市场竞争和不断变化的商业环境中，苯甲酸项目作为企业战略的一环，旨在为企业开辟新的增长领域，巩固企业在行业中的地位。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苯甲酸项目的提出不仅仅是基于商业考量，还注重社会责任。通过推出环保、社会责任等方面的苯甲酸项目，苯甲酸企业可以在社会中树立积极形象，为社会做出积极贡献，实现经济效益和社会效益的双赢。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苯甲酸项目的提出反映了对利益相关者期望的关注。包括客户、员工、投资者等利益相关者在企业发展中都有着各自的期望，苯甲酸项目力求在满足这些期望的同时，取得更大的共赢。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6511"/>
      <w:r>
        <w:rPr>
          <w:rFonts w:ascii="仿宋" w:eastAsia="仿宋" w:hAnsi="仿宋" w:cs="仿宋" w:hint="eastAsia"/>
          <w:sz w:val="28"/>
          <w:lang w:eastAsia="zh-CN"/>
        </w:rPr>
        <w:t>(四)、苯甲酸项目意义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在实施苯甲酸项目的过程中，我们不仅仅是在追逐商业成功，更是为企业和社会的多个层面创造了深远的意义。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首要意义在于提升企业的市场竞争力。通过持续的创新和对产品质量的高标准要求，苯甲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甲酸项目的推进将促使行业技术水平的提升。通过引入先进技术和创新性解决方案，苯甲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在社会层面，苯甲酸项目不仅创造了大量就业机会，提高了就业水平，还注重社会责任和环保。通过参与社会公益事业和推动环保苯甲酸项目，苯甲酸项目为社会贡献了一份力量，体现了企业对社会的积极回馈。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综合而言，苯甲酸项目意义重大，不仅推动了企业的发展，也为行业和社会的进步贡献了积极力量。这是一个全面而深刻的影响，将在未来产生可持续的正面效应。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30293"/>
      <w:r>
        <w:rPr>
          <w:rFonts w:ascii="仿宋" w:eastAsia="仿宋" w:hAnsi="仿宋" w:cs="仿宋" w:hint="eastAsia"/>
          <w:sz w:val="28"/>
          <w:lang w:eastAsia="zh-CN"/>
        </w:rPr>
        <w:t>(五)、苯甲酸项目背景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在当今迅猛发展的商业环境中，苯甲酸项目的动因根植于对多方面因素的审慎考量。这个苯甲酸项目的提出并非孤立的决策，而是对企业所处背景深入思考的产物。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市场的不断演变是苯甲酸项目背后的首要原因。科技的迅速发展和全球市场的快速变化使得企业必须灵活应对。苯甲酸项目应运而生，旨在通过创新性的解决方案迎合市场的多变需求，赢得竞争中的先机。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竞争的激烈程度也是苯甲酸项目背景中不可忽视的一环。企业需要在激烈竞争中脱颖而出，为此，苯甲酸项目致力于打破常规，提供独特的价值主张，以吸引客户并确保市场份额的增长。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技术的迅速发展为企业带来了机遇与挑战。作为苯甲酸项目启动的背景之一，对新兴技术的应用将有助于提升企业的技术水平，使其在不断演进的商业环境中保持竞争优势。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此外，社会对企业责任的期望也在逐渐升高。苯甲酸项目充分融入了社会责任的理念，通过可持续经营和社会公益苯甲酸项目，企图为社会贡献一份力量，在商业成功的同时关注社会价值。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30898"/>
      <w:r>
        <w:rPr>
          <w:rFonts w:ascii="仿宋" w:eastAsia="仿宋" w:hAnsi="仿宋" w:cs="仿宋" w:hint="eastAsia"/>
          <w:sz w:val="28"/>
          <w:lang w:eastAsia="zh-CN"/>
        </w:rPr>
        <w:t>五、苯甲酸项目绩效评估</w:t>
      </w:r>
      <w:bookmarkEnd w:id="19"/>
    </w:p>
    <w:p>
      <w:pPr>
        <w:pStyle w:val="Heading2"/>
        <w:rPr>
          <w:rFonts w:ascii="仿宋" w:eastAsia="仿宋" w:hAnsi="仿宋" w:cs="仿宋" w:hint="eastAsia"/>
          <w:lang w:eastAsia="zh-CN"/>
        </w:rPr>
      </w:pPr>
      <w:bookmarkStart w:id="20" w:name="_Toc25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在苯甲酸项目中，我们设计了一套全面的绩效评估指标，以确保苯甲酸项目的可控和成功交付。这些指标跨足苯甲酸项目目标、成本、进度和质量等多个维度，为我们提供了全面洞察苯甲酸项目的健康状况。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目标达成率是我们关注的首要指标。我们设定了明确的目标，并通过定期监测和评估，迅速发现并应对潜在的目标偏差。这为苯甲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成本绩效是另一个核心关注点。通过实际成本与预算成本的对比分析，我们深入了解成本差异的原因，及时调整资源分配，保持苯甲酸项目在经济效益方面的合理水平。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进度作为关键的绩效指标之一，得到了精心的关注。我们制定了详细的苯甲酸项目进度计划，并设立了进度符合度指标，确保实际进度与计划进度保持一致。这使我们能够快速发现和解决潜在的进度问题，保持苯甲酸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https://d.book118.com/137042144134006052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4D6D2B"/>
    <w:rsid w:val="704D6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214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2024-03-03T10:07:00Z</dcterms:created>
  <dcterms:modified xsi:type="dcterms:W3CDTF">2024-03-03T10:08:00Z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6F4AF06FD4DD4658AC6BFE906C5349AE_11</vt:lpwstr>
  </property>
  <property fmtid="{D5CDD505-2E9C-101B-9397-08002B2CF9AE}" pid="3" name="KSOProductBuildVer">
    <vt:lpwstr>2052-12.1.0.16388</vt:lpwstr>
  </property>
</Properties>
</file>