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3" w:history="1">
        <w:r>
          <w:rPr>
            <w:rFonts w:ascii="仿宋" w:eastAsia="仿宋" w:hAnsi="仿宋" w:cs="仿宋" w:hint="eastAsia"/>
            <w:lang w:eastAsia="zh-CN"/>
          </w:rPr>
          <w:t>概论</w:t>
        </w:r>
        <w:r>
          <w:tab/>
        </w:r>
        <w:r>
          <w:fldChar w:fldCharType="begin"/>
        </w:r>
        <w:r>
          <w:instrText xml:space="preserve"> PAGEREF _Toc29983 \h </w:instrText>
        </w:r>
        <w:r>
          <w:fldChar w:fldCharType="separate"/>
        </w:r>
        <w:r>
          <w:t>3</w:t>
        </w:r>
        <w:r>
          <w:fldChar w:fldCharType="end"/>
        </w:r>
      </w:hyperlink>
    </w:p>
    <w:p>
      <w:pPr>
        <w:pStyle w:val="TOC1"/>
        <w:tabs>
          <w:tab w:val="right" w:leader="dot" w:pos="8306"/>
        </w:tabs>
      </w:pPr>
      <w:hyperlink w:anchor="_Toc2038" w:history="1">
        <w:r>
          <w:rPr>
            <w:rFonts w:ascii="仿宋" w:eastAsia="仿宋" w:hAnsi="仿宋" w:cs="仿宋" w:hint="eastAsia"/>
            <w:lang w:eastAsia="zh-CN"/>
          </w:rPr>
          <w:t>一、血液净化类产品项目文档管理</w:t>
        </w:r>
        <w:r>
          <w:tab/>
        </w:r>
        <w:r>
          <w:fldChar w:fldCharType="begin"/>
        </w:r>
        <w:r>
          <w:instrText xml:space="preserve"> PAGEREF _Toc2038 \h </w:instrText>
        </w:r>
        <w:r>
          <w:fldChar w:fldCharType="separate"/>
        </w:r>
        <w:r>
          <w:t>3</w:t>
        </w:r>
        <w:r>
          <w:fldChar w:fldCharType="end"/>
        </w:r>
      </w:hyperlink>
    </w:p>
    <w:p>
      <w:pPr>
        <w:pStyle w:val="TOC2"/>
        <w:tabs>
          <w:tab w:val="right" w:leader="dot" w:pos="8306"/>
        </w:tabs>
      </w:pPr>
      <w:hyperlink w:anchor="_Toc17741" w:history="1">
        <w:r>
          <w:rPr>
            <w:rFonts w:ascii="仿宋" w:eastAsia="仿宋" w:hAnsi="仿宋" w:cs="仿宋" w:hint="eastAsia"/>
            <w:lang w:eastAsia="zh-CN"/>
          </w:rPr>
          <w:t>(一)、文档编制与审查</w:t>
        </w:r>
        <w:r>
          <w:tab/>
        </w:r>
        <w:r>
          <w:fldChar w:fldCharType="begin"/>
        </w:r>
        <w:r>
          <w:instrText xml:space="preserve"> PAGEREF _Toc17741 \h </w:instrText>
        </w:r>
        <w:r>
          <w:fldChar w:fldCharType="separate"/>
        </w:r>
        <w:r>
          <w:t>3</w:t>
        </w:r>
        <w:r>
          <w:fldChar w:fldCharType="end"/>
        </w:r>
      </w:hyperlink>
    </w:p>
    <w:p>
      <w:pPr>
        <w:pStyle w:val="TOC2"/>
        <w:tabs>
          <w:tab w:val="right" w:leader="dot" w:pos="8306"/>
        </w:tabs>
      </w:pPr>
      <w:hyperlink w:anchor="_Toc17767" w:history="1">
        <w:r>
          <w:rPr>
            <w:rFonts w:ascii="仿宋" w:eastAsia="仿宋" w:hAnsi="仿宋" w:cs="仿宋" w:hint="eastAsia"/>
            <w:lang w:eastAsia="zh-CN"/>
          </w:rPr>
          <w:t>(二)、文档发布与分发</w:t>
        </w:r>
        <w:r>
          <w:tab/>
        </w:r>
        <w:r>
          <w:fldChar w:fldCharType="begin"/>
        </w:r>
        <w:r>
          <w:instrText xml:space="preserve"> PAGEREF _Toc17767 \h </w:instrText>
        </w:r>
        <w:r>
          <w:fldChar w:fldCharType="separate"/>
        </w:r>
        <w:r>
          <w:t>4</w:t>
        </w:r>
        <w:r>
          <w:fldChar w:fldCharType="end"/>
        </w:r>
      </w:hyperlink>
    </w:p>
    <w:p>
      <w:pPr>
        <w:pStyle w:val="TOC2"/>
        <w:tabs>
          <w:tab w:val="right" w:leader="dot" w:pos="8306"/>
        </w:tabs>
      </w:pPr>
      <w:hyperlink w:anchor="_Toc4008" w:history="1">
        <w:r>
          <w:rPr>
            <w:rFonts w:ascii="仿宋" w:eastAsia="仿宋" w:hAnsi="仿宋" w:cs="仿宋" w:hint="eastAsia"/>
            <w:lang w:eastAsia="zh-CN"/>
          </w:rPr>
          <w:t>(三)、文档存档与归档</w:t>
        </w:r>
        <w:r>
          <w:tab/>
        </w:r>
        <w:r>
          <w:fldChar w:fldCharType="begin"/>
        </w:r>
        <w:r>
          <w:instrText xml:space="preserve"> PAGEREF _Toc4008 \h </w:instrText>
        </w:r>
        <w:r>
          <w:fldChar w:fldCharType="separate"/>
        </w:r>
        <w:r>
          <w:t>5</w:t>
        </w:r>
        <w:r>
          <w:fldChar w:fldCharType="end"/>
        </w:r>
      </w:hyperlink>
    </w:p>
    <w:p>
      <w:pPr>
        <w:pStyle w:val="TOC1"/>
        <w:tabs>
          <w:tab w:val="right" w:leader="dot" w:pos="8306"/>
        </w:tabs>
      </w:pPr>
      <w:hyperlink w:anchor="_Toc14438" w:history="1">
        <w:r>
          <w:rPr>
            <w:rFonts w:ascii="仿宋" w:eastAsia="仿宋" w:hAnsi="仿宋" w:cs="仿宋" w:hint="eastAsia"/>
            <w:lang w:eastAsia="zh-CN"/>
          </w:rPr>
          <w:t>二、产品规划分析</w:t>
        </w:r>
        <w:r>
          <w:tab/>
        </w:r>
        <w:r>
          <w:fldChar w:fldCharType="begin"/>
        </w:r>
        <w:r>
          <w:instrText xml:space="preserve"> PAGEREF _Toc14438 \h </w:instrText>
        </w:r>
        <w:r>
          <w:fldChar w:fldCharType="separate"/>
        </w:r>
        <w:r>
          <w:t>6</w:t>
        </w:r>
        <w:r>
          <w:fldChar w:fldCharType="end"/>
        </w:r>
      </w:hyperlink>
    </w:p>
    <w:p>
      <w:pPr>
        <w:pStyle w:val="TOC2"/>
        <w:tabs>
          <w:tab w:val="right" w:leader="dot" w:pos="8306"/>
        </w:tabs>
      </w:pPr>
      <w:hyperlink w:anchor="_Toc12829" w:history="1">
        <w:r>
          <w:rPr>
            <w:rFonts w:ascii="仿宋" w:eastAsia="仿宋" w:hAnsi="仿宋" w:cs="仿宋" w:hint="eastAsia"/>
            <w:lang w:eastAsia="zh-CN"/>
          </w:rPr>
          <w:t>(一)、产品规划</w:t>
        </w:r>
        <w:r>
          <w:tab/>
        </w:r>
        <w:r>
          <w:fldChar w:fldCharType="begin"/>
        </w:r>
        <w:r>
          <w:instrText xml:space="preserve"> PAGEREF _Toc12829 \h </w:instrText>
        </w:r>
        <w:r>
          <w:fldChar w:fldCharType="separate"/>
        </w:r>
        <w:r>
          <w:t>6</w:t>
        </w:r>
        <w:r>
          <w:fldChar w:fldCharType="end"/>
        </w:r>
      </w:hyperlink>
    </w:p>
    <w:p>
      <w:pPr>
        <w:pStyle w:val="TOC2"/>
        <w:tabs>
          <w:tab w:val="right" w:leader="dot" w:pos="8306"/>
        </w:tabs>
      </w:pPr>
      <w:hyperlink w:anchor="_Toc2517" w:history="1">
        <w:r>
          <w:rPr>
            <w:rFonts w:ascii="仿宋" w:eastAsia="仿宋" w:hAnsi="仿宋" w:cs="仿宋" w:hint="eastAsia"/>
            <w:lang w:eastAsia="zh-CN"/>
          </w:rPr>
          <w:t>(二)、建设规模</w:t>
        </w:r>
        <w:r>
          <w:tab/>
        </w:r>
        <w:r>
          <w:fldChar w:fldCharType="begin"/>
        </w:r>
        <w:r>
          <w:instrText xml:space="preserve"> PAGEREF _Toc2517 \h </w:instrText>
        </w:r>
        <w:r>
          <w:fldChar w:fldCharType="separate"/>
        </w:r>
        <w:r>
          <w:t>7</w:t>
        </w:r>
        <w:r>
          <w:fldChar w:fldCharType="end"/>
        </w:r>
      </w:hyperlink>
    </w:p>
    <w:p>
      <w:pPr>
        <w:pStyle w:val="TOC1"/>
        <w:tabs>
          <w:tab w:val="right" w:leader="dot" w:pos="8306"/>
        </w:tabs>
      </w:pPr>
      <w:hyperlink w:anchor="_Toc4611" w:history="1">
        <w:r>
          <w:rPr>
            <w:rFonts w:ascii="仿宋" w:eastAsia="仿宋" w:hAnsi="仿宋" w:cs="仿宋" w:hint="eastAsia"/>
            <w:lang w:eastAsia="zh-CN"/>
          </w:rPr>
          <w:t>三、工艺说明</w:t>
        </w:r>
        <w:r>
          <w:tab/>
        </w:r>
        <w:r>
          <w:fldChar w:fldCharType="begin"/>
        </w:r>
        <w:r>
          <w:instrText xml:space="preserve"> PAGEREF _Toc4611 \h </w:instrText>
        </w:r>
        <w:r>
          <w:fldChar w:fldCharType="separate"/>
        </w:r>
        <w:r>
          <w:t>8</w:t>
        </w:r>
        <w:r>
          <w:fldChar w:fldCharType="end"/>
        </w:r>
      </w:hyperlink>
    </w:p>
    <w:p>
      <w:pPr>
        <w:pStyle w:val="TOC2"/>
        <w:tabs>
          <w:tab w:val="right" w:leader="dot" w:pos="8306"/>
        </w:tabs>
      </w:pPr>
      <w:hyperlink w:anchor="_Toc29101" w:history="1">
        <w:r>
          <w:rPr>
            <w:rFonts w:ascii="仿宋" w:eastAsia="仿宋" w:hAnsi="仿宋" w:cs="仿宋" w:hint="eastAsia"/>
            <w:lang w:eastAsia="zh-CN"/>
          </w:rPr>
          <w:t>(一)、技术管理特点</w:t>
        </w:r>
        <w:r>
          <w:tab/>
        </w:r>
        <w:r>
          <w:fldChar w:fldCharType="begin"/>
        </w:r>
        <w:r>
          <w:instrText xml:space="preserve"> PAGEREF _Toc29101 \h </w:instrText>
        </w:r>
        <w:r>
          <w:fldChar w:fldCharType="separate"/>
        </w:r>
        <w:r>
          <w:t>8</w:t>
        </w:r>
        <w:r>
          <w:fldChar w:fldCharType="end"/>
        </w:r>
      </w:hyperlink>
    </w:p>
    <w:p>
      <w:pPr>
        <w:pStyle w:val="TOC2"/>
        <w:tabs>
          <w:tab w:val="right" w:leader="dot" w:pos="8306"/>
        </w:tabs>
      </w:pPr>
      <w:hyperlink w:anchor="_Toc14207" w:history="1">
        <w:r>
          <w:rPr>
            <w:rFonts w:ascii="仿宋" w:eastAsia="仿宋" w:hAnsi="仿宋" w:cs="仿宋" w:hint="eastAsia"/>
            <w:lang w:eastAsia="zh-CN"/>
          </w:rPr>
          <w:t>(二)、血液净化类产品项目工艺技术设计方案</w:t>
        </w:r>
        <w:r>
          <w:tab/>
        </w:r>
        <w:r>
          <w:fldChar w:fldCharType="begin"/>
        </w:r>
        <w:r>
          <w:instrText xml:space="preserve"> PAGEREF _Toc14207 \h </w:instrText>
        </w:r>
        <w:r>
          <w:fldChar w:fldCharType="separate"/>
        </w:r>
        <w:r>
          <w:t>9</w:t>
        </w:r>
        <w:r>
          <w:fldChar w:fldCharType="end"/>
        </w:r>
      </w:hyperlink>
    </w:p>
    <w:p>
      <w:pPr>
        <w:pStyle w:val="TOC2"/>
        <w:tabs>
          <w:tab w:val="right" w:leader="dot" w:pos="8306"/>
        </w:tabs>
      </w:pPr>
      <w:hyperlink w:anchor="_Toc3908" w:history="1">
        <w:r>
          <w:rPr>
            <w:rFonts w:ascii="仿宋" w:eastAsia="仿宋" w:hAnsi="仿宋" w:cs="仿宋" w:hint="eastAsia"/>
            <w:lang w:eastAsia="zh-CN"/>
          </w:rPr>
          <w:t>(三)、设备选型方案</w:t>
        </w:r>
        <w:r>
          <w:tab/>
        </w:r>
        <w:r>
          <w:fldChar w:fldCharType="begin"/>
        </w:r>
        <w:r>
          <w:instrText xml:space="preserve"> PAGEREF _Toc3908 \h </w:instrText>
        </w:r>
        <w:r>
          <w:fldChar w:fldCharType="separate"/>
        </w:r>
        <w:r>
          <w:t>11</w:t>
        </w:r>
        <w:r>
          <w:fldChar w:fldCharType="end"/>
        </w:r>
      </w:hyperlink>
    </w:p>
    <w:p>
      <w:pPr>
        <w:pStyle w:val="TOC1"/>
        <w:tabs>
          <w:tab w:val="right" w:leader="dot" w:pos="8306"/>
        </w:tabs>
      </w:pPr>
      <w:hyperlink w:anchor="_Toc17722" w:history="1">
        <w:r>
          <w:rPr>
            <w:rFonts w:ascii="仿宋" w:eastAsia="仿宋" w:hAnsi="仿宋" w:cs="仿宋" w:hint="eastAsia"/>
            <w:lang w:eastAsia="zh-CN"/>
          </w:rPr>
          <w:t>四、血液净化类产品项目可持续发展</w:t>
        </w:r>
        <w:r>
          <w:tab/>
        </w:r>
        <w:r>
          <w:fldChar w:fldCharType="begin"/>
        </w:r>
        <w:r>
          <w:instrText xml:space="preserve"> PAGEREF _Toc17722 \h </w:instrText>
        </w:r>
        <w:r>
          <w:fldChar w:fldCharType="separate"/>
        </w:r>
        <w:r>
          <w:t>12</w:t>
        </w:r>
        <w:r>
          <w:fldChar w:fldCharType="end"/>
        </w:r>
      </w:hyperlink>
    </w:p>
    <w:p>
      <w:pPr>
        <w:pStyle w:val="TOC2"/>
        <w:tabs>
          <w:tab w:val="right" w:leader="dot" w:pos="8306"/>
        </w:tabs>
      </w:pPr>
      <w:hyperlink w:anchor="_Toc189" w:history="1">
        <w:r>
          <w:rPr>
            <w:rFonts w:ascii="仿宋" w:eastAsia="仿宋" w:hAnsi="仿宋" w:cs="仿宋" w:hint="eastAsia"/>
            <w:lang w:eastAsia="zh-CN"/>
          </w:rPr>
          <w:t>(一)、可持续战略与实践</w:t>
        </w:r>
        <w:r>
          <w:tab/>
        </w:r>
        <w:r>
          <w:fldChar w:fldCharType="begin"/>
        </w:r>
        <w:r>
          <w:instrText xml:space="preserve"> PAGEREF _Toc189 \h </w:instrText>
        </w:r>
        <w:r>
          <w:fldChar w:fldCharType="separate"/>
        </w:r>
        <w:r>
          <w:t>12</w:t>
        </w:r>
        <w:r>
          <w:fldChar w:fldCharType="end"/>
        </w:r>
      </w:hyperlink>
    </w:p>
    <w:p>
      <w:pPr>
        <w:pStyle w:val="TOC2"/>
        <w:tabs>
          <w:tab w:val="right" w:leader="dot" w:pos="8306"/>
        </w:tabs>
      </w:pPr>
      <w:hyperlink w:anchor="_Toc13939" w:history="1">
        <w:r>
          <w:rPr>
            <w:rFonts w:ascii="仿宋" w:eastAsia="仿宋" w:hAnsi="仿宋" w:cs="仿宋" w:hint="eastAsia"/>
            <w:lang w:eastAsia="zh-CN"/>
          </w:rPr>
          <w:t>(二)、环保与社会责任</w:t>
        </w:r>
        <w:r>
          <w:tab/>
        </w:r>
        <w:r>
          <w:fldChar w:fldCharType="begin"/>
        </w:r>
        <w:r>
          <w:instrText xml:space="preserve"> PAGEREF _Toc13939 \h </w:instrText>
        </w:r>
        <w:r>
          <w:fldChar w:fldCharType="separate"/>
        </w:r>
        <w:r>
          <w:t>13</w:t>
        </w:r>
        <w:r>
          <w:fldChar w:fldCharType="end"/>
        </w:r>
      </w:hyperlink>
    </w:p>
    <w:p>
      <w:pPr>
        <w:pStyle w:val="TOC1"/>
        <w:tabs>
          <w:tab w:val="right" w:leader="dot" w:pos="8306"/>
        </w:tabs>
      </w:pPr>
      <w:hyperlink w:anchor="_Toc6977" w:history="1">
        <w:r>
          <w:rPr>
            <w:rFonts w:ascii="仿宋" w:eastAsia="仿宋" w:hAnsi="仿宋" w:cs="仿宋" w:hint="eastAsia"/>
            <w:lang w:eastAsia="zh-CN"/>
          </w:rPr>
          <w:t>五、血液净化类产品项目土建工程</w:t>
        </w:r>
        <w:r>
          <w:tab/>
        </w:r>
        <w:r>
          <w:fldChar w:fldCharType="begin"/>
        </w:r>
        <w:r>
          <w:instrText xml:space="preserve"> PAGEREF _Toc6977 \h </w:instrText>
        </w:r>
        <w:r>
          <w:fldChar w:fldCharType="separate"/>
        </w:r>
        <w:r>
          <w:t>14</w:t>
        </w:r>
        <w:r>
          <w:fldChar w:fldCharType="end"/>
        </w:r>
      </w:hyperlink>
    </w:p>
    <w:p>
      <w:pPr>
        <w:pStyle w:val="TOC2"/>
        <w:tabs>
          <w:tab w:val="right" w:leader="dot" w:pos="8306"/>
        </w:tabs>
      </w:pPr>
      <w:hyperlink w:anchor="_Toc24309" w:history="1">
        <w:r>
          <w:rPr>
            <w:rFonts w:ascii="仿宋" w:eastAsia="仿宋" w:hAnsi="仿宋" w:cs="仿宋" w:hint="eastAsia"/>
            <w:lang w:eastAsia="zh-CN"/>
          </w:rPr>
          <w:t>(一)、建筑工程设计原则</w:t>
        </w:r>
        <w:r>
          <w:tab/>
        </w:r>
        <w:r>
          <w:fldChar w:fldCharType="begin"/>
        </w:r>
        <w:r>
          <w:instrText xml:space="preserve"> PAGEREF _Toc24309 \h </w:instrText>
        </w:r>
        <w:r>
          <w:fldChar w:fldCharType="separate"/>
        </w:r>
        <w:r>
          <w:t>14</w:t>
        </w:r>
        <w:r>
          <w:fldChar w:fldCharType="end"/>
        </w:r>
      </w:hyperlink>
    </w:p>
    <w:p>
      <w:pPr>
        <w:pStyle w:val="TOC2"/>
        <w:tabs>
          <w:tab w:val="right" w:leader="dot" w:pos="8306"/>
        </w:tabs>
      </w:pPr>
      <w:hyperlink w:anchor="_Toc29100" w:history="1">
        <w:r>
          <w:rPr>
            <w:rFonts w:ascii="仿宋" w:eastAsia="仿宋" w:hAnsi="仿宋" w:cs="仿宋" w:hint="eastAsia"/>
            <w:lang w:eastAsia="zh-CN"/>
          </w:rPr>
          <w:t>(二)、土建工程设计年限及安全等级</w:t>
        </w:r>
        <w:r>
          <w:tab/>
        </w:r>
        <w:r>
          <w:fldChar w:fldCharType="begin"/>
        </w:r>
        <w:r>
          <w:instrText xml:space="preserve"> PAGEREF _Toc29100 \h </w:instrText>
        </w:r>
        <w:r>
          <w:fldChar w:fldCharType="separate"/>
        </w:r>
        <w:r>
          <w:t>15</w:t>
        </w:r>
        <w:r>
          <w:fldChar w:fldCharType="end"/>
        </w:r>
      </w:hyperlink>
    </w:p>
    <w:p>
      <w:pPr>
        <w:pStyle w:val="TOC2"/>
        <w:tabs>
          <w:tab w:val="right" w:leader="dot" w:pos="8306"/>
        </w:tabs>
      </w:pPr>
      <w:hyperlink w:anchor="_Toc17281" w:history="1">
        <w:r>
          <w:rPr>
            <w:rFonts w:ascii="仿宋" w:eastAsia="仿宋" w:hAnsi="仿宋" w:cs="仿宋" w:hint="eastAsia"/>
            <w:lang w:eastAsia="zh-CN"/>
          </w:rPr>
          <w:t>(三)、建筑工程设计总体要求</w:t>
        </w:r>
        <w:r>
          <w:tab/>
        </w:r>
        <w:r>
          <w:fldChar w:fldCharType="begin"/>
        </w:r>
        <w:r>
          <w:instrText xml:space="preserve"> PAGEREF _Toc17281 \h </w:instrText>
        </w:r>
        <w:r>
          <w:fldChar w:fldCharType="separate"/>
        </w:r>
        <w:r>
          <w:t>16</w:t>
        </w:r>
        <w:r>
          <w:fldChar w:fldCharType="end"/>
        </w:r>
      </w:hyperlink>
    </w:p>
    <w:p>
      <w:pPr>
        <w:pStyle w:val="TOC2"/>
        <w:tabs>
          <w:tab w:val="right" w:leader="dot" w:pos="8306"/>
        </w:tabs>
      </w:pPr>
      <w:hyperlink w:anchor="_Toc1478" w:history="1">
        <w:r>
          <w:rPr>
            <w:rFonts w:ascii="仿宋" w:eastAsia="仿宋" w:hAnsi="仿宋" w:cs="仿宋" w:hint="eastAsia"/>
            <w:lang w:eastAsia="zh-CN"/>
          </w:rPr>
          <w:t>(四)、土建工程建设指标</w:t>
        </w:r>
        <w:r>
          <w:tab/>
        </w:r>
        <w:r>
          <w:fldChar w:fldCharType="begin"/>
        </w:r>
        <w:r>
          <w:instrText xml:space="preserve"> PAGEREF _Toc1478 \h </w:instrText>
        </w:r>
        <w:r>
          <w:fldChar w:fldCharType="separate"/>
        </w:r>
        <w:r>
          <w:t>17</w:t>
        </w:r>
        <w:r>
          <w:fldChar w:fldCharType="end"/>
        </w:r>
      </w:hyperlink>
    </w:p>
    <w:p>
      <w:pPr>
        <w:pStyle w:val="TOC1"/>
        <w:tabs>
          <w:tab w:val="right" w:leader="dot" w:pos="8306"/>
        </w:tabs>
      </w:pPr>
      <w:hyperlink w:anchor="_Toc22174" w:history="1">
        <w:r>
          <w:rPr>
            <w:rFonts w:ascii="仿宋" w:eastAsia="仿宋" w:hAnsi="仿宋" w:cs="仿宋" w:hint="eastAsia"/>
            <w:lang w:eastAsia="zh-CN"/>
          </w:rPr>
          <w:t>六、血液净化类产品项目概论</w:t>
        </w:r>
        <w:r>
          <w:tab/>
        </w:r>
        <w:r>
          <w:fldChar w:fldCharType="begin"/>
        </w:r>
        <w:r>
          <w:instrText xml:space="preserve"> PAGEREF _Toc22174 \h </w:instrText>
        </w:r>
        <w:r>
          <w:fldChar w:fldCharType="separate"/>
        </w:r>
        <w:r>
          <w:t>17</w:t>
        </w:r>
        <w:r>
          <w:fldChar w:fldCharType="end"/>
        </w:r>
      </w:hyperlink>
    </w:p>
    <w:p>
      <w:pPr>
        <w:pStyle w:val="TOC2"/>
        <w:tabs>
          <w:tab w:val="right" w:leader="dot" w:pos="8306"/>
        </w:tabs>
      </w:pPr>
      <w:hyperlink w:anchor="_Toc8271" w:history="1">
        <w:r>
          <w:rPr>
            <w:rFonts w:ascii="仿宋" w:eastAsia="仿宋" w:hAnsi="仿宋" w:cs="仿宋" w:hint="eastAsia"/>
            <w:lang w:eastAsia="zh-CN"/>
          </w:rPr>
          <w:t>(一)、血液净化类产品项目概况</w:t>
        </w:r>
        <w:r>
          <w:tab/>
        </w:r>
        <w:r>
          <w:fldChar w:fldCharType="begin"/>
        </w:r>
        <w:r>
          <w:instrText xml:space="preserve"> PAGEREF _Toc8271 \h </w:instrText>
        </w:r>
        <w:r>
          <w:fldChar w:fldCharType="separate"/>
        </w:r>
        <w:r>
          <w:t>17</w:t>
        </w:r>
        <w:r>
          <w:fldChar w:fldCharType="end"/>
        </w:r>
      </w:hyperlink>
    </w:p>
    <w:p>
      <w:pPr>
        <w:pStyle w:val="TOC2"/>
        <w:tabs>
          <w:tab w:val="right" w:leader="dot" w:pos="8306"/>
        </w:tabs>
      </w:pPr>
      <w:hyperlink w:anchor="_Toc17660" w:history="1">
        <w:r>
          <w:rPr>
            <w:rFonts w:ascii="仿宋" w:eastAsia="仿宋" w:hAnsi="仿宋" w:cs="仿宋" w:hint="eastAsia"/>
            <w:lang w:eastAsia="zh-CN"/>
          </w:rPr>
          <w:t>(二)、血液净化类产品项目目标</w:t>
        </w:r>
        <w:r>
          <w:tab/>
        </w:r>
        <w:r>
          <w:fldChar w:fldCharType="begin"/>
        </w:r>
        <w:r>
          <w:instrText xml:space="preserve"> PAGEREF _Toc17660 \h </w:instrText>
        </w:r>
        <w:r>
          <w:fldChar w:fldCharType="separate"/>
        </w:r>
        <w:r>
          <w:t>20</w:t>
        </w:r>
        <w:r>
          <w:fldChar w:fldCharType="end"/>
        </w:r>
      </w:hyperlink>
    </w:p>
    <w:p>
      <w:pPr>
        <w:pStyle w:val="TOC2"/>
        <w:tabs>
          <w:tab w:val="right" w:leader="dot" w:pos="8306"/>
        </w:tabs>
      </w:pPr>
      <w:hyperlink w:anchor="_Toc28262" w:history="1">
        <w:r>
          <w:rPr>
            <w:rFonts w:ascii="仿宋" w:eastAsia="仿宋" w:hAnsi="仿宋" w:cs="仿宋" w:hint="eastAsia"/>
            <w:lang w:eastAsia="zh-CN"/>
          </w:rPr>
          <w:t>(三)、血液净化类产品项目提出的理由</w:t>
        </w:r>
        <w:r>
          <w:tab/>
        </w:r>
        <w:r>
          <w:fldChar w:fldCharType="begin"/>
        </w:r>
        <w:r>
          <w:instrText xml:space="preserve"> PAGEREF _Toc28262 \h </w:instrText>
        </w:r>
        <w:r>
          <w:fldChar w:fldCharType="separate"/>
        </w:r>
        <w:r>
          <w:t>20</w:t>
        </w:r>
        <w:r>
          <w:fldChar w:fldCharType="end"/>
        </w:r>
      </w:hyperlink>
    </w:p>
    <w:p>
      <w:pPr>
        <w:pStyle w:val="TOC2"/>
        <w:tabs>
          <w:tab w:val="right" w:leader="dot" w:pos="8306"/>
        </w:tabs>
      </w:pPr>
      <w:hyperlink w:anchor="_Toc5572" w:history="1">
        <w:r>
          <w:rPr>
            <w:rFonts w:ascii="仿宋" w:eastAsia="仿宋" w:hAnsi="仿宋" w:cs="仿宋" w:hint="eastAsia"/>
            <w:lang w:eastAsia="zh-CN"/>
          </w:rPr>
          <w:t>(四)、血液净化类产品项目意义</w:t>
        </w:r>
        <w:r>
          <w:tab/>
        </w:r>
        <w:r>
          <w:fldChar w:fldCharType="begin"/>
        </w:r>
        <w:r>
          <w:instrText xml:space="preserve"> PAGEREF _Toc5572 \h </w:instrText>
        </w:r>
        <w:r>
          <w:fldChar w:fldCharType="separate"/>
        </w:r>
        <w:r>
          <w:t>22</w:t>
        </w:r>
        <w:r>
          <w:fldChar w:fldCharType="end"/>
        </w:r>
      </w:hyperlink>
    </w:p>
    <w:p>
      <w:pPr>
        <w:pStyle w:val="TOC2"/>
        <w:tabs>
          <w:tab w:val="right" w:leader="dot" w:pos="8306"/>
        </w:tabs>
      </w:pPr>
      <w:hyperlink w:anchor="_Toc14090" w:history="1">
        <w:r>
          <w:rPr>
            <w:rFonts w:ascii="仿宋" w:eastAsia="仿宋" w:hAnsi="仿宋" w:cs="仿宋" w:hint="eastAsia"/>
            <w:lang w:eastAsia="zh-CN"/>
          </w:rPr>
          <w:t>(五)、血液净化类产品项目背景</w:t>
        </w:r>
        <w:r>
          <w:tab/>
        </w:r>
        <w:r>
          <w:fldChar w:fldCharType="begin"/>
        </w:r>
        <w:r>
          <w:instrText xml:space="preserve"> PAGEREF _Toc14090 \h </w:instrText>
        </w:r>
        <w:r>
          <w:fldChar w:fldCharType="separate"/>
        </w:r>
        <w:r>
          <w:t>23</w:t>
        </w:r>
        <w:r>
          <w:fldChar w:fldCharType="end"/>
        </w:r>
      </w:hyperlink>
    </w:p>
    <w:p>
      <w:pPr>
        <w:pStyle w:val="TOC1"/>
        <w:tabs>
          <w:tab w:val="right" w:leader="dot" w:pos="8306"/>
        </w:tabs>
      </w:pPr>
      <w:hyperlink w:anchor="_Toc18056" w:history="1">
        <w:r>
          <w:rPr>
            <w:rFonts w:ascii="仿宋" w:eastAsia="仿宋" w:hAnsi="仿宋" w:cs="仿宋" w:hint="eastAsia"/>
            <w:lang w:eastAsia="zh-CN"/>
          </w:rPr>
          <w:t>七、血液净化类产品项目人力资源培养与发展</w:t>
        </w:r>
        <w:r>
          <w:tab/>
        </w:r>
        <w:r>
          <w:fldChar w:fldCharType="begin"/>
        </w:r>
        <w:r>
          <w:instrText xml:space="preserve"> PAGEREF _Toc18056 \h </w:instrText>
        </w:r>
        <w:r>
          <w:fldChar w:fldCharType="separate"/>
        </w:r>
        <w:r>
          <w:t>24</w:t>
        </w:r>
        <w:r>
          <w:fldChar w:fldCharType="end"/>
        </w:r>
      </w:hyperlink>
    </w:p>
    <w:p>
      <w:pPr>
        <w:pStyle w:val="TOC2"/>
        <w:tabs>
          <w:tab w:val="right" w:leader="dot" w:pos="8306"/>
        </w:tabs>
      </w:pPr>
      <w:hyperlink w:anchor="_Toc20939" w:history="1">
        <w:r>
          <w:rPr>
            <w:rFonts w:ascii="仿宋" w:eastAsia="仿宋" w:hAnsi="仿宋" w:cs="仿宋" w:hint="eastAsia"/>
            <w:lang w:eastAsia="zh-CN"/>
          </w:rPr>
          <w:t>(一)、人才需求与规划</w:t>
        </w:r>
        <w:r>
          <w:tab/>
        </w:r>
        <w:r>
          <w:fldChar w:fldCharType="begin"/>
        </w:r>
        <w:r>
          <w:instrText xml:space="preserve"> PAGEREF _Toc20939 \h </w:instrText>
        </w:r>
        <w:r>
          <w:fldChar w:fldCharType="separate"/>
        </w:r>
        <w:r>
          <w:t>24</w:t>
        </w:r>
        <w:r>
          <w:fldChar w:fldCharType="end"/>
        </w:r>
      </w:hyperlink>
    </w:p>
    <w:p>
      <w:pPr>
        <w:pStyle w:val="TOC2"/>
        <w:tabs>
          <w:tab w:val="right" w:leader="dot" w:pos="8306"/>
        </w:tabs>
      </w:pPr>
      <w:hyperlink w:anchor="_Toc1981" w:history="1">
        <w:r>
          <w:rPr>
            <w:rFonts w:ascii="仿宋" w:eastAsia="仿宋" w:hAnsi="仿宋" w:cs="仿宋" w:hint="eastAsia"/>
            <w:lang w:eastAsia="zh-CN"/>
          </w:rPr>
          <w:t>(二)、培训与发展计划</w:t>
        </w:r>
        <w:r>
          <w:tab/>
        </w:r>
        <w:r>
          <w:fldChar w:fldCharType="begin"/>
        </w:r>
        <w:r>
          <w:instrText xml:space="preserve"> PAGEREF _Toc1981 \h </w:instrText>
        </w:r>
        <w:r>
          <w:fldChar w:fldCharType="separate"/>
        </w:r>
        <w:r>
          <w:t>24</w:t>
        </w:r>
        <w:r>
          <w:fldChar w:fldCharType="end"/>
        </w:r>
      </w:hyperlink>
    </w:p>
    <w:p>
      <w:pPr>
        <w:pStyle w:val="TOC1"/>
        <w:tabs>
          <w:tab w:val="right" w:leader="dot" w:pos="8306"/>
        </w:tabs>
      </w:pPr>
      <w:hyperlink w:anchor="_Toc4070" w:history="1">
        <w:r>
          <w:rPr>
            <w:rFonts w:ascii="仿宋" w:eastAsia="仿宋" w:hAnsi="仿宋" w:cs="仿宋" w:hint="eastAsia"/>
            <w:lang w:eastAsia="zh-CN"/>
          </w:rPr>
          <w:t>八、血液净化类产品项目投资规划</w:t>
        </w:r>
        <w:r>
          <w:tab/>
        </w:r>
        <w:r>
          <w:fldChar w:fldCharType="begin"/>
        </w:r>
        <w:r>
          <w:instrText xml:space="preserve"> PAGEREF _Toc4070 \h </w:instrText>
        </w:r>
        <w:r>
          <w:fldChar w:fldCharType="separate"/>
        </w:r>
        <w:r>
          <w:t>25</w:t>
        </w:r>
        <w:r>
          <w:fldChar w:fldCharType="end"/>
        </w:r>
      </w:hyperlink>
    </w:p>
    <w:p>
      <w:pPr>
        <w:pStyle w:val="TOC2"/>
        <w:tabs>
          <w:tab w:val="right" w:leader="dot" w:pos="8306"/>
        </w:tabs>
      </w:pPr>
      <w:hyperlink w:anchor="_Toc9690" w:history="1">
        <w:r>
          <w:rPr>
            <w:rFonts w:ascii="仿宋" w:eastAsia="仿宋" w:hAnsi="仿宋" w:cs="仿宋" w:hint="eastAsia"/>
            <w:lang w:eastAsia="zh-CN"/>
          </w:rPr>
          <w:t>(一)、血液净化类产品项目总投资估算</w:t>
        </w:r>
        <w:r>
          <w:tab/>
        </w:r>
        <w:r>
          <w:fldChar w:fldCharType="begin"/>
        </w:r>
        <w:r>
          <w:instrText xml:space="preserve"> PAGEREF _Toc9690 \h </w:instrText>
        </w:r>
        <w:r>
          <w:fldChar w:fldCharType="separate"/>
        </w:r>
        <w:r>
          <w:t>25</w:t>
        </w:r>
        <w:r>
          <w:fldChar w:fldCharType="end"/>
        </w:r>
      </w:hyperlink>
    </w:p>
    <w:p>
      <w:pPr>
        <w:pStyle w:val="TOC2"/>
        <w:tabs>
          <w:tab w:val="right" w:leader="dot" w:pos="8306"/>
        </w:tabs>
      </w:pPr>
      <w:hyperlink w:anchor="_Toc4962" w:history="1">
        <w:r>
          <w:rPr>
            <w:rFonts w:ascii="仿宋" w:eastAsia="仿宋" w:hAnsi="仿宋" w:cs="仿宋" w:hint="eastAsia"/>
            <w:lang w:eastAsia="zh-CN"/>
          </w:rPr>
          <w:t>(二)、资金筹措</w:t>
        </w:r>
        <w:r>
          <w:tab/>
        </w:r>
        <w:r>
          <w:fldChar w:fldCharType="begin"/>
        </w:r>
        <w:r>
          <w:instrText xml:space="preserve"> PAGEREF _Toc4962 \h </w:instrText>
        </w:r>
        <w:r>
          <w:fldChar w:fldCharType="separate"/>
        </w:r>
        <w:r>
          <w:t>26</w:t>
        </w:r>
        <w:r>
          <w:fldChar w:fldCharType="end"/>
        </w:r>
      </w:hyperlink>
    </w:p>
    <w:p>
      <w:pPr>
        <w:pStyle w:val="TOC1"/>
        <w:tabs>
          <w:tab w:val="right" w:leader="dot" w:pos="8306"/>
        </w:tabs>
      </w:pPr>
      <w:hyperlink w:anchor="_Toc19600" w:history="1">
        <w:r>
          <w:rPr>
            <w:rFonts w:ascii="仿宋" w:eastAsia="仿宋" w:hAnsi="仿宋" w:cs="仿宋" w:hint="eastAsia"/>
            <w:lang w:eastAsia="zh-CN"/>
          </w:rPr>
          <w:t>九、血液净化类产品项目技术管理</w:t>
        </w:r>
        <w:r>
          <w:tab/>
        </w:r>
        <w:r>
          <w:fldChar w:fldCharType="begin"/>
        </w:r>
        <w:r>
          <w:instrText xml:space="preserve"> PAGEREF _Toc19600 \h </w:instrText>
        </w:r>
        <w:r>
          <w:fldChar w:fldCharType="separate"/>
        </w:r>
        <w:r>
          <w:t>27</w:t>
        </w:r>
        <w:r>
          <w:fldChar w:fldCharType="end"/>
        </w:r>
      </w:hyperlink>
    </w:p>
    <w:p>
      <w:pPr>
        <w:pStyle w:val="TOC2"/>
        <w:tabs>
          <w:tab w:val="right" w:leader="dot" w:pos="8306"/>
        </w:tabs>
      </w:pPr>
      <w:hyperlink w:anchor="_Toc11236" w:history="1">
        <w:r>
          <w:rPr>
            <w:rFonts w:ascii="仿宋" w:eastAsia="仿宋" w:hAnsi="仿宋" w:cs="仿宋" w:hint="eastAsia"/>
            <w:lang w:eastAsia="zh-CN"/>
          </w:rPr>
          <w:t>(一)、技术方案选用方向</w:t>
        </w:r>
        <w:r>
          <w:tab/>
        </w:r>
        <w:r>
          <w:fldChar w:fldCharType="begin"/>
        </w:r>
        <w:r>
          <w:instrText xml:space="preserve"> PAGEREF _Toc11236 \h </w:instrText>
        </w:r>
        <w:r>
          <w:fldChar w:fldCharType="separate"/>
        </w:r>
        <w:r>
          <w:t>27</w:t>
        </w:r>
        <w:r>
          <w:fldChar w:fldCharType="end"/>
        </w:r>
      </w:hyperlink>
    </w:p>
    <w:p>
      <w:pPr>
        <w:pStyle w:val="TOC2"/>
        <w:tabs>
          <w:tab w:val="right" w:leader="dot" w:pos="8306"/>
        </w:tabs>
      </w:pPr>
      <w:hyperlink w:anchor="_Toc31935" w:history="1">
        <w:r>
          <w:rPr>
            <w:rFonts w:ascii="仿宋" w:eastAsia="仿宋" w:hAnsi="仿宋" w:cs="仿宋" w:hint="eastAsia"/>
            <w:lang w:eastAsia="zh-CN"/>
          </w:rPr>
          <w:t>(二)、工艺技术方案选用原则</w:t>
        </w:r>
        <w:r>
          <w:tab/>
        </w:r>
        <w:r>
          <w:fldChar w:fldCharType="begin"/>
        </w:r>
        <w:r>
          <w:instrText xml:space="preserve"> PAGEREF _Toc31935 \h </w:instrText>
        </w:r>
        <w:r>
          <w:fldChar w:fldCharType="separate"/>
        </w:r>
        <w:r>
          <w:t>29</w:t>
        </w:r>
        <w:r>
          <w:fldChar w:fldCharType="end"/>
        </w:r>
      </w:hyperlink>
    </w:p>
    <w:p>
      <w:pPr>
        <w:pStyle w:val="TOC2"/>
        <w:tabs>
          <w:tab w:val="right" w:leader="dot" w:pos="8306"/>
        </w:tabs>
      </w:pPr>
      <w:hyperlink w:anchor="_Toc20309" w:history="1">
        <w:r>
          <w:rPr>
            <w:rFonts w:ascii="仿宋" w:eastAsia="仿宋" w:hAnsi="仿宋" w:cs="仿宋" w:hint="eastAsia"/>
            <w:lang w:eastAsia="zh-CN"/>
          </w:rPr>
          <w:t>(三)、工艺技术方案要求</w:t>
        </w:r>
        <w:r>
          <w:tab/>
        </w:r>
        <w:r>
          <w:fldChar w:fldCharType="begin"/>
        </w:r>
        <w:r>
          <w:instrText xml:space="preserve"> PAGEREF _Toc20309 \h </w:instrText>
        </w:r>
        <w:r>
          <w:fldChar w:fldCharType="separate"/>
        </w:r>
        <w:r>
          <w:t>31</w:t>
        </w:r>
        <w:r>
          <w:fldChar w:fldCharType="end"/>
        </w:r>
      </w:hyperlink>
    </w:p>
    <w:p>
      <w:pPr>
        <w:pStyle w:val="TOC1"/>
        <w:tabs>
          <w:tab w:val="right" w:leader="dot" w:pos="8306"/>
        </w:tabs>
      </w:pPr>
      <w:hyperlink w:anchor="_Toc4882" w:history="1">
        <w:r>
          <w:rPr>
            <w:rFonts w:ascii="仿宋" w:eastAsia="仿宋" w:hAnsi="仿宋" w:cs="仿宋" w:hint="eastAsia"/>
            <w:lang w:eastAsia="zh-CN"/>
          </w:rPr>
          <w:t>十、血液净化类产品项目风险管理</w:t>
        </w:r>
        <w:r>
          <w:tab/>
        </w:r>
        <w:r>
          <w:fldChar w:fldCharType="begin"/>
        </w:r>
        <w:r>
          <w:instrText xml:space="preserve"> PAGEREF _Toc4882 \h </w:instrText>
        </w:r>
        <w:r>
          <w:fldChar w:fldCharType="separate"/>
        </w:r>
        <w:r>
          <w:t>33</w:t>
        </w:r>
        <w:r>
          <w:fldChar w:fldCharType="end"/>
        </w:r>
      </w:hyperlink>
    </w:p>
    <w:p>
      <w:pPr>
        <w:pStyle w:val="TOC2"/>
        <w:tabs>
          <w:tab w:val="right" w:leader="dot" w:pos="8306"/>
        </w:tabs>
      </w:pPr>
      <w:hyperlink w:anchor="_Toc13458" w:history="1">
        <w:r>
          <w:rPr>
            <w:rFonts w:ascii="仿宋" w:eastAsia="仿宋" w:hAnsi="仿宋" w:cs="仿宋" w:hint="eastAsia"/>
            <w:lang w:eastAsia="zh-CN"/>
          </w:rPr>
          <w:t>(一)、风险识别与评估</w:t>
        </w:r>
        <w:r>
          <w:tab/>
        </w:r>
        <w:r>
          <w:fldChar w:fldCharType="begin"/>
        </w:r>
        <w:r>
          <w:instrText xml:space="preserve"> PAGEREF _Toc13458 \h </w:instrText>
        </w:r>
        <w:r>
          <w:fldChar w:fldCharType="separate"/>
        </w:r>
        <w:r>
          <w:t>33</w:t>
        </w:r>
        <w:r>
          <w:fldChar w:fldCharType="end"/>
        </w:r>
      </w:hyperlink>
    </w:p>
    <w:p>
      <w:pPr>
        <w:pStyle w:val="TOC2"/>
        <w:tabs>
          <w:tab w:val="right" w:leader="dot" w:pos="8306"/>
        </w:tabs>
      </w:pPr>
      <w:hyperlink w:anchor="_Toc27744" w:history="1">
        <w:r>
          <w:rPr>
            <w:rFonts w:ascii="仿宋" w:eastAsia="仿宋" w:hAnsi="仿宋" w:cs="仿宋" w:hint="eastAsia"/>
            <w:lang w:eastAsia="zh-CN"/>
          </w:rPr>
          <w:t>(二)、风险应对策略</w:t>
        </w:r>
        <w:r>
          <w:tab/>
        </w:r>
        <w:r>
          <w:fldChar w:fldCharType="begin"/>
        </w:r>
        <w:r>
          <w:instrText xml:space="preserve"> PAGEREF _Toc27744 \h </w:instrText>
        </w:r>
        <w:r>
          <w:fldChar w:fldCharType="separate"/>
        </w:r>
        <w:r>
          <w:t>35</w:t>
        </w:r>
        <w:r>
          <w:fldChar w:fldCharType="end"/>
        </w:r>
      </w:hyperlink>
    </w:p>
    <w:p>
      <w:pPr>
        <w:pStyle w:val="TOC2"/>
        <w:tabs>
          <w:tab w:val="right" w:leader="dot" w:pos="8306"/>
        </w:tabs>
      </w:pPr>
      <w:hyperlink w:anchor="_Toc2234" w:history="1">
        <w:r>
          <w:rPr>
            <w:rFonts w:ascii="仿宋" w:eastAsia="仿宋" w:hAnsi="仿宋" w:cs="仿宋" w:hint="eastAsia"/>
            <w:lang w:eastAsia="zh-CN"/>
          </w:rPr>
          <w:t>(三)、风险监控与控制</w:t>
        </w:r>
        <w:r>
          <w:tab/>
        </w:r>
        <w:r>
          <w:fldChar w:fldCharType="begin"/>
        </w:r>
        <w:r>
          <w:instrText xml:space="preserve"> PAGEREF _Toc2234 \h </w:instrText>
        </w:r>
        <w:r>
          <w:fldChar w:fldCharType="separate"/>
        </w:r>
        <w:r>
          <w:t>36</w:t>
        </w:r>
        <w:r>
          <w:fldChar w:fldCharType="end"/>
        </w:r>
      </w:hyperlink>
    </w:p>
    <w:p>
      <w:pPr>
        <w:pStyle w:val="TOC1"/>
        <w:tabs>
          <w:tab w:val="right" w:leader="dot" w:pos="8306"/>
        </w:tabs>
      </w:pPr>
      <w:hyperlink w:anchor="_Toc24142" w:history="1">
        <w:r>
          <w:rPr>
            <w:rFonts w:ascii="仿宋" w:eastAsia="仿宋" w:hAnsi="仿宋" w:cs="仿宋" w:hint="eastAsia"/>
            <w:lang w:eastAsia="zh-CN"/>
          </w:rPr>
          <w:t>十一、血液净化类产品项目环境影响分析</w:t>
        </w:r>
        <w:r>
          <w:tab/>
        </w:r>
        <w:r>
          <w:fldChar w:fldCharType="begin"/>
        </w:r>
        <w:r>
          <w:instrText xml:space="preserve"> PAGEREF _Toc24142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3" w:history="1">
        <w:r>
          <w:rPr>
            <w:rFonts w:ascii="仿宋" w:eastAsia="仿宋" w:hAnsi="仿宋" w:cs="仿宋" w:hint="eastAsia"/>
            <w:lang w:eastAsia="zh-CN"/>
          </w:rPr>
          <w:t>(一)、建设区域环境质量现状</w:t>
        </w:r>
        <w:r>
          <w:tab/>
        </w:r>
        <w:r>
          <w:fldChar w:fldCharType="begin"/>
        </w:r>
        <w:r>
          <w:instrText xml:space="preserve"> PAGEREF _Toc15323 \h </w:instrText>
        </w:r>
        <w:r>
          <w:fldChar w:fldCharType="separate"/>
        </w:r>
        <w:r>
          <w:t>37</w:t>
        </w:r>
        <w:r>
          <w:fldChar w:fldCharType="end"/>
        </w:r>
      </w:hyperlink>
    </w:p>
    <w:p>
      <w:pPr>
        <w:pStyle w:val="TOC2"/>
        <w:tabs>
          <w:tab w:val="right" w:leader="dot" w:pos="8306"/>
        </w:tabs>
      </w:pPr>
      <w:hyperlink w:anchor="_Toc11716" w:history="1">
        <w:r>
          <w:rPr>
            <w:rFonts w:ascii="仿宋" w:eastAsia="仿宋" w:hAnsi="仿宋" w:cs="仿宋" w:hint="eastAsia"/>
            <w:lang w:eastAsia="zh-CN"/>
          </w:rPr>
          <w:t>(二)、建设期环境保护</w:t>
        </w:r>
        <w:r>
          <w:tab/>
        </w:r>
        <w:r>
          <w:fldChar w:fldCharType="begin"/>
        </w:r>
        <w:r>
          <w:instrText xml:space="preserve"> PAGEREF _Toc11716 \h </w:instrText>
        </w:r>
        <w:r>
          <w:fldChar w:fldCharType="separate"/>
        </w:r>
        <w:r>
          <w:t>39</w:t>
        </w:r>
        <w:r>
          <w:fldChar w:fldCharType="end"/>
        </w:r>
      </w:hyperlink>
    </w:p>
    <w:p>
      <w:pPr>
        <w:pStyle w:val="TOC2"/>
        <w:tabs>
          <w:tab w:val="right" w:leader="dot" w:pos="8306"/>
        </w:tabs>
      </w:pPr>
      <w:hyperlink w:anchor="_Toc2058" w:history="1">
        <w:r>
          <w:rPr>
            <w:rFonts w:ascii="仿宋" w:eastAsia="仿宋" w:hAnsi="仿宋" w:cs="仿宋" w:hint="eastAsia"/>
            <w:lang w:eastAsia="zh-CN"/>
          </w:rPr>
          <w:t>(三)、运营期环境保护</w:t>
        </w:r>
        <w:r>
          <w:tab/>
        </w:r>
        <w:r>
          <w:fldChar w:fldCharType="begin"/>
        </w:r>
        <w:r>
          <w:instrText xml:space="preserve"> PAGEREF _Toc2058 \h </w:instrText>
        </w:r>
        <w:r>
          <w:fldChar w:fldCharType="separate"/>
        </w:r>
        <w:r>
          <w:t>40</w:t>
        </w:r>
        <w:r>
          <w:fldChar w:fldCharType="end"/>
        </w:r>
      </w:hyperlink>
    </w:p>
    <w:p>
      <w:pPr>
        <w:pStyle w:val="TOC2"/>
        <w:tabs>
          <w:tab w:val="right" w:leader="dot" w:pos="8306"/>
        </w:tabs>
      </w:pPr>
      <w:hyperlink w:anchor="_Toc14890" w:history="1">
        <w:r>
          <w:rPr>
            <w:rFonts w:ascii="仿宋" w:eastAsia="仿宋" w:hAnsi="仿宋" w:cs="仿宋" w:hint="eastAsia"/>
            <w:lang w:eastAsia="zh-CN"/>
          </w:rPr>
          <w:t>(四)、血液净化类产品项目建设对区域经济的影响</w:t>
        </w:r>
        <w:r>
          <w:tab/>
        </w:r>
        <w:r>
          <w:fldChar w:fldCharType="begin"/>
        </w:r>
        <w:r>
          <w:instrText xml:space="preserve"> PAGEREF _Toc14890 \h </w:instrText>
        </w:r>
        <w:r>
          <w:fldChar w:fldCharType="separate"/>
        </w:r>
        <w:r>
          <w:t>42</w:t>
        </w:r>
        <w:r>
          <w:fldChar w:fldCharType="end"/>
        </w:r>
      </w:hyperlink>
    </w:p>
    <w:p>
      <w:pPr>
        <w:pStyle w:val="TOC2"/>
        <w:tabs>
          <w:tab w:val="right" w:leader="dot" w:pos="8306"/>
        </w:tabs>
      </w:pPr>
      <w:hyperlink w:anchor="_Toc11811" w:history="1">
        <w:r>
          <w:rPr>
            <w:rFonts w:ascii="仿宋" w:eastAsia="仿宋" w:hAnsi="仿宋" w:cs="仿宋" w:hint="eastAsia"/>
            <w:lang w:eastAsia="zh-CN"/>
          </w:rPr>
          <w:t>(五)、废弃物处理</w:t>
        </w:r>
        <w:r>
          <w:tab/>
        </w:r>
        <w:r>
          <w:fldChar w:fldCharType="begin"/>
        </w:r>
        <w:r>
          <w:instrText xml:space="preserve"> PAGEREF _Toc11811 \h </w:instrText>
        </w:r>
        <w:r>
          <w:fldChar w:fldCharType="separate"/>
        </w:r>
        <w:r>
          <w:t>43</w:t>
        </w:r>
        <w:r>
          <w:fldChar w:fldCharType="end"/>
        </w:r>
      </w:hyperlink>
    </w:p>
    <w:p>
      <w:pPr>
        <w:pStyle w:val="TOC2"/>
        <w:tabs>
          <w:tab w:val="right" w:leader="dot" w:pos="8306"/>
        </w:tabs>
      </w:pPr>
      <w:hyperlink w:anchor="_Toc2966" w:history="1">
        <w:r>
          <w:rPr>
            <w:rFonts w:ascii="仿宋" w:eastAsia="仿宋" w:hAnsi="仿宋" w:cs="仿宋" w:hint="eastAsia"/>
            <w:lang w:eastAsia="zh-CN"/>
          </w:rPr>
          <w:t>(六)、特殊环境影响分析</w:t>
        </w:r>
        <w:r>
          <w:tab/>
        </w:r>
        <w:r>
          <w:fldChar w:fldCharType="begin"/>
        </w:r>
        <w:r>
          <w:instrText xml:space="preserve"> PAGEREF _Toc2966 \h </w:instrText>
        </w:r>
        <w:r>
          <w:fldChar w:fldCharType="separate"/>
        </w:r>
        <w:r>
          <w:t>45</w:t>
        </w:r>
        <w:r>
          <w:fldChar w:fldCharType="end"/>
        </w:r>
      </w:hyperlink>
    </w:p>
    <w:p>
      <w:pPr>
        <w:pStyle w:val="TOC2"/>
        <w:tabs>
          <w:tab w:val="right" w:leader="dot" w:pos="8306"/>
        </w:tabs>
      </w:pPr>
      <w:hyperlink w:anchor="_Toc32212" w:history="1">
        <w:r>
          <w:rPr>
            <w:rFonts w:ascii="仿宋" w:eastAsia="仿宋" w:hAnsi="仿宋" w:cs="仿宋" w:hint="eastAsia"/>
            <w:lang w:eastAsia="zh-CN"/>
          </w:rPr>
          <w:t>(七)、清洁生产</w:t>
        </w:r>
        <w:r>
          <w:tab/>
        </w:r>
        <w:r>
          <w:fldChar w:fldCharType="begin"/>
        </w:r>
        <w:r>
          <w:instrText xml:space="preserve"> PAGEREF _Toc32212 \h </w:instrText>
        </w:r>
        <w:r>
          <w:fldChar w:fldCharType="separate"/>
        </w:r>
        <w:r>
          <w:t>46</w:t>
        </w:r>
        <w:r>
          <w:fldChar w:fldCharType="end"/>
        </w:r>
      </w:hyperlink>
    </w:p>
    <w:p>
      <w:pPr>
        <w:pStyle w:val="TOC2"/>
        <w:tabs>
          <w:tab w:val="right" w:leader="dot" w:pos="8306"/>
        </w:tabs>
      </w:pPr>
      <w:hyperlink w:anchor="_Toc9032" w:history="1">
        <w:r>
          <w:rPr>
            <w:rFonts w:ascii="仿宋" w:eastAsia="仿宋" w:hAnsi="仿宋" w:cs="仿宋" w:hint="eastAsia"/>
            <w:lang w:eastAsia="zh-CN"/>
          </w:rPr>
          <w:t>(八)、环境保护综合评价</w:t>
        </w:r>
        <w:r>
          <w:tab/>
        </w:r>
        <w:r>
          <w:fldChar w:fldCharType="begin"/>
        </w:r>
        <w:r>
          <w:instrText xml:space="preserve"> PAGEREF _Toc9032 \h </w:instrText>
        </w:r>
        <w:r>
          <w:fldChar w:fldCharType="separate"/>
        </w:r>
        <w:r>
          <w:t>47</w:t>
        </w:r>
        <w:r>
          <w:fldChar w:fldCharType="end"/>
        </w:r>
      </w:hyperlink>
    </w:p>
    <w:p>
      <w:pPr>
        <w:pStyle w:val="TOC1"/>
        <w:tabs>
          <w:tab w:val="right" w:leader="dot" w:pos="8306"/>
        </w:tabs>
      </w:pPr>
      <w:hyperlink w:anchor="_Toc10900" w:history="1">
        <w:r>
          <w:rPr>
            <w:rFonts w:ascii="仿宋" w:eastAsia="仿宋" w:hAnsi="仿宋" w:cs="仿宋" w:hint="eastAsia"/>
            <w:lang w:eastAsia="zh-CN"/>
          </w:rPr>
          <w:t>十二、生产安全保护</w:t>
        </w:r>
        <w:r>
          <w:tab/>
        </w:r>
        <w:r>
          <w:fldChar w:fldCharType="begin"/>
        </w:r>
        <w:r>
          <w:instrText xml:space="preserve"> PAGEREF _Toc10900 \h </w:instrText>
        </w:r>
        <w:r>
          <w:fldChar w:fldCharType="separate"/>
        </w:r>
        <w:r>
          <w:t>48</w:t>
        </w:r>
        <w:r>
          <w:fldChar w:fldCharType="end"/>
        </w:r>
      </w:hyperlink>
    </w:p>
    <w:p>
      <w:pPr>
        <w:pStyle w:val="TOC2"/>
        <w:tabs>
          <w:tab w:val="right" w:leader="dot" w:pos="8306"/>
        </w:tabs>
      </w:pPr>
      <w:hyperlink w:anchor="_Toc10537" w:history="1">
        <w:r>
          <w:rPr>
            <w:rFonts w:ascii="仿宋" w:eastAsia="仿宋" w:hAnsi="仿宋" w:cs="仿宋" w:hint="eastAsia"/>
            <w:lang w:eastAsia="zh-CN"/>
          </w:rPr>
          <w:t>(一)、消防安全</w:t>
        </w:r>
        <w:r>
          <w:tab/>
        </w:r>
        <w:r>
          <w:fldChar w:fldCharType="begin"/>
        </w:r>
        <w:r>
          <w:instrText xml:space="preserve"> PAGEREF _Toc10537 \h </w:instrText>
        </w:r>
        <w:r>
          <w:fldChar w:fldCharType="separate"/>
        </w:r>
        <w:r>
          <w:t>48</w:t>
        </w:r>
        <w:r>
          <w:fldChar w:fldCharType="end"/>
        </w:r>
      </w:hyperlink>
    </w:p>
    <w:p>
      <w:pPr>
        <w:pStyle w:val="TOC2"/>
        <w:tabs>
          <w:tab w:val="right" w:leader="dot" w:pos="8306"/>
        </w:tabs>
      </w:pPr>
      <w:hyperlink w:anchor="_Toc15794" w:history="1">
        <w:r>
          <w:rPr>
            <w:rFonts w:ascii="仿宋" w:eastAsia="仿宋" w:hAnsi="仿宋" w:cs="仿宋" w:hint="eastAsia"/>
            <w:lang w:eastAsia="zh-CN"/>
          </w:rPr>
          <w:t>(二)、防火防爆总图布置措施</w:t>
        </w:r>
        <w:r>
          <w:tab/>
        </w:r>
        <w:r>
          <w:fldChar w:fldCharType="begin"/>
        </w:r>
        <w:r>
          <w:instrText xml:space="preserve"> PAGEREF _Toc15794 \h </w:instrText>
        </w:r>
        <w:r>
          <w:fldChar w:fldCharType="separate"/>
        </w:r>
        <w:r>
          <w:t>50</w:t>
        </w:r>
        <w:r>
          <w:fldChar w:fldCharType="end"/>
        </w:r>
      </w:hyperlink>
    </w:p>
    <w:p>
      <w:pPr>
        <w:pStyle w:val="TOC2"/>
        <w:tabs>
          <w:tab w:val="right" w:leader="dot" w:pos="8306"/>
        </w:tabs>
      </w:pPr>
      <w:hyperlink w:anchor="_Toc9771" w:history="1">
        <w:r>
          <w:rPr>
            <w:rFonts w:ascii="仿宋" w:eastAsia="仿宋" w:hAnsi="仿宋" w:cs="仿宋" w:hint="eastAsia"/>
            <w:lang w:eastAsia="zh-CN"/>
          </w:rPr>
          <w:t>(三)、自然灾害防范措施</w:t>
        </w:r>
        <w:r>
          <w:tab/>
        </w:r>
        <w:r>
          <w:fldChar w:fldCharType="begin"/>
        </w:r>
        <w:r>
          <w:instrText xml:space="preserve"> PAGEREF _Toc9771 \h </w:instrText>
        </w:r>
        <w:r>
          <w:fldChar w:fldCharType="separate"/>
        </w:r>
        <w:r>
          <w:t>51</w:t>
        </w:r>
        <w:r>
          <w:fldChar w:fldCharType="end"/>
        </w:r>
      </w:hyperlink>
    </w:p>
    <w:p>
      <w:pPr>
        <w:pStyle w:val="TOC2"/>
        <w:tabs>
          <w:tab w:val="right" w:leader="dot" w:pos="8306"/>
        </w:tabs>
      </w:pPr>
      <w:hyperlink w:anchor="_Toc13746" w:history="1">
        <w:r>
          <w:rPr>
            <w:rFonts w:ascii="仿宋" w:eastAsia="仿宋" w:hAnsi="仿宋" w:cs="仿宋" w:hint="eastAsia"/>
            <w:lang w:eastAsia="zh-CN"/>
          </w:rPr>
          <w:t>(四)、安全色及安全标志使用要求</w:t>
        </w:r>
        <w:r>
          <w:tab/>
        </w:r>
        <w:r>
          <w:fldChar w:fldCharType="begin"/>
        </w:r>
        <w:r>
          <w:instrText xml:space="preserve"> PAGEREF _Toc13746 \h </w:instrText>
        </w:r>
        <w:r>
          <w:fldChar w:fldCharType="separate"/>
        </w:r>
        <w:r>
          <w:t>52</w:t>
        </w:r>
        <w:r>
          <w:fldChar w:fldCharType="end"/>
        </w:r>
      </w:hyperlink>
    </w:p>
    <w:p>
      <w:pPr>
        <w:pStyle w:val="TOC2"/>
        <w:tabs>
          <w:tab w:val="right" w:leader="dot" w:pos="8306"/>
        </w:tabs>
      </w:pPr>
      <w:hyperlink w:anchor="_Toc15033" w:history="1">
        <w:r>
          <w:rPr>
            <w:rFonts w:ascii="仿宋" w:eastAsia="仿宋" w:hAnsi="仿宋" w:cs="仿宋" w:hint="eastAsia"/>
            <w:lang w:eastAsia="zh-CN"/>
          </w:rPr>
          <w:t>(五)、防尘防毒措施</w:t>
        </w:r>
        <w:r>
          <w:tab/>
        </w:r>
        <w:r>
          <w:fldChar w:fldCharType="begin"/>
        </w:r>
        <w:r>
          <w:instrText xml:space="preserve"> PAGEREF _Toc15033 \h </w:instrText>
        </w:r>
        <w:r>
          <w:fldChar w:fldCharType="separate"/>
        </w:r>
        <w:r>
          <w:t>53</w:t>
        </w:r>
        <w:r>
          <w:fldChar w:fldCharType="end"/>
        </w:r>
      </w:hyperlink>
    </w:p>
    <w:p>
      <w:pPr>
        <w:pStyle w:val="TOC2"/>
        <w:tabs>
          <w:tab w:val="right" w:leader="dot" w:pos="8306"/>
        </w:tabs>
      </w:pPr>
      <w:hyperlink w:anchor="_Toc9597" w:history="1">
        <w:r>
          <w:rPr>
            <w:rFonts w:ascii="仿宋" w:eastAsia="仿宋" w:hAnsi="仿宋" w:cs="仿宋" w:hint="eastAsia"/>
            <w:lang w:eastAsia="zh-CN"/>
          </w:rPr>
          <w:t>(六)、防静电、触电防护及防雷措施</w:t>
        </w:r>
        <w:r>
          <w:tab/>
        </w:r>
        <w:r>
          <w:fldChar w:fldCharType="begin"/>
        </w:r>
        <w:r>
          <w:instrText xml:space="preserve"> PAGEREF _Toc9597 \h </w:instrText>
        </w:r>
        <w:r>
          <w:fldChar w:fldCharType="separate"/>
        </w:r>
        <w:r>
          <w:t>54</w:t>
        </w:r>
        <w:r>
          <w:fldChar w:fldCharType="end"/>
        </w:r>
      </w:hyperlink>
    </w:p>
    <w:p>
      <w:pPr>
        <w:pStyle w:val="TOC2"/>
        <w:tabs>
          <w:tab w:val="right" w:leader="dot" w:pos="8306"/>
        </w:tabs>
      </w:pPr>
      <w:hyperlink w:anchor="_Toc31131" w:history="1">
        <w:r>
          <w:rPr>
            <w:rFonts w:ascii="仿宋" w:eastAsia="仿宋" w:hAnsi="仿宋" w:cs="仿宋" w:hint="eastAsia"/>
            <w:lang w:eastAsia="zh-CN"/>
          </w:rPr>
          <w:t>(七)、机械设备安全保障措施</w:t>
        </w:r>
        <w:r>
          <w:tab/>
        </w:r>
        <w:r>
          <w:fldChar w:fldCharType="begin"/>
        </w:r>
        <w:r>
          <w:instrText xml:space="preserve"> PAGEREF _Toc31131 \h </w:instrText>
        </w:r>
        <w:r>
          <w:fldChar w:fldCharType="separate"/>
        </w:r>
        <w:r>
          <w:t>55</w:t>
        </w:r>
        <w:r>
          <w:fldChar w:fldCharType="end"/>
        </w:r>
      </w:hyperlink>
    </w:p>
    <w:p>
      <w:pPr>
        <w:pStyle w:val="TOC1"/>
        <w:tabs>
          <w:tab w:val="right" w:leader="dot" w:pos="8306"/>
        </w:tabs>
      </w:pPr>
      <w:hyperlink w:anchor="_Toc31286" w:history="1">
        <w:r>
          <w:rPr>
            <w:rFonts w:ascii="仿宋" w:eastAsia="仿宋" w:hAnsi="仿宋" w:cs="仿宋" w:hint="eastAsia"/>
            <w:lang w:eastAsia="zh-CN"/>
          </w:rPr>
          <w:t>十三、供应链管理</w:t>
        </w:r>
        <w:r>
          <w:tab/>
        </w:r>
        <w:r>
          <w:fldChar w:fldCharType="begin"/>
        </w:r>
        <w:r>
          <w:instrText xml:space="preserve"> PAGEREF _Toc31286 \h </w:instrText>
        </w:r>
        <w:r>
          <w:fldChar w:fldCharType="separate"/>
        </w:r>
        <w:r>
          <w:t>57</w:t>
        </w:r>
        <w:r>
          <w:fldChar w:fldCharType="end"/>
        </w:r>
      </w:hyperlink>
    </w:p>
    <w:p>
      <w:pPr>
        <w:pStyle w:val="TOC2"/>
        <w:tabs>
          <w:tab w:val="right" w:leader="dot" w:pos="8306"/>
        </w:tabs>
      </w:pPr>
      <w:hyperlink w:anchor="_Toc4852" w:history="1">
        <w:r>
          <w:rPr>
            <w:rFonts w:ascii="仿宋" w:eastAsia="仿宋" w:hAnsi="仿宋" w:cs="仿宋" w:hint="eastAsia"/>
            <w:lang w:eastAsia="zh-CN"/>
          </w:rPr>
          <w:t>(一)、供应链战略规划</w:t>
        </w:r>
        <w:r>
          <w:tab/>
        </w:r>
        <w:r>
          <w:fldChar w:fldCharType="begin"/>
        </w:r>
        <w:r>
          <w:instrText xml:space="preserve"> PAGEREF _Toc4852 \h </w:instrText>
        </w:r>
        <w:r>
          <w:fldChar w:fldCharType="separate"/>
        </w:r>
        <w:r>
          <w:t>57</w:t>
        </w:r>
        <w:r>
          <w:fldChar w:fldCharType="end"/>
        </w:r>
      </w:hyperlink>
    </w:p>
    <w:p>
      <w:pPr>
        <w:pStyle w:val="TOC2"/>
        <w:tabs>
          <w:tab w:val="right" w:leader="dot" w:pos="8306"/>
        </w:tabs>
      </w:pPr>
      <w:hyperlink w:anchor="_Toc1213" w:history="1">
        <w:r>
          <w:rPr>
            <w:rFonts w:ascii="仿宋" w:eastAsia="仿宋" w:hAnsi="仿宋" w:cs="仿宋" w:hint="eastAsia"/>
            <w:lang w:eastAsia="zh-CN"/>
          </w:rPr>
          <w:t>(二)、供应商选择与合作</w:t>
        </w:r>
        <w:r>
          <w:tab/>
        </w:r>
        <w:r>
          <w:fldChar w:fldCharType="begin"/>
        </w:r>
        <w:r>
          <w:instrText xml:space="preserve"> PAGEREF _Toc1213 \h </w:instrText>
        </w:r>
        <w:r>
          <w:fldChar w:fldCharType="separate"/>
        </w:r>
        <w:r>
          <w:t>58</w:t>
        </w:r>
        <w:r>
          <w:fldChar w:fldCharType="end"/>
        </w:r>
      </w:hyperlink>
    </w:p>
    <w:p>
      <w:pPr>
        <w:pStyle w:val="TOC2"/>
        <w:tabs>
          <w:tab w:val="right" w:leader="dot" w:pos="8306"/>
        </w:tabs>
      </w:pPr>
      <w:hyperlink w:anchor="_Toc6218" w:history="1">
        <w:r>
          <w:rPr>
            <w:rFonts w:ascii="仿宋" w:eastAsia="仿宋" w:hAnsi="仿宋" w:cs="仿宋" w:hint="eastAsia"/>
            <w:lang w:eastAsia="zh-CN"/>
          </w:rPr>
          <w:t>(三)、物流与库存管理</w:t>
        </w:r>
        <w:r>
          <w:tab/>
        </w:r>
        <w:r>
          <w:fldChar w:fldCharType="begin"/>
        </w:r>
        <w:r>
          <w:instrText xml:space="preserve"> PAGEREF _Toc6218 \h </w:instrText>
        </w:r>
        <w:r>
          <w:fldChar w:fldCharType="separate"/>
        </w:r>
        <w:r>
          <w:t>59</w:t>
        </w:r>
        <w:r>
          <w:fldChar w:fldCharType="end"/>
        </w:r>
      </w:hyperlink>
    </w:p>
    <w:p>
      <w:pPr>
        <w:pStyle w:val="TOC1"/>
        <w:tabs>
          <w:tab w:val="right" w:leader="dot" w:pos="8306"/>
        </w:tabs>
      </w:pPr>
      <w:hyperlink w:anchor="_Toc3097" w:history="1">
        <w:r>
          <w:rPr>
            <w:rFonts w:ascii="仿宋" w:eastAsia="仿宋" w:hAnsi="仿宋" w:cs="仿宋" w:hint="eastAsia"/>
            <w:lang w:eastAsia="zh-CN"/>
          </w:rPr>
          <w:t>十四、风险识别与分类</w:t>
        </w:r>
        <w:r>
          <w:tab/>
        </w:r>
        <w:r>
          <w:fldChar w:fldCharType="begin"/>
        </w:r>
        <w:r>
          <w:instrText xml:space="preserve"> PAGEREF _Toc3097 \h </w:instrText>
        </w:r>
        <w:r>
          <w:fldChar w:fldCharType="separate"/>
        </w:r>
        <w:r>
          <w:t>61</w:t>
        </w:r>
        <w:r>
          <w:fldChar w:fldCharType="end"/>
        </w:r>
      </w:hyperlink>
    </w:p>
    <w:p>
      <w:pPr>
        <w:pStyle w:val="TOC2"/>
        <w:tabs>
          <w:tab w:val="right" w:leader="dot" w:pos="8306"/>
        </w:tabs>
      </w:pPr>
      <w:hyperlink w:anchor="_Toc10680" w:history="1">
        <w:r>
          <w:rPr>
            <w:rFonts w:ascii="仿宋" w:eastAsia="仿宋" w:hAnsi="仿宋" w:cs="仿宋" w:hint="eastAsia"/>
            <w:lang w:eastAsia="zh-CN"/>
          </w:rPr>
          <w:t>(一)、风险识别</w:t>
        </w:r>
        <w:r>
          <w:tab/>
        </w:r>
        <w:r>
          <w:fldChar w:fldCharType="begin"/>
        </w:r>
        <w:r>
          <w:instrText xml:space="preserve"> PAGEREF _Toc10680 \h </w:instrText>
        </w:r>
        <w:r>
          <w:fldChar w:fldCharType="separate"/>
        </w:r>
        <w:r>
          <w:t>61</w:t>
        </w:r>
        <w:r>
          <w:fldChar w:fldCharType="end"/>
        </w:r>
      </w:hyperlink>
    </w:p>
    <w:p>
      <w:pPr>
        <w:pStyle w:val="TOC2"/>
        <w:tabs>
          <w:tab w:val="right" w:leader="dot" w:pos="8306"/>
        </w:tabs>
      </w:pPr>
      <w:hyperlink w:anchor="_Toc6243" w:history="1">
        <w:r>
          <w:rPr>
            <w:rFonts w:ascii="仿宋" w:eastAsia="仿宋" w:hAnsi="仿宋" w:cs="仿宋" w:hint="eastAsia"/>
            <w:lang w:eastAsia="zh-CN"/>
          </w:rPr>
          <w:t>(二)、风险分类</w:t>
        </w:r>
        <w:r>
          <w:tab/>
        </w:r>
        <w:r>
          <w:fldChar w:fldCharType="begin"/>
        </w:r>
        <w:r>
          <w:instrText xml:space="preserve"> PAGEREF _Toc6243 \h </w:instrText>
        </w:r>
        <w:r>
          <w:fldChar w:fldCharType="separate"/>
        </w:r>
        <w:r>
          <w:t>62</w:t>
        </w:r>
        <w:r>
          <w:fldChar w:fldCharType="end"/>
        </w:r>
      </w:hyperlink>
    </w:p>
    <w:p>
      <w:pPr>
        <w:pStyle w:val="TOC1"/>
        <w:tabs>
          <w:tab w:val="right" w:leader="dot" w:pos="8306"/>
        </w:tabs>
      </w:pPr>
      <w:hyperlink w:anchor="_Toc7607" w:history="1">
        <w:r>
          <w:rPr>
            <w:rFonts w:ascii="仿宋" w:eastAsia="仿宋" w:hAnsi="仿宋" w:cs="仿宋" w:hint="eastAsia"/>
            <w:lang w:eastAsia="zh-CN"/>
          </w:rPr>
          <w:t>十五、血液净化类产品项目治理与监督</w:t>
        </w:r>
        <w:r>
          <w:tab/>
        </w:r>
        <w:r>
          <w:fldChar w:fldCharType="begin"/>
        </w:r>
        <w:r>
          <w:instrText xml:space="preserve"> PAGEREF _Toc7607 \h </w:instrText>
        </w:r>
        <w:r>
          <w:fldChar w:fldCharType="separate"/>
        </w:r>
        <w:r>
          <w:t>64</w:t>
        </w:r>
        <w:r>
          <w:fldChar w:fldCharType="end"/>
        </w:r>
      </w:hyperlink>
    </w:p>
    <w:p>
      <w:pPr>
        <w:pStyle w:val="TOC2"/>
        <w:tabs>
          <w:tab w:val="right" w:leader="dot" w:pos="8306"/>
        </w:tabs>
      </w:pPr>
      <w:hyperlink w:anchor="_Toc25071" w:history="1">
        <w:r>
          <w:rPr>
            <w:rFonts w:ascii="仿宋" w:eastAsia="仿宋" w:hAnsi="仿宋" w:cs="仿宋" w:hint="eastAsia"/>
            <w:lang w:eastAsia="zh-CN"/>
          </w:rPr>
          <w:t>(一)、血液净化类产品项目治理结构</w:t>
        </w:r>
        <w:r>
          <w:tab/>
        </w:r>
        <w:r>
          <w:fldChar w:fldCharType="begin"/>
        </w:r>
        <w:r>
          <w:instrText xml:space="preserve"> PAGEREF _Toc25071 \h </w:instrText>
        </w:r>
        <w:r>
          <w:fldChar w:fldCharType="separate"/>
        </w:r>
        <w:r>
          <w:t>64</w:t>
        </w:r>
        <w:r>
          <w:fldChar w:fldCharType="end"/>
        </w:r>
      </w:hyperlink>
    </w:p>
    <w:p>
      <w:pPr>
        <w:pStyle w:val="TOC2"/>
        <w:tabs>
          <w:tab w:val="right" w:leader="dot" w:pos="8306"/>
        </w:tabs>
      </w:pPr>
      <w:hyperlink w:anchor="_Toc31" w:history="1">
        <w:r>
          <w:rPr>
            <w:rFonts w:ascii="仿宋" w:eastAsia="仿宋" w:hAnsi="仿宋" w:cs="仿宋" w:hint="eastAsia"/>
            <w:lang w:eastAsia="zh-CN"/>
          </w:rPr>
          <w:t>(二)、监督与审计</w:t>
        </w:r>
        <w:r>
          <w:tab/>
        </w:r>
        <w:r>
          <w:fldChar w:fldCharType="begin"/>
        </w:r>
        <w:r>
          <w:instrText xml:space="preserve"> PAGEREF _Toc31 \h </w:instrText>
        </w:r>
        <w:r>
          <w:fldChar w:fldCharType="separate"/>
        </w:r>
        <w:r>
          <w:t>66</w:t>
        </w:r>
        <w:r>
          <w:fldChar w:fldCharType="end"/>
        </w:r>
      </w:hyperlink>
    </w:p>
    <w:p>
      <w:pPr>
        <w:pStyle w:val="TOC1"/>
        <w:tabs>
          <w:tab w:val="right" w:leader="dot" w:pos="8306"/>
        </w:tabs>
      </w:pPr>
      <w:hyperlink w:anchor="_Toc28347" w:history="1">
        <w:r>
          <w:rPr>
            <w:rFonts w:ascii="仿宋" w:eastAsia="仿宋" w:hAnsi="仿宋" w:cs="仿宋" w:hint="eastAsia"/>
            <w:lang w:eastAsia="zh-CN"/>
          </w:rPr>
          <w:t>十六、血液净化类产品项目实施时间节点</w:t>
        </w:r>
        <w:r>
          <w:tab/>
        </w:r>
        <w:r>
          <w:fldChar w:fldCharType="begin"/>
        </w:r>
        <w:r>
          <w:instrText xml:space="preserve"> PAGEREF _Toc28347 \h </w:instrText>
        </w:r>
        <w:r>
          <w:fldChar w:fldCharType="separate"/>
        </w:r>
        <w:r>
          <w:t>67</w:t>
        </w:r>
        <w:r>
          <w:fldChar w:fldCharType="end"/>
        </w:r>
      </w:hyperlink>
    </w:p>
    <w:p>
      <w:pPr>
        <w:pStyle w:val="TOC2"/>
        <w:tabs>
          <w:tab w:val="right" w:leader="dot" w:pos="8306"/>
        </w:tabs>
      </w:pPr>
      <w:hyperlink w:anchor="_Toc27219" w:history="1">
        <w:r>
          <w:rPr>
            <w:rFonts w:ascii="仿宋" w:eastAsia="仿宋" w:hAnsi="仿宋" w:cs="仿宋" w:hint="eastAsia"/>
            <w:lang w:eastAsia="zh-CN"/>
          </w:rPr>
          <w:t>(一)、血液净化类产品项目启动阶段时间节点</w:t>
        </w:r>
        <w:r>
          <w:tab/>
        </w:r>
        <w:r>
          <w:fldChar w:fldCharType="begin"/>
        </w:r>
        <w:r>
          <w:instrText xml:space="preserve"> PAGEREF _Toc27219 \h </w:instrText>
        </w:r>
        <w:r>
          <w:fldChar w:fldCharType="separate"/>
        </w:r>
        <w:r>
          <w:t>67</w:t>
        </w:r>
        <w:r>
          <w:fldChar w:fldCharType="end"/>
        </w:r>
      </w:hyperlink>
    </w:p>
    <w:p>
      <w:pPr>
        <w:pStyle w:val="TOC2"/>
        <w:tabs>
          <w:tab w:val="right" w:leader="dot" w:pos="8306"/>
        </w:tabs>
      </w:pPr>
      <w:hyperlink w:anchor="_Toc30838" w:history="1">
        <w:r>
          <w:rPr>
            <w:rFonts w:ascii="仿宋" w:eastAsia="仿宋" w:hAnsi="仿宋" w:cs="仿宋" w:hint="eastAsia"/>
            <w:lang w:eastAsia="zh-CN"/>
          </w:rPr>
          <w:t>(二)、血液净化类产品项目执行阶段时间节点</w:t>
        </w:r>
        <w:r>
          <w:tab/>
        </w:r>
        <w:r>
          <w:fldChar w:fldCharType="begin"/>
        </w:r>
        <w:r>
          <w:instrText xml:space="preserve"> PAGEREF _Toc30838 \h </w:instrText>
        </w:r>
        <w:r>
          <w:fldChar w:fldCharType="separate"/>
        </w:r>
        <w:r>
          <w:t>68</w:t>
        </w:r>
        <w:r>
          <w:fldChar w:fldCharType="end"/>
        </w:r>
      </w:hyperlink>
    </w:p>
    <w:p>
      <w:pPr>
        <w:pStyle w:val="TOC2"/>
        <w:tabs>
          <w:tab w:val="right" w:leader="dot" w:pos="8306"/>
        </w:tabs>
      </w:pPr>
      <w:hyperlink w:anchor="_Toc1465" w:history="1">
        <w:r>
          <w:rPr>
            <w:rFonts w:ascii="仿宋" w:eastAsia="仿宋" w:hAnsi="仿宋" w:cs="仿宋" w:hint="eastAsia"/>
            <w:lang w:eastAsia="zh-CN"/>
          </w:rPr>
          <w:t>(三)、血液净化类产品项目完成阶段时间节点</w:t>
        </w:r>
        <w:r>
          <w:tab/>
        </w:r>
        <w:r>
          <w:fldChar w:fldCharType="begin"/>
        </w:r>
        <w:r>
          <w:instrText xml:space="preserve"> PAGEREF _Toc1465 \h </w:instrText>
        </w:r>
        <w:r>
          <w:fldChar w:fldCharType="separate"/>
        </w:r>
        <w:r>
          <w:t>69</w:t>
        </w:r>
        <w:r>
          <w:fldChar w:fldCharType="end"/>
        </w:r>
      </w:hyperlink>
    </w:p>
    <w:p>
      <w:pPr>
        <w:pStyle w:val="TOC1"/>
        <w:tabs>
          <w:tab w:val="right" w:leader="dot" w:pos="8306"/>
        </w:tabs>
      </w:pPr>
      <w:hyperlink w:anchor="_Toc18332" w:history="1">
        <w:r>
          <w:rPr>
            <w:rFonts w:ascii="仿宋" w:eastAsia="仿宋" w:hAnsi="仿宋" w:cs="仿宋" w:hint="eastAsia"/>
            <w:lang w:eastAsia="zh-CN"/>
          </w:rPr>
          <w:t>十七、血液净化类产品项目实施保障措施</w:t>
        </w:r>
        <w:r>
          <w:tab/>
        </w:r>
        <w:r>
          <w:fldChar w:fldCharType="begin"/>
        </w:r>
        <w:r>
          <w:instrText xml:space="preserve"> PAGEREF _Toc18332 \h </w:instrText>
        </w:r>
        <w:r>
          <w:fldChar w:fldCharType="separate"/>
        </w:r>
        <w:r>
          <w:t>70</w:t>
        </w:r>
        <w:r>
          <w:fldChar w:fldCharType="end"/>
        </w:r>
      </w:hyperlink>
    </w:p>
    <w:p>
      <w:pPr>
        <w:pStyle w:val="TOC2"/>
        <w:tabs>
          <w:tab w:val="right" w:leader="dot" w:pos="8306"/>
        </w:tabs>
      </w:pPr>
      <w:hyperlink w:anchor="_Toc21219" w:history="1">
        <w:r>
          <w:rPr>
            <w:rFonts w:ascii="仿宋" w:eastAsia="仿宋" w:hAnsi="仿宋" w:cs="仿宋" w:hint="eastAsia"/>
            <w:lang w:eastAsia="zh-CN"/>
          </w:rPr>
          <w:t>(一)、血液净化类产品项目实施保障机制</w:t>
        </w:r>
        <w:r>
          <w:tab/>
        </w:r>
        <w:r>
          <w:fldChar w:fldCharType="begin"/>
        </w:r>
        <w:r>
          <w:instrText xml:space="preserve"> PAGEREF _Toc21219 \h </w:instrText>
        </w:r>
        <w:r>
          <w:fldChar w:fldCharType="separate"/>
        </w:r>
        <w:r>
          <w:t>70</w:t>
        </w:r>
        <w:r>
          <w:fldChar w:fldCharType="end"/>
        </w:r>
      </w:hyperlink>
    </w:p>
    <w:p>
      <w:pPr>
        <w:pStyle w:val="TOC2"/>
        <w:tabs>
          <w:tab w:val="right" w:leader="dot" w:pos="8306"/>
        </w:tabs>
      </w:pPr>
      <w:hyperlink w:anchor="_Toc21615" w:history="1">
        <w:r>
          <w:rPr>
            <w:rFonts w:ascii="仿宋" w:eastAsia="仿宋" w:hAnsi="仿宋" w:cs="仿宋" w:hint="eastAsia"/>
            <w:lang w:eastAsia="zh-CN"/>
          </w:rPr>
          <w:t>(二)、血液净化类产品项目法律合规要求</w:t>
        </w:r>
        <w:r>
          <w:tab/>
        </w:r>
        <w:r>
          <w:fldChar w:fldCharType="begin"/>
        </w:r>
        <w:r>
          <w:instrText xml:space="preserve"> PAGEREF _Toc21615 \h </w:instrText>
        </w:r>
        <w:r>
          <w:fldChar w:fldCharType="separate"/>
        </w:r>
        <w:r>
          <w:t>74</w:t>
        </w:r>
        <w:r>
          <w:fldChar w:fldCharType="end"/>
        </w:r>
      </w:hyperlink>
    </w:p>
    <w:p>
      <w:pPr>
        <w:pStyle w:val="TOC2"/>
        <w:tabs>
          <w:tab w:val="right" w:leader="dot" w:pos="8306"/>
        </w:tabs>
      </w:pPr>
      <w:hyperlink w:anchor="_Toc25368" w:history="1">
        <w:r>
          <w:rPr>
            <w:rFonts w:ascii="仿宋" w:eastAsia="仿宋" w:hAnsi="仿宋" w:cs="仿宋" w:hint="eastAsia"/>
            <w:lang w:eastAsia="zh-CN"/>
          </w:rPr>
          <w:t>(三)、血液净化类产品项目合同管理与法律事务</w:t>
        </w:r>
        <w:r>
          <w:tab/>
        </w:r>
        <w:r>
          <w:fldChar w:fldCharType="begin"/>
        </w:r>
        <w:r>
          <w:instrText xml:space="preserve"> PAGEREF _Toc25368 \h </w:instrText>
        </w:r>
        <w:r>
          <w:fldChar w:fldCharType="separate"/>
        </w:r>
        <w:r>
          <w:t>79</w:t>
        </w:r>
        <w:r>
          <w:fldChar w:fldCharType="end"/>
        </w:r>
      </w:hyperlink>
    </w:p>
    <w:p>
      <w:pPr>
        <w:pStyle w:val="TOC2"/>
        <w:tabs>
          <w:tab w:val="right" w:leader="dot" w:pos="8306"/>
        </w:tabs>
      </w:pPr>
      <w:hyperlink w:anchor="_Toc17634" w:history="1">
        <w:r>
          <w:rPr>
            <w:rFonts w:ascii="仿宋" w:eastAsia="仿宋" w:hAnsi="仿宋" w:cs="仿宋" w:hint="eastAsia"/>
            <w:lang w:eastAsia="zh-CN"/>
          </w:rPr>
          <w:t>(四)、血液净化类产品项目知识产权保护策略</w:t>
        </w:r>
        <w:r>
          <w:tab/>
        </w:r>
        <w:r>
          <w:fldChar w:fldCharType="begin"/>
        </w:r>
        <w:r>
          <w:instrText xml:space="preserve"> PAGEREF _Toc17634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8"/>
      <w:r>
        <w:rPr>
          <w:rFonts w:ascii="仿宋" w:eastAsia="仿宋" w:hAnsi="仿宋" w:cs="仿宋" w:hint="eastAsia"/>
          <w:sz w:val="28"/>
          <w:lang w:eastAsia="zh-CN"/>
        </w:rPr>
        <w:t>一、血液净化类产品项目文档管理</w:t>
      </w:r>
      <w:bookmarkEnd w:id="2"/>
    </w:p>
    <w:p>
      <w:pPr>
        <w:pStyle w:val="Heading2"/>
        <w:rPr>
          <w:rFonts w:ascii="仿宋" w:eastAsia="仿宋" w:hAnsi="仿宋" w:cs="仿宋" w:hint="eastAsia"/>
          <w:lang w:eastAsia="zh-CN"/>
        </w:rPr>
      </w:pPr>
      <w:bookmarkStart w:id="3" w:name="_Toc177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血液净化类产品项目高度重视文档的质量和准确性，以支持血液净化类产品项目的各项活动和决策。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文档的编制始于血液净化类产品项目计划的初期，我们制定了详细的文档编制计划，明确了每个文档的内容、格式和编写责任人。在血液净化类产品项目启动阶段，我们首先编制了血液净化类产品项目章程，明确定义了血液净化类产品项目的目标、范围、风险等关键要素。随后，血液净化类产品项目团队根据计划陆续编制了需求文档、设计文档、测试文档等各类文档，确保血液净化类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类产品项目管理中的重要环节，旨在确保血液净化类产品项目文档符合质量标准和血液净化类产品项目需求。在血液净化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类产品项目相关利益方和专业领域的专家对文档进行独立审查。这有助于获取更全面、客观的反馈，确保血液净化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血液净化类产品项目在文档编制与审查方面建立了严格的管理机制，通过规范的流程和多维度的审查，确保血液净化类产品项目文档的质量、准确性和可靠性，为血液净化类产品项目的顺利推进提供了有力支持。</w:t>
      </w:r>
    </w:p>
    <w:p>
      <w:pPr>
        <w:pStyle w:val="Heading2"/>
        <w:ind w:firstLine="560" w:firstLineChars="200"/>
        <w:rPr>
          <w:rFonts w:ascii="仿宋" w:eastAsia="仿宋" w:hAnsi="仿宋" w:cs="仿宋" w:hint="eastAsia"/>
          <w:sz w:val="28"/>
          <w:lang w:eastAsia="zh-CN"/>
        </w:rPr>
      </w:pPr>
      <w:bookmarkStart w:id="4" w:name="_Toc177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我们通过多渠道发布文档，包括电子邮件、血液净化类产品项目管理平台、内部网站等，以满足不同团队成员的偏好和需求。多渠道发布确保了信息的全面覆盖。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类产品项目生命周期中一个至关重要的环节，直接关系到血液净化类产品项目信息的长期保存和历史记录的完整性。在血液净化类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43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82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血液净化类产品项目的主要产品是XXXX，预计年产值为XXX万元。这一产品在市场中占据着重要的地位，其广泛的应用范围使得该血液净化类产品项目的市场前景非常广阔。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净化类产品项目的xxx产品作为重要的原材料之一，将在多个领域发挥关键作用。其在建筑、交通、能源等方面的广泛应用将为整个产业链提供强大的支持，形成产业协同效应。血液净化类产品项目的年产值XXX万XXX万XXX万万元不仅反映了其在市场上的巨大潜力，更预示着它对国民经济的积极贡献。这种关联度高、涉及面广的产业关系，使得该血液净化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1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总征地面积为XXXX平方米，相当于约XX.XX亩，其中净用地面积为XXXX平方米，红线范围内相当于约XX.XX亩。这一用地规模充分考虑了血液净化类产品项目的建设需求，保障了血液净化类产品项目在合适的空间内得以充分发展。血液净化类产品项目规划的总建筑面积为XXXX平方米，其中主体工程建设占XXXX平方米，计容建筑面积达XXXX平方米。预计建筑工程的投资将达到XXXX万元，为血液净化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计划购置的设备共计XXXX台（套），设备购置费用为XXXX万元。这一设备购置计划充分考虑到血液净化类产品项目的生产需求和技术要求，确保了血液净化类产品项目在生产运营中具备先进的技术装备和高效的生产能力。设备的合理配置将为血液净化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计划总投资为XXXX万元，预计年实现营业收入为XXXX万元。这一产能规模的设定旨在确保血液净化类产品项目能够在投资与回报之间取得平衡，实现长期可持续的发展。血液净化类产品项目的总投资充分考虑到各个方面的需求，包括用地建设、设备购置等多个环节，以确保血液净化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61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10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技术管理特点体现在其创新导向。通过引入最先进的技术趋势和解决方案，血液净化类产品项目致力于提升科技含量、提高质量和效率水平。这意味着我们将采用最新的工具和方法，确保血液净化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类产品项目技术管理的显著特征。通过整合不同领域的技术资源，我们实现了跨学科的协同工作。这有助于优化技术架构，提高整体效能。此外，整合性策略还促进了不同技术团队之间的紧密沟通和高效合作，确保血液净化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类产品项目所采用的技术。通过不断优化技术方案，血液净化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净化类产品项目团队将在血液净化类产品项目初期识别可能的技术风险，并采取相应的预防和应对措施。通过建立健全的风险评估机制，血液净化类产品项目能够在实施过程中及时发现并解决潜在的技术问题，保障血液净化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类产品项目中，技术将成为血液净化类产品项目成功的有力支持。这一深度剖析揭示了技术管理在血液净化类产品项目实施中的关键作用，为血液净化类产品项目的技术基础奠定了坚实的基础。</w:t>
      </w:r>
    </w:p>
    <w:p>
      <w:pPr>
        <w:pStyle w:val="Heading2"/>
        <w:ind w:firstLine="560" w:firstLineChars="200"/>
        <w:rPr>
          <w:rFonts w:ascii="仿宋" w:eastAsia="仿宋" w:hAnsi="仿宋" w:cs="仿宋" w:hint="eastAsia"/>
          <w:sz w:val="28"/>
          <w:lang w:eastAsia="zh-CN"/>
        </w:rPr>
      </w:pPr>
      <w:bookmarkStart w:id="11" w:name="_Toc14207"/>
      <w:r>
        <w:rPr>
          <w:rFonts w:ascii="仿宋" w:eastAsia="仿宋" w:hAnsi="仿宋" w:cs="仿宋" w:hint="eastAsia"/>
          <w:sz w:val="28"/>
          <w:lang w:eastAsia="zh-CN"/>
        </w:rPr>
        <w:t>(二)、血液净化类产品项目工艺技术设计方案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净化类产品项目将严格按照相关行业规范要求进行组织。通过有效控制产品质量，血液净化类产品项目将致力于为顾客提供优质的血液净化类产品项目产品和良好的服务。这体现了血液净化类产品项目对于生产活动合规性和质量标准的高度重视，为血液净化类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净化类产品项目注重生态效益和清洁生产原则。血液净化类产品项目建设将紧密结合地方特色经济发展，与社会经济发展规划和区域环境保护规划方案相协调一致。通过与当地区域自然生态系统的结合，血液净化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类产品项目产品具有多样化的客户需求和个性化的特点。因此，血液净化类产品项目产品规格品种多样，且单批生产数量较小。为满足这一特点，血液净化类产品项目承办单位将建设先进的柔性制造生产线。通过广泛应用柔性制造技术，血液净化类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类产品项目采用的技术具有较高的技术含量和自动化水平，处于国内先进水平。这一技术选用不仅体现了对生产效率、质量和环境友好性的高标准要求，同时为血液净化类产品项目的可持续发展奠定了坚实的基础。</w:t>
      </w:r>
    </w:p>
    <w:p>
      <w:pPr>
        <w:pStyle w:val="Heading2"/>
        <w:ind w:firstLine="560" w:firstLineChars="200"/>
        <w:rPr>
          <w:rFonts w:ascii="仿宋" w:eastAsia="仿宋" w:hAnsi="仿宋" w:cs="仿宋" w:hint="eastAsia"/>
          <w:sz w:val="28"/>
          <w:lang w:eastAsia="zh-CN"/>
        </w:rPr>
      </w:pPr>
      <w:bookmarkStart w:id="12" w:name="_Toc390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为确保血液净化类产品项目的高效生产和技术实施，我们制定了一套精心设计的设备选型方案，以满足血液净化类产品项目生产、质量和环保的要求。该方案的主要特点如下：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净化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针对血液净化类产品项目产品的多样性和小批量生产的特点，我们将建设柔性制造生产线。通过在设备选型中考虑柔性制造技术，可以灵活应对不同产品规格和生产需求，实现生产线的高度灵活性和适应性。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7722"/>
      <w:r>
        <w:rPr>
          <w:rFonts w:ascii="仿宋" w:eastAsia="仿宋" w:hAnsi="仿宋" w:cs="仿宋" w:hint="eastAsia"/>
          <w:sz w:val="28"/>
          <w:lang w:eastAsia="zh-CN"/>
        </w:rPr>
        <w:t>四、血液净化类产品项目可持续发展</w:t>
      </w:r>
      <w:bookmarkEnd w:id="13"/>
    </w:p>
    <w:p>
      <w:pPr>
        <w:pStyle w:val="Heading2"/>
        <w:rPr>
          <w:rFonts w:ascii="仿宋" w:eastAsia="仿宋" w:hAnsi="仿宋" w:cs="仿宋" w:hint="eastAsia"/>
          <w:lang w:eastAsia="zh-CN"/>
        </w:rPr>
      </w:pPr>
      <w:bookmarkStart w:id="14" w:name="_Toc18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血液净化类产品项目团队着眼于未来，明确了可持续发展的战略方向。制定的具体可持续发展目标包括降低资源使用、采用环保技术、最大化社会效益等。这一步骤不仅有助于血液净化类产品项目在环保和社会责任方面达到最高标准，也为未来提供了明确的指引，确保血液净化类产品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可持续实践的融入血液净化类产品项目管理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类产品项目管理周期。从血液净化类产品项目规划开始，血液净化类产品项目团队就考虑了环境和社会的因素。在执行阶段，血液净化类产品项目团队积极推动绿色技术的应用，优化资源利用。此外，关注员工的社会责任，通过培训和沟通活动提高员工对可持续发展的认知，使他们能够在日常工作中践行可持续实践。这些举措不仅为血液净化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393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扎根于血液净化类产品项目的可持续发展理念，我们深信环保与社会责任是血液净化类产品项目成功的关键支柱。在血液净化类产品项目的每一步，我们都致力于通过创新和实践，履行对环境和社会的坚定责任。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团队通过引入先进的环保技术、建立高效的废物处理系统以及推动能源节约措施，积极履行环保责任。定期的环保监测和评估确保血液净化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不仅致力于自身可持续发展，还注重对社会的回馈。通过支持社区血液净化类产品项目、参与慈善事业、提供培训机会等方式，血液净化类产品项目积极履行社会责任。与当地社区建立积极互动，关注员工的工作与生活平衡，以及员工的身心健康，是血液净化类产品项目在社会责任层面的关键举措。这样的实践不仅增强了血液净化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977"/>
      <w:r>
        <w:rPr>
          <w:rFonts w:ascii="仿宋" w:eastAsia="仿宋" w:hAnsi="仿宋" w:cs="仿宋" w:hint="eastAsia"/>
          <w:sz w:val="28"/>
          <w:lang w:eastAsia="zh-CN"/>
        </w:rPr>
        <w:t>五、血液净化类产品项目土建工程</w:t>
      </w:r>
      <w:bookmarkEnd w:id="16"/>
    </w:p>
    <w:p>
      <w:pPr>
        <w:pStyle w:val="Heading2"/>
        <w:rPr>
          <w:rFonts w:ascii="仿宋" w:eastAsia="仿宋" w:hAnsi="仿宋" w:cs="仿宋" w:hint="eastAsia"/>
          <w:lang w:eastAsia="zh-CN"/>
        </w:rPr>
      </w:pPr>
      <w:bookmarkStart w:id="17" w:name="_Toc2430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在血液净化类产品项目的建筑工程设计中，我们将秉承一系列重要的设计原则，以确保血液净化类产品项目建筑在功能、美观、可持续性等方面达到最佳效果。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首要原则是确保建筑的功能性得到最大化的发挥。我们将充分理解血液净化类产品项目的实际需求，合理布局各个功能区域，保证建筑在满足业务需求的同时，提供高效的工作环境。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在建筑设计中，我们将综合考虑建设和运营成本。通过精细的经济效益分析，确保设计方案在高效利用资源的同时，对血液净化类产品项目的长期盈利能力有积极的贡献。</w:t>
      </w:r>
    </w:p>
    <w:p>
      <w:pPr>
        <w:pStyle w:val="Heading2"/>
        <w:ind w:firstLine="560" w:firstLineChars="200"/>
        <w:rPr>
          <w:rFonts w:ascii="仿宋" w:eastAsia="仿宋" w:hAnsi="仿宋" w:cs="仿宋" w:hint="eastAsia"/>
          <w:sz w:val="28"/>
          <w:lang w:eastAsia="zh-CN"/>
        </w:rPr>
      </w:pPr>
      <w:bookmarkStart w:id="18" w:name="_Toc2910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的土建工程设计中，我们将精准设定设计年限，结合血液净化类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净化类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28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https://d.book118.com/137046104006006054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13F34"/>
    <w:rsid w:val="68913F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461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2024-03-03T19:09:00Z</dcterms:created>
  <dcterms:modified xsi:type="dcterms:W3CDTF">2024-03-03T19:09:59Z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33A491B4D1ED41C8B09B1CA6C505B0C2_11</vt:lpwstr>
  </property>
  <property fmtid="{D5CDD505-2E9C-101B-9397-08002B2CF9AE}" pid="3" name="KSOProductBuildVer">
    <vt:lpwstr>2052-12.1.0.16388</vt:lpwstr>
  </property>
</Properties>
</file>