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甲基叔丁基醚相关行业公司员工职业生涯规划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45" w:history="1">
        <w:r>
          <w:rPr>
            <w:rFonts w:ascii="仿宋" w:eastAsia="仿宋" w:hAnsi="仿宋" w:cs="仿宋" w:hint="eastAsia"/>
            <w:lang w:eastAsia="zh-CN"/>
          </w:rPr>
          <w:t>前言</w:t>
        </w:r>
        <w:r>
          <w:tab/>
        </w:r>
        <w:r>
          <w:fldChar w:fldCharType="begin"/>
        </w:r>
        <w:r>
          <w:instrText xml:space="preserve"> PAGEREF _Toc10145 \h </w:instrText>
        </w:r>
        <w:r>
          <w:fldChar w:fldCharType="separate"/>
        </w:r>
        <w:r>
          <w:t>3</w:t>
        </w:r>
        <w:r>
          <w:fldChar w:fldCharType="end"/>
        </w:r>
      </w:hyperlink>
    </w:p>
    <w:p>
      <w:pPr>
        <w:pStyle w:val="TOC1"/>
        <w:tabs>
          <w:tab w:val="right" w:leader="dot" w:pos="8306"/>
        </w:tabs>
      </w:pPr>
      <w:hyperlink w:anchor="_Toc15369" w:history="1">
        <w:r>
          <w:rPr>
            <w:rFonts w:ascii="仿宋" w:eastAsia="仿宋" w:hAnsi="仿宋" w:cs="仿宋" w:hint="eastAsia"/>
            <w:lang w:eastAsia="zh-CN"/>
          </w:rPr>
          <w:t>一、员工沟通技巧培训与人际关系管理</w:t>
        </w:r>
        <w:r>
          <w:tab/>
        </w:r>
        <w:r>
          <w:fldChar w:fldCharType="begin"/>
        </w:r>
        <w:r>
          <w:instrText xml:space="preserve"> PAGEREF _Toc15369 \h </w:instrText>
        </w:r>
        <w:r>
          <w:fldChar w:fldCharType="separate"/>
        </w:r>
        <w:r>
          <w:t>3</w:t>
        </w:r>
        <w:r>
          <w:fldChar w:fldCharType="end"/>
        </w:r>
      </w:hyperlink>
    </w:p>
    <w:p>
      <w:pPr>
        <w:pStyle w:val="TOC2"/>
        <w:tabs>
          <w:tab w:val="right" w:leader="dot" w:pos="8306"/>
        </w:tabs>
      </w:pPr>
      <w:hyperlink w:anchor="_Toc10473" w:history="1">
        <w:r>
          <w:rPr>
            <w:rFonts w:ascii="仿宋" w:eastAsia="仿宋" w:hAnsi="仿宋" w:cs="仿宋" w:hint="eastAsia"/>
            <w:lang w:eastAsia="zh-CN"/>
          </w:rPr>
          <w:t>(一)、沟通技巧的重要性及培训计划</w:t>
        </w:r>
        <w:r>
          <w:tab/>
        </w:r>
        <w:r>
          <w:fldChar w:fldCharType="begin"/>
        </w:r>
        <w:r>
          <w:instrText xml:space="preserve"> PAGEREF _Toc10473 \h </w:instrText>
        </w:r>
        <w:r>
          <w:fldChar w:fldCharType="separate"/>
        </w:r>
        <w:r>
          <w:t>3</w:t>
        </w:r>
        <w:r>
          <w:fldChar w:fldCharType="end"/>
        </w:r>
      </w:hyperlink>
    </w:p>
    <w:p>
      <w:pPr>
        <w:pStyle w:val="TOC2"/>
        <w:tabs>
          <w:tab w:val="right" w:leader="dot" w:pos="8306"/>
        </w:tabs>
      </w:pPr>
      <w:hyperlink w:anchor="_Toc29484" w:history="1">
        <w:r>
          <w:rPr>
            <w:rFonts w:ascii="仿宋" w:eastAsia="仿宋" w:hAnsi="仿宋" w:cs="仿宋" w:hint="eastAsia"/>
            <w:lang w:eastAsia="zh-CN"/>
          </w:rPr>
          <w:t>(二)、人际关系管理的原则与方法</w:t>
        </w:r>
        <w:r>
          <w:tab/>
        </w:r>
        <w:r>
          <w:fldChar w:fldCharType="begin"/>
        </w:r>
        <w:r>
          <w:instrText xml:space="preserve"> PAGEREF _Toc29484 \h </w:instrText>
        </w:r>
        <w:r>
          <w:fldChar w:fldCharType="separate"/>
        </w:r>
        <w:r>
          <w:t>4</w:t>
        </w:r>
        <w:r>
          <w:fldChar w:fldCharType="end"/>
        </w:r>
      </w:hyperlink>
    </w:p>
    <w:p>
      <w:pPr>
        <w:pStyle w:val="TOC2"/>
        <w:tabs>
          <w:tab w:val="right" w:leader="dot" w:pos="8306"/>
        </w:tabs>
      </w:pPr>
      <w:hyperlink w:anchor="_Toc29742" w:history="1">
        <w:r>
          <w:rPr>
            <w:rFonts w:ascii="仿宋" w:eastAsia="仿宋" w:hAnsi="仿宋" w:cs="仿宋" w:hint="eastAsia"/>
            <w:lang w:eastAsia="zh-CN"/>
          </w:rPr>
          <w:t>(三)、良好人际关系的建立与维护</w:t>
        </w:r>
        <w:r>
          <w:tab/>
        </w:r>
        <w:r>
          <w:fldChar w:fldCharType="begin"/>
        </w:r>
        <w:r>
          <w:instrText xml:space="preserve"> PAGEREF _Toc29742 \h </w:instrText>
        </w:r>
        <w:r>
          <w:fldChar w:fldCharType="separate"/>
        </w:r>
        <w:r>
          <w:t>4</w:t>
        </w:r>
        <w:r>
          <w:fldChar w:fldCharType="end"/>
        </w:r>
      </w:hyperlink>
    </w:p>
    <w:p>
      <w:pPr>
        <w:pStyle w:val="TOC1"/>
        <w:tabs>
          <w:tab w:val="right" w:leader="dot" w:pos="8306"/>
        </w:tabs>
      </w:pPr>
      <w:hyperlink w:anchor="_Toc23160" w:history="1">
        <w:r>
          <w:rPr>
            <w:rFonts w:ascii="仿宋" w:eastAsia="仿宋" w:hAnsi="仿宋" w:cs="仿宋" w:hint="eastAsia"/>
            <w:lang w:eastAsia="zh-CN"/>
          </w:rPr>
          <w:t>二、宏观环境分析</w:t>
        </w:r>
        <w:r>
          <w:tab/>
        </w:r>
        <w:r>
          <w:fldChar w:fldCharType="begin"/>
        </w:r>
        <w:r>
          <w:instrText xml:space="preserve"> PAGEREF _Toc23160 \h </w:instrText>
        </w:r>
        <w:r>
          <w:fldChar w:fldCharType="separate"/>
        </w:r>
        <w:r>
          <w:t>5</w:t>
        </w:r>
        <w:r>
          <w:fldChar w:fldCharType="end"/>
        </w:r>
      </w:hyperlink>
    </w:p>
    <w:p>
      <w:pPr>
        <w:pStyle w:val="TOC2"/>
        <w:tabs>
          <w:tab w:val="right" w:leader="dot" w:pos="8306"/>
        </w:tabs>
      </w:pPr>
      <w:hyperlink w:anchor="_Toc4504" w:history="1">
        <w:r>
          <w:rPr>
            <w:rFonts w:ascii="仿宋" w:eastAsia="仿宋" w:hAnsi="仿宋" w:cs="仿宋" w:hint="eastAsia"/>
            <w:lang w:eastAsia="zh-CN"/>
          </w:rPr>
          <w:t>(一)、宏观环境分析</w:t>
        </w:r>
        <w:r>
          <w:tab/>
        </w:r>
        <w:r>
          <w:fldChar w:fldCharType="begin"/>
        </w:r>
        <w:r>
          <w:instrText xml:space="preserve"> PAGEREF _Toc4504 \h </w:instrText>
        </w:r>
        <w:r>
          <w:fldChar w:fldCharType="separate"/>
        </w:r>
        <w:r>
          <w:t>5</w:t>
        </w:r>
        <w:r>
          <w:fldChar w:fldCharType="end"/>
        </w:r>
      </w:hyperlink>
    </w:p>
    <w:p>
      <w:pPr>
        <w:pStyle w:val="TOC1"/>
        <w:tabs>
          <w:tab w:val="right" w:leader="dot" w:pos="8306"/>
        </w:tabs>
      </w:pPr>
      <w:hyperlink w:anchor="_Toc31855" w:history="1">
        <w:r>
          <w:rPr>
            <w:rFonts w:ascii="仿宋" w:eastAsia="仿宋" w:hAnsi="仿宋" w:cs="仿宋" w:hint="eastAsia"/>
            <w:lang w:eastAsia="zh-CN"/>
          </w:rPr>
          <w:t>三、项目基本情况</w:t>
        </w:r>
        <w:r>
          <w:tab/>
        </w:r>
        <w:r>
          <w:fldChar w:fldCharType="begin"/>
        </w:r>
        <w:r>
          <w:instrText xml:space="preserve"> PAGEREF _Toc31855 \h </w:instrText>
        </w:r>
        <w:r>
          <w:fldChar w:fldCharType="separate"/>
        </w:r>
        <w:r>
          <w:t>7</w:t>
        </w:r>
        <w:r>
          <w:fldChar w:fldCharType="end"/>
        </w:r>
      </w:hyperlink>
    </w:p>
    <w:p>
      <w:pPr>
        <w:pStyle w:val="TOC2"/>
        <w:tabs>
          <w:tab w:val="right" w:leader="dot" w:pos="8306"/>
        </w:tabs>
      </w:pPr>
      <w:hyperlink w:anchor="_Toc24759" w:history="1">
        <w:r>
          <w:rPr>
            <w:rFonts w:ascii="仿宋" w:eastAsia="仿宋" w:hAnsi="仿宋" w:cs="仿宋" w:hint="eastAsia"/>
            <w:lang w:eastAsia="zh-CN"/>
          </w:rPr>
          <w:t>(一)、项目名称及建设性质</w:t>
        </w:r>
        <w:r>
          <w:tab/>
        </w:r>
        <w:r>
          <w:fldChar w:fldCharType="begin"/>
        </w:r>
        <w:r>
          <w:instrText xml:space="preserve"> PAGEREF _Toc24759 \h </w:instrText>
        </w:r>
        <w:r>
          <w:fldChar w:fldCharType="separate"/>
        </w:r>
        <w:r>
          <w:t>7</w:t>
        </w:r>
        <w:r>
          <w:fldChar w:fldCharType="end"/>
        </w:r>
      </w:hyperlink>
    </w:p>
    <w:p>
      <w:pPr>
        <w:pStyle w:val="TOC2"/>
        <w:tabs>
          <w:tab w:val="right" w:leader="dot" w:pos="8306"/>
        </w:tabs>
      </w:pPr>
      <w:hyperlink w:anchor="_Toc1321" w:history="1">
        <w:r>
          <w:rPr>
            <w:rFonts w:ascii="仿宋" w:eastAsia="仿宋" w:hAnsi="仿宋" w:cs="仿宋" w:hint="eastAsia"/>
            <w:lang w:eastAsia="zh-CN"/>
          </w:rPr>
          <w:t>(二)、项目承办单位</w:t>
        </w:r>
        <w:r>
          <w:tab/>
        </w:r>
        <w:r>
          <w:fldChar w:fldCharType="begin"/>
        </w:r>
        <w:r>
          <w:instrText xml:space="preserve"> PAGEREF _Toc1321 \h </w:instrText>
        </w:r>
        <w:r>
          <w:fldChar w:fldCharType="separate"/>
        </w:r>
        <w:r>
          <w:t>8</w:t>
        </w:r>
        <w:r>
          <w:fldChar w:fldCharType="end"/>
        </w:r>
      </w:hyperlink>
    </w:p>
    <w:p>
      <w:pPr>
        <w:pStyle w:val="TOC2"/>
        <w:tabs>
          <w:tab w:val="right" w:leader="dot" w:pos="8306"/>
        </w:tabs>
      </w:pPr>
      <w:hyperlink w:anchor="_Toc9441" w:history="1">
        <w:r>
          <w:rPr>
            <w:rFonts w:ascii="仿宋" w:eastAsia="仿宋" w:hAnsi="仿宋" w:cs="仿宋" w:hint="eastAsia"/>
            <w:lang w:eastAsia="zh-CN"/>
          </w:rPr>
          <w:t>(三)、项目实施的可行性</w:t>
        </w:r>
        <w:r>
          <w:tab/>
        </w:r>
        <w:r>
          <w:fldChar w:fldCharType="begin"/>
        </w:r>
        <w:r>
          <w:instrText xml:space="preserve"> PAGEREF _Toc9441 \h </w:instrText>
        </w:r>
        <w:r>
          <w:fldChar w:fldCharType="separate"/>
        </w:r>
        <w:r>
          <w:t>9</w:t>
        </w:r>
        <w:r>
          <w:fldChar w:fldCharType="end"/>
        </w:r>
      </w:hyperlink>
    </w:p>
    <w:p>
      <w:pPr>
        <w:pStyle w:val="TOC2"/>
        <w:tabs>
          <w:tab w:val="right" w:leader="dot" w:pos="8306"/>
        </w:tabs>
      </w:pPr>
      <w:hyperlink w:anchor="_Toc23489" w:history="1">
        <w:r>
          <w:rPr>
            <w:rFonts w:ascii="仿宋" w:eastAsia="仿宋" w:hAnsi="仿宋" w:cs="仿宋" w:hint="eastAsia"/>
            <w:lang w:eastAsia="zh-CN"/>
          </w:rPr>
          <w:t>(四)、项目建设选址</w:t>
        </w:r>
        <w:r>
          <w:tab/>
        </w:r>
        <w:r>
          <w:fldChar w:fldCharType="begin"/>
        </w:r>
        <w:r>
          <w:instrText xml:space="preserve"> PAGEREF _Toc23489 \h </w:instrText>
        </w:r>
        <w:r>
          <w:fldChar w:fldCharType="separate"/>
        </w:r>
        <w:r>
          <w:t>10</w:t>
        </w:r>
        <w:r>
          <w:fldChar w:fldCharType="end"/>
        </w:r>
      </w:hyperlink>
    </w:p>
    <w:p>
      <w:pPr>
        <w:pStyle w:val="TOC2"/>
        <w:tabs>
          <w:tab w:val="right" w:leader="dot" w:pos="8306"/>
        </w:tabs>
      </w:pPr>
      <w:hyperlink w:anchor="_Toc32123" w:history="1">
        <w:r>
          <w:rPr>
            <w:rFonts w:ascii="仿宋" w:eastAsia="仿宋" w:hAnsi="仿宋" w:cs="仿宋" w:hint="eastAsia"/>
            <w:lang w:eastAsia="zh-CN"/>
          </w:rPr>
          <w:t>(五)、建筑物建设规模</w:t>
        </w:r>
        <w:r>
          <w:tab/>
        </w:r>
        <w:r>
          <w:fldChar w:fldCharType="begin"/>
        </w:r>
        <w:r>
          <w:instrText xml:space="preserve"> PAGEREF _Toc32123 \h </w:instrText>
        </w:r>
        <w:r>
          <w:fldChar w:fldCharType="separate"/>
        </w:r>
        <w:r>
          <w:t>11</w:t>
        </w:r>
        <w:r>
          <w:fldChar w:fldCharType="end"/>
        </w:r>
      </w:hyperlink>
    </w:p>
    <w:p>
      <w:pPr>
        <w:pStyle w:val="TOC2"/>
        <w:tabs>
          <w:tab w:val="right" w:leader="dot" w:pos="8306"/>
        </w:tabs>
      </w:pPr>
      <w:hyperlink w:anchor="_Toc27632" w:history="1">
        <w:r>
          <w:rPr>
            <w:rFonts w:ascii="仿宋" w:eastAsia="仿宋" w:hAnsi="仿宋" w:cs="仿宋" w:hint="eastAsia"/>
            <w:lang w:eastAsia="zh-CN"/>
          </w:rPr>
          <w:t>(六)、项目总投资及资金构成</w:t>
        </w:r>
        <w:r>
          <w:tab/>
        </w:r>
        <w:r>
          <w:fldChar w:fldCharType="begin"/>
        </w:r>
        <w:r>
          <w:instrText xml:space="preserve"> PAGEREF _Toc27632 \h </w:instrText>
        </w:r>
        <w:r>
          <w:fldChar w:fldCharType="separate"/>
        </w:r>
        <w:r>
          <w:t>12</w:t>
        </w:r>
        <w:r>
          <w:fldChar w:fldCharType="end"/>
        </w:r>
      </w:hyperlink>
    </w:p>
    <w:p>
      <w:pPr>
        <w:pStyle w:val="TOC2"/>
        <w:tabs>
          <w:tab w:val="right" w:leader="dot" w:pos="8306"/>
        </w:tabs>
      </w:pPr>
      <w:hyperlink w:anchor="_Toc29081" w:history="1">
        <w:r>
          <w:rPr>
            <w:rFonts w:ascii="仿宋" w:eastAsia="仿宋" w:hAnsi="仿宋" w:cs="仿宋" w:hint="eastAsia"/>
            <w:lang w:eastAsia="zh-CN"/>
          </w:rPr>
          <w:t>(七)、资金筹措方案</w:t>
        </w:r>
        <w:r>
          <w:tab/>
        </w:r>
        <w:r>
          <w:fldChar w:fldCharType="begin"/>
        </w:r>
        <w:r>
          <w:instrText xml:space="preserve"> PAGEREF _Toc29081 \h </w:instrText>
        </w:r>
        <w:r>
          <w:fldChar w:fldCharType="separate"/>
        </w:r>
        <w:r>
          <w:t>13</w:t>
        </w:r>
        <w:r>
          <w:fldChar w:fldCharType="end"/>
        </w:r>
      </w:hyperlink>
    </w:p>
    <w:p>
      <w:pPr>
        <w:pStyle w:val="TOC2"/>
        <w:tabs>
          <w:tab w:val="right" w:leader="dot" w:pos="8306"/>
        </w:tabs>
      </w:pPr>
      <w:hyperlink w:anchor="_Toc18865" w:history="1">
        <w:r>
          <w:rPr>
            <w:rFonts w:ascii="仿宋" w:eastAsia="仿宋" w:hAnsi="仿宋" w:cs="仿宋" w:hint="eastAsia"/>
            <w:lang w:eastAsia="zh-CN"/>
          </w:rPr>
          <w:t>(八)、项目预期经济效益规划目标</w:t>
        </w:r>
        <w:r>
          <w:tab/>
        </w:r>
        <w:r>
          <w:fldChar w:fldCharType="begin"/>
        </w:r>
        <w:r>
          <w:instrText xml:space="preserve"> PAGEREF _Toc18865 \h </w:instrText>
        </w:r>
        <w:r>
          <w:fldChar w:fldCharType="separate"/>
        </w:r>
        <w:r>
          <w:t>14</w:t>
        </w:r>
        <w:r>
          <w:fldChar w:fldCharType="end"/>
        </w:r>
      </w:hyperlink>
    </w:p>
    <w:p>
      <w:pPr>
        <w:pStyle w:val="TOC2"/>
        <w:tabs>
          <w:tab w:val="right" w:leader="dot" w:pos="8306"/>
        </w:tabs>
      </w:pPr>
      <w:hyperlink w:anchor="_Toc12703" w:history="1">
        <w:r>
          <w:rPr>
            <w:rFonts w:ascii="仿宋" w:eastAsia="仿宋" w:hAnsi="仿宋" w:cs="仿宋" w:hint="eastAsia"/>
            <w:lang w:eastAsia="zh-CN"/>
          </w:rPr>
          <w:t>(九)、项目建设进度规划</w:t>
        </w:r>
        <w:r>
          <w:tab/>
        </w:r>
        <w:r>
          <w:fldChar w:fldCharType="begin"/>
        </w:r>
        <w:r>
          <w:instrText xml:space="preserve"> PAGEREF _Toc12703 \h </w:instrText>
        </w:r>
        <w:r>
          <w:fldChar w:fldCharType="separate"/>
        </w:r>
        <w:r>
          <w:t>16</w:t>
        </w:r>
        <w:r>
          <w:fldChar w:fldCharType="end"/>
        </w:r>
      </w:hyperlink>
    </w:p>
    <w:p>
      <w:pPr>
        <w:pStyle w:val="TOC1"/>
        <w:tabs>
          <w:tab w:val="right" w:leader="dot" w:pos="8306"/>
        </w:tabs>
      </w:pPr>
      <w:hyperlink w:anchor="_Toc26346" w:history="1">
        <w:r>
          <w:rPr>
            <w:rFonts w:ascii="仿宋" w:eastAsia="仿宋" w:hAnsi="仿宋" w:cs="仿宋" w:hint="eastAsia"/>
            <w:lang w:eastAsia="zh-CN"/>
          </w:rPr>
          <w:t>四、员工职业生涯规划与发展</w:t>
        </w:r>
        <w:r>
          <w:tab/>
        </w:r>
        <w:r>
          <w:fldChar w:fldCharType="begin"/>
        </w:r>
        <w:r>
          <w:instrText xml:space="preserve"> PAGEREF _Toc26346 \h </w:instrText>
        </w:r>
        <w:r>
          <w:fldChar w:fldCharType="separate"/>
        </w:r>
        <w:r>
          <w:t>18</w:t>
        </w:r>
        <w:r>
          <w:fldChar w:fldCharType="end"/>
        </w:r>
      </w:hyperlink>
    </w:p>
    <w:p>
      <w:pPr>
        <w:pStyle w:val="TOC2"/>
        <w:tabs>
          <w:tab w:val="right" w:leader="dot" w:pos="8306"/>
        </w:tabs>
      </w:pPr>
      <w:hyperlink w:anchor="_Toc1721" w:history="1">
        <w:r>
          <w:rPr>
            <w:rFonts w:ascii="仿宋" w:eastAsia="仿宋" w:hAnsi="仿宋" w:cs="仿宋" w:hint="eastAsia"/>
            <w:lang w:eastAsia="zh-CN"/>
          </w:rPr>
          <w:t>(一)、职业生涯规划概述</w:t>
        </w:r>
        <w:r>
          <w:tab/>
        </w:r>
        <w:r>
          <w:fldChar w:fldCharType="begin"/>
        </w:r>
        <w:r>
          <w:instrText xml:space="preserve"> PAGEREF _Toc1721 \h </w:instrText>
        </w:r>
        <w:r>
          <w:fldChar w:fldCharType="separate"/>
        </w:r>
        <w:r>
          <w:t>18</w:t>
        </w:r>
        <w:r>
          <w:fldChar w:fldCharType="end"/>
        </w:r>
      </w:hyperlink>
    </w:p>
    <w:p>
      <w:pPr>
        <w:pStyle w:val="TOC2"/>
        <w:tabs>
          <w:tab w:val="right" w:leader="dot" w:pos="8306"/>
        </w:tabs>
      </w:pPr>
      <w:hyperlink w:anchor="_Toc4968" w:history="1">
        <w:r>
          <w:rPr>
            <w:rFonts w:ascii="仿宋" w:eastAsia="仿宋" w:hAnsi="仿宋" w:cs="仿宋" w:hint="eastAsia"/>
            <w:lang w:eastAsia="zh-CN"/>
          </w:rPr>
          <w:t>(二)、基本原则与方法</w:t>
        </w:r>
        <w:r>
          <w:tab/>
        </w:r>
        <w:r>
          <w:fldChar w:fldCharType="begin"/>
        </w:r>
        <w:r>
          <w:instrText xml:space="preserve"> PAGEREF _Toc4968 \h </w:instrText>
        </w:r>
        <w:r>
          <w:fldChar w:fldCharType="separate"/>
        </w:r>
        <w:r>
          <w:t>19</w:t>
        </w:r>
        <w:r>
          <w:fldChar w:fldCharType="end"/>
        </w:r>
      </w:hyperlink>
    </w:p>
    <w:p>
      <w:pPr>
        <w:pStyle w:val="TOC2"/>
        <w:tabs>
          <w:tab w:val="right" w:leader="dot" w:pos="8306"/>
        </w:tabs>
      </w:pPr>
      <w:hyperlink w:anchor="_Toc26485" w:history="1">
        <w:r>
          <w:rPr>
            <w:rFonts w:ascii="仿宋" w:eastAsia="仿宋" w:hAnsi="仿宋" w:cs="仿宋" w:hint="eastAsia"/>
            <w:lang w:eastAsia="zh-CN"/>
          </w:rPr>
          <w:t>(三)、员工职业生涯管理</w:t>
        </w:r>
        <w:r>
          <w:tab/>
        </w:r>
        <w:r>
          <w:fldChar w:fldCharType="begin"/>
        </w:r>
        <w:r>
          <w:instrText xml:space="preserve"> PAGEREF _Toc26485 \h </w:instrText>
        </w:r>
        <w:r>
          <w:fldChar w:fldCharType="separate"/>
        </w:r>
        <w:r>
          <w:t>19</w:t>
        </w:r>
        <w:r>
          <w:fldChar w:fldCharType="end"/>
        </w:r>
      </w:hyperlink>
    </w:p>
    <w:p>
      <w:pPr>
        <w:pStyle w:val="TOC2"/>
        <w:tabs>
          <w:tab w:val="right" w:leader="dot" w:pos="8306"/>
        </w:tabs>
      </w:pPr>
      <w:hyperlink w:anchor="_Toc435" w:history="1">
        <w:r>
          <w:rPr>
            <w:rFonts w:ascii="仿宋" w:eastAsia="仿宋" w:hAnsi="仿宋" w:cs="仿宋" w:hint="eastAsia"/>
            <w:lang w:eastAsia="zh-CN"/>
          </w:rPr>
          <w:t>(四)、职业生涯发展支持体系</w:t>
        </w:r>
        <w:r>
          <w:tab/>
        </w:r>
        <w:r>
          <w:fldChar w:fldCharType="begin"/>
        </w:r>
        <w:r>
          <w:instrText xml:space="preserve"> PAGEREF _Toc435 \h </w:instrText>
        </w:r>
        <w:r>
          <w:fldChar w:fldCharType="separate"/>
        </w:r>
        <w:r>
          <w:t>21</w:t>
        </w:r>
        <w:r>
          <w:fldChar w:fldCharType="end"/>
        </w:r>
      </w:hyperlink>
    </w:p>
    <w:p>
      <w:pPr>
        <w:pStyle w:val="TOC2"/>
        <w:tabs>
          <w:tab w:val="right" w:leader="dot" w:pos="8306"/>
        </w:tabs>
      </w:pPr>
      <w:hyperlink w:anchor="_Toc8636" w:history="1">
        <w:r>
          <w:rPr>
            <w:rFonts w:ascii="仿宋" w:eastAsia="仿宋" w:hAnsi="仿宋" w:cs="仿宋" w:hint="eastAsia"/>
            <w:lang w:eastAsia="zh-CN"/>
          </w:rPr>
          <w:t>(五)、公司文化与员工职业发展融合</w:t>
        </w:r>
        <w:r>
          <w:tab/>
        </w:r>
        <w:r>
          <w:fldChar w:fldCharType="begin"/>
        </w:r>
        <w:r>
          <w:instrText xml:space="preserve"> PAGEREF _Toc8636 \h </w:instrText>
        </w:r>
        <w:r>
          <w:fldChar w:fldCharType="separate"/>
        </w:r>
        <w:r>
          <w:t>23</w:t>
        </w:r>
        <w:r>
          <w:fldChar w:fldCharType="end"/>
        </w:r>
      </w:hyperlink>
    </w:p>
    <w:p>
      <w:pPr>
        <w:pStyle w:val="TOC2"/>
        <w:tabs>
          <w:tab w:val="right" w:leader="dot" w:pos="8306"/>
        </w:tabs>
      </w:pPr>
      <w:hyperlink w:anchor="_Toc8066" w:history="1">
        <w:r>
          <w:rPr>
            <w:rFonts w:ascii="仿宋" w:eastAsia="仿宋" w:hAnsi="仿宋" w:cs="仿宋" w:hint="eastAsia"/>
            <w:lang w:eastAsia="zh-CN"/>
          </w:rPr>
          <w:t>(六)、未来趋势与发展策略</w:t>
        </w:r>
        <w:r>
          <w:tab/>
        </w:r>
        <w:r>
          <w:fldChar w:fldCharType="begin"/>
        </w:r>
        <w:r>
          <w:instrText xml:space="preserve"> PAGEREF _Toc8066 \h </w:instrText>
        </w:r>
        <w:r>
          <w:fldChar w:fldCharType="separate"/>
        </w:r>
        <w:r>
          <w:t>25</w:t>
        </w:r>
        <w:r>
          <w:fldChar w:fldCharType="end"/>
        </w:r>
      </w:hyperlink>
    </w:p>
    <w:p>
      <w:pPr>
        <w:pStyle w:val="TOC1"/>
        <w:tabs>
          <w:tab w:val="right" w:leader="dot" w:pos="8306"/>
        </w:tabs>
      </w:pPr>
      <w:hyperlink w:anchor="_Toc19965" w:history="1">
        <w:r>
          <w:rPr>
            <w:rFonts w:ascii="仿宋" w:eastAsia="仿宋" w:hAnsi="仿宋" w:cs="仿宋" w:hint="eastAsia"/>
            <w:lang w:eastAsia="zh-CN"/>
          </w:rPr>
          <w:t>五、薪酬制度管理</w:t>
        </w:r>
        <w:r>
          <w:tab/>
        </w:r>
        <w:r>
          <w:fldChar w:fldCharType="begin"/>
        </w:r>
        <w:r>
          <w:instrText xml:space="preserve"> PAGEREF _Toc19965 \h </w:instrText>
        </w:r>
        <w:r>
          <w:fldChar w:fldCharType="separate"/>
        </w:r>
        <w:r>
          <w:t>27</w:t>
        </w:r>
        <w:r>
          <w:fldChar w:fldCharType="end"/>
        </w:r>
      </w:hyperlink>
    </w:p>
    <w:p>
      <w:pPr>
        <w:pStyle w:val="TOC2"/>
        <w:tabs>
          <w:tab w:val="right" w:leader="dot" w:pos="8306"/>
        </w:tabs>
      </w:pPr>
      <w:hyperlink w:anchor="_Toc18137" w:history="1">
        <w:r>
          <w:rPr>
            <w:rFonts w:ascii="仿宋" w:eastAsia="仿宋" w:hAnsi="仿宋" w:cs="仿宋" w:hint="eastAsia"/>
            <w:lang w:eastAsia="zh-CN"/>
          </w:rPr>
          <w:t>(一)、薪酬管理制度</w:t>
        </w:r>
        <w:r>
          <w:tab/>
        </w:r>
        <w:r>
          <w:fldChar w:fldCharType="begin"/>
        </w:r>
        <w:r>
          <w:instrText xml:space="preserve"> PAGEREF _Toc18137 \h </w:instrText>
        </w:r>
        <w:r>
          <w:fldChar w:fldCharType="separate"/>
        </w:r>
        <w:r>
          <w:t>27</w:t>
        </w:r>
        <w:r>
          <w:fldChar w:fldCharType="end"/>
        </w:r>
      </w:hyperlink>
    </w:p>
    <w:p>
      <w:pPr>
        <w:pStyle w:val="TOC2"/>
        <w:tabs>
          <w:tab w:val="right" w:leader="dot" w:pos="8306"/>
        </w:tabs>
      </w:pPr>
      <w:hyperlink w:anchor="_Toc7241" w:history="1">
        <w:r>
          <w:rPr>
            <w:rFonts w:ascii="仿宋" w:eastAsia="仿宋" w:hAnsi="仿宋" w:cs="仿宋" w:hint="eastAsia"/>
            <w:lang w:eastAsia="zh-CN"/>
          </w:rPr>
          <w:t>(二)、奖金制度的制定</w:t>
        </w:r>
        <w:r>
          <w:tab/>
        </w:r>
        <w:r>
          <w:fldChar w:fldCharType="begin"/>
        </w:r>
        <w:r>
          <w:instrText xml:space="preserve"> PAGEREF _Toc7241 \h </w:instrText>
        </w:r>
        <w:r>
          <w:fldChar w:fldCharType="separate"/>
        </w:r>
        <w:r>
          <w:t>30</w:t>
        </w:r>
        <w:r>
          <w:fldChar w:fldCharType="end"/>
        </w:r>
      </w:hyperlink>
    </w:p>
    <w:p>
      <w:pPr>
        <w:pStyle w:val="TOC2"/>
        <w:tabs>
          <w:tab w:val="right" w:leader="dot" w:pos="8306"/>
        </w:tabs>
      </w:pPr>
      <w:hyperlink w:anchor="_Toc13596" w:history="1">
        <w:r>
          <w:rPr>
            <w:rFonts w:ascii="仿宋" w:eastAsia="仿宋" w:hAnsi="仿宋" w:cs="仿宋" w:hint="eastAsia"/>
            <w:lang w:eastAsia="zh-CN"/>
          </w:rPr>
          <w:t>(三)、岗位薪酬体系设计</w:t>
        </w:r>
        <w:r>
          <w:tab/>
        </w:r>
        <w:r>
          <w:fldChar w:fldCharType="begin"/>
        </w:r>
        <w:r>
          <w:instrText xml:space="preserve"> PAGEREF _Toc13596 \h </w:instrText>
        </w:r>
        <w:r>
          <w:fldChar w:fldCharType="separate"/>
        </w:r>
        <w:r>
          <w:t>33</w:t>
        </w:r>
        <w:r>
          <w:fldChar w:fldCharType="end"/>
        </w:r>
      </w:hyperlink>
    </w:p>
    <w:p>
      <w:pPr>
        <w:pStyle w:val="TOC2"/>
        <w:tabs>
          <w:tab w:val="right" w:leader="dot" w:pos="8306"/>
        </w:tabs>
      </w:pPr>
      <w:hyperlink w:anchor="_Toc21420" w:history="1">
        <w:r>
          <w:rPr>
            <w:rFonts w:ascii="仿宋" w:eastAsia="仿宋" w:hAnsi="仿宋" w:cs="仿宋" w:hint="eastAsia"/>
            <w:lang w:eastAsia="zh-CN"/>
          </w:rPr>
          <w:t>(四)、绩效薪酬体系设计</w:t>
        </w:r>
        <w:r>
          <w:tab/>
        </w:r>
        <w:r>
          <w:fldChar w:fldCharType="begin"/>
        </w:r>
        <w:r>
          <w:instrText xml:space="preserve"> PAGEREF _Toc21420 \h </w:instrText>
        </w:r>
        <w:r>
          <w:fldChar w:fldCharType="separate"/>
        </w:r>
        <w:r>
          <w:t>34</w:t>
        </w:r>
        <w:r>
          <w:fldChar w:fldCharType="end"/>
        </w:r>
      </w:hyperlink>
    </w:p>
    <w:p>
      <w:pPr>
        <w:pStyle w:val="TOC1"/>
        <w:tabs>
          <w:tab w:val="right" w:leader="dot" w:pos="8306"/>
        </w:tabs>
      </w:pPr>
      <w:hyperlink w:anchor="_Toc24465" w:history="1">
        <w:r>
          <w:rPr>
            <w:rFonts w:ascii="仿宋" w:eastAsia="仿宋" w:hAnsi="仿宋" w:cs="仿宋" w:hint="eastAsia"/>
            <w:lang w:eastAsia="zh-CN"/>
          </w:rPr>
          <w:t>六、第三十二章未来发展愿景</w:t>
        </w:r>
        <w:r>
          <w:tab/>
        </w:r>
        <w:r>
          <w:fldChar w:fldCharType="begin"/>
        </w:r>
        <w:r>
          <w:instrText xml:space="preserve"> PAGEREF _Toc24465 \h </w:instrText>
        </w:r>
        <w:r>
          <w:fldChar w:fldCharType="separate"/>
        </w:r>
        <w:r>
          <w:t>36</w:t>
        </w:r>
        <w:r>
          <w:fldChar w:fldCharType="end"/>
        </w:r>
      </w:hyperlink>
    </w:p>
    <w:p>
      <w:pPr>
        <w:pStyle w:val="TOC2"/>
        <w:tabs>
          <w:tab w:val="right" w:leader="dot" w:pos="8306"/>
        </w:tabs>
      </w:pPr>
      <w:hyperlink w:anchor="_Toc23826" w:history="1">
        <w:r>
          <w:rPr>
            <w:rFonts w:ascii="仿宋" w:eastAsia="仿宋" w:hAnsi="仿宋" w:cs="仿宋" w:hint="eastAsia"/>
            <w:lang w:eastAsia="zh-CN"/>
          </w:rPr>
          <w:t>(一)、员工职业生涯管理的未来趋势</w:t>
        </w:r>
        <w:r>
          <w:tab/>
        </w:r>
        <w:r>
          <w:fldChar w:fldCharType="begin"/>
        </w:r>
        <w:r>
          <w:instrText xml:space="preserve"> PAGEREF _Toc23826 \h </w:instrText>
        </w:r>
        <w:r>
          <w:fldChar w:fldCharType="separate"/>
        </w:r>
        <w:r>
          <w:t>36</w:t>
        </w:r>
        <w:r>
          <w:fldChar w:fldCharType="end"/>
        </w:r>
      </w:hyperlink>
    </w:p>
    <w:p>
      <w:pPr>
        <w:pStyle w:val="TOC2"/>
        <w:tabs>
          <w:tab w:val="right" w:leader="dot" w:pos="8306"/>
        </w:tabs>
      </w:pPr>
      <w:hyperlink w:anchor="_Toc14638" w:history="1">
        <w:r>
          <w:rPr>
            <w:rFonts w:ascii="仿宋" w:eastAsia="仿宋" w:hAnsi="仿宋" w:cs="仿宋" w:hint="eastAsia"/>
            <w:lang w:eastAsia="zh-CN"/>
          </w:rPr>
          <w:t>(二)、公司在员工发展中的未来愿景</w:t>
        </w:r>
        <w:r>
          <w:tab/>
        </w:r>
        <w:r>
          <w:fldChar w:fldCharType="begin"/>
        </w:r>
        <w:r>
          <w:instrText xml:space="preserve"> PAGEREF _Toc14638 \h </w:instrText>
        </w:r>
        <w:r>
          <w:fldChar w:fldCharType="separate"/>
        </w:r>
        <w:r>
          <w:t>36</w:t>
        </w:r>
        <w:r>
          <w:fldChar w:fldCharType="end"/>
        </w:r>
      </w:hyperlink>
    </w:p>
    <w:p>
      <w:pPr>
        <w:pStyle w:val="TOC1"/>
        <w:tabs>
          <w:tab w:val="right" w:leader="dot" w:pos="8306"/>
        </w:tabs>
      </w:pPr>
      <w:hyperlink w:anchor="_Toc15981" w:history="1">
        <w:r>
          <w:rPr>
            <w:rFonts w:ascii="仿宋" w:eastAsia="仿宋" w:hAnsi="仿宋" w:cs="仿宋" w:hint="eastAsia"/>
            <w:lang w:eastAsia="zh-CN"/>
          </w:rPr>
          <w:t>七、第二十六章人才留存与流失管理</w:t>
        </w:r>
        <w:r>
          <w:tab/>
        </w:r>
        <w:r>
          <w:fldChar w:fldCharType="begin"/>
        </w:r>
        <w:r>
          <w:instrText xml:space="preserve"> PAGEREF _Toc15981 \h </w:instrText>
        </w:r>
        <w:r>
          <w:fldChar w:fldCharType="separate"/>
        </w:r>
        <w:r>
          <w:t>37</w:t>
        </w:r>
        <w:r>
          <w:fldChar w:fldCharType="end"/>
        </w:r>
      </w:hyperlink>
    </w:p>
    <w:p>
      <w:pPr>
        <w:pStyle w:val="TOC2"/>
        <w:tabs>
          <w:tab w:val="right" w:leader="dot" w:pos="8306"/>
        </w:tabs>
      </w:pPr>
      <w:hyperlink w:anchor="_Toc23465" w:history="1">
        <w:r>
          <w:rPr>
            <w:rFonts w:ascii="仿宋" w:eastAsia="仿宋" w:hAnsi="仿宋" w:cs="仿宋" w:hint="eastAsia"/>
            <w:lang w:eastAsia="zh-CN"/>
          </w:rPr>
          <w:t>(一)、人才留存策略</w:t>
        </w:r>
        <w:r>
          <w:tab/>
        </w:r>
        <w:r>
          <w:fldChar w:fldCharType="begin"/>
        </w:r>
        <w:r>
          <w:instrText xml:space="preserve"> PAGEREF _Toc23465 \h </w:instrText>
        </w:r>
        <w:r>
          <w:fldChar w:fldCharType="separate"/>
        </w:r>
        <w:r>
          <w:t>37</w:t>
        </w:r>
        <w:r>
          <w:fldChar w:fldCharType="end"/>
        </w:r>
      </w:hyperlink>
    </w:p>
    <w:p>
      <w:pPr>
        <w:pStyle w:val="TOC2"/>
        <w:tabs>
          <w:tab w:val="right" w:leader="dot" w:pos="8306"/>
        </w:tabs>
      </w:pPr>
      <w:hyperlink w:anchor="_Toc20476" w:history="1">
        <w:r>
          <w:rPr>
            <w:rFonts w:ascii="仿宋" w:eastAsia="仿宋" w:hAnsi="仿宋" w:cs="仿宋" w:hint="eastAsia"/>
            <w:lang w:eastAsia="zh-CN"/>
          </w:rPr>
          <w:t>(二)、人才流失分析与改进</w:t>
        </w:r>
        <w:r>
          <w:tab/>
        </w:r>
        <w:r>
          <w:fldChar w:fldCharType="begin"/>
        </w:r>
        <w:r>
          <w:instrText xml:space="preserve"> PAGEREF _Toc20476 \h </w:instrText>
        </w:r>
        <w:r>
          <w:fldChar w:fldCharType="separate"/>
        </w:r>
        <w:r>
          <w:t>38</w:t>
        </w:r>
        <w:r>
          <w:fldChar w:fldCharType="end"/>
        </w:r>
      </w:hyperlink>
    </w:p>
    <w:p>
      <w:pPr>
        <w:pStyle w:val="TOC2"/>
        <w:tabs>
          <w:tab w:val="right" w:leader="dot" w:pos="8306"/>
        </w:tabs>
      </w:pPr>
      <w:hyperlink w:anchor="_Toc22044" w:history="1">
        <w:r>
          <w:rPr>
            <w:rFonts w:ascii="仿宋" w:eastAsia="仿宋" w:hAnsi="仿宋" w:cs="仿宋" w:hint="eastAsia"/>
            <w:lang w:eastAsia="zh-CN"/>
          </w:rPr>
          <w:t>(三)、持续改进与未来展望</w:t>
        </w:r>
        <w:r>
          <w:tab/>
        </w:r>
        <w:r>
          <w:fldChar w:fldCharType="begin"/>
        </w:r>
        <w:r>
          <w:instrText xml:space="preserve"> PAGEREF _Toc22044 \h </w:instrText>
        </w:r>
        <w:r>
          <w:fldChar w:fldCharType="separate"/>
        </w:r>
        <w:r>
          <w:t>38</w:t>
        </w:r>
        <w:r>
          <w:fldChar w:fldCharType="end"/>
        </w:r>
      </w:hyperlink>
    </w:p>
    <w:p>
      <w:pPr>
        <w:pStyle w:val="TOC1"/>
        <w:tabs>
          <w:tab w:val="right" w:leader="dot" w:pos="8306"/>
        </w:tabs>
      </w:pPr>
      <w:hyperlink w:anchor="_Toc1254" w:history="1">
        <w:r>
          <w:rPr>
            <w:rFonts w:ascii="仿宋" w:eastAsia="仿宋" w:hAnsi="仿宋" w:cs="仿宋" w:hint="eastAsia"/>
            <w:lang w:eastAsia="zh-CN"/>
          </w:rPr>
          <w:t>八、第二十八章公司与员工法律关系</w:t>
        </w:r>
        <w:r>
          <w:tab/>
        </w:r>
        <w:r>
          <w:fldChar w:fldCharType="begin"/>
        </w:r>
        <w:r>
          <w:instrText xml:space="preserve"> PAGEREF _Toc1254 \h </w:instrText>
        </w:r>
        <w:r>
          <w:fldChar w:fldCharType="separate"/>
        </w:r>
        <w:r>
          <w:t>38</w:t>
        </w:r>
        <w:r>
          <w:fldChar w:fldCharType="end"/>
        </w:r>
      </w:hyperlink>
    </w:p>
    <w:p>
      <w:pPr>
        <w:pStyle w:val="TOC2"/>
        <w:tabs>
          <w:tab w:val="right" w:leader="dot" w:pos="8306"/>
        </w:tabs>
      </w:pPr>
      <w:hyperlink w:anchor="_Toc13758" w:history="1">
        <w:r>
          <w:rPr>
            <w:rFonts w:ascii="仿宋" w:eastAsia="仿宋" w:hAnsi="仿宋" w:cs="仿宋" w:hint="eastAsia"/>
            <w:lang w:eastAsia="zh-CN"/>
          </w:rPr>
          <w:t>(一)、劳动合同管理</w:t>
        </w:r>
        <w:r>
          <w:tab/>
        </w:r>
        <w:r>
          <w:fldChar w:fldCharType="begin"/>
        </w:r>
        <w:r>
          <w:instrText xml:space="preserve"> PAGEREF _Toc13758 \h </w:instrText>
        </w:r>
        <w:r>
          <w:fldChar w:fldCharType="separate"/>
        </w:r>
        <w:r>
          <w:t>38</w:t>
        </w:r>
        <w:r>
          <w:fldChar w:fldCharType="end"/>
        </w:r>
      </w:hyperlink>
    </w:p>
    <w:p>
      <w:pPr>
        <w:pStyle w:val="TOC2"/>
        <w:tabs>
          <w:tab w:val="right" w:leader="dot" w:pos="8306"/>
        </w:tabs>
      </w:pPr>
      <w:hyperlink w:anchor="_Toc10624" w:history="1">
        <w:r>
          <w:rPr>
            <w:rFonts w:ascii="仿宋" w:eastAsia="仿宋" w:hAnsi="仿宋" w:cs="仿宋" w:hint="eastAsia"/>
            <w:lang w:eastAsia="zh-CN"/>
          </w:rPr>
          <w:t>(二)、法定假期与劳动保障</w:t>
        </w:r>
        <w:r>
          <w:tab/>
        </w:r>
        <w:r>
          <w:fldChar w:fldCharType="begin"/>
        </w:r>
        <w:r>
          <w:instrText xml:space="preserve"> PAGEREF _Toc10624 \h </w:instrText>
        </w:r>
        <w:r>
          <w:fldChar w:fldCharType="separate"/>
        </w:r>
        <w:r>
          <w:t>39</w:t>
        </w:r>
        <w:r>
          <w:fldChar w:fldCharType="end"/>
        </w:r>
      </w:hyperlink>
    </w:p>
    <w:p>
      <w:pPr>
        <w:pStyle w:val="TOC2"/>
        <w:tabs>
          <w:tab w:val="right" w:leader="dot" w:pos="8306"/>
        </w:tabs>
      </w:pPr>
      <w:hyperlink w:anchor="_Toc16775" w:history="1">
        <w:r>
          <w:rPr>
            <w:rFonts w:ascii="仿宋" w:eastAsia="仿宋" w:hAnsi="仿宋" w:cs="仿宋" w:hint="eastAsia"/>
            <w:lang w:eastAsia="zh-CN"/>
          </w:rPr>
          <w:t>(三)、合规经营与风险防范</w:t>
        </w:r>
        <w:r>
          <w:tab/>
        </w:r>
        <w:r>
          <w:fldChar w:fldCharType="begin"/>
        </w:r>
        <w:r>
          <w:instrText xml:space="preserve"> PAGEREF _Toc16775 \h </w:instrText>
        </w:r>
        <w:r>
          <w:fldChar w:fldCharType="separate"/>
        </w:r>
        <w:r>
          <w:t>40</w:t>
        </w:r>
        <w:r>
          <w:fldChar w:fldCharType="end"/>
        </w:r>
      </w:hyperlink>
    </w:p>
    <w:p>
      <w:pPr>
        <w:pStyle w:val="TOC1"/>
        <w:tabs>
          <w:tab w:val="right" w:leader="dot" w:pos="8306"/>
        </w:tabs>
      </w:pPr>
      <w:hyperlink w:anchor="_Toc19708" w:history="1">
        <w:r>
          <w:rPr>
            <w:rFonts w:ascii="仿宋" w:eastAsia="仿宋" w:hAnsi="仿宋" w:cs="仿宋" w:hint="eastAsia"/>
            <w:lang w:eastAsia="zh-CN"/>
          </w:rPr>
          <w:t>九、员工社会责任履行及参与公益活动</w:t>
        </w:r>
        <w:r>
          <w:tab/>
        </w:r>
        <w:r>
          <w:fldChar w:fldCharType="begin"/>
        </w:r>
        <w:r>
          <w:instrText xml:space="preserve"> PAGEREF _Toc19708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43" w:history="1">
        <w:r>
          <w:rPr>
            <w:rFonts w:ascii="仿宋" w:eastAsia="仿宋" w:hAnsi="仿宋" w:cs="仿宋" w:hint="eastAsia"/>
            <w:lang w:eastAsia="zh-CN"/>
          </w:rPr>
          <w:t>(一)、员工社会责任的内涵及履行方式</w:t>
        </w:r>
        <w:r>
          <w:tab/>
        </w:r>
        <w:r>
          <w:fldChar w:fldCharType="begin"/>
        </w:r>
        <w:r>
          <w:instrText xml:space="preserve"> PAGEREF _Toc26543 \h </w:instrText>
        </w:r>
        <w:r>
          <w:fldChar w:fldCharType="separate"/>
        </w:r>
        <w:r>
          <w:t>41</w:t>
        </w:r>
        <w:r>
          <w:fldChar w:fldCharType="end"/>
        </w:r>
      </w:hyperlink>
    </w:p>
    <w:p>
      <w:pPr>
        <w:pStyle w:val="TOC2"/>
        <w:tabs>
          <w:tab w:val="right" w:leader="dot" w:pos="8306"/>
        </w:tabs>
      </w:pPr>
      <w:hyperlink w:anchor="_Toc31057" w:history="1">
        <w:r>
          <w:rPr>
            <w:rFonts w:ascii="仿宋" w:eastAsia="仿宋" w:hAnsi="仿宋" w:cs="仿宋" w:hint="eastAsia"/>
            <w:lang w:eastAsia="zh-CN"/>
          </w:rPr>
          <w:t>(二)、参与公益活动的意义及实施策略</w:t>
        </w:r>
        <w:r>
          <w:tab/>
        </w:r>
        <w:r>
          <w:fldChar w:fldCharType="begin"/>
        </w:r>
        <w:r>
          <w:instrText xml:space="preserve"> PAGEREF _Toc31057 \h </w:instrText>
        </w:r>
        <w:r>
          <w:fldChar w:fldCharType="separate"/>
        </w:r>
        <w:r>
          <w:t>42</w:t>
        </w:r>
        <w:r>
          <w:fldChar w:fldCharType="end"/>
        </w:r>
      </w:hyperlink>
    </w:p>
    <w:p>
      <w:pPr>
        <w:pStyle w:val="TOC2"/>
        <w:tabs>
          <w:tab w:val="right" w:leader="dot" w:pos="8306"/>
        </w:tabs>
      </w:pPr>
      <w:hyperlink w:anchor="_Toc5225" w:history="1">
        <w:r>
          <w:rPr>
            <w:rFonts w:ascii="仿宋" w:eastAsia="仿宋" w:hAnsi="仿宋" w:cs="仿宋" w:hint="eastAsia"/>
            <w:lang w:eastAsia="zh-CN"/>
          </w:rPr>
          <w:t>(三)、社会责任履行及公益活动参与的持续推进</w:t>
        </w:r>
        <w:r>
          <w:tab/>
        </w:r>
        <w:r>
          <w:fldChar w:fldCharType="begin"/>
        </w:r>
        <w:r>
          <w:instrText xml:space="preserve"> PAGEREF _Toc5225 \h </w:instrText>
        </w:r>
        <w:r>
          <w:fldChar w:fldCharType="separate"/>
        </w:r>
        <w:r>
          <w:t>42</w:t>
        </w:r>
        <w:r>
          <w:fldChar w:fldCharType="end"/>
        </w:r>
      </w:hyperlink>
    </w:p>
    <w:p>
      <w:pPr>
        <w:pStyle w:val="TOC1"/>
        <w:tabs>
          <w:tab w:val="right" w:leader="dot" w:pos="8306"/>
        </w:tabs>
      </w:pPr>
      <w:hyperlink w:anchor="_Toc13209" w:history="1">
        <w:r>
          <w:rPr>
            <w:rFonts w:ascii="仿宋" w:eastAsia="仿宋" w:hAnsi="仿宋" w:cs="仿宋" w:hint="eastAsia"/>
            <w:lang w:eastAsia="zh-CN"/>
          </w:rPr>
          <w:t>十、第四十章员工身心健康管理</w:t>
        </w:r>
        <w:r>
          <w:tab/>
        </w:r>
        <w:r>
          <w:fldChar w:fldCharType="begin"/>
        </w:r>
        <w:r>
          <w:instrText xml:space="preserve"> PAGEREF _Toc13209 \h </w:instrText>
        </w:r>
        <w:r>
          <w:fldChar w:fldCharType="separate"/>
        </w:r>
        <w:r>
          <w:t>43</w:t>
        </w:r>
        <w:r>
          <w:fldChar w:fldCharType="end"/>
        </w:r>
      </w:hyperlink>
    </w:p>
    <w:p>
      <w:pPr>
        <w:pStyle w:val="TOC2"/>
        <w:tabs>
          <w:tab w:val="right" w:leader="dot" w:pos="8306"/>
        </w:tabs>
      </w:pPr>
      <w:hyperlink w:anchor="_Toc9041" w:history="1">
        <w:r>
          <w:rPr>
            <w:rFonts w:ascii="仿宋" w:eastAsia="仿宋" w:hAnsi="仿宋" w:cs="仿宋" w:hint="eastAsia"/>
            <w:lang w:eastAsia="zh-CN"/>
          </w:rPr>
          <w:t>(一)、健康促进计划</w:t>
        </w:r>
        <w:r>
          <w:tab/>
        </w:r>
        <w:r>
          <w:fldChar w:fldCharType="begin"/>
        </w:r>
        <w:r>
          <w:instrText xml:space="preserve"> PAGEREF _Toc9041 \h </w:instrText>
        </w:r>
        <w:r>
          <w:fldChar w:fldCharType="separate"/>
        </w:r>
        <w:r>
          <w:t>43</w:t>
        </w:r>
        <w:r>
          <w:fldChar w:fldCharType="end"/>
        </w:r>
      </w:hyperlink>
    </w:p>
    <w:p>
      <w:pPr>
        <w:pStyle w:val="TOC2"/>
        <w:tabs>
          <w:tab w:val="right" w:leader="dot" w:pos="8306"/>
        </w:tabs>
      </w:pPr>
      <w:hyperlink w:anchor="_Toc20543" w:history="1">
        <w:r>
          <w:rPr>
            <w:rFonts w:ascii="仿宋" w:eastAsia="仿宋" w:hAnsi="仿宋" w:cs="仿宋" w:hint="eastAsia"/>
            <w:lang w:eastAsia="zh-CN"/>
          </w:rPr>
          <w:t>(二)、健康饮食与运动计划</w:t>
        </w:r>
        <w:r>
          <w:tab/>
        </w:r>
        <w:r>
          <w:fldChar w:fldCharType="begin"/>
        </w:r>
        <w:r>
          <w:instrText xml:space="preserve"> PAGEREF _Toc20543 \h </w:instrText>
        </w:r>
        <w:r>
          <w:fldChar w:fldCharType="separate"/>
        </w:r>
        <w:r>
          <w:t>43</w:t>
        </w:r>
        <w:r>
          <w:fldChar w:fldCharType="end"/>
        </w:r>
      </w:hyperlink>
    </w:p>
    <w:p>
      <w:pPr>
        <w:pStyle w:val="TOC2"/>
        <w:tabs>
          <w:tab w:val="right" w:leader="dot" w:pos="8306"/>
        </w:tabs>
      </w:pPr>
      <w:hyperlink w:anchor="_Toc26977" w:history="1">
        <w:r>
          <w:rPr>
            <w:rFonts w:ascii="仿宋" w:eastAsia="仿宋" w:hAnsi="仿宋" w:cs="仿宋" w:hint="eastAsia"/>
            <w:lang w:eastAsia="zh-CN"/>
          </w:rPr>
          <w:t>(三)、心理健康服务与支持</w:t>
        </w:r>
        <w:r>
          <w:tab/>
        </w:r>
        <w:r>
          <w:fldChar w:fldCharType="begin"/>
        </w:r>
        <w:r>
          <w:instrText xml:space="preserve"> PAGEREF _Toc26977 \h </w:instrText>
        </w:r>
        <w:r>
          <w:fldChar w:fldCharType="separate"/>
        </w:r>
        <w:r>
          <w:t>44</w:t>
        </w:r>
        <w:r>
          <w:fldChar w:fldCharType="end"/>
        </w:r>
      </w:hyperlink>
    </w:p>
    <w:p>
      <w:pPr>
        <w:pStyle w:val="TOC2"/>
        <w:tabs>
          <w:tab w:val="right" w:leader="dot" w:pos="8306"/>
        </w:tabs>
      </w:pPr>
      <w:hyperlink w:anchor="_Toc16812" w:history="1">
        <w:r>
          <w:rPr>
            <w:rFonts w:ascii="仿宋" w:eastAsia="仿宋" w:hAnsi="仿宋" w:cs="仿宋" w:hint="eastAsia"/>
            <w:lang w:eastAsia="zh-CN"/>
          </w:rPr>
          <w:t>(四)、工作压力管理</w:t>
        </w:r>
        <w:r>
          <w:tab/>
        </w:r>
        <w:r>
          <w:fldChar w:fldCharType="begin"/>
        </w:r>
        <w:r>
          <w:instrText xml:space="preserve"> PAGEREF _Toc16812 \h </w:instrText>
        </w:r>
        <w:r>
          <w:fldChar w:fldCharType="separate"/>
        </w:r>
        <w:r>
          <w:t>44</w:t>
        </w:r>
        <w:r>
          <w:fldChar w:fldCharType="end"/>
        </w:r>
      </w:hyperlink>
    </w:p>
    <w:p>
      <w:pPr>
        <w:pStyle w:val="TOC2"/>
        <w:tabs>
          <w:tab w:val="right" w:leader="dot" w:pos="8306"/>
        </w:tabs>
      </w:pPr>
      <w:hyperlink w:anchor="_Toc869" w:history="1">
        <w:r>
          <w:rPr>
            <w:rFonts w:ascii="仿宋" w:eastAsia="仿宋" w:hAnsi="仿宋" w:cs="仿宋" w:hint="eastAsia"/>
            <w:lang w:eastAsia="zh-CN"/>
          </w:rPr>
          <w:t>(五)、工作负荷评估与调整</w:t>
        </w:r>
        <w:r>
          <w:tab/>
        </w:r>
        <w:r>
          <w:fldChar w:fldCharType="begin"/>
        </w:r>
        <w:r>
          <w:instrText xml:space="preserve"> PAGEREF _Toc869 \h </w:instrText>
        </w:r>
        <w:r>
          <w:fldChar w:fldCharType="separate"/>
        </w:r>
        <w:r>
          <w:t>45</w:t>
        </w:r>
        <w:r>
          <w:fldChar w:fldCharType="end"/>
        </w:r>
      </w:hyperlink>
    </w:p>
    <w:p>
      <w:pPr>
        <w:pStyle w:val="TOC2"/>
        <w:tabs>
          <w:tab w:val="right" w:leader="dot" w:pos="8306"/>
        </w:tabs>
      </w:pPr>
      <w:hyperlink w:anchor="_Toc32091" w:history="1">
        <w:r>
          <w:rPr>
            <w:rFonts w:ascii="仿宋" w:eastAsia="仿宋" w:hAnsi="仿宋" w:cs="仿宋" w:hint="eastAsia"/>
            <w:lang w:eastAsia="zh-CN"/>
          </w:rPr>
          <w:t>(六)、员工心理咨询与支持</w:t>
        </w:r>
        <w:r>
          <w:tab/>
        </w:r>
        <w:r>
          <w:fldChar w:fldCharType="begin"/>
        </w:r>
        <w:r>
          <w:instrText xml:space="preserve"> PAGEREF _Toc32091 \h </w:instrText>
        </w:r>
        <w:r>
          <w:fldChar w:fldCharType="separate"/>
        </w:r>
        <w:r>
          <w:t>46</w:t>
        </w:r>
        <w:r>
          <w:fldChar w:fldCharType="end"/>
        </w:r>
      </w:hyperlink>
    </w:p>
    <w:p>
      <w:pPr>
        <w:pStyle w:val="TOC1"/>
        <w:tabs>
          <w:tab w:val="right" w:leader="dot" w:pos="8306"/>
        </w:tabs>
      </w:pPr>
      <w:hyperlink w:anchor="_Toc13643" w:history="1">
        <w:r>
          <w:rPr>
            <w:rFonts w:ascii="仿宋" w:eastAsia="仿宋" w:hAnsi="仿宋" w:cs="仿宋" w:hint="eastAsia"/>
            <w:lang w:eastAsia="zh-CN"/>
          </w:rPr>
          <w:t>十一、第四十五章员工品牌建设</w:t>
        </w:r>
        <w:r>
          <w:tab/>
        </w:r>
        <w:r>
          <w:fldChar w:fldCharType="begin"/>
        </w:r>
        <w:r>
          <w:instrText xml:space="preserve"> PAGEREF _Toc13643 \h </w:instrText>
        </w:r>
        <w:r>
          <w:fldChar w:fldCharType="separate"/>
        </w:r>
        <w:r>
          <w:t>47</w:t>
        </w:r>
        <w:r>
          <w:fldChar w:fldCharType="end"/>
        </w:r>
      </w:hyperlink>
    </w:p>
    <w:p>
      <w:pPr>
        <w:pStyle w:val="TOC2"/>
        <w:tabs>
          <w:tab w:val="right" w:leader="dot" w:pos="8306"/>
        </w:tabs>
      </w:pPr>
      <w:hyperlink w:anchor="_Toc12914" w:history="1">
        <w:r>
          <w:rPr>
            <w:rFonts w:ascii="仿宋" w:eastAsia="仿宋" w:hAnsi="仿宋" w:cs="仿宋" w:hint="eastAsia"/>
            <w:lang w:eastAsia="zh-CN"/>
          </w:rPr>
          <w:t>(一)、个人品牌管理</w:t>
        </w:r>
        <w:r>
          <w:tab/>
        </w:r>
        <w:r>
          <w:fldChar w:fldCharType="begin"/>
        </w:r>
        <w:r>
          <w:instrText xml:space="preserve"> PAGEREF _Toc12914 \h </w:instrText>
        </w:r>
        <w:r>
          <w:fldChar w:fldCharType="separate"/>
        </w:r>
        <w:r>
          <w:t>47</w:t>
        </w:r>
        <w:r>
          <w:fldChar w:fldCharType="end"/>
        </w:r>
      </w:hyperlink>
    </w:p>
    <w:p>
      <w:pPr>
        <w:pStyle w:val="TOC2"/>
        <w:tabs>
          <w:tab w:val="right" w:leader="dot" w:pos="8306"/>
        </w:tabs>
      </w:pPr>
      <w:hyperlink w:anchor="_Toc18631" w:history="1">
        <w:r>
          <w:rPr>
            <w:rFonts w:ascii="仿宋" w:eastAsia="仿宋" w:hAnsi="仿宋" w:cs="仿宋" w:hint="eastAsia"/>
            <w:lang w:eastAsia="zh-CN"/>
          </w:rPr>
          <w:t>(二)、在甲基叔丁基醚行业内建立个人影响力</w:t>
        </w:r>
        <w:r>
          <w:tab/>
        </w:r>
        <w:r>
          <w:fldChar w:fldCharType="begin"/>
        </w:r>
        <w:r>
          <w:instrText xml:space="preserve"> PAGEREF _Toc18631 \h </w:instrText>
        </w:r>
        <w:r>
          <w:fldChar w:fldCharType="separate"/>
        </w:r>
        <w:r>
          <w:t>47</w:t>
        </w:r>
        <w:r>
          <w:fldChar w:fldCharType="end"/>
        </w:r>
      </w:hyperlink>
    </w:p>
    <w:p>
      <w:pPr>
        <w:pStyle w:val="TOC2"/>
        <w:tabs>
          <w:tab w:val="right" w:leader="dot" w:pos="8306"/>
        </w:tabs>
      </w:pPr>
      <w:hyperlink w:anchor="_Toc9820" w:history="1">
        <w:r>
          <w:rPr>
            <w:rFonts w:ascii="仿宋" w:eastAsia="仿宋" w:hAnsi="仿宋" w:cs="仿宋" w:hint="eastAsia"/>
            <w:lang w:eastAsia="zh-CN"/>
          </w:rPr>
          <w:t>(三)、个人品牌与公司品牌的关联</w:t>
        </w:r>
        <w:r>
          <w:tab/>
        </w:r>
        <w:r>
          <w:fldChar w:fldCharType="begin"/>
        </w:r>
        <w:r>
          <w:instrText xml:space="preserve"> PAGEREF _Toc9820 \h </w:instrText>
        </w:r>
        <w:r>
          <w:fldChar w:fldCharType="separate"/>
        </w:r>
        <w:r>
          <w:t>49</w:t>
        </w:r>
        <w:r>
          <w:fldChar w:fldCharType="end"/>
        </w:r>
      </w:hyperlink>
    </w:p>
    <w:p>
      <w:pPr>
        <w:pStyle w:val="TOC2"/>
        <w:tabs>
          <w:tab w:val="right" w:leader="dot" w:pos="8306"/>
        </w:tabs>
      </w:pPr>
      <w:hyperlink w:anchor="_Toc3604" w:history="1">
        <w:r>
          <w:rPr>
            <w:rFonts w:ascii="仿宋" w:eastAsia="仿宋" w:hAnsi="仿宋" w:cs="仿宋" w:hint="eastAsia"/>
            <w:lang w:eastAsia="zh-CN"/>
          </w:rPr>
          <w:t>(四)、社交媒体与个人品牌</w:t>
        </w:r>
        <w:r>
          <w:tab/>
        </w:r>
        <w:r>
          <w:fldChar w:fldCharType="begin"/>
        </w:r>
        <w:r>
          <w:instrText xml:space="preserve"> PAGEREF _Toc3604 \h </w:instrText>
        </w:r>
        <w:r>
          <w:fldChar w:fldCharType="separate"/>
        </w:r>
        <w:r>
          <w:t>50</w:t>
        </w:r>
        <w:r>
          <w:fldChar w:fldCharType="end"/>
        </w:r>
      </w:hyperlink>
    </w:p>
    <w:p>
      <w:pPr>
        <w:pStyle w:val="TOC2"/>
        <w:tabs>
          <w:tab w:val="right" w:leader="dot" w:pos="8306"/>
        </w:tabs>
      </w:pPr>
      <w:hyperlink w:anchor="_Toc28405" w:history="1">
        <w:r>
          <w:rPr>
            <w:rFonts w:ascii="仿宋" w:eastAsia="仿宋" w:hAnsi="仿宋" w:cs="仿宋" w:hint="eastAsia"/>
            <w:lang w:eastAsia="zh-CN"/>
          </w:rPr>
          <w:t>(五)、个人品牌的社交媒体传播</w:t>
        </w:r>
        <w:r>
          <w:tab/>
        </w:r>
        <w:r>
          <w:fldChar w:fldCharType="begin"/>
        </w:r>
        <w:r>
          <w:instrText xml:space="preserve"> PAGEREF _Toc28405 \h </w:instrText>
        </w:r>
        <w:r>
          <w:fldChar w:fldCharType="separate"/>
        </w:r>
        <w:r>
          <w:t>51</w:t>
        </w:r>
        <w:r>
          <w:fldChar w:fldCharType="end"/>
        </w:r>
      </w:hyperlink>
    </w:p>
    <w:p>
      <w:pPr>
        <w:pStyle w:val="TOC2"/>
        <w:tabs>
          <w:tab w:val="right" w:leader="dot" w:pos="8306"/>
        </w:tabs>
      </w:pPr>
      <w:hyperlink w:anchor="_Toc30696" w:history="1">
        <w:r>
          <w:rPr>
            <w:rFonts w:ascii="仿宋" w:eastAsia="仿宋" w:hAnsi="仿宋" w:cs="仿宋" w:hint="eastAsia"/>
            <w:lang w:eastAsia="zh-CN"/>
          </w:rPr>
          <w:t>(六)、员工品牌建设与公司形象一致性</w:t>
        </w:r>
        <w:r>
          <w:tab/>
        </w:r>
        <w:r>
          <w:fldChar w:fldCharType="begin"/>
        </w:r>
        <w:r>
          <w:instrText xml:space="preserve"> PAGEREF _Toc30696 \h </w:instrText>
        </w:r>
        <w:r>
          <w:fldChar w:fldCharType="separate"/>
        </w:r>
        <w:r>
          <w:t>51</w:t>
        </w:r>
        <w:r>
          <w:fldChar w:fldCharType="end"/>
        </w:r>
      </w:hyperlink>
    </w:p>
    <w:p>
      <w:pPr>
        <w:pStyle w:val="TOC1"/>
        <w:tabs>
          <w:tab w:val="right" w:leader="dot" w:pos="8306"/>
        </w:tabs>
      </w:pPr>
      <w:hyperlink w:anchor="_Toc16193" w:history="1">
        <w:r>
          <w:rPr>
            <w:rFonts w:ascii="仿宋" w:eastAsia="仿宋" w:hAnsi="仿宋" w:cs="仿宋" w:hint="eastAsia"/>
            <w:lang w:eastAsia="zh-CN"/>
          </w:rPr>
          <w:t>十二、员工多元化与包容性管理</w:t>
        </w:r>
        <w:r>
          <w:tab/>
        </w:r>
        <w:r>
          <w:fldChar w:fldCharType="begin"/>
        </w:r>
        <w:r>
          <w:instrText xml:space="preserve"> PAGEREF _Toc16193 \h </w:instrText>
        </w:r>
        <w:r>
          <w:fldChar w:fldCharType="separate"/>
        </w:r>
        <w:r>
          <w:t>52</w:t>
        </w:r>
        <w:r>
          <w:fldChar w:fldCharType="end"/>
        </w:r>
      </w:hyperlink>
    </w:p>
    <w:p>
      <w:pPr>
        <w:pStyle w:val="TOC2"/>
        <w:tabs>
          <w:tab w:val="right" w:leader="dot" w:pos="8306"/>
        </w:tabs>
      </w:pPr>
      <w:hyperlink w:anchor="_Toc21452" w:history="1">
        <w:r>
          <w:rPr>
            <w:rFonts w:ascii="仿宋" w:eastAsia="仿宋" w:hAnsi="仿宋" w:cs="仿宋" w:hint="eastAsia"/>
            <w:lang w:eastAsia="zh-CN"/>
          </w:rPr>
          <w:t>(一)、员工多元化的价值与挑战</w:t>
        </w:r>
        <w:r>
          <w:tab/>
        </w:r>
        <w:r>
          <w:fldChar w:fldCharType="begin"/>
        </w:r>
        <w:r>
          <w:instrText xml:space="preserve"> PAGEREF _Toc21452 \h </w:instrText>
        </w:r>
        <w:r>
          <w:fldChar w:fldCharType="separate"/>
        </w:r>
        <w:r>
          <w:t>52</w:t>
        </w:r>
        <w:r>
          <w:fldChar w:fldCharType="end"/>
        </w:r>
      </w:hyperlink>
    </w:p>
    <w:p>
      <w:pPr>
        <w:pStyle w:val="TOC2"/>
        <w:tabs>
          <w:tab w:val="right" w:leader="dot" w:pos="8306"/>
        </w:tabs>
      </w:pPr>
      <w:hyperlink w:anchor="_Toc25298" w:history="1">
        <w:r>
          <w:rPr>
            <w:rFonts w:ascii="仿宋" w:eastAsia="仿宋" w:hAnsi="仿宋" w:cs="仿宋" w:hint="eastAsia"/>
            <w:lang w:eastAsia="zh-CN"/>
          </w:rPr>
          <w:t>(二)、员工包容性政策与实践</w:t>
        </w:r>
        <w:r>
          <w:tab/>
        </w:r>
        <w:r>
          <w:fldChar w:fldCharType="begin"/>
        </w:r>
        <w:r>
          <w:instrText xml:space="preserve"> PAGEREF _Toc25298 \h </w:instrText>
        </w:r>
        <w:r>
          <w:fldChar w:fldCharType="separate"/>
        </w:r>
        <w:r>
          <w:t>53</w:t>
        </w:r>
        <w:r>
          <w:fldChar w:fldCharType="end"/>
        </w:r>
      </w:hyperlink>
    </w:p>
    <w:p>
      <w:pPr>
        <w:pStyle w:val="TOC2"/>
        <w:tabs>
          <w:tab w:val="right" w:leader="dot" w:pos="8306"/>
        </w:tabs>
      </w:pPr>
      <w:hyperlink w:anchor="_Toc27261" w:history="1">
        <w:r>
          <w:rPr>
            <w:rFonts w:ascii="仿宋" w:eastAsia="仿宋" w:hAnsi="仿宋" w:cs="仿宋" w:hint="eastAsia"/>
            <w:lang w:eastAsia="zh-CN"/>
          </w:rPr>
          <w:t>(三)、多元与包容性文化的培育与维护</w:t>
        </w:r>
        <w:r>
          <w:tab/>
        </w:r>
        <w:r>
          <w:fldChar w:fldCharType="begin"/>
        </w:r>
        <w:r>
          <w:instrText xml:space="preserve"> PAGEREF _Toc27261 \h </w:instrText>
        </w:r>
        <w:r>
          <w:fldChar w:fldCharType="separate"/>
        </w:r>
        <w:r>
          <w:t>54</w:t>
        </w:r>
        <w:r>
          <w:fldChar w:fldCharType="end"/>
        </w:r>
      </w:hyperlink>
    </w:p>
    <w:p>
      <w:pPr>
        <w:pStyle w:val="TOC1"/>
        <w:tabs>
          <w:tab w:val="right" w:leader="dot" w:pos="8306"/>
        </w:tabs>
      </w:pPr>
      <w:hyperlink w:anchor="_Toc9528" w:history="1">
        <w:r>
          <w:rPr>
            <w:rFonts w:ascii="仿宋" w:eastAsia="仿宋" w:hAnsi="仿宋" w:cs="仿宋" w:hint="eastAsia"/>
            <w:lang w:eastAsia="zh-CN"/>
          </w:rPr>
          <w:t>十三、员工离职率分析与降低措施</w:t>
        </w:r>
        <w:r>
          <w:tab/>
        </w:r>
        <w:r>
          <w:fldChar w:fldCharType="begin"/>
        </w:r>
        <w:r>
          <w:instrText xml:space="preserve"> PAGEREF _Toc9528 \h </w:instrText>
        </w:r>
        <w:r>
          <w:fldChar w:fldCharType="separate"/>
        </w:r>
        <w:r>
          <w:t>54</w:t>
        </w:r>
        <w:r>
          <w:fldChar w:fldCharType="end"/>
        </w:r>
      </w:hyperlink>
    </w:p>
    <w:p>
      <w:pPr>
        <w:pStyle w:val="TOC2"/>
        <w:tabs>
          <w:tab w:val="right" w:leader="dot" w:pos="8306"/>
        </w:tabs>
      </w:pPr>
      <w:hyperlink w:anchor="_Toc28669" w:history="1">
        <w:r>
          <w:rPr>
            <w:rFonts w:ascii="仿宋" w:eastAsia="仿宋" w:hAnsi="仿宋" w:cs="仿宋" w:hint="eastAsia"/>
            <w:lang w:eastAsia="zh-CN"/>
          </w:rPr>
          <w:t>(一)、离职率分析的方法与工具</w:t>
        </w:r>
        <w:r>
          <w:tab/>
        </w:r>
        <w:r>
          <w:fldChar w:fldCharType="begin"/>
        </w:r>
        <w:r>
          <w:instrText xml:space="preserve"> PAGEREF _Toc28669 \h </w:instrText>
        </w:r>
        <w:r>
          <w:fldChar w:fldCharType="separate"/>
        </w:r>
        <w:r>
          <w:t>54</w:t>
        </w:r>
        <w:r>
          <w:fldChar w:fldCharType="end"/>
        </w:r>
      </w:hyperlink>
    </w:p>
    <w:p>
      <w:pPr>
        <w:pStyle w:val="TOC2"/>
        <w:tabs>
          <w:tab w:val="right" w:leader="dot" w:pos="8306"/>
        </w:tabs>
      </w:pPr>
      <w:hyperlink w:anchor="_Toc3646" w:history="1">
        <w:r>
          <w:rPr>
            <w:rFonts w:ascii="仿宋" w:eastAsia="仿宋" w:hAnsi="仿宋" w:cs="仿宋" w:hint="eastAsia"/>
            <w:lang w:eastAsia="zh-CN"/>
          </w:rPr>
          <w:t>(二)、离职原因的调查与对策制定</w:t>
        </w:r>
        <w:r>
          <w:tab/>
        </w:r>
        <w:r>
          <w:fldChar w:fldCharType="begin"/>
        </w:r>
        <w:r>
          <w:instrText xml:space="preserve"> PAGEREF _Toc3646 \h </w:instrText>
        </w:r>
        <w:r>
          <w:fldChar w:fldCharType="separate"/>
        </w:r>
        <w:r>
          <w:t>55</w:t>
        </w:r>
        <w:r>
          <w:fldChar w:fldCharType="end"/>
        </w:r>
      </w:hyperlink>
    </w:p>
    <w:p>
      <w:pPr>
        <w:pStyle w:val="TOC2"/>
        <w:tabs>
          <w:tab w:val="right" w:leader="dot" w:pos="8306"/>
        </w:tabs>
      </w:pPr>
      <w:hyperlink w:anchor="_Toc10617" w:history="1">
        <w:r>
          <w:rPr>
            <w:rFonts w:ascii="仿宋" w:eastAsia="仿宋" w:hAnsi="仿宋" w:cs="仿宋" w:hint="eastAsia"/>
            <w:lang w:eastAsia="zh-CN"/>
          </w:rPr>
          <w:t>(三)、降低离职率的策略与实践</w:t>
        </w:r>
        <w:r>
          <w:tab/>
        </w:r>
        <w:r>
          <w:fldChar w:fldCharType="begin"/>
        </w:r>
        <w:r>
          <w:instrText xml:space="preserve"> PAGEREF _Toc10617 \h </w:instrText>
        </w:r>
        <w:r>
          <w:fldChar w:fldCharType="separate"/>
        </w:r>
        <w:r>
          <w:t>57</w:t>
        </w:r>
        <w:r>
          <w:fldChar w:fldCharType="end"/>
        </w:r>
      </w:hyperlink>
    </w:p>
    <w:p>
      <w:pPr>
        <w:pStyle w:val="TOC1"/>
        <w:tabs>
          <w:tab w:val="right" w:leader="dot" w:pos="8306"/>
        </w:tabs>
      </w:pPr>
      <w:hyperlink w:anchor="_Toc24767" w:history="1">
        <w:r>
          <w:rPr>
            <w:rFonts w:ascii="仿宋" w:eastAsia="仿宋" w:hAnsi="仿宋" w:cs="仿宋" w:hint="eastAsia"/>
            <w:lang w:eastAsia="zh-CN"/>
          </w:rPr>
          <w:t>十四、员工满意度调查与提升策略</w:t>
        </w:r>
        <w:r>
          <w:tab/>
        </w:r>
        <w:r>
          <w:fldChar w:fldCharType="begin"/>
        </w:r>
        <w:r>
          <w:instrText xml:space="preserve"> PAGEREF _Toc24767 \h </w:instrText>
        </w:r>
        <w:r>
          <w:fldChar w:fldCharType="separate"/>
        </w:r>
        <w:r>
          <w:t>58</w:t>
        </w:r>
        <w:r>
          <w:fldChar w:fldCharType="end"/>
        </w:r>
      </w:hyperlink>
    </w:p>
    <w:p>
      <w:pPr>
        <w:pStyle w:val="TOC2"/>
        <w:tabs>
          <w:tab w:val="right" w:leader="dot" w:pos="8306"/>
        </w:tabs>
      </w:pPr>
      <w:hyperlink w:anchor="_Toc7996" w:history="1">
        <w:r>
          <w:rPr>
            <w:rFonts w:ascii="仿宋" w:eastAsia="仿宋" w:hAnsi="仿宋" w:cs="仿宋" w:hint="eastAsia"/>
            <w:lang w:eastAsia="zh-CN"/>
          </w:rPr>
          <w:t>(一)、满意度调查的设计与实施</w:t>
        </w:r>
        <w:r>
          <w:tab/>
        </w:r>
        <w:r>
          <w:fldChar w:fldCharType="begin"/>
        </w:r>
        <w:r>
          <w:instrText xml:space="preserve"> PAGEREF _Toc7996 \h </w:instrText>
        </w:r>
        <w:r>
          <w:fldChar w:fldCharType="separate"/>
        </w:r>
        <w:r>
          <w:t>58</w:t>
        </w:r>
        <w:r>
          <w:fldChar w:fldCharType="end"/>
        </w:r>
      </w:hyperlink>
    </w:p>
    <w:p>
      <w:pPr>
        <w:pStyle w:val="TOC2"/>
        <w:tabs>
          <w:tab w:val="right" w:leader="dot" w:pos="8306"/>
        </w:tabs>
      </w:pPr>
      <w:hyperlink w:anchor="_Toc31051" w:history="1">
        <w:r>
          <w:rPr>
            <w:rFonts w:ascii="仿宋" w:eastAsia="仿宋" w:hAnsi="仿宋" w:cs="仿宋" w:hint="eastAsia"/>
            <w:lang w:eastAsia="zh-CN"/>
          </w:rPr>
          <w:t>(二)、员工满意度的分析与解读</w:t>
        </w:r>
        <w:r>
          <w:tab/>
        </w:r>
        <w:r>
          <w:fldChar w:fldCharType="begin"/>
        </w:r>
        <w:r>
          <w:instrText xml:space="preserve"> PAGEREF _Toc31051 \h </w:instrText>
        </w:r>
        <w:r>
          <w:fldChar w:fldCharType="separate"/>
        </w:r>
        <w:r>
          <w:t>60</w:t>
        </w:r>
        <w:r>
          <w:fldChar w:fldCharType="end"/>
        </w:r>
      </w:hyperlink>
    </w:p>
    <w:p>
      <w:pPr>
        <w:pStyle w:val="TOC2"/>
        <w:tabs>
          <w:tab w:val="right" w:leader="dot" w:pos="8306"/>
        </w:tabs>
      </w:pPr>
      <w:hyperlink w:anchor="_Toc9017" w:history="1">
        <w:r>
          <w:rPr>
            <w:rFonts w:ascii="仿宋" w:eastAsia="仿宋" w:hAnsi="仿宋" w:cs="仿宋" w:hint="eastAsia"/>
            <w:lang w:eastAsia="zh-CN"/>
          </w:rPr>
          <w:t>(三)、提升员工满意度的措施与行动计划</w:t>
        </w:r>
        <w:r>
          <w:tab/>
        </w:r>
        <w:r>
          <w:fldChar w:fldCharType="begin"/>
        </w:r>
        <w:r>
          <w:instrText xml:space="preserve"> PAGEREF _Toc9017 \h </w:instrText>
        </w:r>
        <w:r>
          <w:fldChar w:fldCharType="separate"/>
        </w:r>
        <w:r>
          <w:t>61</w:t>
        </w:r>
        <w:r>
          <w:fldChar w:fldCharType="end"/>
        </w:r>
      </w:hyperlink>
    </w:p>
    <w:p>
      <w:pPr>
        <w:pStyle w:val="TOC1"/>
        <w:tabs>
          <w:tab w:val="right" w:leader="dot" w:pos="8306"/>
        </w:tabs>
      </w:pPr>
      <w:hyperlink w:anchor="_Toc21257" w:history="1">
        <w:r>
          <w:rPr>
            <w:rFonts w:ascii="仿宋" w:eastAsia="仿宋" w:hAnsi="仿宋" w:cs="仿宋" w:hint="eastAsia"/>
            <w:lang w:eastAsia="zh-CN"/>
          </w:rPr>
          <w:t>十五、第四十八章员工环保与可持续发展</w:t>
        </w:r>
        <w:r>
          <w:tab/>
        </w:r>
        <w:r>
          <w:fldChar w:fldCharType="begin"/>
        </w:r>
        <w:r>
          <w:instrText xml:space="preserve"> PAGEREF _Toc21257 \h </w:instrText>
        </w:r>
        <w:r>
          <w:fldChar w:fldCharType="separate"/>
        </w:r>
        <w:r>
          <w:t>63</w:t>
        </w:r>
        <w:r>
          <w:fldChar w:fldCharType="end"/>
        </w:r>
      </w:hyperlink>
    </w:p>
    <w:p>
      <w:pPr>
        <w:pStyle w:val="TOC2"/>
        <w:tabs>
          <w:tab w:val="right" w:leader="dot" w:pos="8306"/>
        </w:tabs>
      </w:pPr>
      <w:hyperlink w:anchor="_Toc30973" w:history="1">
        <w:r>
          <w:rPr>
            <w:rFonts w:ascii="仿宋" w:eastAsia="仿宋" w:hAnsi="仿宋" w:cs="仿宋" w:hint="eastAsia"/>
            <w:lang w:eastAsia="zh-CN"/>
          </w:rPr>
          <w:t>(一)、环保意识与培训</w:t>
        </w:r>
        <w:r>
          <w:tab/>
        </w:r>
        <w:r>
          <w:fldChar w:fldCharType="begin"/>
        </w:r>
        <w:r>
          <w:instrText xml:space="preserve"> PAGEREF _Toc30973 \h </w:instrText>
        </w:r>
        <w:r>
          <w:fldChar w:fldCharType="separate"/>
        </w:r>
        <w:r>
          <w:t>63</w:t>
        </w:r>
        <w:r>
          <w:fldChar w:fldCharType="end"/>
        </w:r>
      </w:hyperlink>
    </w:p>
    <w:p>
      <w:pPr>
        <w:pStyle w:val="TOC2"/>
        <w:tabs>
          <w:tab w:val="right" w:leader="dot" w:pos="8306"/>
        </w:tabs>
      </w:pPr>
      <w:hyperlink w:anchor="_Toc27752" w:history="1">
        <w:r>
          <w:rPr>
            <w:rFonts w:ascii="仿宋" w:eastAsia="仿宋" w:hAnsi="仿宋" w:cs="仿宋" w:hint="eastAsia"/>
            <w:lang w:eastAsia="zh-CN"/>
          </w:rPr>
          <w:t>(二)、公司环保文化的传播</w:t>
        </w:r>
        <w:r>
          <w:tab/>
        </w:r>
        <w:r>
          <w:fldChar w:fldCharType="begin"/>
        </w:r>
        <w:r>
          <w:instrText xml:space="preserve"> PAGEREF _Toc27752 \h </w:instrText>
        </w:r>
        <w:r>
          <w:fldChar w:fldCharType="separate"/>
        </w:r>
        <w:r>
          <w:t>64</w:t>
        </w:r>
        <w:r>
          <w:fldChar w:fldCharType="end"/>
        </w:r>
      </w:hyperlink>
    </w:p>
    <w:p>
      <w:pPr>
        <w:pStyle w:val="TOC2"/>
        <w:tabs>
          <w:tab w:val="right" w:leader="dot" w:pos="8306"/>
        </w:tabs>
      </w:pPr>
      <w:hyperlink w:anchor="_Toc4607" w:history="1">
        <w:r>
          <w:rPr>
            <w:rFonts w:ascii="仿宋" w:eastAsia="仿宋" w:hAnsi="仿宋" w:cs="仿宋" w:hint="eastAsia"/>
            <w:lang w:eastAsia="zh-CN"/>
          </w:rPr>
          <w:t>(三)、员工参与的环保培训</w:t>
        </w:r>
        <w:r>
          <w:tab/>
        </w:r>
        <w:r>
          <w:fldChar w:fldCharType="begin"/>
        </w:r>
        <w:r>
          <w:instrText xml:space="preserve"> PAGEREF _Toc4607 \h </w:instrText>
        </w:r>
        <w:r>
          <w:fldChar w:fldCharType="separate"/>
        </w:r>
        <w:r>
          <w:t>65</w:t>
        </w:r>
        <w:r>
          <w:fldChar w:fldCharType="end"/>
        </w:r>
      </w:hyperlink>
    </w:p>
    <w:p>
      <w:pPr>
        <w:pStyle w:val="TOC2"/>
        <w:tabs>
          <w:tab w:val="right" w:leader="dot" w:pos="8306"/>
        </w:tabs>
      </w:pPr>
      <w:hyperlink w:anchor="_Toc21155" w:history="1">
        <w:r>
          <w:rPr>
            <w:rFonts w:ascii="仿宋" w:eastAsia="仿宋" w:hAnsi="仿宋" w:cs="仿宋" w:hint="eastAsia"/>
            <w:lang w:eastAsia="zh-CN"/>
          </w:rPr>
          <w:t>(四)、可持续发展目标与实践</w:t>
        </w:r>
        <w:r>
          <w:tab/>
        </w:r>
        <w:r>
          <w:fldChar w:fldCharType="begin"/>
        </w:r>
        <w:r>
          <w:instrText xml:space="preserve"> PAGEREF _Toc21155 \h </w:instrText>
        </w:r>
        <w:r>
          <w:fldChar w:fldCharType="separate"/>
        </w:r>
        <w:r>
          <w:t>66</w:t>
        </w:r>
        <w:r>
          <w:fldChar w:fldCharType="end"/>
        </w:r>
      </w:hyperlink>
    </w:p>
    <w:p>
      <w:pPr>
        <w:pStyle w:val="TOC2"/>
        <w:tabs>
          <w:tab w:val="right" w:leader="dot" w:pos="8306"/>
        </w:tabs>
      </w:pPr>
      <w:hyperlink w:anchor="_Toc10668" w:history="1">
        <w:r>
          <w:rPr>
            <w:rFonts w:ascii="仿宋" w:eastAsia="仿宋" w:hAnsi="仿宋" w:cs="仿宋" w:hint="eastAsia"/>
            <w:lang w:eastAsia="zh-CN"/>
          </w:rPr>
          <w:t>(五)、员工参与可持续项目</w:t>
        </w:r>
        <w:r>
          <w:tab/>
        </w:r>
        <w:r>
          <w:fldChar w:fldCharType="begin"/>
        </w:r>
        <w:r>
          <w:instrText xml:space="preserve"> PAGEREF _Toc10668 \h </w:instrText>
        </w:r>
        <w:r>
          <w:fldChar w:fldCharType="separate"/>
        </w:r>
        <w:r>
          <w:t>67</w:t>
        </w:r>
        <w:r>
          <w:fldChar w:fldCharType="end"/>
        </w:r>
      </w:hyperlink>
    </w:p>
    <w:p>
      <w:pPr>
        <w:pStyle w:val="TOC2"/>
        <w:tabs>
          <w:tab w:val="right" w:leader="dot" w:pos="8306"/>
        </w:tabs>
      </w:pPr>
      <w:hyperlink w:anchor="_Toc4647" w:history="1">
        <w:r>
          <w:rPr>
            <w:rFonts w:ascii="仿宋" w:eastAsia="仿宋" w:hAnsi="仿宋" w:cs="仿宋" w:hint="eastAsia"/>
            <w:lang w:eastAsia="zh-CN"/>
          </w:rPr>
          <w:t>(六)、公司可持续发展的战略规划</w:t>
        </w:r>
        <w:r>
          <w:tab/>
        </w:r>
        <w:r>
          <w:fldChar w:fldCharType="begin"/>
        </w:r>
        <w:r>
          <w:instrText xml:space="preserve"> PAGEREF _Toc4647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甲基叔丁基醚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5369"/>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0473"/>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9484"/>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9742"/>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3160"/>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4504"/>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甲基叔丁基醚行业中具有重要意义。随着社会结构的变化，消费者对产品和服务的需求也发生了变化。当前，社会对可持续性和社会责任的关注不断增加，这对 甲基叔丁基醚行业提出了更高的要求。企业需要适应社会价值观的演变，关注社会趋势，以更好地满足市场需求。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甲基叔丁基醚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甲基叔丁基醚行业的发展至关重要。政府政策的变化、国际关系的调整都可能对企业产生深刻的影响。特别是在 甲基叔丁基醚行业可能涉及到的领域，如法规、知识产权保护等，企业需要密切关注政治动态，及时调整战略。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甲基叔丁基醚行业的驱动力之一。新技术的引入可能改变甲基叔丁基醚行业格局，提高生产效率，创造新的商业机会。企业需要保持对技术趋势的敏感性，不断更新技术和提升创新能力，以保持竞争力。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甲基叔丁基醚行业的运营产生直接的约束和引导。合规性、知识产权的保护、劳动法规等都是企业必须遵循的法律框架。企业需要建立完善的法律团队，确保在法规范围内经营，降低法律风险。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在全球关注环保的趋势下， 甲基叔丁基醚行业需要更加重视环境因素。降低碳足迹、可持续生产、环保政策的遵守等都成为企业经营的重要考量。企业需要通过绿色技术和环保举措，积极履行社会责任。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31855"/>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24759"/>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1321"/>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9441"/>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甲基叔丁基醚行业进行新材料、新工艺、新产品的研发，以促进整个甲基叔丁基醚行业的结构调整和转型升级。这一系列政策的实施为甲基叔丁基醚行业提供了有力的支持，有助于甲基叔丁基醚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甲基叔丁基醚行业提供了增长的空间，同时，逐步升级的消费需求也促使甲基叔丁基醚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甲基叔丁基醚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23489"/>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32123"/>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7632"/>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29081"/>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公司计划邀请合作伙伴参与项目投资，共同分享项目的发展成果。通过与甲基叔丁基醚行业内有实力、资源丰富的合作伙伴达成合作协议，实现资源共享、风险分担，提高项目的整体实力。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18865"/>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12703"/>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6346"/>
      <w:r>
        <w:rPr>
          <w:rFonts w:ascii="仿宋" w:eastAsia="仿宋" w:hAnsi="仿宋" w:cs="仿宋" w:hint="eastAsia"/>
          <w:sz w:val="28"/>
          <w:lang w:eastAsia="zh-CN"/>
        </w:rPr>
        <w:t>四、员工职业生涯规划与发展</w:t>
      </w:r>
      <w:bookmarkEnd w:id="18"/>
    </w:p>
    <w:p>
      <w:pPr>
        <w:pStyle w:val="Heading2"/>
        <w:rPr>
          <w:rFonts w:ascii="仿宋" w:eastAsia="仿宋" w:hAnsi="仿宋" w:cs="仿宋" w:hint="eastAsia"/>
          <w:lang w:eastAsia="zh-CN"/>
        </w:rPr>
      </w:pPr>
      <w:bookmarkStart w:id="19" w:name="_Toc1721"/>
      <w:r>
        <w:rPr>
          <w:rFonts w:ascii="仿宋" w:eastAsia="仿宋" w:hAnsi="仿宋" w:cs="仿宋" w:hint="eastAsia"/>
          <w:lang w:eastAsia="zh-CN"/>
        </w:rPr>
        <w:t>(一)、职业生涯规划概述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了解当前和未来的职业市场趋势，以及所处甲基叔丁基醚行业的发展方向，有助于调整个人的职业规划，确保与市场需求保持一致。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0" w:name="_Toc4968"/>
      <w:r>
        <w:rPr>
          <w:rFonts w:ascii="仿宋" w:eastAsia="仿宋" w:hAnsi="仿宋" w:cs="仿宋" w:hint="eastAsia"/>
          <w:sz w:val="28"/>
          <w:lang w:eastAsia="zh-CN"/>
        </w:rPr>
        <w:t>(二)、基本原则与方法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甲基叔丁基醚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1" w:name="_Toc26485"/>
      <w:r>
        <w:rPr>
          <w:rFonts w:ascii="仿宋" w:eastAsia="仿宋" w:hAnsi="仿宋" w:cs="仿宋" w:hint="eastAsia"/>
          <w:sz w:val="28"/>
          <w:lang w:eastAsia="zh-CN"/>
        </w:rPr>
        <w:t>(三)、员工职业生涯管理</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2" w:name="_Toc435"/>
      <w:r>
        <w:rPr>
          <w:rFonts w:ascii="仿宋" w:eastAsia="仿宋" w:hAnsi="仿宋" w:cs="仿宋" w:hint="eastAsia"/>
          <w:sz w:val="28"/>
          <w:lang w:eastAsia="zh-CN"/>
        </w:rPr>
        <w:t>(四)、职业生涯发展支持体系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建立一个职业发展资源中心，集中提供各类有关职业发展的信息和工具，有助于员工更便捷地获取所需的资源。这可以包括在线平台、内部文档、甲基叔丁基醚行业报告等。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3" w:name="_Toc8636"/>
      <w:r>
        <w:rPr>
          <w:rFonts w:ascii="仿宋" w:eastAsia="仿宋" w:hAnsi="仿宋" w:cs="仿宋" w:hint="eastAsia"/>
          <w:sz w:val="28"/>
          <w:lang w:eastAsia="zh-CN"/>
        </w:rPr>
        <w:t>(五)、公司文化与员工职业发展融合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4" w:name="_Toc8066"/>
      <w:r>
        <w:rPr>
          <w:rFonts w:ascii="仿宋" w:eastAsia="仿宋" w:hAnsi="仿宋" w:cs="仿宋" w:hint="eastAsia"/>
          <w:sz w:val="28"/>
          <w:lang w:eastAsia="zh-CN"/>
        </w:rPr>
        <w:t>(六)、未来趋势与发展策略</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甲基叔丁基醚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投资于员工的技能培训，确保他们具备未来工作所需的新技能。与甲基叔丁基醚行业专业机构建立合作关系，提供最新的甲基叔丁基醚行业培训。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5" w:name="_Toc19965"/>
      <w:r>
        <w:rPr>
          <w:rFonts w:ascii="仿宋" w:eastAsia="仿宋" w:hAnsi="仿宋" w:cs="仿宋" w:hint="eastAsia"/>
          <w:sz w:val="28"/>
          <w:lang w:eastAsia="zh-CN"/>
        </w:rPr>
        <w:t>五、薪酬制度管理</w:t>
      </w:r>
      <w:bookmarkEnd w:id="25"/>
    </w:p>
    <w:p>
      <w:pPr>
        <w:pStyle w:val="Heading2"/>
        <w:rPr>
          <w:rFonts w:ascii="仿宋" w:eastAsia="仿宋" w:hAnsi="仿宋" w:cs="仿宋" w:hint="eastAsia"/>
          <w:lang w:eastAsia="zh-CN"/>
        </w:rPr>
      </w:pPr>
      <w:bookmarkStart w:id="26" w:name="_Toc18137"/>
      <w:r>
        <w:rPr>
          <w:rFonts w:ascii="仿宋" w:eastAsia="仿宋" w:hAnsi="仿宋" w:cs="仿宋" w:hint="eastAsia"/>
          <w:lang w:eastAsia="zh-CN"/>
        </w:rPr>
        <w:t>(一)、薪酬管理制度</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甲基叔丁基醚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7" w:name="_Toc7241"/>
      <w:r>
        <w:rPr>
          <w:rFonts w:ascii="仿宋" w:eastAsia="仿宋" w:hAnsi="仿宋" w:cs="仿宋" w:hint="eastAsia"/>
          <w:sz w:val="28"/>
          <w:lang w:eastAsia="zh-CN"/>
        </w:rPr>
        <w:t>(二)、奖金制度的制定</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https://d.book118.com/137054162154006041</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467DD"/>
    <w:rsid w:val="776467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137054162154006041"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2023-12-08T18:51:00Z</dcterms:created>
  <dcterms:modified xsi:type="dcterms:W3CDTF">2023-12-08T18:51:20Z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23CE62475D6640A286669FA355BBFDD2_11</vt:lpwstr>
  </property>
  <property fmtid="{D5CDD505-2E9C-101B-9397-08002B2CF9AE}" pid="3" name="KSOProductBuildVer">
    <vt:lpwstr>2052-12.1.0.15712</vt:lpwstr>
  </property>
</Properties>
</file>