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 w:history="1">
        <w:r>
          <w:rPr>
            <w:rFonts w:ascii="仿宋" w:eastAsia="仿宋" w:hAnsi="仿宋" w:cs="仿宋" w:hint="eastAsia"/>
            <w:lang w:eastAsia="zh-CN"/>
          </w:rPr>
          <w:t>前言</w:t>
        </w:r>
        <w:r>
          <w:tab/>
        </w:r>
        <w:r>
          <w:fldChar w:fldCharType="begin"/>
        </w:r>
        <w:r>
          <w:instrText xml:space="preserve"> PAGEREF _Toc1891 \h </w:instrText>
        </w:r>
        <w:r>
          <w:fldChar w:fldCharType="separate"/>
        </w:r>
        <w:r>
          <w:t>3</w:t>
        </w:r>
        <w:r>
          <w:fldChar w:fldCharType="end"/>
        </w:r>
      </w:hyperlink>
    </w:p>
    <w:p>
      <w:pPr>
        <w:pStyle w:val="TOC1"/>
        <w:tabs>
          <w:tab w:val="right" w:leader="dot" w:pos="8306"/>
        </w:tabs>
      </w:pPr>
      <w:hyperlink w:anchor="_Toc23673" w:history="1">
        <w:r>
          <w:rPr>
            <w:rFonts w:ascii="仿宋" w:eastAsia="仿宋" w:hAnsi="仿宋" w:cs="仿宋" w:hint="eastAsia"/>
            <w:lang w:eastAsia="zh-CN"/>
          </w:rPr>
          <w:t>一、彩喷纸固色剂项目建设背景及必要性分析</w:t>
        </w:r>
        <w:r>
          <w:tab/>
        </w:r>
        <w:r>
          <w:fldChar w:fldCharType="begin"/>
        </w:r>
        <w:r>
          <w:instrText xml:space="preserve"> PAGEREF _Toc23673 \h </w:instrText>
        </w:r>
        <w:r>
          <w:fldChar w:fldCharType="separate"/>
        </w:r>
        <w:r>
          <w:t>3</w:t>
        </w:r>
        <w:r>
          <w:fldChar w:fldCharType="end"/>
        </w:r>
      </w:hyperlink>
    </w:p>
    <w:p>
      <w:pPr>
        <w:pStyle w:val="TOC2"/>
        <w:tabs>
          <w:tab w:val="right" w:leader="dot" w:pos="8306"/>
        </w:tabs>
      </w:pPr>
      <w:hyperlink w:anchor="_Toc10019" w:history="1">
        <w:r>
          <w:rPr>
            <w:rFonts w:ascii="仿宋" w:eastAsia="仿宋" w:hAnsi="仿宋" w:cs="仿宋" w:hint="eastAsia"/>
            <w:lang w:eastAsia="zh-CN"/>
          </w:rPr>
          <w:t>(一)、彩喷纸固色剂项目背景分析</w:t>
        </w:r>
        <w:r>
          <w:tab/>
        </w:r>
        <w:r>
          <w:fldChar w:fldCharType="begin"/>
        </w:r>
        <w:r>
          <w:instrText xml:space="preserve"> PAGEREF _Toc10019 \h </w:instrText>
        </w:r>
        <w:r>
          <w:fldChar w:fldCharType="separate"/>
        </w:r>
        <w:r>
          <w:t>3</w:t>
        </w:r>
        <w:r>
          <w:fldChar w:fldCharType="end"/>
        </w:r>
      </w:hyperlink>
    </w:p>
    <w:p>
      <w:pPr>
        <w:pStyle w:val="TOC2"/>
        <w:tabs>
          <w:tab w:val="right" w:leader="dot" w:pos="8306"/>
        </w:tabs>
      </w:pPr>
      <w:hyperlink w:anchor="_Toc15829" w:history="1">
        <w:r>
          <w:rPr>
            <w:rFonts w:ascii="仿宋" w:eastAsia="仿宋" w:hAnsi="仿宋" w:cs="仿宋" w:hint="eastAsia"/>
            <w:lang w:eastAsia="zh-CN"/>
          </w:rPr>
          <w:t>(二)、彩喷纸固色剂项目建设必要性分析</w:t>
        </w:r>
        <w:r>
          <w:tab/>
        </w:r>
        <w:r>
          <w:fldChar w:fldCharType="begin"/>
        </w:r>
        <w:r>
          <w:instrText xml:space="preserve"> PAGEREF _Toc15829 \h </w:instrText>
        </w:r>
        <w:r>
          <w:fldChar w:fldCharType="separate"/>
        </w:r>
        <w:r>
          <w:t>5</w:t>
        </w:r>
        <w:r>
          <w:fldChar w:fldCharType="end"/>
        </w:r>
      </w:hyperlink>
    </w:p>
    <w:p>
      <w:pPr>
        <w:pStyle w:val="TOC1"/>
        <w:tabs>
          <w:tab w:val="right" w:leader="dot" w:pos="8306"/>
        </w:tabs>
      </w:pPr>
      <w:hyperlink w:anchor="_Toc22620" w:history="1">
        <w:r>
          <w:rPr>
            <w:rFonts w:ascii="仿宋" w:eastAsia="仿宋" w:hAnsi="仿宋" w:cs="仿宋" w:hint="eastAsia"/>
            <w:lang w:eastAsia="zh-CN"/>
          </w:rPr>
          <w:t>二、彩喷纸固色剂项目选址可行性分析</w:t>
        </w:r>
        <w:r>
          <w:tab/>
        </w:r>
        <w:r>
          <w:fldChar w:fldCharType="begin"/>
        </w:r>
        <w:r>
          <w:instrText xml:space="preserve"> PAGEREF _Toc22620 \h </w:instrText>
        </w:r>
        <w:r>
          <w:fldChar w:fldCharType="separate"/>
        </w:r>
        <w:r>
          <w:t>6</w:t>
        </w:r>
        <w:r>
          <w:fldChar w:fldCharType="end"/>
        </w:r>
      </w:hyperlink>
    </w:p>
    <w:p>
      <w:pPr>
        <w:pStyle w:val="TOC2"/>
        <w:tabs>
          <w:tab w:val="right" w:leader="dot" w:pos="8306"/>
        </w:tabs>
      </w:pPr>
      <w:hyperlink w:anchor="_Toc25824" w:history="1">
        <w:r>
          <w:rPr>
            <w:rFonts w:ascii="仿宋" w:eastAsia="仿宋" w:hAnsi="仿宋" w:cs="仿宋" w:hint="eastAsia"/>
            <w:lang w:eastAsia="zh-CN"/>
          </w:rPr>
          <w:t>(一)、彩喷纸固色剂项目选址</w:t>
        </w:r>
        <w:r>
          <w:tab/>
        </w:r>
        <w:r>
          <w:fldChar w:fldCharType="begin"/>
        </w:r>
        <w:r>
          <w:instrText xml:space="preserve"> PAGEREF _Toc25824 \h </w:instrText>
        </w:r>
        <w:r>
          <w:fldChar w:fldCharType="separate"/>
        </w:r>
        <w:r>
          <w:t>6</w:t>
        </w:r>
        <w:r>
          <w:fldChar w:fldCharType="end"/>
        </w:r>
      </w:hyperlink>
    </w:p>
    <w:p>
      <w:pPr>
        <w:pStyle w:val="TOC2"/>
        <w:tabs>
          <w:tab w:val="right" w:leader="dot" w:pos="8306"/>
        </w:tabs>
      </w:pPr>
      <w:hyperlink w:anchor="_Toc827" w:history="1">
        <w:r>
          <w:rPr>
            <w:rFonts w:ascii="仿宋" w:eastAsia="仿宋" w:hAnsi="仿宋" w:cs="仿宋" w:hint="eastAsia"/>
            <w:lang w:eastAsia="zh-CN"/>
          </w:rPr>
          <w:t>(二)、用地控制指标</w:t>
        </w:r>
        <w:r>
          <w:tab/>
        </w:r>
        <w:r>
          <w:fldChar w:fldCharType="begin"/>
        </w:r>
        <w:r>
          <w:instrText xml:space="preserve"> PAGEREF _Toc827 \h </w:instrText>
        </w:r>
        <w:r>
          <w:fldChar w:fldCharType="separate"/>
        </w:r>
        <w:r>
          <w:t>6</w:t>
        </w:r>
        <w:r>
          <w:fldChar w:fldCharType="end"/>
        </w:r>
      </w:hyperlink>
    </w:p>
    <w:p>
      <w:pPr>
        <w:pStyle w:val="TOC2"/>
        <w:tabs>
          <w:tab w:val="right" w:leader="dot" w:pos="8306"/>
        </w:tabs>
      </w:pPr>
      <w:hyperlink w:anchor="_Toc5094" w:history="1">
        <w:r>
          <w:rPr>
            <w:rFonts w:ascii="仿宋" w:eastAsia="仿宋" w:hAnsi="仿宋" w:cs="仿宋" w:hint="eastAsia"/>
            <w:lang w:eastAsia="zh-CN"/>
          </w:rPr>
          <w:t>(三)、节约用地措施</w:t>
        </w:r>
        <w:r>
          <w:tab/>
        </w:r>
        <w:r>
          <w:fldChar w:fldCharType="begin"/>
        </w:r>
        <w:r>
          <w:instrText xml:space="preserve"> PAGEREF _Toc5094 \h </w:instrText>
        </w:r>
        <w:r>
          <w:fldChar w:fldCharType="separate"/>
        </w:r>
        <w:r>
          <w:t>8</w:t>
        </w:r>
        <w:r>
          <w:fldChar w:fldCharType="end"/>
        </w:r>
      </w:hyperlink>
    </w:p>
    <w:p>
      <w:pPr>
        <w:pStyle w:val="TOC2"/>
        <w:tabs>
          <w:tab w:val="right" w:leader="dot" w:pos="8306"/>
        </w:tabs>
      </w:pPr>
      <w:hyperlink w:anchor="_Toc14436" w:history="1">
        <w:r>
          <w:rPr>
            <w:rFonts w:ascii="仿宋" w:eastAsia="仿宋" w:hAnsi="仿宋" w:cs="仿宋" w:hint="eastAsia"/>
            <w:lang w:eastAsia="zh-CN"/>
          </w:rPr>
          <w:t>(四)、总图布置方案</w:t>
        </w:r>
        <w:r>
          <w:tab/>
        </w:r>
        <w:r>
          <w:fldChar w:fldCharType="begin"/>
        </w:r>
        <w:r>
          <w:instrText xml:space="preserve"> PAGEREF _Toc14436 \h </w:instrText>
        </w:r>
        <w:r>
          <w:fldChar w:fldCharType="separate"/>
        </w:r>
        <w:r>
          <w:t>9</w:t>
        </w:r>
        <w:r>
          <w:fldChar w:fldCharType="end"/>
        </w:r>
      </w:hyperlink>
    </w:p>
    <w:p>
      <w:pPr>
        <w:pStyle w:val="TOC2"/>
        <w:tabs>
          <w:tab w:val="right" w:leader="dot" w:pos="8306"/>
        </w:tabs>
      </w:pPr>
      <w:hyperlink w:anchor="_Toc14938" w:history="1">
        <w:r>
          <w:rPr>
            <w:rFonts w:ascii="仿宋" w:eastAsia="仿宋" w:hAnsi="仿宋" w:cs="仿宋" w:hint="eastAsia"/>
            <w:lang w:eastAsia="zh-CN"/>
          </w:rPr>
          <w:t>(五)、选址综合评价</w:t>
        </w:r>
        <w:r>
          <w:tab/>
        </w:r>
        <w:r>
          <w:fldChar w:fldCharType="begin"/>
        </w:r>
        <w:r>
          <w:instrText xml:space="preserve"> PAGEREF _Toc14938 \h </w:instrText>
        </w:r>
        <w:r>
          <w:fldChar w:fldCharType="separate"/>
        </w:r>
        <w:r>
          <w:t>10</w:t>
        </w:r>
        <w:r>
          <w:fldChar w:fldCharType="end"/>
        </w:r>
      </w:hyperlink>
    </w:p>
    <w:p>
      <w:pPr>
        <w:pStyle w:val="TOC1"/>
        <w:tabs>
          <w:tab w:val="right" w:leader="dot" w:pos="8306"/>
        </w:tabs>
      </w:pPr>
      <w:hyperlink w:anchor="_Toc19801" w:history="1">
        <w:r>
          <w:rPr>
            <w:rFonts w:ascii="仿宋" w:eastAsia="仿宋" w:hAnsi="仿宋" w:cs="仿宋" w:hint="eastAsia"/>
            <w:lang w:eastAsia="zh-CN"/>
          </w:rPr>
          <w:t>三、彩喷纸固色剂项目土建工程</w:t>
        </w:r>
        <w:r>
          <w:tab/>
        </w:r>
        <w:r>
          <w:fldChar w:fldCharType="begin"/>
        </w:r>
        <w:r>
          <w:instrText xml:space="preserve"> PAGEREF _Toc19801 \h </w:instrText>
        </w:r>
        <w:r>
          <w:fldChar w:fldCharType="separate"/>
        </w:r>
        <w:r>
          <w:t>11</w:t>
        </w:r>
        <w:r>
          <w:fldChar w:fldCharType="end"/>
        </w:r>
      </w:hyperlink>
    </w:p>
    <w:p>
      <w:pPr>
        <w:pStyle w:val="TOC2"/>
        <w:tabs>
          <w:tab w:val="right" w:leader="dot" w:pos="8306"/>
        </w:tabs>
      </w:pPr>
      <w:hyperlink w:anchor="_Toc21548" w:history="1">
        <w:r>
          <w:rPr>
            <w:rFonts w:ascii="仿宋" w:eastAsia="仿宋" w:hAnsi="仿宋" w:cs="仿宋" w:hint="eastAsia"/>
            <w:lang w:eastAsia="zh-CN"/>
          </w:rPr>
          <w:t>(一)、建筑工程设计原则</w:t>
        </w:r>
        <w:r>
          <w:tab/>
        </w:r>
        <w:r>
          <w:fldChar w:fldCharType="begin"/>
        </w:r>
        <w:r>
          <w:instrText xml:space="preserve"> PAGEREF _Toc21548 \h </w:instrText>
        </w:r>
        <w:r>
          <w:fldChar w:fldCharType="separate"/>
        </w:r>
        <w:r>
          <w:t>11</w:t>
        </w:r>
        <w:r>
          <w:fldChar w:fldCharType="end"/>
        </w:r>
      </w:hyperlink>
    </w:p>
    <w:p>
      <w:pPr>
        <w:pStyle w:val="TOC2"/>
        <w:tabs>
          <w:tab w:val="right" w:leader="dot" w:pos="8306"/>
        </w:tabs>
      </w:pPr>
      <w:hyperlink w:anchor="_Toc8433" w:history="1">
        <w:r>
          <w:rPr>
            <w:rFonts w:ascii="仿宋" w:eastAsia="仿宋" w:hAnsi="仿宋" w:cs="仿宋" w:hint="eastAsia"/>
            <w:lang w:eastAsia="zh-CN"/>
          </w:rPr>
          <w:t>(二)、土建工程设计年限及安全等级</w:t>
        </w:r>
        <w:r>
          <w:tab/>
        </w:r>
        <w:r>
          <w:fldChar w:fldCharType="begin"/>
        </w:r>
        <w:r>
          <w:instrText xml:space="preserve"> PAGEREF _Toc8433 \h </w:instrText>
        </w:r>
        <w:r>
          <w:fldChar w:fldCharType="separate"/>
        </w:r>
        <w:r>
          <w:t>13</w:t>
        </w:r>
        <w:r>
          <w:fldChar w:fldCharType="end"/>
        </w:r>
      </w:hyperlink>
    </w:p>
    <w:p>
      <w:pPr>
        <w:pStyle w:val="TOC2"/>
        <w:tabs>
          <w:tab w:val="right" w:leader="dot" w:pos="8306"/>
        </w:tabs>
      </w:pPr>
      <w:hyperlink w:anchor="_Toc29911" w:history="1">
        <w:r>
          <w:rPr>
            <w:rFonts w:ascii="仿宋" w:eastAsia="仿宋" w:hAnsi="仿宋" w:cs="仿宋" w:hint="eastAsia"/>
            <w:lang w:eastAsia="zh-CN"/>
          </w:rPr>
          <w:t>(三)、建筑工程设计总体要求</w:t>
        </w:r>
        <w:r>
          <w:tab/>
        </w:r>
        <w:r>
          <w:fldChar w:fldCharType="begin"/>
        </w:r>
        <w:r>
          <w:instrText xml:space="preserve"> PAGEREF _Toc29911 \h </w:instrText>
        </w:r>
        <w:r>
          <w:fldChar w:fldCharType="separate"/>
        </w:r>
        <w:r>
          <w:t>14</w:t>
        </w:r>
        <w:r>
          <w:fldChar w:fldCharType="end"/>
        </w:r>
      </w:hyperlink>
    </w:p>
    <w:p>
      <w:pPr>
        <w:pStyle w:val="TOC2"/>
        <w:tabs>
          <w:tab w:val="right" w:leader="dot" w:pos="8306"/>
        </w:tabs>
      </w:pPr>
      <w:hyperlink w:anchor="_Toc28857" w:history="1">
        <w:r>
          <w:rPr>
            <w:rFonts w:ascii="仿宋" w:eastAsia="仿宋" w:hAnsi="仿宋" w:cs="仿宋" w:hint="eastAsia"/>
            <w:lang w:eastAsia="zh-CN"/>
          </w:rPr>
          <w:t>(四)、土建工程建设指标</w:t>
        </w:r>
        <w:r>
          <w:tab/>
        </w:r>
        <w:r>
          <w:fldChar w:fldCharType="begin"/>
        </w:r>
        <w:r>
          <w:instrText xml:space="preserve"> PAGEREF _Toc28857 \h </w:instrText>
        </w:r>
        <w:r>
          <w:fldChar w:fldCharType="separate"/>
        </w:r>
        <w:r>
          <w:t>14</w:t>
        </w:r>
        <w:r>
          <w:fldChar w:fldCharType="end"/>
        </w:r>
      </w:hyperlink>
    </w:p>
    <w:p>
      <w:pPr>
        <w:pStyle w:val="TOC1"/>
        <w:tabs>
          <w:tab w:val="right" w:leader="dot" w:pos="8306"/>
        </w:tabs>
      </w:pPr>
      <w:hyperlink w:anchor="_Toc25541" w:history="1">
        <w:r>
          <w:rPr>
            <w:rFonts w:ascii="仿宋" w:eastAsia="仿宋" w:hAnsi="仿宋" w:cs="仿宋" w:hint="eastAsia"/>
            <w:lang w:eastAsia="zh-CN"/>
          </w:rPr>
          <w:t>四、彩喷纸固色剂项目危机管理</w:t>
        </w:r>
        <w:r>
          <w:tab/>
        </w:r>
        <w:r>
          <w:fldChar w:fldCharType="begin"/>
        </w:r>
        <w:r>
          <w:instrText xml:space="preserve"> PAGEREF _Toc25541 \h </w:instrText>
        </w:r>
        <w:r>
          <w:fldChar w:fldCharType="separate"/>
        </w:r>
        <w:r>
          <w:t>15</w:t>
        </w:r>
        <w:r>
          <w:fldChar w:fldCharType="end"/>
        </w:r>
      </w:hyperlink>
    </w:p>
    <w:p>
      <w:pPr>
        <w:pStyle w:val="TOC2"/>
        <w:tabs>
          <w:tab w:val="right" w:leader="dot" w:pos="8306"/>
        </w:tabs>
      </w:pPr>
      <w:hyperlink w:anchor="_Toc11833" w:history="1">
        <w:r>
          <w:rPr>
            <w:rFonts w:ascii="仿宋" w:eastAsia="仿宋" w:hAnsi="仿宋" w:cs="仿宋" w:hint="eastAsia"/>
            <w:lang w:eastAsia="zh-CN"/>
          </w:rPr>
          <w:t>(一)、危机预警与识别</w:t>
        </w:r>
        <w:r>
          <w:tab/>
        </w:r>
        <w:r>
          <w:fldChar w:fldCharType="begin"/>
        </w:r>
        <w:r>
          <w:instrText xml:space="preserve"> PAGEREF _Toc11833 \h </w:instrText>
        </w:r>
        <w:r>
          <w:fldChar w:fldCharType="separate"/>
        </w:r>
        <w:r>
          <w:t>15</w:t>
        </w:r>
        <w:r>
          <w:fldChar w:fldCharType="end"/>
        </w:r>
      </w:hyperlink>
    </w:p>
    <w:p>
      <w:pPr>
        <w:pStyle w:val="TOC2"/>
        <w:tabs>
          <w:tab w:val="right" w:leader="dot" w:pos="8306"/>
        </w:tabs>
      </w:pPr>
      <w:hyperlink w:anchor="_Toc7427" w:history="1">
        <w:r>
          <w:rPr>
            <w:rFonts w:ascii="仿宋" w:eastAsia="仿宋" w:hAnsi="仿宋" w:cs="仿宋" w:hint="eastAsia"/>
            <w:lang w:eastAsia="zh-CN"/>
          </w:rPr>
          <w:t>(二)、危机应对与恢复</w:t>
        </w:r>
        <w:r>
          <w:tab/>
        </w:r>
        <w:r>
          <w:fldChar w:fldCharType="begin"/>
        </w:r>
        <w:r>
          <w:instrText xml:space="preserve"> PAGEREF _Toc7427 \h </w:instrText>
        </w:r>
        <w:r>
          <w:fldChar w:fldCharType="separate"/>
        </w:r>
        <w:r>
          <w:t>16</w:t>
        </w:r>
        <w:r>
          <w:fldChar w:fldCharType="end"/>
        </w:r>
      </w:hyperlink>
    </w:p>
    <w:p>
      <w:pPr>
        <w:pStyle w:val="TOC1"/>
        <w:tabs>
          <w:tab w:val="right" w:leader="dot" w:pos="8306"/>
        </w:tabs>
      </w:pPr>
      <w:hyperlink w:anchor="_Toc31594" w:history="1">
        <w:r>
          <w:rPr>
            <w:rFonts w:ascii="仿宋" w:eastAsia="仿宋" w:hAnsi="仿宋" w:cs="仿宋" w:hint="eastAsia"/>
            <w:lang w:eastAsia="zh-CN"/>
          </w:rPr>
          <w:t>五、市场分析、调研</w:t>
        </w:r>
        <w:r>
          <w:tab/>
        </w:r>
        <w:r>
          <w:fldChar w:fldCharType="begin"/>
        </w:r>
        <w:r>
          <w:instrText xml:space="preserve"> PAGEREF _Toc31594 \h </w:instrText>
        </w:r>
        <w:r>
          <w:fldChar w:fldCharType="separate"/>
        </w:r>
        <w:r>
          <w:t>17</w:t>
        </w:r>
        <w:r>
          <w:fldChar w:fldCharType="end"/>
        </w:r>
      </w:hyperlink>
    </w:p>
    <w:p>
      <w:pPr>
        <w:pStyle w:val="TOC2"/>
        <w:tabs>
          <w:tab w:val="right" w:leader="dot" w:pos="8306"/>
        </w:tabs>
      </w:pPr>
      <w:hyperlink w:anchor="_Toc24659" w:history="1">
        <w:r>
          <w:rPr>
            <w:rFonts w:ascii="仿宋" w:eastAsia="仿宋" w:hAnsi="仿宋" w:cs="仿宋" w:hint="eastAsia"/>
            <w:lang w:eastAsia="zh-CN"/>
          </w:rPr>
          <w:t>(一)、彩喷纸固色剂行业分析</w:t>
        </w:r>
        <w:r>
          <w:tab/>
        </w:r>
        <w:r>
          <w:fldChar w:fldCharType="begin"/>
        </w:r>
        <w:r>
          <w:instrText xml:space="preserve"> PAGEREF _Toc24659 \h </w:instrText>
        </w:r>
        <w:r>
          <w:fldChar w:fldCharType="separate"/>
        </w:r>
        <w:r>
          <w:t>17</w:t>
        </w:r>
        <w:r>
          <w:fldChar w:fldCharType="end"/>
        </w:r>
      </w:hyperlink>
    </w:p>
    <w:p>
      <w:pPr>
        <w:pStyle w:val="TOC2"/>
        <w:tabs>
          <w:tab w:val="right" w:leader="dot" w:pos="8306"/>
        </w:tabs>
      </w:pPr>
      <w:hyperlink w:anchor="_Toc28650" w:history="1">
        <w:r>
          <w:rPr>
            <w:rFonts w:ascii="仿宋" w:eastAsia="仿宋" w:hAnsi="仿宋" w:cs="仿宋" w:hint="eastAsia"/>
            <w:lang w:eastAsia="zh-CN"/>
          </w:rPr>
          <w:t>(二)、彩喷纸固色剂市场分析预测</w:t>
        </w:r>
        <w:r>
          <w:tab/>
        </w:r>
        <w:r>
          <w:fldChar w:fldCharType="begin"/>
        </w:r>
        <w:r>
          <w:instrText xml:space="preserve"> PAGEREF _Toc28650 \h </w:instrText>
        </w:r>
        <w:r>
          <w:fldChar w:fldCharType="separate"/>
        </w:r>
        <w:r>
          <w:t>18</w:t>
        </w:r>
        <w:r>
          <w:fldChar w:fldCharType="end"/>
        </w:r>
      </w:hyperlink>
    </w:p>
    <w:p>
      <w:pPr>
        <w:pStyle w:val="TOC1"/>
        <w:tabs>
          <w:tab w:val="right" w:leader="dot" w:pos="8306"/>
        </w:tabs>
      </w:pPr>
      <w:hyperlink w:anchor="_Toc2597" w:history="1">
        <w:r>
          <w:rPr>
            <w:rFonts w:ascii="仿宋" w:eastAsia="仿宋" w:hAnsi="仿宋" w:cs="仿宋" w:hint="eastAsia"/>
            <w:lang w:eastAsia="zh-CN"/>
          </w:rPr>
          <w:t>六、彩喷纸固色剂项目建设单位说明</w:t>
        </w:r>
        <w:r>
          <w:tab/>
        </w:r>
        <w:r>
          <w:fldChar w:fldCharType="begin"/>
        </w:r>
        <w:r>
          <w:instrText xml:space="preserve"> PAGEREF _Toc2597 \h </w:instrText>
        </w:r>
        <w:r>
          <w:fldChar w:fldCharType="separate"/>
        </w:r>
        <w:r>
          <w:t>19</w:t>
        </w:r>
        <w:r>
          <w:fldChar w:fldCharType="end"/>
        </w:r>
      </w:hyperlink>
    </w:p>
    <w:p>
      <w:pPr>
        <w:pStyle w:val="TOC2"/>
        <w:tabs>
          <w:tab w:val="right" w:leader="dot" w:pos="8306"/>
        </w:tabs>
      </w:pPr>
      <w:hyperlink w:anchor="_Toc5286" w:history="1">
        <w:r>
          <w:rPr>
            <w:rFonts w:ascii="仿宋" w:eastAsia="仿宋" w:hAnsi="仿宋" w:cs="仿宋" w:hint="eastAsia"/>
            <w:lang w:eastAsia="zh-CN"/>
          </w:rPr>
          <w:t>(一)、彩喷纸固色剂项目承办单位基本情况</w:t>
        </w:r>
        <w:r>
          <w:tab/>
        </w:r>
        <w:r>
          <w:fldChar w:fldCharType="begin"/>
        </w:r>
        <w:r>
          <w:instrText xml:space="preserve"> PAGEREF _Toc5286 \h </w:instrText>
        </w:r>
        <w:r>
          <w:fldChar w:fldCharType="separate"/>
        </w:r>
        <w:r>
          <w:t>19</w:t>
        </w:r>
        <w:r>
          <w:fldChar w:fldCharType="end"/>
        </w:r>
      </w:hyperlink>
    </w:p>
    <w:p>
      <w:pPr>
        <w:pStyle w:val="TOC2"/>
        <w:tabs>
          <w:tab w:val="right" w:leader="dot" w:pos="8306"/>
        </w:tabs>
      </w:pPr>
      <w:hyperlink w:anchor="_Toc3324" w:history="1">
        <w:r>
          <w:rPr>
            <w:rFonts w:ascii="仿宋" w:eastAsia="仿宋" w:hAnsi="仿宋" w:cs="仿宋" w:hint="eastAsia"/>
            <w:lang w:eastAsia="zh-CN"/>
          </w:rPr>
          <w:t>(二)、公司经济效益分析</w:t>
        </w:r>
        <w:r>
          <w:tab/>
        </w:r>
        <w:r>
          <w:fldChar w:fldCharType="begin"/>
        </w:r>
        <w:r>
          <w:instrText xml:space="preserve"> PAGEREF _Toc3324 \h </w:instrText>
        </w:r>
        <w:r>
          <w:fldChar w:fldCharType="separate"/>
        </w:r>
        <w:r>
          <w:t>19</w:t>
        </w:r>
        <w:r>
          <w:fldChar w:fldCharType="end"/>
        </w:r>
      </w:hyperlink>
    </w:p>
    <w:p>
      <w:pPr>
        <w:pStyle w:val="TOC1"/>
        <w:tabs>
          <w:tab w:val="right" w:leader="dot" w:pos="8306"/>
        </w:tabs>
      </w:pPr>
      <w:hyperlink w:anchor="_Toc12827" w:history="1">
        <w:r>
          <w:rPr>
            <w:rFonts w:ascii="仿宋" w:eastAsia="仿宋" w:hAnsi="仿宋" w:cs="仿宋" w:hint="eastAsia"/>
            <w:lang w:eastAsia="zh-CN"/>
          </w:rPr>
          <w:t>七、彩喷纸固色剂项目财务管理</w:t>
        </w:r>
        <w:r>
          <w:tab/>
        </w:r>
        <w:r>
          <w:fldChar w:fldCharType="begin"/>
        </w:r>
        <w:r>
          <w:instrText xml:space="preserve"> PAGEREF _Toc12827 \h </w:instrText>
        </w:r>
        <w:r>
          <w:fldChar w:fldCharType="separate"/>
        </w:r>
        <w:r>
          <w:t>20</w:t>
        </w:r>
        <w:r>
          <w:fldChar w:fldCharType="end"/>
        </w:r>
      </w:hyperlink>
    </w:p>
    <w:p>
      <w:pPr>
        <w:pStyle w:val="TOC2"/>
        <w:tabs>
          <w:tab w:val="right" w:leader="dot" w:pos="8306"/>
        </w:tabs>
      </w:pPr>
      <w:hyperlink w:anchor="_Toc22342" w:history="1">
        <w:r>
          <w:rPr>
            <w:rFonts w:ascii="仿宋" w:eastAsia="仿宋" w:hAnsi="仿宋" w:cs="仿宋" w:hint="eastAsia"/>
            <w:lang w:eastAsia="zh-CN"/>
          </w:rPr>
          <w:t>(一)、资金需求大</w:t>
        </w:r>
        <w:r>
          <w:tab/>
        </w:r>
        <w:r>
          <w:fldChar w:fldCharType="begin"/>
        </w:r>
        <w:r>
          <w:instrText xml:space="preserve"> PAGEREF _Toc22342 \h </w:instrText>
        </w:r>
        <w:r>
          <w:fldChar w:fldCharType="separate"/>
        </w:r>
        <w:r>
          <w:t>20</w:t>
        </w:r>
        <w:r>
          <w:fldChar w:fldCharType="end"/>
        </w:r>
      </w:hyperlink>
    </w:p>
    <w:p>
      <w:pPr>
        <w:pStyle w:val="TOC2"/>
        <w:tabs>
          <w:tab w:val="right" w:leader="dot" w:pos="8306"/>
        </w:tabs>
      </w:pPr>
      <w:hyperlink w:anchor="_Toc11615" w:history="1">
        <w:r>
          <w:rPr>
            <w:rFonts w:ascii="仿宋" w:eastAsia="仿宋" w:hAnsi="仿宋" w:cs="仿宋" w:hint="eastAsia"/>
            <w:lang w:eastAsia="zh-CN"/>
          </w:rPr>
          <w:t>(二)、研发周期长</w:t>
        </w:r>
        <w:r>
          <w:tab/>
        </w:r>
        <w:r>
          <w:fldChar w:fldCharType="begin"/>
        </w:r>
        <w:r>
          <w:instrText xml:space="preserve"> PAGEREF _Toc11615 \h </w:instrText>
        </w:r>
        <w:r>
          <w:fldChar w:fldCharType="separate"/>
        </w:r>
        <w:r>
          <w:t>21</w:t>
        </w:r>
        <w:r>
          <w:fldChar w:fldCharType="end"/>
        </w:r>
      </w:hyperlink>
    </w:p>
    <w:p>
      <w:pPr>
        <w:pStyle w:val="TOC2"/>
        <w:tabs>
          <w:tab w:val="right" w:leader="dot" w:pos="8306"/>
        </w:tabs>
      </w:pPr>
      <w:hyperlink w:anchor="_Toc4278" w:history="1">
        <w:r>
          <w:rPr>
            <w:rFonts w:ascii="仿宋" w:eastAsia="仿宋" w:hAnsi="仿宋" w:cs="仿宋" w:hint="eastAsia"/>
            <w:lang w:eastAsia="zh-CN"/>
          </w:rPr>
          <w:t>(三)、市场风险大</w:t>
        </w:r>
        <w:r>
          <w:tab/>
        </w:r>
        <w:r>
          <w:fldChar w:fldCharType="begin"/>
        </w:r>
        <w:r>
          <w:instrText xml:space="preserve"> PAGEREF _Toc4278 \h </w:instrText>
        </w:r>
        <w:r>
          <w:fldChar w:fldCharType="separate"/>
        </w:r>
        <w:r>
          <w:t>23</w:t>
        </w:r>
        <w:r>
          <w:fldChar w:fldCharType="end"/>
        </w:r>
      </w:hyperlink>
    </w:p>
    <w:p>
      <w:pPr>
        <w:pStyle w:val="TOC2"/>
        <w:tabs>
          <w:tab w:val="right" w:leader="dot" w:pos="8306"/>
        </w:tabs>
      </w:pPr>
      <w:hyperlink w:anchor="_Toc21122" w:history="1">
        <w:r>
          <w:rPr>
            <w:rFonts w:ascii="仿宋" w:eastAsia="仿宋" w:hAnsi="仿宋" w:cs="仿宋" w:hint="eastAsia"/>
            <w:lang w:eastAsia="zh-CN"/>
          </w:rPr>
          <w:t>(四)、利润率高</w:t>
        </w:r>
        <w:r>
          <w:tab/>
        </w:r>
        <w:r>
          <w:fldChar w:fldCharType="begin"/>
        </w:r>
        <w:r>
          <w:instrText xml:space="preserve"> PAGEREF _Toc21122 \h </w:instrText>
        </w:r>
        <w:r>
          <w:fldChar w:fldCharType="separate"/>
        </w:r>
        <w:r>
          <w:t>25</w:t>
        </w:r>
        <w:r>
          <w:fldChar w:fldCharType="end"/>
        </w:r>
      </w:hyperlink>
    </w:p>
    <w:p>
      <w:pPr>
        <w:pStyle w:val="TOC1"/>
        <w:tabs>
          <w:tab w:val="right" w:leader="dot" w:pos="8306"/>
        </w:tabs>
      </w:pPr>
      <w:hyperlink w:anchor="_Toc13207" w:history="1">
        <w:r>
          <w:rPr>
            <w:rFonts w:ascii="仿宋" w:eastAsia="仿宋" w:hAnsi="仿宋" w:cs="仿宋" w:hint="eastAsia"/>
            <w:lang w:eastAsia="zh-CN"/>
          </w:rPr>
          <w:t>八、彩喷纸固色剂项目风险管理</w:t>
        </w:r>
        <w:r>
          <w:tab/>
        </w:r>
        <w:r>
          <w:fldChar w:fldCharType="begin"/>
        </w:r>
        <w:r>
          <w:instrText xml:space="preserve"> PAGEREF _Toc13207 \h </w:instrText>
        </w:r>
        <w:r>
          <w:fldChar w:fldCharType="separate"/>
        </w:r>
        <w:r>
          <w:t>27</w:t>
        </w:r>
        <w:r>
          <w:fldChar w:fldCharType="end"/>
        </w:r>
      </w:hyperlink>
    </w:p>
    <w:p>
      <w:pPr>
        <w:pStyle w:val="TOC2"/>
        <w:tabs>
          <w:tab w:val="right" w:leader="dot" w:pos="8306"/>
        </w:tabs>
      </w:pPr>
      <w:hyperlink w:anchor="_Toc7962" w:history="1">
        <w:r>
          <w:rPr>
            <w:rFonts w:ascii="仿宋" w:eastAsia="仿宋" w:hAnsi="仿宋" w:cs="仿宋" w:hint="eastAsia"/>
            <w:lang w:eastAsia="zh-CN"/>
          </w:rPr>
          <w:t>(一)、风险识别与评估</w:t>
        </w:r>
        <w:r>
          <w:tab/>
        </w:r>
        <w:r>
          <w:fldChar w:fldCharType="begin"/>
        </w:r>
        <w:r>
          <w:instrText xml:space="preserve"> PAGEREF _Toc7962 \h </w:instrText>
        </w:r>
        <w:r>
          <w:fldChar w:fldCharType="separate"/>
        </w:r>
        <w:r>
          <w:t>27</w:t>
        </w:r>
        <w:r>
          <w:fldChar w:fldCharType="end"/>
        </w:r>
      </w:hyperlink>
    </w:p>
    <w:p>
      <w:pPr>
        <w:pStyle w:val="TOC2"/>
        <w:tabs>
          <w:tab w:val="right" w:leader="dot" w:pos="8306"/>
        </w:tabs>
      </w:pPr>
      <w:hyperlink w:anchor="_Toc27073" w:history="1">
        <w:r>
          <w:rPr>
            <w:rFonts w:ascii="仿宋" w:eastAsia="仿宋" w:hAnsi="仿宋" w:cs="仿宋" w:hint="eastAsia"/>
            <w:lang w:eastAsia="zh-CN"/>
          </w:rPr>
          <w:t>(二)、风险应对策略</w:t>
        </w:r>
        <w:r>
          <w:tab/>
        </w:r>
        <w:r>
          <w:fldChar w:fldCharType="begin"/>
        </w:r>
        <w:r>
          <w:instrText xml:space="preserve"> PAGEREF _Toc27073 \h </w:instrText>
        </w:r>
        <w:r>
          <w:fldChar w:fldCharType="separate"/>
        </w:r>
        <w:r>
          <w:t>29</w:t>
        </w:r>
        <w:r>
          <w:fldChar w:fldCharType="end"/>
        </w:r>
      </w:hyperlink>
    </w:p>
    <w:p>
      <w:pPr>
        <w:pStyle w:val="TOC2"/>
        <w:tabs>
          <w:tab w:val="right" w:leader="dot" w:pos="8306"/>
        </w:tabs>
      </w:pPr>
      <w:hyperlink w:anchor="_Toc30184" w:history="1">
        <w:r>
          <w:rPr>
            <w:rFonts w:ascii="仿宋" w:eastAsia="仿宋" w:hAnsi="仿宋" w:cs="仿宋" w:hint="eastAsia"/>
            <w:lang w:eastAsia="zh-CN"/>
          </w:rPr>
          <w:t>(三)、风险监控与控制</w:t>
        </w:r>
        <w:r>
          <w:tab/>
        </w:r>
        <w:r>
          <w:fldChar w:fldCharType="begin"/>
        </w:r>
        <w:r>
          <w:instrText xml:space="preserve"> PAGEREF _Toc30184 \h </w:instrText>
        </w:r>
        <w:r>
          <w:fldChar w:fldCharType="separate"/>
        </w:r>
        <w:r>
          <w:t>30</w:t>
        </w:r>
        <w:r>
          <w:fldChar w:fldCharType="end"/>
        </w:r>
      </w:hyperlink>
    </w:p>
    <w:p>
      <w:pPr>
        <w:pStyle w:val="TOC1"/>
        <w:tabs>
          <w:tab w:val="right" w:leader="dot" w:pos="8306"/>
        </w:tabs>
      </w:pPr>
      <w:hyperlink w:anchor="_Toc4621" w:history="1">
        <w:r>
          <w:rPr>
            <w:rFonts w:ascii="仿宋" w:eastAsia="仿宋" w:hAnsi="仿宋" w:cs="仿宋" w:hint="eastAsia"/>
            <w:lang w:eastAsia="zh-CN"/>
          </w:rPr>
          <w:t>九、彩喷纸固色剂项目环境影响分析</w:t>
        </w:r>
        <w:r>
          <w:tab/>
        </w:r>
        <w:r>
          <w:fldChar w:fldCharType="begin"/>
        </w:r>
        <w:r>
          <w:instrText xml:space="preserve"> PAGEREF _Toc4621 \h </w:instrText>
        </w:r>
        <w:r>
          <w:fldChar w:fldCharType="separate"/>
        </w:r>
        <w:r>
          <w:t>31</w:t>
        </w:r>
        <w:r>
          <w:fldChar w:fldCharType="end"/>
        </w:r>
      </w:hyperlink>
    </w:p>
    <w:p>
      <w:pPr>
        <w:pStyle w:val="TOC2"/>
        <w:tabs>
          <w:tab w:val="right" w:leader="dot" w:pos="8306"/>
        </w:tabs>
      </w:pPr>
      <w:hyperlink w:anchor="_Toc11520" w:history="1">
        <w:r>
          <w:rPr>
            <w:rFonts w:ascii="仿宋" w:eastAsia="仿宋" w:hAnsi="仿宋" w:cs="仿宋" w:hint="eastAsia"/>
            <w:lang w:eastAsia="zh-CN"/>
          </w:rPr>
          <w:t>(一)、建设区域环境质量现状</w:t>
        </w:r>
        <w:r>
          <w:tab/>
        </w:r>
        <w:r>
          <w:fldChar w:fldCharType="begin"/>
        </w:r>
        <w:r>
          <w:instrText xml:space="preserve"> PAGEREF _Toc11520 \h </w:instrText>
        </w:r>
        <w:r>
          <w:fldChar w:fldCharType="separate"/>
        </w:r>
        <w:r>
          <w:t>31</w:t>
        </w:r>
        <w:r>
          <w:fldChar w:fldCharType="end"/>
        </w:r>
      </w:hyperlink>
    </w:p>
    <w:p>
      <w:pPr>
        <w:pStyle w:val="TOC2"/>
        <w:tabs>
          <w:tab w:val="right" w:leader="dot" w:pos="8306"/>
        </w:tabs>
      </w:pPr>
      <w:hyperlink w:anchor="_Toc14964" w:history="1">
        <w:r>
          <w:rPr>
            <w:rFonts w:ascii="仿宋" w:eastAsia="仿宋" w:hAnsi="仿宋" w:cs="仿宋" w:hint="eastAsia"/>
            <w:lang w:eastAsia="zh-CN"/>
          </w:rPr>
          <w:t>(二)、建设期环境保护</w:t>
        </w:r>
        <w:r>
          <w:tab/>
        </w:r>
        <w:r>
          <w:fldChar w:fldCharType="begin"/>
        </w:r>
        <w:r>
          <w:instrText xml:space="preserve"> PAGEREF _Toc14964 \h </w:instrText>
        </w:r>
        <w:r>
          <w:fldChar w:fldCharType="separate"/>
        </w:r>
        <w:r>
          <w:t>33</w:t>
        </w:r>
        <w:r>
          <w:fldChar w:fldCharType="end"/>
        </w:r>
      </w:hyperlink>
    </w:p>
    <w:p>
      <w:pPr>
        <w:pStyle w:val="TOC2"/>
        <w:tabs>
          <w:tab w:val="right" w:leader="dot" w:pos="8306"/>
        </w:tabs>
      </w:pPr>
      <w:hyperlink w:anchor="_Toc12763" w:history="1">
        <w:r>
          <w:rPr>
            <w:rFonts w:ascii="仿宋" w:eastAsia="仿宋" w:hAnsi="仿宋" w:cs="仿宋" w:hint="eastAsia"/>
            <w:lang w:eastAsia="zh-CN"/>
          </w:rPr>
          <w:t>(三)、运营期环境保护</w:t>
        </w:r>
        <w:r>
          <w:tab/>
        </w:r>
        <w:r>
          <w:fldChar w:fldCharType="begin"/>
        </w:r>
        <w:r>
          <w:instrText xml:space="preserve"> PAGEREF _Toc12763 \h </w:instrText>
        </w:r>
        <w:r>
          <w:fldChar w:fldCharType="separate"/>
        </w:r>
        <w:r>
          <w:t>34</w:t>
        </w:r>
        <w:r>
          <w:fldChar w:fldCharType="end"/>
        </w:r>
      </w:hyperlink>
    </w:p>
    <w:p>
      <w:pPr>
        <w:pStyle w:val="TOC2"/>
        <w:tabs>
          <w:tab w:val="right" w:leader="dot" w:pos="8306"/>
        </w:tabs>
      </w:pPr>
      <w:hyperlink w:anchor="_Toc31822" w:history="1">
        <w:r>
          <w:rPr>
            <w:rFonts w:ascii="仿宋" w:eastAsia="仿宋" w:hAnsi="仿宋" w:cs="仿宋" w:hint="eastAsia"/>
            <w:lang w:eastAsia="zh-CN"/>
          </w:rPr>
          <w:t>(四)、彩喷纸固色剂项目建设对区域经济的影响</w:t>
        </w:r>
        <w:r>
          <w:tab/>
        </w:r>
        <w:r>
          <w:fldChar w:fldCharType="begin"/>
        </w:r>
        <w:r>
          <w:instrText xml:space="preserve"> PAGEREF _Toc31822 \h </w:instrText>
        </w:r>
        <w:r>
          <w:fldChar w:fldCharType="separate"/>
        </w:r>
        <w:r>
          <w:t>36</w:t>
        </w:r>
        <w:r>
          <w:fldChar w:fldCharType="end"/>
        </w:r>
      </w:hyperlink>
    </w:p>
    <w:p>
      <w:pPr>
        <w:pStyle w:val="TOC2"/>
        <w:tabs>
          <w:tab w:val="right" w:leader="dot" w:pos="8306"/>
        </w:tabs>
      </w:pPr>
      <w:hyperlink w:anchor="_Toc6962" w:history="1">
        <w:r>
          <w:rPr>
            <w:rFonts w:ascii="仿宋" w:eastAsia="仿宋" w:hAnsi="仿宋" w:cs="仿宋" w:hint="eastAsia"/>
            <w:lang w:eastAsia="zh-CN"/>
          </w:rPr>
          <w:t>(五)、废弃物处理</w:t>
        </w:r>
        <w:r>
          <w:tab/>
        </w:r>
        <w:r>
          <w:fldChar w:fldCharType="begin"/>
        </w:r>
        <w:r>
          <w:instrText xml:space="preserve"> PAGEREF _Toc6962 \h </w:instrText>
        </w:r>
        <w:r>
          <w:fldChar w:fldCharType="separate"/>
        </w:r>
        <w:r>
          <w:t>37</w:t>
        </w:r>
        <w:r>
          <w:fldChar w:fldCharType="end"/>
        </w:r>
      </w:hyperlink>
    </w:p>
    <w:p>
      <w:pPr>
        <w:pStyle w:val="TOC2"/>
        <w:tabs>
          <w:tab w:val="right" w:leader="dot" w:pos="8306"/>
        </w:tabs>
      </w:pPr>
      <w:hyperlink w:anchor="_Toc21309" w:history="1">
        <w:r>
          <w:rPr>
            <w:rFonts w:ascii="仿宋" w:eastAsia="仿宋" w:hAnsi="仿宋" w:cs="仿宋" w:hint="eastAsia"/>
            <w:lang w:eastAsia="zh-CN"/>
          </w:rPr>
          <w:t>(六)、特殊环境影响分析</w:t>
        </w:r>
        <w:r>
          <w:tab/>
        </w:r>
        <w:r>
          <w:fldChar w:fldCharType="begin"/>
        </w:r>
        <w:r>
          <w:instrText xml:space="preserve"> PAGEREF _Toc21309 \h </w:instrText>
        </w:r>
        <w:r>
          <w:fldChar w:fldCharType="separate"/>
        </w:r>
        <w:r>
          <w:t>39</w:t>
        </w:r>
        <w:r>
          <w:fldChar w:fldCharType="end"/>
        </w:r>
      </w:hyperlink>
    </w:p>
    <w:p>
      <w:pPr>
        <w:pStyle w:val="TOC2"/>
        <w:tabs>
          <w:tab w:val="right" w:leader="dot" w:pos="8306"/>
        </w:tabs>
      </w:pPr>
      <w:hyperlink w:anchor="_Toc32419" w:history="1">
        <w:r>
          <w:rPr>
            <w:rFonts w:ascii="仿宋" w:eastAsia="仿宋" w:hAnsi="仿宋" w:cs="仿宋" w:hint="eastAsia"/>
            <w:lang w:eastAsia="zh-CN"/>
          </w:rPr>
          <w:t>(七)、清洁生产</w:t>
        </w:r>
        <w:r>
          <w:tab/>
        </w:r>
        <w:r>
          <w:fldChar w:fldCharType="begin"/>
        </w:r>
        <w:r>
          <w:instrText xml:space="preserve"> PAGEREF _Toc32419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0" w:history="1">
        <w:r>
          <w:rPr>
            <w:rFonts w:ascii="仿宋" w:eastAsia="仿宋" w:hAnsi="仿宋" w:cs="仿宋" w:hint="eastAsia"/>
            <w:lang w:eastAsia="zh-CN"/>
          </w:rPr>
          <w:t>(八)、环境保护综合评价</w:t>
        </w:r>
        <w:r>
          <w:tab/>
        </w:r>
        <w:r>
          <w:fldChar w:fldCharType="begin"/>
        </w:r>
        <w:r>
          <w:instrText xml:space="preserve"> PAGEREF _Toc3280 \h </w:instrText>
        </w:r>
        <w:r>
          <w:fldChar w:fldCharType="separate"/>
        </w:r>
        <w:r>
          <w:t>41</w:t>
        </w:r>
        <w:r>
          <w:fldChar w:fldCharType="end"/>
        </w:r>
      </w:hyperlink>
    </w:p>
    <w:p>
      <w:pPr>
        <w:pStyle w:val="TOC1"/>
        <w:tabs>
          <w:tab w:val="right" w:leader="dot" w:pos="8306"/>
        </w:tabs>
      </w:pPr>
      <w:hyperlink w:anchor="_Toc20574" w:history="1">
        <w:r>
          <w:rPr>
            <w:rFonts w:ascii="仿宋" w:eastAsia="仿宋" w:hAnsi="仿宋" w:cs="仿宋" w:hint="eastAsia"/>
            <w:lang w:eastAsia="zh-CN"/>
          </w:rPr>
          <w:t>十、彩喷纸固色剂项目经营效益</w:t>
        </w:r>
        <w:r>
          <w:tab/>
        </w:r>
        <w:r>
          <w:fldChar w:fldCharType="begin"/>
        </w:r>
        <w:r>
          <w:instrText xml:space="preserve"> PAGEREF _Toc20574 \h </w:instrText>
        </w:r>
        <w:r>
          <w:fldChar w:fldCharType="separate"/>
        </w:r>
        <w:r>
          <w:t>42</w:t>
        </w:r>
        <w:r>
          <w:fldChar w:fldCharType="end"/>
        </w:r>
      </w:hyperlink>
    </w:p>
    <w:p>
      <w:pPr>
        <w:pStyle w:val="TOC2"/>
        <w:tabs>
          <w:tab w:val="right" w:leader="dot" w:pos="8306"/>
        </w:tabs>
      </w:pPr>
      <w:hyperlink w:anchor="_Toc7652" w:history="1">
        <w:r>
          <w:rPr>
            <w:rFonts w:ascii="仿宋" w:eastAsia="仿宋" w:hAnsi="仿宋" w:cs="仿宋" w:hint="eastAsia"/>
            <w:lang w:eastAsia="zh-CN"/>
          </w:rPr>
          <w:t>(一)、经济评价财务测算</w:t>
        </w:r>
        <w:r>
          <w:tab/>
        </w:r>
        <w:r>
          <w:fldChar w:fldCharType="begin"/>
        </w:r>
        <w:r>
          <w:instrText xml:space="preserve"> PAGEREF _Toc7652 \h </w:instrText>
        </w:r>
        <w:r>
          <w:fldChar w:fldCharType="separate"/>
        </w:r>
        <w:r>
          <w:t>42</w:t>
        </w:r>
        <w:r>
          <w:fldChar w:fldCharType="end"/>
        </w:r>
      </w:hyperlink>
    </w:p>
    <w:p>
      <w:pPr>
        <w:pStyle w:val="TOC2"/>
        <w:tabs>
          <w:tab w:val="right" w:leader="dot" w:pos="8306"/>
        </w:tabs>
      </w:pPr>
      <w:hyperlink w:anchor="_Toc1399" w:history="1">
        <w:r>
          <w:rPr>
            <w:rFonts w:ascii="仿宋" w:eastAsia="仿宋" w:hAnsi="仿宋" w:cs="仿宋" w:hint="eastAsia"/>
            <w:lang w:eastAsia="zh-CN"/>
          </w:rPr>
          <w:t>(二)、彩喷纸固色剂项目盈利能力分析</w:t>
        </w:r>
        <w:r>
          <w:tab/>
        </w:r>
        <w:r>
          <w:fldChar w:fldCharType="begin"/>
        </w:r>
        <w:r>
          <w:instrText xml:space="preserve"> PAGEREF _Toc1399 \h </w:instrText>
        </w:r>
        <w:r>
          <w:fldChar w:fldCharType="separate"/>
        </w:r>
        <w:r>
          <w:t>43</w:t>
        </w:r>
        <w:r>
          <w:fldChar w:fldCharType="end"/>
        </w:r>
      </w:hyperlink>
    </w:p>
    <w:p>
      <w:pPr>
        <w:pStyle w:val="TOC1"/>
        <w:tabs>
          <w:tab w:val="right" w:leader="dot" w:pos="8306"/>
        </w:tabs>
      </w:pPr>
      <w:hyperlink w:anchor="_Toc21567" w:history="1">
        <w:r>
          <w:rPr>
            <w:rFonts w:ascii="仿宋" w:eastAsia="仿宋" w:hAnsi="仿宋" w:cs="仿宋" w:hint="eastAsia"/>
            <w:lang w:eastAsia="zh-CN"/>
          </w:rPr>
          <w:t>十一、彩喷纸固色剂项目人力资源培养与发展</w:t>
        </w:r>
        <w:r>
          <w:tab/>
        </w:r>
        <w:r>
          <w:fldChar w:fldCharType="begin"/>
        </w:r>
        <w:r>
          <w:instrText xml:space="preserve"> PAGEREF _Toc21567 \h </w:instrText>
        </w:r>
        <w:r>
          <w:fldChar w:fldCharType="separate"/>
        </w:r>
        <w:r>
          <w:t>44</w:t>
        </w:r>
        <w:r>
          <w:fldChar w:fldCharType="end"/>
        </w:r>
      </w:hyperlink>
    </w:p>
    <w:p>
      <w:pPr>
        <w:pStyle w:val="TOC2"/>
        <w:tabs>
          <w:tab w:val="right" w:leader="dot" w:pos="8306"/>
        </w:tabs>
      </w:pPr>
      <w:hyperlink w:anchor="_Toc13712" w:history="1">
        <w:r>
          <w:rPr>
            <w:rFonts w:ascii="仿宋" w:eastAsia="仿宋" w:hAnsi="仿宋" w:cs="仿宋" w:hint="eastAsia"/>
            <w:lang w:eastAsia="zh-CN"/>
          </w:rPr>
          <w:t>(一)、人才需求与规划</w:t>
        </w:r>
        <w:r>
          <w:tab/>
        </w:r>
        <w:r>
          <w:fldChar w:fldCharType="begin"/>
        </w:r>
        <w:r>
          <w:instrText xml:space="preserve"> PAGEREF _Toc13712 \h </w:instrText>
        </w:r>
        <w:r>
          <w:fldChar w:fldCharType="separate"/>
        </w:r>
        <w:r>
          <w:t>44</w:t>
        </w:r>
        <w:r>
          <w:fldChar w:fldCharType="end"/>
        </w:r>
      </w:hyperlink>
    </w:p>
    <w:p>
      <w:pPr>
        <w:pStyle w:val="TOC2"/>
        <w:tabs>
          <w:tab w:val="right" w:leader="dot" w:pos="8306"/>
        </w:tabs>
      </w:pPr>
      <w:hyperlink w:anchor="_Toc19983" w:history="1">
        <w:r>
          <w:rPr>
            <w:rFonts w:ascii="仿宋" w:eastAsia="仿宋" w:hAnsi="仿宋" w:cs="仿宋" w:hint="eastAsia"/>
            <w:lang w:eastAsia="zh-CN"/>
          </w:rPr>
          <w:t>(二)、培训与发展计划</w:t>
        </w:r>
        <w:r>
          <w:tab/>
        </w:r>
        <w:r>
          <w:fldChar w:fldCharType="begin"/>
        </w:r>
        <w:r>
          <w:instrText xml:space="preserve"> PAGEREF _Toc19983 \h </w:instrText>
        </w:r>
        <w:r>
          <w:fldChar w:fldCharType="separate"/>
        </w:r>
        <w:r>
          <w:t>45</w:t>
        </w:r>
        <w:r>
          <w:fldChar w:fldCharType="end"/>
        </w:r>
      </w:hyperlink>
    </w:p>
    <w:p>
      <w:pPr>
        <w:pStyle w:val="TOC1"/>
        <w:tabs>
          <w:tab w:val="right" w:leader="dot" w:pos="8306"/>
        </w:tabs>
      </w:pPr>
      <w:hyperlink w:anchor="_Toc7920" w:history="1">
        <w:r>
          <w:rPr>
            <w:rFonts w:ascii="仿宋" w:eastAsia="仿宋" w:hAnsi="仿宋" w:cs="仿宋" w:hint="eastAsia"/>
            <w:lang w:eastAsia="zh-CN"/>
          </w:rPr>
          <w:t>十二、彩喷纸固色剂项目计划安排</w:t>
        </w:r>
        <w:r>
          <w:tab/>
        </w:r>
        <w:r>
          <w:fldChar w:fldCharType="begin"/>
        </w:r>
        <w:r>
          <w:instrText xml:space="preserve"> PAGEREF _Toc7920 \h </w:instrText>
        </w:r>
        <w:r>
          <w:fldChar w:fldCharType="separate"/>
        </w:r>
        <w:r>
          <w:t>45</w:t>
        </w:r>
        <w:r>
          <w:fldChar w:fldCharType="end"/>
        </w:r>
      </w:hyperlink>
    </w:p>
    <w:p>
      <w:pPr>
        <w:pStyle w:val="TOC2"/>
        <w:tabs>
          <w:tab w:val="right" w:leader="dot" w:pos="8306"/>
        </w:tabs>
      </w:pPr>
      <w:hyperlink w:anchor="_Toc11808" w:history="1">
        <w:r>
          <w:rPr>
            <w:rFonts w:ascii="仿宋" w:eastAsia="仿宋" w:hAnsi="仿宋" w:cs="仿宋" w:hint="eastAsia"/>
            <w:lang w:eastAsia="zh-CN"/>
          </w:rPr>
          <w:t>(一)、建设周期</w:t>
        </w:r>
        <w:r>
          <w:tab/>
        </w:r>
        <w:r>
          <w:fldChar w:fldCharType="begin"/>
        </w:r>
        <w:r>
          <w:instrText xml:space="preserve"> PAGEREF _Toc11808 \h </w:instrText>
        </w:r>
        <w:r>
          <w:fldChar w:fldCharType="separate"/>
        </w:r>
        <w:r>
          <w:t>45</w:t>
        </w:r>
        <w:r>
          <w:fldChar w:fldCharType="end"/>
        </w:r>
      </w:hyperlink>
    </w:p>
    <w:p>
      <w:pPr>
        <w:pStyle w:val="TOC2"/>
        <w:tabs>
          <w:tab w:val="right" w:leader="dot" w:pos="8306"/>
        </w:tabs>
      </w:pPr>
      <w:hyperlink w:anchor="_Toc18506" w:history="1">
        <w:r>
          <w:rPr>
            <w:rFonts w:ascii="仿宋" w:eastAsia="仿宋" w:hAnsi="仿宋" w:cs="仿宋" w:hint="eastAsia"/>
            <w:lang w:eastAsia="zh-CN"/>
          </w:rPr>
          <w:t>(二)、建设进度</w:t>
        </w:r>
        <w:r>
          <w:tab/>
        </w:r>
        <w:r>
          <w:fldChar w:fldCharType="begin"/>
        </w:r>
        <w:r>
          <w:instrText xml:space="preserve"> PAGEREF _Toc18506 \h </w:instrText>
        </w:r>
        <w:r>
          <w:fldChar w:fldCharType="separate"/>
        </w:r>
        <w:r>
          <w:t>46</w:t>
        </w:r>
        <w:r>
          <w:fldChar w:fldCharType="end"/>
        </w:r>
      </w:hyperlink>
    </w:p>
    <w:p>
      <w:pPr>
        <w:pStyle w:val="TOC2"/>
        <w:tabs>
          <w:tab w:val="right" w:leader="dot" w:pos="8306"/>
        </w:tabs>
      </w:pPr>
      <w:hyperlink w:anchor="_Toc31499" w:history="1">
        <w:r>
          <w:rPr>
            <w:rFonts w:ascii="仿宋" w:eastAsia="仿宋" w:hAnsi="仿宋" w:cs="仿宋" w:hint="eastAsia"/>
            <w:lang w:eastAsia="zh-CN"/>
          </w:rPr>
          <w:t>(三)、进度安排注意事项</w:t>
        </w:r>
        <w:r>
          <w:tab/>
        </w:r>
        <w:r>
          <w:fldChar w:fldCharType="begin"/>
        </w:r>
        <w:r>
          <w:instrText xml:space="preserve"> PAGEREF _Toc31499 \h </w:instrText>
        </w:r>
        <w:r>
          <w:fldChar w:fldCharType="separate"/>
        </w:r>
        <w:r>
          <w:t>47</w:t>
        </w:r>
        <w:r>
          <w:fldChar w:fldCharType="end"/>
        </w:r>
      </w:hyperlink>
    </w:p>
    <w:p>
      <w:pPr>
        <w:pStyle w:val="TOC2"/>
        <w:tabs>
          <w:tab w:val="right" w:leader="dot" w:pos="8306"/>
        </w:tabs>
      </w:pPr>
      <w:hyperlink w:anchor="_Toc5565" w:history="1">
        <w:r>
          <w:rPr>
            <w:rFonts w:ascii="仿宋" w:eastAsia="仿宋" w:hAnsi="仿宋" w:cs="仿宋" w:hint="eastAsia"/>
            <w:lang w:eastAsia="zh-CN"/>
          </w:rPr>
          <w:t>(四)、人力资源配置</w:t>
        </w:r>
        <w:r>
          <w:tab/>
        </w:r>
        <w:r>
          <w:fldChar w:fldCharType="begin"/>
        </w:r>
        <w:r>
          <w:instrText xml:space="preserve"> PAGEREF _Toc5565 \h </w:instrText>
        </w:r>
        <w:r>
          <w:fldChar w:fldCharType="separate"/>
        </w:r>
        <w:r>
          <w:t>49</w:t>
        </w:r>
        <w:r>
          <w:fldChar w:fldCharType="end"/>
        </w:r>
      </w:hyperlink>
    </w:p>
    <w:p>
      <w:pPr>
        <w:pStyle w:val="TOC1"/>
        <w:tabs>
          <w:tab w:val="right" w:leader="dot" w:pos="8306"/>
        </w:tabs>
      </w:pPr>
      <w:hyperlink w:anchor="_Toc18613" w:history="1">
        <w:r>
          <w:rPr>
            <w:rFonts w:ascii="仿宋" w:eastAsia="仿宋" w:hAnsi="仿宋" w:cs="仿宋" w:hint="eastAsia"/>
            <w:lang w:eastAsia="zh-CN"/>
          </w:rPr>
          <w:t>十三、质量管理体系</w:t>
        </w:r>
        <w:r>
          <w:tab/>
        </w:r>
        <w:r>
          <w:fldChar w:fldCharType="begin"/>
        </w:r>
        <w:r>
          <w:instrText xml:space="preserve"> PAGEREF _Toc18613 \h </w:instrText>
        </w:r>
        <w:r>
          <w:fldChar w:fldCharType="separate"/>
        </w:r>
        <w:r>
          <w:t>49</w:t>
        </w:r>
        <w:r>
          <w:fldChar w:fldCharType="end"/>
        </w:r>
      </w:hyperlink>
    </w:p>
    <w:p>
      <w:pPr>
        <w:pStyle w:val="TOC2"/>
        <w:tabs>
          <w:tab w:val="right" w:leader="dot" w:pos="8306"/>
        </w:tabs>
      </w:pPr>
      <w:hyperlink w:anchor="_Toc4822" w:history="1">
        <w:r>
          <w:rPr>
            <w:rFonts w:ascii="仿宋" w:eastAsia="仿宋" w:hAnsi="仿宋" w:cs="仿宋" w:hint="eastAsia"/>
            <w:lang w:eastAsia="zh-CN"/>
          </w:rPr>
          <w:t>(一)、质量目标与方针</w:t>
        </w:r>
        <w:r>
          <w:tab/>
        </w:r>
        <w:r>
          <w:fldChar w:fldCharType="begin"/>
        </w:r>
        <w:r>
          <w:instrText xml:space="preserve"> PAGEREF _Toc4822 \h </w:instrText>
        </w:r>
        <w:r>
          <w:fldChar w:fldCharType="separate"/>
        </w:r>
        <w:r>
          <w:t>49</w:t>
        </w:r>
        <w:r>
          <w:fldChar w:fldCharType="end"/>
        </w:r>
      </w:hyperlink>
    </w:p>
    <w:p>
      <w:pPr>
        <w:pStyle w:val="TOC2"/>
        <w:tabs>
          <w:tab w:val="right" w:leader="dot" w:pos="8306"/>
        </w:tabs>
      </w:pPr>
      <w:hyperlink w:anchor="_Toc1737" w:history="1">
        <w:r>
          <w:rPr>
            <w:rFonts w:ascii="仿宋" w:eastAsia="仿宋" w:hAnsi="仿宋" w:cs="仿宋" w:hint="eastAsia"/>
            <w:lang w:eastAsia="zh-CN"/>
          </w:rPr>
          <w:t>(二)、质量管理责任</w:t>
        </w:r>
        <w:r>
          <w:tab/>
        </w:r>
        <w:r>
          <w:fldChar w:fldCharType="begin"/>
        </w:r>
        <w:r>
          <w:instrText xml:space="preserve"> PAGEREF _Toc1737 \h </w:instrText>
        </w:r>
        <w:r>
          <w:fldChar w:fldCharType="separate"/>
        </w:r>
        <w:r>
          <w:t>50</w:t>
        </w:r>
        <w:r>
          <w:fldChar w:fldCharType="end"/>
        </w:r>
      </w:hyperlink>
    </w:p>
    <w:p>
      <w:pPr>
        <w:pStyle w:val="TOC2"/>
        <w:tabs>
          <w:tab w:val="right" w:leader="dot" w:pos="8306"/>
        </w:tabs>
      </w:pPr>
      <w:hyperlink w:anchor="_Toc409" w:history="1">
        <w:r>
          <w:rPr>
            <w:rFonts w:ascii="仿宋" w:eastAsia="仿宋" w:hAnsi="仿宋" w:cs="仿宋" w:hint="eastAsia"/>
            <w:lang w:eastAsia="zh-CN"/>
          </w:rPr>
          <w:t>(三)、质量管理体系文件</w:t>
        </w:r>
        <w:r>
          <w:tab/>
        </w:r>
        <w:r>
          <w:fldChar w:fldCharType="begin"/>
        </w:r>
        <w:r>
          <w:instrText xml:space="preserve"> PAGEREF _Toc409 \h </w:instrText>
        </w:r>
        <w:r>
          <w:fldChar w:fldCharType="separate"/>
        </w:r>
        <w:r>
          <w:t>52</w:t>
        </w:r>
        <w:r>
          <w:fldChar w:fldCharType="end"/>
        </w:r>
      </w:hyperlink>
    </w:p>
    <w:p>
      <w:pPr>
        <w:pStyle w:val="TOC2"/>
        <w:tabs>
          <w:tab w:val="right" w:leader="dot" w:pos="8306"/>
        </w:tabs>
      </w:pPr>
      <w:hyperlink w:anchor="_Toc25632" w:history="1">
        <w:r>
          <w:rPr>
            <w:rFonts w:ascii="仿宋" w:eastAsia="仿宋" w:hAnsi="仿宋" w:cs="仿宋" w:hint="eastAsia"/>
            <w:lang w:eastAsia="zh-CN"/>
          </w:rPr>
          <w:t>(四)、质量培训与教育</w:t>
        </w:r>
        <w:r>
          <w:tab/>
        </w:r>
        <w:r>
          <w:fldChar w:fldCharType="begin"/>
        </w:r>
        <w:r>
          <w:instrText xml:space="preserve"> PAGEREF _Toc25632 \h </w:instrText>
        </w:r>
        <w:r>
          <w:fldChar w:fldCharType="separate"/>
        </w:r>
        <w:r>
          <w:t>54</w:t>
        </w:r>
        <w:r>
          <w:fldChar w:fldCharType="end"/>
        </w:r>
      </w:hyperlink>
    </w:p>
    <w:p>
      <w:pPr>
        <w:pStyle w:val="TOC2"/>
        <w:tabs>
          <w:tab w:val="right" w:leader="dot" w:pos="8306"/>
        </w:tabs>
      </w:pPr>
      <w:hyperlink w:anchor="_Toc32475" w:history="1">
        <w:r>
          <w:rPr>
            <w:rFonts w:ascii="仿宋" w:eastAsia="仿宋" w:hAnsi="仿宋" w:cs="仿宋" w:hint="eastAsia"/>
            <w:lang w:eastAsia="zh-CN"/>
          </w:rPr>
          <w:t>(五)、质量审核与评价</w:t>
        </w:r>
        <w:r>
          <w:tab/>
        </w:r>
        <w:r>
          <w:fldChar w:fldCharType="begin"/>
        </w:r>
        <w:r>
          <w:instrText xml:space="preserve"> PAGEREF _Toc32475 \h </w:instrText>
        </w:r>
        <w:r>
          <w:fldChar w:fldCharType="separate"/>
        </w:r>
        <w:r>
          <w:t>55</w:t>
        </w:r>
        <w:r>
          <w:fldChar w:fldCharType="end"/>
        </w:r>
      </w:hyperlink>
    </w:p>
    <w:p>
      <w:pPr>
        <w:pStyle w:val="TOC2"/>
        <w:tabs>
          <w:tab w:val="right" w:leader="dot" w:pos="8306"/>
        </w:tabs>
      </w:pPr>
      <w:hyperlink w:anchor="_Toc30247" w:history="1">
        <w:r>
          <w:rPr>
            <w:rFonts w:ascii="仿宋" w:eastAsia="仿宋" w:hAnsi="仿宋" w:cs="仿宋" w:hint="eastAsia"/>
            <w:lang w:eastAsia="zh-CN"/>
          </w:rPr>
          <w:t>(六)、不符合与纠正措施</w:t>
        </w:r>
        <w:r>
          <w:tab/>
        </w:r>
        <w:r>
          <w:fldChar w:fldCharType="begin"/>
        </w:r>
        <w:r>
          <w:instrText xml:space="preserve"> PAGEREF _Toc30247 \h </w:instrText>
        </w:r>
        <w:r>
          <w:fldChar w:fldCharType="separate"/>
        </w:r>
        <w:r>
          <w:t>56</w:t>
        </w:r>
        <w:r>
          <w:fldChar w:fldCharType="end"/>
        </w:r>
      </w:hyperlink>
    </w:p>
    <w:p>
      <w:pPr>
        <w:pStyle w:val="TOC1"/>
        <w:tabs>
          <w:tab w:val="right" w:leader="dot" w:pos="8306"/>
        </w:tabs>
      </w:pPr>
      <w:hyperlink w:anchor="_Toc20090" w:history="1">
        <w:r>
          <w:rPr>
            <w:rFonts w:ascii="仿宋" w:eastAsia="仿宋" w:hAnsi="仿宋" w:cs="仿宋" w:hint="eastAsia"/>
            <w:lang w:eastAsia="zh-CN"/>
          </w:rPr>
          <w:t>十四、营销与推广策略</w:t>
        </w:r>
        <w:r>
          <w:tab/>
        </w:r>
        <w:r>
          <w:fldChar w:fldCharType="begin"/>
        </w:r>
        <w:r>
          <w:instrText xml:space="preserve"> PAGEREF _Toc20090 \h </w:instrText>
        </w:r>
        <w:r>
          <w:fldChar w:fldCharType="separate"/>
        </w:r>
        <w:r>
          <w:t>57</w:t>
        </w:r>
        <w:r>
          <w:fldChar w:fldCharType="end"/>
        </w:r>
      </w:hyperlink>
    </w:p>
    <w:p>
      <w:pPr>
        <w:pStyle w:val="TOC2"/>
        <w:tabs>
          <w:tab w:val="right" w:leader="dot" w:pos="8306"/>
        </w:tabs>
      </w:pPr>
      <w:hyperlink w:anchor="_Toc3274" w:history="1">
        <w:r>
          <w:rPr>
            <w:rFonts w:ascii="仿宋" w:eastAsia="仿宋" w:hAnsi="仿宋" w:cs="仿宋" w:hint="eastAsia"/>
            <w:lang w:eastAsia="zh-CN"/>
          </w:rPr>
          <w:t>(一)、产品/服务定位与特点</w:t>
        </w:r>
        <w:r>
          <w:tab/>
        </w:r>
        <w:r>
          <w:fldChar w:fldCharType="begin"/>
        </w:r>
        <w:r>
          <w:instrText xml:space="preserve"> PAGEREF _Toc3274 \h </w:instrText>
        </w:r>
        <w:r>
          <w:fldChar w:fldCharType="separate"/>
        </w:r>
        <w:r>
          <w:t>57</w:t>
        </w:r>
        <w:r>
          <w:fldChar w:fldCharType="end"/>
        </w:r>
      </w:hyperlink>
    </w:p>
    <w:p>
      <w:pPr>
        <w:pStyle w:val="TOC2"/>
        <w:tabs>
          <w:tab w:val="right" w:leader="dot" w:pos="8306"/>
        </w:tabs>
      </w:pPr>
      <w:hyperlink w:anchor="_Toc13871" w:history="1">
        <w:r>
          <w:rPr>
            <w:rFonts w:ascii="仿宋" w:eastAsia="仿宋" w:hAnsi="仿宋" w:cs="仿宋" w:hint="eastAsia"/>
            <w:lang w:eastAsia="zh-CN"/>
          </w:rPr>
          <w:t>(二)、市场定位与竞争分析</w:t>
        </w:r>
        <w:r>
          <w:tab/>
        </w:r>
        <w:r>
          <w:fldChar w:fldCharType="begin"/>
        </w:r>
        <w:r>
          <w:instrText xml:space="preserve"> PAGEREF _Toc13871 \h </w:instrText>
        </w:r>
        <w:r>
          <w:fldChar w:fldCharType="separate"/>
        </w:r>
        <w:r>
          <w:t>59</w:t>
        </w:r>
        <w:r>
          <w:fldChar w:fldCharType="end"/>
        </w:r>
      </w:hyperlink>
    </w:p>
    <w:p>
      <w:pPr>
        <w:pStyle w:val="TOC2"/>
        <w:tabs>
          <w:tab w:val="right" w:leader="dot" w:pos="8306"/>
        </w:tabs>
      </w:pPr>
      <w:hyperlink w:anchor="_Toc7793" w:history="1">
        <w:r>
          <w:rPr>
            <w:rFonts w:ascii="仿宋" w:eastAsia="仿宋" w:hAnsi="仿宋" w:cs="仿宋" w:hint="eastAsia"/>
            <w:lang w:eastAsia="zh-CN"/>
          </w:rPr>
          <w:t>(三)、营销渠道与策略</w:t>
        </w:r>
        <w:r>
          <w:tab/>
        </w:r>
        <w:r>
          <w:fldChar w:fldCharType="begin"/>
        </w:r>
        <w:r>
          <w:instrText xml:space="preserve"> PAGEREF _Toc7793 \h </w:instrText>
        </w:r>
        <w:r>
          <w:fldChar w:fldCharType="separate"/>
        </w:r>
        <w:r>
          <w:t>60</w:t>
        </w:r>
        <w:r>
          <w:fldChar w:fldCharType="end"/>
        </w:r>
      </w:hyperlink>
    </w:p>
    <w:p>
      <w:pPr>
        <w:pStyle w:val="TOC2"/>
        <w:tabs>
          <w:tab w:val="right" w:leader="dot" w:pos="8306"/>
        </w:tabs>
      </w:pPr>
      <w:hyperlink w:anchor="_Toc17419" w:history="1">
        <w:r>
          <w:rPr>
            <w:rFonts w:ascii="仿宋" w:eastAsia="仿宋" w:hAnsi="仿宋" w:cs="仿宋" w:hint="eastAsia"/>
            <w:lang w:eastAsia="zh-CN"/>
          </w:rPr>
          <w:t>(四)、推广与宣传活动</w:t>
        </w:r>
        <w:r>
          <w:tab/>
        </w:r>
        <w:r>
          <w:fldChar w:fldCharType="begin"/>
        </w:r>
        <w:r>
          <w:instrText xml:space="preserve"> PAGEREF _Toc17419 \h </w:instrText>
        </w:r>
        <w:r>
          <w:fldChar w:fldCharType="separate"/>
        </w:r>
        <w:r>
          <w:t>61</w:t>
        </w:r>
        <w:r>
          <w:fldChar w:fldCharType="end"/>
        </w:r>
      </w:hyperlink>
    </w:p>
    <w:p>
      <w:pPr>
        <w:pStyle w:val="TOC1"/>
        <w:tabs>
          <w:tab w:val="right" w:leader="dot" w:pos="8306"/>
        </w:tabs>
      </w:pPr>
      <w:hyperlink w:anchor="_Toc21766" w:history="1">
        <w:r>
          <w:rPr>
            <w:rFonts w:ascii="仿宋" w:eastAsia="仿宋" w:hAnsi="仿宋" w:cs="仿宋" w:hint="eastAsia"/>
            <w:lang w:eastAsia="zh-CN"/>
          </w:rPr>
          <w:t>十五、彩喷纸固色剂项目实施时间节点</w:t>
        </w:r>
        <w:r>
          <w:tab/>
        </w:r>
        <w:r>
          <w:fldChar w:fldCharType="begin"/>
        </w:r>
        <w:r>
          <w:instrText xml:space="preserve"> PAGEREF _Toc21766 \h </w:instrText>
        </w:r>
        <w:r>
          <w:fldChar w:fldCharType="separate"/>
        </w:r>
        <w:r>
          <w:t>66</w:t>
        </w:r>
        <w:r>
          <w:fldChar w:fldCharType="end"/>
        </w:r>
      </w:hyperlink>
    </w:p>
    <w:p>
      <w:pPr>
        <w:pStyle w:val="TOC2"/>
        <w:tabs>
          <w:tab w:val="right" w:leader="dot" w:pos="8306"/>
        </w:tabs>
      </w:pPr>
      <w:hyperlink w:anchor="_Toc1516" w:history="1">
        <w:r>
          <w:rPr>
            <w:rFonts w:ascii="仿宋" w:eastAsia="仿宋" w:hAnsi="仿宋" w:cs="仿宋" w:hint="eastAsia"/>
            <w:lang w:eastAsia="zh-CN"/>
          </w:rPr>
          <w:t>(一)、彩喷纸固色剂项目启动阶段时间节点</w:t>
        </w:r>
        <w:r>
          <w:tab/>
        </w:r>
        <w:r>
          <w:fldChar w:fldCharType="begin"/>
        </w:r>
        <w:r>
          <w:instrText xml:space="preserve"> PAGEREF _Toc1516 \h </w:instrText>
        </w:r>
        <w:r>
          <w:fldChar w:fldCharType="separate"/>
        </w:r>
        <w:r>
          <w:t>66</w:t>
        </w:r>
        <w:r>
          <w:fldChar w:fldCharType="end"/>
        </w:r>
      </w:hyperlink>
    </w:p>
    <w:p>
      <w:pPr>
        <w:pStyle w:val="TOC2"/>
        <w:tabs>
          <w:tab w:val="right" w:leader="dot" w:pos="8306"/>
        </w:tabs>
      </w:pPr>
      <w:hyperlink w:anchor="_Toc19496" w:history="1">
        <w:r>
          <w:rPr>
            <w:rFonts w:ascii="仿宋" w:eastAsia="仿宋" w:hAnsi="仿宋" w:cs="仿宋" w:hint="eastAsia"/>
            <w:lang w:eastAsia="zh-CN"/>
          </w:rPr>
          <w:t>(二)、彩喷纸固色剂项目执行阶段时间节点</w:t>
        </w:r>
        <w:r>
          <w:tab/>
        </w:r>
        <w:r>
          <w:fldChar w:fldCharType="begin"/>
        </w:r>
        <w:r>
          <w:instrText xml:space="preserve"> PAGEREF _Toc19496 \h </w:instrText>
        </w:r>
        <w:r>
          <w:fldChar w:fldCharType="separate"/>
        </w:r>
        <w:r>
          <w:t>68</w:t>
        </w:r>
        <w:r>
          <w:fldChar w:fldCharType="end"/>
        </w:r>
      </w:hyperlink>
    </w:p>
    <w:p>
      <w:pPr>
        <w:pStyle w:val="TOC2"/>
        <w:tabs>
          <w:tab w:val="right" w:leader="dot" w:pos="8306"/>
        </w:tabs>
      </w:pPr>
      <w:hyperlink w:anchor="_Toc8541" w:history="1">
        <w:r>
          <w:rPr>
            <w:rFonts w:ascii="仿宋" w:eastAsia="仿宋" w:hAnsi="仿宋" w:cs="仿宋" w:hint="eastAsia"/>
            <w:lang w:eastAsia="zh-CN"/>
          </w:rPr>
          <w:t>(三)、彩喷纸固色剂项目完成阶段时间节点</w:t>
        </w:r>
        <w:r>
          <w:tab/>
        </w:r>
        <w:r>
          <w:fldChar w:fldCharType="begin"/>
        </w:r>
        <w:r>
          <w:instrText xml:space="preserve"> PAGEREF _Toc8541 \h </w:instrText>
        </w:r>
        <w:r>
          <w:fldChar w:fldCharType="separate"/>
        </w:r>
        <w:r>
          <w:t>69</w:t>
        </w:r>
        <w:r>
          <w:fldChar w:fldCharType="end"/>
        </w:r>
      </w:hyperlink>
    </w:p>
    <w:p>
      <w:pPr>
        <w:pStyle w:val="TOC1"/>
        <w:tabs>
          <w:tab w:val="right" w:leader="dot" w:pos="8306"/>
        </w:tabs>
      </w:pPr>
      <w:hyperlink w:anchor="_Toc20978" w:history="1">
        <w:r>
          <w:rPr>
            <w:rFonts w:ascii="仿宋" w:eastAsia="仿宋" w:hAnsi="仿宋" w:cs="仿宋" w:hint="eastAsia"/>
            <w:lang w:eastAsia="zh-CN"/>
          </w:rPr>
          <w:t>十六、彩喷纸固色剂项目工程方案分析</w:t>
        </w:r>
        <w:r>
          <w:tab/>
        </w:r>
        <w:r>
          <w:fldChar w:fldCharType="begin"/>
        </w:r>
        <w:r>
          <w:instrText xml:space="preserve"> PAGEREF _Toc20978 \h </w:instrText>
        </w:r>
        <w:r>
          <w:fldChar w:fldCharType="separate"/>
        </w:r>
        <w:r>
          <w:t>70</w:t>
        </w:r>
        <w:r>
          <w:fldChar w:fldCharType="end"/>
        </w:r>
      </w:hyperlink>
    </w:p>
    <w:p>
      <w:pPr>
        <w:pStyle w:val="TOC2"/>
        <w:tabs>
          <w:tab w:val="right" w:leader="dot" w:pos="8306"/>
        </w:tabs>
      </w:pPr>
      <w:hyperlink w:anchor="_Toc30662" w:history="1">
        <w:r>
          <w:rPr>
            <w:rFonts w:ascii="仿宋" w:eastAsia="仿宋" w:hAnsi="仿宋" w:cs="仿宋" w:hint="eastAsia"/>
            <w:lang w:eastAsia="zh-CN"/>
          </w:rPr>
          <w:t>(一)、建筑工程设计原则</w:t>
        </w:r>
        <w:r>
          <w:tab/>
        </w:r>
        <w:r>
          <w:fldChar w:fldCharType="begin"/>
        </w:r>
        <w:r>
          <w:instrText xml:space="preserve"> PAGEREF _Toc30662 \h </w:instrText>
        </w:r>
        <w:r>
          <w:fldChar w:fldCharType="separate"/>
        </w:r>
        <w:r>
          <w:t>70</w:t>
        </w:r>
        <w:r>
          <w:fldChar w:fldCharType="end"/>
        </w:r>
      </w:hyperlink>
    </w:p>
    <w:p>
      <w:pPr>
        <w:pStyle w:val="TOC2"/>
        <w:tabs>
          <w:tab w:val="right" w:leader="dot" w:pos="8306"/>
        </w:tabs>
      </w:pPr>
      <w:hyperlink w:anchor="_Toc18178" w:history="1">
        <w:r>
          <w:rPr>
            <w:rFonts w:ascii="仿宋" w:eastAsia="仿宋" w:hAnsi="仿宋" w:cs="仿宋" w:hint="eastAsia"/>
            <w:lang w:eastAsia="zh-CN"/>
          </w:rPr>
          <w:t>(二)、土建工程建设指标</w:t>
        </w:r>
        <w:r>
          <w:tab/>
        </w:r>
        <w:r>
          <w:fldChar w:fldCharType="begin"/>
        </w:r>
        <w:r>
          <w:instrText xml:space="preserve"> PAGEREF _Toc18178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73"/>
      <w:r>
        <w:rPr>
          <w:rFonts w:ascii="仿宋" w:eastAsia="仿宋" w:hAnsi="仿宋" w:cs="仿宋" w:hint="eastAsia"/>
          <w:sz w:val="28"/>
          <w:lang w:eastAsia="zh-CN"/>
        </w:rPr>
        <w:t>一、彩喷纸固色剂项目建设背景及必要性分析</w:t>
      </w:r>
      <w:bookmarkEnd w:id="2"/>
    </w:p>
    <w:p>
      <w:pPr>
        <w:pStyle w:val="Heading2"/>
        <w:rPr>
          <w:rFonts w:ascii="仿宋" w:eastAsia="仿宋" w:hAnsi="仿宋" w:cs="仿宋" w:hint="eastAsia"/>
          <w:lang w:eastAsia="zh-CN"/>
        </w:rPr>
      </w:pPr>
      <w:bookmarkStart w:id="3" w:name="_Toc10019"/>
      <w:r>
        <w:rPr>
          <w:rFonts w:ascii="仿宋" w:eastAsia="仿宋" w:hAnsi="仿宋" w:cs="仿宋" w:hint="eastAsia"/>
          <w:lang w:eastAsia="zh-CN"/>
        </w:rPr>
        <w:t>(一)、彩喷纸固色剂项目背景分析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喷纸固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喷纸固色剂项目在这个潮流中的定位。同时，我们将关注行业内涌现的新兴机遇，以便彩喷纸固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喷纸固色剂项目提供了强大的发展动力。我们将聚焦于行业内最新的技术发展趋势，包括但不限于人工智能、大数据分析、物联网等领域。通过深度的技术研究，我们将确保彩喷纸固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喷纸固色剂项目发展的源泉。我们将投入更多的精力对市场需求进行深入剖析，超越表面的需求，深入挖掘潜在的市场痛点和机遇。通过对市场需求的细致了解，彩喷纸固色剂项目将更有针对性地设计解决方案，满足市场的多样化需求，从而更好地促进彩喷纸固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喷纸固色剂项目战略至关重要。我们将对竞争态势进行更为深入的分析，包括但不限于市场份额、产品特点、客户满意度等多个维度。通过深度的竞争分析，彩喷纸固色剂项目将能够更准确地把握市场脉搏，制定具有竞争力的彩喷纸固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彩喷纸固色剂项目的发展具有直接的影响。我们将进行更为全面的法规和政策分析，了解行业发展中的潜在法律风险和合规挑战。通过充分了解和遵守相关法规，彩喷纸固色剂项目将确保在法律框架内合法合规运营，为彩喷纸固色剂项目的稳健发展提供有力支持。</w:t>
      </w:r>
    </w:p>
    <w:p>
      <w:pPr>
        <w:pStyle w:val="Heading2"/>
        <w:ind w:firstLine="560" w:firstLineChars="200"/>
        <w:rPr>
          <w:rFonts w:ascii="仿宋" w:eastAsia="仿宋" w:hAnsi="仿宋" w:cs="仿宋" w:hint="eastAsia"/>
          <w:sz w:val="28"/>
          <w:lang w:eastAsia="zh-CN"/>
        </w:rPr>
      </w:pPr>
      <w:bookmarkStart w:id="4" w:name="_Toc15829"/>
      <w:r>
        <w:rPr>
          <w:rFonts w:ascii="仿宋" w:eastAsia="仿宋" w:hAnsi="仿宋" w:cs="仿宋" w:hint="eastAsia"/>
          <w:sz w:val="28"/>
          <w:lang w:eastAsia="zh-CN"/>
        </w:rPr>
        <w:t>(二)、彩喷纸固色剂项目建设必要性分析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的迫切性源于对行业发展趋势的深刻洞察。我们正处于一个行业变革的时代，科技创新、数字化转型成为企业发展的关键动力。彩喷纸固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不仅仅是为了跟上潮流，更是为了通过技术创新推动企业的持续发展。通过引入先进的技术和解决方案，彩喷纸固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喷纸固色剂项目的建设成为必然选择，通过提高产品质量、拓展服务领域，从而在竞争中获得更多的机会。彩喷纸固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喷纸固色剂项目建设的必要性体现在对客户需求更精准的满足。通过彩喷纸固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建设的背后是对企业持续创新的追求。只有通过不断创新，企业才能在竞争中立于不败之地。彩喷纸固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620"/>
      <w:r>
        <w:rPr>
          <w:rFonts w:ascii="仿宋" w:eastAsia="仿宋" w:hAnsi="仿宋" w:cs="仿宋" w:hint="eastAsia"/>
          <w:sz w:val="28"/>
          <w:lang w:eastAsia="zh-CN"/>
        </w:rPr>
        <w:t>二、彩喷纸固色剂项目选址可行性分析</w:t>
      </w:r>
      <w:bookmarkEnd w:id="5"/>
    </w:p>
    <w:p>
      <w:pPr>
        <w:pStyle w:val="Heading2"/>
        <w:rPr>
          <w:rFonts w:ascii="仿宋" w:eastAsia="仿宋" w:hAnsi="仿宋" w:cs="仿宋" w:hint="eastAsia"/>
          <w:lang w:eastAsia="zh-CN"/>
        </w:rPr>
      </w:pPr>
      <w:bookmarkStart w:id="6" w:name="_Toc25824"/>
      <w:r>
        <w:rPr>
          <w:rFonts w:ascii="仿宋" w:eastAsia="仿宋" w:hAnsi="仿宋" w:cs="仿宋" w:hint="eastAsia"/>
          <w:lang w:eastAsia="zh-CN"/>
        </w:rPr>
        <w:t>(一)、彩喷纸固色剂项目选址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该彩喷纸固色剂项目选址位于XX省XX市XX区XXX街道</w:t>
      </w:r>
    </w:p>
    <w:p>
      <w:pPr>
        <w:pStyle w:val="Heading2"/>
        <w:ind w:firstLine="560" w:firstLineChars="200"/>
        <w:rPr>
          <w:rFonts w:ascii="仿宋" w:eastAsia="仿宋" w:hAnsi="仿宋" w:cs="仿宋" w:hint="eastAsia"/>
          <w:sz w:val="28"/>
          <w:lang w:eastAsia="zh-CN"/>
        </w:rPr>
      </w:pPr>
      <w:bookmarkStart w:id="7" w:name="_Toc8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彩喷纸固色剂项目的征地面积将根据彩喷纸固色剂项目的实际规模和需求进行精确规划。具体面积XXX平方米，旨在确保彩喷纸固色剂项目不仅能够满足当前的发展需求，还能够预留空间以适应未来的扩展。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净用地面积是在征地面积基础上去除不可利用面积后的实际可开发用地。具体面积XXX平方米，考虑到环保、交通、安全等多方面因素，以确保彩喷纸固色剂项目在整体利用效率上达到最优。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彩喷纸固色剂项目计划建设的建筑总规模具体面积XXX平方米。这一规模的确定综合考虑了彩喷纸固色剂项目的性质、规模，以及城市规划的相关要求，确保建筑布局与周边环境协调一致。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绿地率是彩喷纸固色剂项目用地中被规划为绿地的比例。具体面积XXX平方米，旨在通过合理规划绿地，改善彩喷纸固色剂项目周边环境，提升居民生活质量，并符合城市整体绿化规划。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容积率是用地上可以建设的建筑总体积与用地面积之比。具体面积XXX，通过合理的容积率规划，确保彩喷纸固色剂项目建筑规模与周边环境和谐共生。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喷纸固色剂项目选址与当地城市规划相一致，具体面积XXX平方米。通过与城市规划部门深入沟通，确保彩喷纸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喷纸固色剂项目选址符合当地产业政策，具体面积XXX平方米。这包括彩喷纸固色剂项目对当地经济的促进作用，以及对相关产业的带动效应，确保彩喷纸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用地总体要求必须符合环保和可持续发展的原则，具体面积XXX平方米。通过采用绿色建筑设计、节能减排等措施，确保彩喷纸固色剂项目在建设和运营过程中对环境的影响最小化，达到可持续发展的要求。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确保彩喷纸固色剂项目选址具备必要的公共设施配套，具体面积XXX平方米。这包括交通便利性、教育、医疗等基础设施，以提高居民生活品质，使得彩喷纸固色剂项目选址更具吸引力。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考虑用地总体要求对当地社会稳定性的影响，具体面积XXX平方米。通过深入了解当地社区反馈，确保彩喷纸固色剂项目的选址和建设过程对当地社会和谐稳定产生积极作用。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喷纸固色剂项目选址不仅符合法规和规划，还在实际操作中具有可行性。这一全面规划将为彩喷纸固色剂项目的成功实施提供坚实的基础，确保彩喷纸固色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0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喷纸固色剂项目的设备规划和空间设计中，我们将采取灵活设备布局的措施。设备布局将根据实际需求进行灵活设计，避免不必要的浪费。通过合理规划设备摆放位置，我们将提高设备的利用率，减少设备间距，以确保彩喷纸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喷纸固色剂项目内部引入共享设施的概念，例如共享会议室、办公区等。通过这种方式，我们可以减少对资源的重复建设，提高资源共享效率，从而减小彩喷纸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4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喷纸固色剂项目的总图布置中，我们将不同功能区域进行明确的规划，以最大程度满足彩喷纸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喷纸固色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喷纸固色剂项目对环境的影响是综合评价的重要因素之一。我们将详细考虑选址周边的自然环境、生态保护区、水源地等情况，确保彩喷纸固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对选址的评价还需充分考虑当地政府的产业政策和法规。我们将详细了解彩喷纸固色剂项目所在地的相关政策，确保彩喷纸固色剂项目的规划和运营与当地法规相符，降低不必要的法律风险。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考虑到社会稳定性对企业运营的重要性，我们将评估选址地区的社会安全情况、劳工关系、社区反馈等方面，以确保彩喷纸固色剂项目的建设和运营不会受到社会稳定性的负面影响。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最后，我们将综合考虑用地成本，包括土地购置费用、土地开发成本等。通过对用地成本的详细评估，我们能够做出更为精确的经济效益分析，为彩喷纸固色剂项目的投资决策提供有力支持。</w:t>
      </w:r>
    </w:p>
    <w:p>
      <w:pPr>
        <w:pStyle w:val="Heading1"/>
        <w:ind w:firstLine="560" w:firstLineChars="200"/>
        <w:rPr>
          <w:rFonts w:ascii="仿宋" w:eastAsia="仿宋" w:hAnsi="仿宋" w:cs="仿宋" w:hint="eastAsia"/>
          <w:sz w:val="28"/>
          <w:lang w:eastAsia="zh-CN"/>
        </w:rPr>
      </w:pPr>
      <w:bookmarkStart w:id="11" w:name="_Toc19801"/>
      <w:r>
        <w:rPr>
          <w:rFonts w:ascii="仿宋" w:eastAsia="仿宋" w:hAnsi="仿宋" w:cs="仿宋" w:hint="eastAsia"/>
          <w:sz w:val="28"/>
          <w:lang w:eastAsia="zh-CN"/>
        </w:rPr>
        <w:t>三、彩喷纸固色剂项目土建工程</w:t>
      </w:r>
      <w:bookmarkEnd w:id="11"/>
    </w:p>
    <w:p>
      <w:pPr>
        <w:pStyle w:val="Heading2"/>
        <w:rPr>
          <w:rFonts w:ascii="仿宋" w:eastAsia="仿宋" w:hAnsi="仿宋" w:cs="仿宋" w:hint="eastAsia"/>
          <w:lang w:eastAsia="zh-CN"/>
        </w:rPr>
      </w:pPr>
      <w:bookmarkStart w:id="12" w:name="_Toc2154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在彩喷纸固色剂项目的建筑工程设计中，我们将秉承一系列重要的设计原则，以确保彩喷纸固色剂项目建筑在功能、美观、可持续性等方面达到最佳效果。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首要原则是确保建筑的功能性得到最大化的发挥。我们将充分理解彩喷纸固色剂项目的实际需求，合理布局各个功能区域，保证建筑在满足业务需求的同时，提供高效的工作环境。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在建筑设计中，我们将综合考虑建设和运营成本。通过精细的经济效益分析，确保设计方案在高效利用资源的同时，对彩喷纸固色剂项目的长期盈利能力有积极的贡献。</w:t>
      </w:r>
    </w:p>
    <w:p>
      <w:pPr>
        <w:pStyle w:val="Heading2"/>
        <w:ind w:firstLine="560" w:firstLineChars="200"/>
        <w:rPr>
          <w:rFonts w:ascii="仿宋" w:eastAsia="仿宋" w:hAnsi="仿宋" w:cs="仿宋" w:hint="eastAsia"/>
          <w:sz w:val="28"/>
          <w:lang w:eastAsia="zh-CN"/>
        </w:rPr>
      </w:pPr>
      <w:bookmarkStart w:id="13" w:name="_Toc84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土建工程设计中，我们将精准设定设计年限，结合彩喷纸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喷纸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9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喷纸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喷纸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8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本期工程彩喷纸固色剂项目预计总建筑面积XXX平方米，其中：计容建筑面积XXX平方米，计划建筑工程投资XX万元，占彩喷纸固色剂项目总投资的XX%。</w:t>
      </w:r>
    </w:p>
    <w:p>
      <w:pPr>
        <w:pStyle w:val="Heading1"/>
        <w:ind w:firstLine="560" w:firstLineChars="200"/>
        <w:rPr>
          <w:rFonts w:ascii="仿宋" w:eastAsia="仿宋" w:hAnsi="仿宋" w:cs="仿宋" w:hint="eastAsia"/>
          <w:sz w:val="28"/>
          <w:lang w:eastAsia="zh-CN"/>
        </w:rPr>
      </w:pPr>
      <w:bookmarkStart w:id="16" w:name="_Toc25541"/>
      <w:r>
        <w:rPr>
          <w:rFonts w:ascii="仿宋" w:eastAsia="仿宋" w:hAnsi="仿宋" w:cs="仿宋" w:hint="eastAsia"/>
          <w:sz w:val="28"/>
          <w:lang w:eastAsia="zh-CN"/>
        </w:rPr>
        <w:t>四、彩喷纸固色剂项目危机管理</w:t>
      </w:r>
      <w:bookmarkEnd w:id="16"/>
    </w:p>
    <w:p>
      <w:pPr>
        <w:pStyle w:val="Heading2"/>
        <w:rPr>
          <w:rFonts w:ascii="仿宋" w:eastAsia="仿宋" w:hAnsi="仿宋" w:cs="仿宋" w:hint="eastAsia"/>
          <w:lang w:eastAsia="zh-CN"/>
        </w:rPr>
      </w:pPr>
      <w:bookmarkStart w:id="17" w:name="_Toc1183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危机管理中，危机预警与识别是确保彩喷纸固色剂项目稳健运行的核心步骤。通过建立全面的监测机制，彩喷纸固色剂项目团队旨在及时发现和理解潜在的风险和危机因素，以便采取及时的预防和应对措施，确保彩喷纸固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首先，通过深入的风险评估，彩喷纸固色剂项目团队全面分析了整个彩喷纸固色剂项目和各个阶段可能存在的威胁。这包括准确评估每个潜在风险的发生概率和可能影响的程度，为后续危机预警提供了有力支持。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喷纸固色剂项目团队着重于明确定义彩喷纸固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喷纸固色剂项目进展的持续监控，团队能够及时发现潜在问题并作出迅速反应。彩喷纸固色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在这一阶段，团队的专业素养和反应速度将发挥至关重要的作用，以确保潜在危机能够在初期得到有效的处理，最大程度地减轻负面影响。通过危机预警与识别，彩喷纸固色剂项目得以更有序、可控地推进。</w:t>
      </w:r>
    </w:p>
    <w:p>
      <w:pPr>
        <w:pStyle w:val="Heading2"/>
        <w:ind w:firstLine="560" w:firstLineChars="200"/>
        <w:rPr>
          <w:rFonts w:ascii="仿宋" w:eastAsia="仿宋" w:hAnsi="仿宋" w:cs="仿宋" w:hint="eastAsia"/>
          <w:sz w:val="28"/>
          <w:lang w:eastAsia="zh-CN"/>
        </w:rPr>
      </w:pPr>
      <w:bookmarkStart w:id="18" w:name="_Toc74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在危机发生时，彩喷纸固色剂项目团队立即行动，成立了应急小组。该小组的任务是迅速制定并实施紧急应对措施，以最小化潜在损失。以下是采取的主要措施：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暂停彩喷纸固色剂项目进度：为遏制危机蔓延，彩喷纸固色剂项目暂时停止进行，以便全面评估当前状况。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资源重新分配：重新评估彩喷纸固色剂项目资源的分配，确保最大限度地减小损失。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实时沟通：与关键利益相关者建立实时沟通机制，向他们传递彩喷纸固色剂项目危机的实际状况，保障彩喷纸固色剂项目核心利益。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在紧急应对的同时，彩喷纸固色剂项目团队强调了团队协作和有效沟通的重要性。以下是团队协作的关键举措：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信息共享机制：建立了信息共享平台，确保团队成员能够及时获取彩喷纸固色剂项目危机的实时信息。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领导者沟通：彩喷纸固色剂项目领导者通过定期会议和即时沟通工具，指导团队应对危机，保持团队稳定运行。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https://d.book118.com/137056034145006026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11185"/>
    <w:rsid w:val="0EE11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56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2024-01-08T18:21:00Z</dcterms:created>
  <dcterms:modified xsi:type="dcterms:W3CDTF">2024-01-08T18:22:12Z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F43AC7DA9F4A46A2929D9D4AE03DDC88_11</vt:lpwstr>
  </property>
  <property fmtid="{D5CDD505-2E9C-101B-9397-08002B2CF9AE}" pid="3" name="KSOProductBuildVer">
    <vt:lpwstr>2052-12.1.0.16120</vt:lpwstr>
  </property>
</Properties>
</file>