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聚苯硫醚项目计划设计方案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35" w:history="1">
        <w:r>
          <w:rPr>
            <w:rFonts w:ascii="仿宋" w:eastAsia="仿宋" w:hAnsi="仿宋" w:cs="仿宋" w:hint="eastAsia"/>
            <w:lang w:eastAsia="zh-CN"/>
          </w:rPr>
          <w:t>概论</w:t>
        </w:r>
        <w:r>
          <w:tab/>
        </w:r>
        <w:r>
          <w:fldChar w:fldCharType="begin"/>
        </w:r>
        <w:r>
          <w:instrText xml:space="preserve"> PAGEREF _Toc22835 \h </w:instrText>
        </w:r>
        <w:r>
          <w:fldChar w:fldCharType="separate"/>
        </w:r>
        <w:r>
          <w:t>3</w:t>
        </w:r>
        <w:r>
          <w:fldChar w:fldCharType="end"/>
        </w:r>
      </w:hyperlink>
    </w:p>
    <w:p>
      <w:pPr>
        <w:pStyle w:val="TOC1"/>
        <w:tabs>
          <w:tab w:val="right" w:leader="dot" w:pos="8306"/>
        </w:tabs>
      </w:pPr>
      <w:hyperlink w:anchor="_Toc11808" w:history="1">
        <w:r>
          <w:rPr>
            <w:rFonts w:ascii="仿宋" w:eastAsia="仿宋" w:hAnsi="仿宋" w:cs="仿宋" w:hint="eastAsia"/>
            <w:lang w:eastAsia="zh-CN"/>
          </w:rPr>
          <w:t>一、聚苯硫醚项目概论</w:t>
        </w:r>
        <w:r>
          <w:tab/>
        </w:r>
        <w:r>
          <w:fldChar w:fldCharType="begin"/>
        </w:r>
        <w:r>
          <w:instrText xml:space="preserve"> PAGEREF _Toc11808 \h </w:instrText>
        </w:r>
        <w:r>
          <w:fldChar w:fldCharType="separate"/>
        </w:r>
        <w:r>
          <w:t>3</w:t>
        </w:r>
        <w:r>
          <w:fldChar w:fldCharType="end"/>
        </w:r>
      </w:hyperlink>
    </w:p>
    <w:p>
      <w:pPr>
        <w:pStyle w:val="TOC2"/>
        <w:tabs>
          <w:tab w:val="right" w:leader="dot" w:pos="8306"/>
        </w:tabs>
      </w:pPr>
      <w:hyperlink w:anchor="_Toc8176" w:history="1">
        <w:r>
          <w:rPr>
            <w:rFonts w:ascii="仿宋" w:eastAsia="仿宋" w:hAnsi="仿宋" w:cs="仿宋" w:hint="eastAsia"/>
            <w:lang w:eastAsia="zh-CN"/>
          </w:rPr>
          <w:t>(一)、聚苯硫醚项目概况</w:t>
        </w:r>
        <w:r>
          <w:tab/>
        </w:r>
        <w:r>
          <w:fldChar w:fldCharType="begin"/>
        </w:r>
        <w:r>
          <w:instrText xml:space="preserve"> PAGEREF _Toc8176 \h </w:instrText>
        </w:r>
        <w:r>
          <w:fldChar w:fldCharType="separate"/>
        </w:r>
        <w:r>
          <w:t>3</w:t>
        </w:r>
        <w:r>
          <w:fldChar w:fldCharType="end"/>
        </w:r>
      </w:hyperlink>
    </w:p>
    <w:p>
      <w:pPr>
        <w:pStyle w:val="TOC2"/>
        <w:tabs>
          <w:tab w:val="right" w:leader="dot" w:pos="8306"/>
        </w:tabs>
      </w:pPr>
      <w:hyperlink w:anchor="_Toc16682" w:history="1">
        <w:r>
          <w:rPr>
            <w:rFonts w:ascii="仿宋" w:eastAsia="仿宋" w:hAnsi="仿宋" w:cs="仿宋" w:hint="eastAsia"/>
            <w:lang w:eastAsia="zh-CN"/>
          </w:rPr>
          <w:t>(二)、聚苯硫醚项目目标</w:t>
        </w:r>
        <w:r>
          <w:tab/>
        </w:r>
        <w:r>
          <w:fldChar w:fldCharType="begin"/>
        </w:r>
        <w:r>
          <w:instrText xml:space="preserve"> PAGEREF _Toc16682 \h </w:instrText>
        </w:r>
        <w:r>
          <w:fldChar w:fldCharType="separate"/>
        </w:r>
        <w:r>
          <w:t>5</w:t>
        </w:r>
        <w:r>
          <w:fldChar w:fldCharType="end"/>
        </w:r>
      </w:hyperlink>
    </w:p>
    <w:p>
      <w:pPr>
        <w:pStyle w:val="TOC2"/>
        <w:tabs>
          <w:tab w:val="right" w:leader="dot" w:pos="8306"/>
        </w:tabs>
      </w:pPr>
      <w:hyperlink w:anchor="_Toc24622" w:history="1">
        <w:r>
          <w:rPr>
            <w:rFonts w:ascii="仿宋" w:eastAsia="仿宋" w:hAnsi="仿宋" w:cs="仿宋" w:hint="eastAsia"/>
            <w:lang w:eastAsia="zh-CN"/>
          </w:rPr>
          <w:t>(三)、聚苯硫醚项目提出的理由</w:t>
        </w:r>
        <w:r>
          <w:tab/>
        </w:r>
        <w:r>
          <w:fldChar w:fldCharType="begin"/>
        </w:r>
        <w:r>
          <w:instrText xml:space="preserve"> PAGEREF _Toc24622 \h </w:instrText>
        </w:r>
        <w:r>
          <w:fldChar w:fldCharType="separate"/>
        </w:r>
        <w:r>
          <w:t>6</w:t>
        </w:r>
        <w:r>
          <w:fldChar w:fldCharType="end"/>
        </w:r>
      </w:hyperlink>
    </w:p>
    <w:p>
      <w:pPr>
        <w:pStyle w:val="TOC2"/>
        <w:tabs>
          <w:tab w:val="right" w:leader="dot" w:pos="8306"/>
        </w:tabs>
      </w:pPr>
      <w:hyperlink w:anchor="_Toc1788" w:history="1">
        <w:r>
          <w:rPr>
            <w:rFonts w:ascii="仿宋" w:eastAsia="仿宋" w:hAnsi="仿宋" w:cs="仿宋" w:hint="eastAsia"/>
            <w:lang w:eastAsia="zh-CN"/>
          </w:rPr>
          <w:t>(四)、聚苯硫醚项目意义</w:t>
        </w:r>
        <w:r>
          <w:tab/>
        </w:r>
        <w:r>
          <w:fldChar w:fldCharType="begin"/>
        </w:r>
        <w:r>
          <w:instrText xml:space="preserve"> PAGEREF _Toc1788 \h </w:instrText>
        </w:r>
        <w:r>
          <w:fldChar w:fldCharType="separate"/>
        </w:r>
        <w:r>
          <w:t>8</w:t>
        </w:r>
        <w:r>
          <w:fldChar w:fldCharType="end"/>
        </w:r>
      </w:hyperlink>
    </w:p>
    <w:p>
      <w:pPr>
        <w:pStyle w:val="TOC2"/>
        <w:tabs>
          <w:tab w:val="right" w:leader="dot" w:pos="8306"/>
        </w:tabs>
      </w:pPr>
      <w:hyperlink w:anchor="_Toc9013" w:history="1">
        <w:r>
          <w:rPr>
            <w:rFonts w:ascii="仿宋" w:eastAsia="仿宋" w:hAnsi="仿宋" w:cs="仿宋" w:hint="eastAsia"/>
            <w:lang w:eastAsia="zh-CN"/>
          </w:rPr>
          <w:t>(五)、聚苯硫醚项目背景</w:t>
        </w:r>
        <w:r>
          <w:tab/>
        </w:r>
        <w:r>
          <w:fldChar w:fldCharType="begin"/>
        </w:r>
        <w:r>
          <w:instrText xml:space="preserve"> PAGEREF _Toc9013 \h </w:instrText>
        </w:r>
        <w:r>
          <w:fldChar w:fldCharType="separate"/>
        </w:r>
        <w:r>
          <w:t>9</w:t>
        </w:r>
        <w:r>
          <w:fldChar w:fldCharType="end"/>
        </w:r>
      </w:hyperlink>
    </w:p>
    <w:p>
      <w:pPr>
        <w:pStyle w:val="TOC1"/>
        <w:tabs>
          <w:tab w:val="right" w:leader="dot" w:pos="8306"/>
        </w:tabs>
      </w:pPr>
      <w:hyperlink w:anchor="_Toc2061" w:history="1">
        <w:r>
          <w:rPr>
            <w:rFonts w:ascii="仿宋" w:eastAsia="仿宋" w:hAnsi="仿宋" w:cs="仿宋" w:hint="eastAsia"/>
            <w:lang w:eastAsia="zh-CN"/>
          </w:rPr>
          <w:t>二、聚苯硫醚项目建设背景及必要性分析</w:t>
        </w:r>
        <w:r>
          <w:tab/>
        </w:r>
        <w:r>
          <w:fldChar w:fldCharType="begin"/>
        </w:r>
        <w:r>
          <w:instrText xml:space="preserve"> PAGEREF _Toc2061 \h </w:instrText>
        </w:r>
        <w:r>
          <w:fldChar w:fldCharType="separate"/>
        </w:r>
        <w:r>
          <w:t>9</w:t>
        </w:r>
        <w:r>
          <w:fldChar w:fldCharType="end"/>
        </w:r>
      </w:hyperlink>
    </w:p>
    <w:p>
      <w:pPr>
        <w:pStyle w:val="TOC2"/>
        <w:tabs>
          <w:tab w:val="right" w:leader="dot" w:pos="8306"/>
        </w:tabs>
      </w:pPr>
      <w:hyperlink w:anchor="_Toc10923" w:history="1">
        <w:r>
          <w:rPr>
            <w:rFonts w:ascii="仿宋" w:eastAsia="仿宋" w:hAnsi="仿宋" w:cs="仿宋" w:hint="eastAsia"/>
            <w:lang w:eastAsia="zh-CN"/>
          </w:rPr>
          <w:t>(一)、聚苯硫醚项目背景分析</w:t>
        </w:r>
        <w:r>
          <w:tab/>
        </w:r>
        <w:r>
          <w:fldChar w:fldCharType="begin"/>
        </w:r>
        <w:r>
          <w:instrText xml:space="preserve"> PAGEREF _Toc10923 \h </w:instrText>
        </w:r>
        <w:r>
          <w:fldChar w:fldCharType="separate"/>
        </w:r>
        <w:r>
          <w:t>9</w:t>
        </w:r>
        <w:r>
          <w:fldChar w:fldCharType="end"/>
        </w:r>
      </w:hyperlink>
    </w:p>
    <w:p>
      <w:pPr>
        <w:pStyle w:val="TOC2"/>
        <w:tabs>
          <w:tab w:val="right" w:leader="dot" w:pos="8306"/>
        </w:tabs>
      </w:pPr>
      <w:hyperlink w:anchor="_Toc5714" w:history="1">
        <w:r>
          <w:rPr>
            <w:rFonts w:ascii="仿宋" w:eastAsia="仿宋" w:hAnsi="仿宋" w:cs="仿宋" w:hint="eastAsia"/>
            <w:lang w:eastAsia="zh-CN"/>
          </w:rPr>
          <w:t>(二)、聚苯硫醚项目建设必要性分析</w:t>
        </w:r>
        <w:r>
          <w:tab/>
        </w:r>
        <w:r>
          <w:fldChar w:fldCharType="begin"/>
        </w:r>
        <w:r>
          <w:instrText xml:space="preserve"> PAGEREF _Toc5714 \h </w:instrText>
        </w:r>
        <w:r>
          <w:fldChar w:fldCharType="separate"/>
        </w:r>
        <w:r>
          <w:t>11</w:t>
        </w:r>
        <w:r>
          <w:fldChar w:fldCharType="end"/>
        </w:r>
      </w:hyperlink>
    </w:p>
    <w:p>
      <w:pPr>
        <w:pStyle w:val="TOC1"/>
        <w:tabs>
          <w:tab w:val="right" w:leader="dot" w:pos="8306"/>
        </w:tabs>
      </w:pPr>
      <w:hyperlink w:anchor="_Toc17417" w:history="1">
        <w:r>
          <w:rPr>
            <w:rFonts w:ascii="仿宋" w:eastAsia="仿宋" w:hAnsi="仿宋" w:cs="仿宋" w:hint="eastAsia"/>
            <w:lang w:eastAsia="zh-CN"/>
          </w:rPr>
          <w:t>三、市场分析、调研</w:t>
        </w:r>
        <w:r>
          <w:tab/>
        </w:r>
        <w:r>
          <w:fldChar w:fldCharType="begin"/>
        </w:r>
        <w:r>
          <w:instrText xml:space="preserve"> PAGEREF _Toc17417 \h </w:instrText>
        </w:r>
        <w:r>
          <w:fldChar w:fldCharType="separate"/>
        </w:r>
        <w:r>
          <w:t>12</w:t>
        </w:r>
        <w:r>
          <w:fldChar w:fldCharType="end"/>
        </w:r>
      </w:hyperlink>
    </w:p>
    <w:p>
      <w:pPr>
        <w:pStyle w:val="TOC2"/>
        <w:tabs>
          <w:tab w:val="right" w:leader="dot" w:pos="8306"/>
        </w:tabs>
      </w:pPr>
      <w:hyperlink w:anchor="_Toc26445" w:history="1">
        <w:r>
          <w:rPr>
            <w:rFonts w:ascii="仿宋" w:eastAsia="仿宋" w:hAnsi="仿宋" w:cs="仿宋" w:hint="eastAsia"/>
            <w:lang w:eastAsia="zh-CN"/>
          </w:rPr>
          <w:t>(一)、聚苯硫醚行业分析</w:t>
        </w:r>
        <w:r>
          <w:tab/>
        </w:r>
        <w:r>
          <w:fldChar w:fldCharType="begin"/>
        </w:r>
        <w:r>
          <w:instrText xml:space="preserve"> PAGEREF _Toc26445 \h </w:instrText>
        </w:r>
        <w:r>
          <w:fldChar w:fldCharType="separate"/>
        </w:r>
        <w:r>
          <w:t>12</w:t>
        </w:r>
        <w:r>
          <w:fldChar w:fldCharType="end"/>
        </w:r>
      </w:hyperlink>
    </w:p>
    <w:p>
      <w:pPr>
        <w:pStyle w:val="TOC2"/>
        <w:tabs>
          <w:tab w:val="right" w:leader="dot" w:pos="8306"/>
        </w:tabs>
      </w:pPr>
      <w:hyperlink w:anchor="_Toc15606" w:history="1">
        <w:r>
          <w:rPr>
            <w:rFonts w:ascii="仿宋" w:eastAsia="仿宋" w:hAnsi="仿宋" w:cs="仿宋" w:hint="eastAsia"/>
            <w:lang w:eastAsia="zh-CN"/>
          </w:rPr>
          <w:t>(二)、聚苯硫醚市场分析预测</w:t>
        </w:r>
        <w:r>
          <w:tab/>
        </w:r>
        <w:r>
          <w:fldChar w:fldCharType="begin"/>
        </w:r>
        <w:r>
          <w:instrText xml:space="preserve"> PAGEREF _Toc15606 \h </w:instrText>
        </w:r>
        <w:r>
          <w:fldChar w:fldCharType="separate"/>
        </w:r>
        <w:r>
          <w:t>13</w:t>
        </w:r>
        <w:r>
          <w:fldChar w:fldCharType="end"/>
        </w:r>
      </w:hyperlink>
    </w:p>
    <w:p>
      <w:pPr>
        <w:pStyle w:val="TOC1"/>
        <w:tabs>
          <w:tab w:val="right" w:leader="dot" w:pos="8306"/>
        </w:tabs>
      </w:pPr>
      <w:hyperlink w:anchor="_Toc28559" w:history="1">
        <w:r>
          <w:rPr>
            <w:rFonts w:ascii="仿宋" w:eastAsia="仿宋" w:hAnsi="仿宋" w:cs="仿宋" w:hint="eastAsia"/>
            <w:lang w:eastAsia="zh-CN"/>
          </w:rPr>
          <w:t>四、工艺说明</w:t>
        </w:r>
        <w:r>
          <w:tab/>
        </w:r>
        <w:r>
          <w:fldChar w:fldCharType="begin"/>
        </w:r>
        <w:r>
          <w:instrText xml:space="preserve"> PAGEREF _Toc28559 \h </w:instrText>
        </w:r>
        <w:r>
          <w:fldChar w:fldCharType="separate"/>
        </w:r>
        <w:r>
          <w:t>14</w:t>
        </w:r>
        <w:r>
          <w:fldChar w:fldCharType="end"/>
        </w:r>
      </w:hyperlink>
    </w:p>
    <w:p>
      <w:pPr>
        <w:pStyle w:val="TOC2"/>
        <w:tabs>
          <w:tab w:val="right" w:leader="dot" w:pos="8306"/>
        </w:tabs>
      </w:pPr>
      <w:hyperlink w:anchor="_Toc10039" w:history="1">
        <w:r>
          <w:rPr>
            <w:rFonts w:ascii="仿宋" w:eastAsia="仿宋" w:hAnsi="仿宋" w:cs="仿宋" w:hint="eastAsia"/>
            <w:lang w:eastAsia="zh-CN"/>
          </w:rPr>
          <w:t>(一)、技术管理特点</w:t>
        </w:r>
        <w:r>
          <w:tab/>
        </w:r>
        <w:r>
          <w:fldChar w:fldCharType="begin"/>
        </w:r>
        <w:r>
          <w:instrText xml:space="preserve"> PAGEREF _Toc10039 \h </w:instrText>
        </w:r>
        <w:r>
          <w:fldChar w:fldCharType="separate"/>
        </w:r>
        <w:r>
          <w:t>14</w:t>
        </w:r>
        <w:r>
          <w:fldChar w:fldCharType="end"/>
        </w:r>
      </w:hyperlink>
    </w:p>
    <w:p>
      <w:pPr>
        <w:pStyle w:val="TOC2"/>
        <w:tabs>
          <w:tab w:val="right" w:leader="dot" w:pos="8306"/>
        </w:tabs>
      </w:pPr>
      <w:hyperlink w:anchor="_Toc4954" w:history="1">
        <w:r>
          <w:rPr>
            <w:rFonts w:ascii="仿宋" w:eastAsia="仿宋" w:hAnsi="仿宋" w:cs="仿宋" w:hint="eastAsia"/>
            <w:lang w:eastAsia="zh-CN"/>
          </w:rPr>
          <w:t>(二)、聚苯硫醚项目工艺技术设计方案</w:t>
        </w:r>
        <w:r>
          <w:tab/>
        </w:r>
        <w:r>
          <w:fldChar w:fldCharType="begin"/>
        </w:r>
        <w:r>
          <w:instrText xml:space="preserve"> PAGEREF _Toc4954 \h </w:instrText>
        </w:r>
        <w:r>
          <w:fldChar w:fldCharType="separate"/>
        </w:r>
        <w:r>
          <w:t>15</w:t>
        </w:r>
        <w:r>
          <w:fldChar w:fldCharType="end"/>
        </w:r>
      </w:hyperlink>
    </w:p>
    <w:p>
      <w:pPr>
        <w:pStyle w:val="TOC2"/>
        <w:tabs>
          <w:tab w:val="right" w:leader="dot" w:pos="8306"/>
        </w:tabs>
      </w:pPr>
      <w:hyperlink w:anchor="_Toc20814" w:history="1">
        <w:r>
          <w:rPr>
            <w:rFonts w:ascii="仿宋" w:eastAsia="仿宋" w:hAnsi="仿宋" w:cs="仿宋" w:hint="eastAsia"/>
            <w:lang w:eastAsia="zh-CN"/>
          </w:rPr>
          <w:t>(三)、设备选型方案</w:t>
        </w:r>
        <w:r>
          <w:tab/>
        </w:r>
        <w:r>
          <w:fldChar w:fldCharType="begin"/>
        </w:r>
        <w:r>
          <w:instrText xml:space="preserve"> PAGEREF _Toc20814 \h </w:instrText>
        </w:r>
        <w:r>
          <w:fldChar w:fldCharType="separate"/>
        </w:r>
        <w:r>
          <w:t>16</w:t>
        </w:r>
        <w:r>
          <w:fldChar w:fldCharType="end"/>
        </w:r>
      </w:hyperlink>
    </w:p>
    <w:p>
      <w:pPr>
        <w:pStyle w:val="TOC1"/>
        <w:tabs>
          <w:tab w:val="right" w:leader="dot" w:pos="8306"/>
        </w:tabs>
      </w:pPr>
      <w:hyperlink w:anchor="_Toc7496" w:history="1">
        <w:r>
          <w:rPr>
            <w:rFonts w:ascii="仿宋" w:eastAsia="仿宋" w:hAnsi="仿宋" w:cs="仿宋" w:hint="eastAsia"/>
            <w:lang w:eastAsia="zh-CN"/>
          </w:rPr>
          <w:t>五、聚苯硫醚项目绩效评估</w:t>
        </w:r>
        <w:r>
          <w:tab/>
        </w:r>
        <w:r>
          <w:fldChar w:fldCharType="begin"/>
        </w:r>
        <w:r>
          <w:instrText xml:space="preserve"> PAGEREF _Toc7496 \h </w:instrText>
        </w:r>
        <w:r>
          <w:fldChar w:fldCharType="separate"/>
        </w:r>
        <w:r>
          <w:t>18</w:t>
        </w:r>
        <w:r>
          <w:fldChar w:fldCharType="end"/>
        </w:r>
      </w:hyperlink>
    </w:p>
    <w:p>
      <w:pPr>
        <w:pStyle w:val="TOC2"/>
        <w:tabs>
          <w:tab w:val="right" w:leader="dot" w:pos="8306"/>
        </w:tabs>
      </w:pPr>
      <w:hyperlink w:anchor="_Toc16652" w:history="1">
        <w:r>
          <w:rPr>
            <w:rFonts w:ascii="仿宋" w:eastAsia="仿宋" w:hAnsi="仿宋" w:cs="仿宋" w:hint="eastAsia"/>
            <w:lang w:eastAsia="zh-CN"/>
          </w:rPr>
          <w:t>(一)、绩效评估指标</w:t>
        </w:r>
        <w:r>
          <w:tab/>
        </w:r>
        <w:r>
          <w:fldChar w:fldCharType="begin"/>
        </w:r>
        <w:r>
          <w:instrText xml:space="preserve"> PAGEREF _Toc16652 \h </w:instrText>
        </w:r>
        <w:r>
          <w:fldChar w:fldCharType="separate"/>
        </w:r>
        <w:r>
          <w:t>18</w:t>
        </w:r>
        <w:r>
          <w:fldChar w:fldCharType="end"/>
        </w:r>
      </w:hyperlink>
    </w:p>
    <w:p>
      <w:pPr>
        <w:pStyle w:val="TOC2"/>
        <w:tabs>
          <w:tab w:val="right" w:leader="dot" w:pos="8306"/>
        </w:tabs>
      </w:pPr>
      <w:hyperlink w:anchor="_Toc13081" w:history="1">
        <w:r>
          <w:rPr>
            <w:rFonts w:ascii="仿宋" w:eastAsia="仿宋" w:hAnsi="仿宋" w:cs="仿宋" w:hint="eastAsia"/>
            <w:lang w:eastAsia="zh-CN"/>
          </w:rPr>
          <w:t>(二)、绩效评估方法</w:t>
        </w:r>
        <w:r>
          <w:tab/>
        </w:r>
        <w:r>
          <w:fldChar w:fldCharType="begin"/>
        </w:r>
        <w:r>
          <w:instrText xml:space="preserve"> PAGEREF _Toc13081 \h </w:instrText>
        </w:r>
        <w:r>
          <w:fldChar w:fldCharType="separate"/>
        </w:r>
        <w:r>
          <w:t>19</w:t>
        </w:r>
        <w:r>
          <w:fldChar w:fldCharType="end"/>
        </w:r>
      </w:hyperlink>
    </w:p>
    <w:p>
      <w:pPr>
        <w:pStyle w:val="TOC2"/>
        <w:tabs>
          <w:tab w:val="right" w:leader="dot" w:pos="8306"/>
        </w:tabs>
      </w:pPr>
      <w:hyperlink w:anchor="_Toc10134" w:history="1">
        <w:r>
          <w:rPr>
            <w:rFonts w:ascii="仿宋" w:eastAsia="仿宋" w:hAnsi="仿宋" w:cs="仿宋" w:hint="eastAsia"/>
            <w:lang w:eastAsia="zh-CN"/>
          </w:rPr>
          <w:t>(三)、绩效评估周期</w:t>
        </w:r>
        <w:r>
          <w:tab/>
        </w:r>
        <w:r>
          <w:fldChar w:fldCharType="begin"/>
        </w:r>
        <w:r>
          <w:instrText xml:space="preserve"> PAGEREF _Toc10134 \h </w:instrText>
        </w:r>
        <w:r>
          <w:fldChar w:fldCharType="separate"/>
        </w:r>
        <w:r>
          <w:t>20</w:t>
        </w:r>
        <w:r>
          <w:fldChar w:fldCharType="end"/>
        </w:r>
      </w:hyperlink>
    </w:p>
    <w:p>
      <w:pPr>
        <w:pStyle w:val="TOC1"/>
        <w:tabs>
          <w:tab w:val="right" w:leader="dot" w:pos="8306"/>
        </w:tabs>
      </w:pPr>
      <w:hyperlink w:anchor="_Toc545" w:history="1">
        <w:r>
          <w:rPr>
            <w:rFonts w:ascii="仿宋" w:eastAsia="仿宋" w:hAnsi="仿宋" w:cs="仿宋" w:hint="eastAsia"/>
            <w:lang w:eastAsia="zh-CN"/>
          </w:rPr>
          <w:t>六、聚苯硫醚项目建设单位说明</w:t>
        </w:r>
        <w:r>
          <w:tab/>
        </w:r>
        <w:r>
          <w:fldChar w:fldCharType="begin"/>
        </w:r>
        <w:r>
          <w:instrText xml:space="preserve"> PAGEREF _Toc545 \h </w:instrText>
        </w:r>
        <w:r>
          <w:fldChar w:fldCharType="separate"/>
        </w:r>
        <w:r>
          <w:t>21</w:t>
        </w:r>
        <w:r>
          <w:fldChar w:fldCharType="end"/>
        </w:r>
      </w:hyperlink>
    </w:p>
    <w:p>
      <w:pPr>
        <w:pStyle w:val="TOC2"/>
        <w:tabs>
          <w:tab w:val="right" w:leader="dot" w:pos="8306"/>
        </w:tabs>
      </w:pPr>
      <w:hyperlink w:anchor="_Toc17072" w:history="1">
        <w:r>
          <w:rPr>
            <w:rFonts w:ascii="仿宋" w:eastAsia="仿宋" w:hAnsi="仿宋" w:cs="仿宋" w:hint="eastAsia"/>
            <w:lang w:eastAsia="zh-CN"/>
          </w:rPr>
          <w:t>(一)、聚苯硫醚项目承办单位基本情况</w:t>
        </w:r>
        <w:r>
          <w:tab/>
        </w:r>
        <w:r>
          <w:fldChar w:fldCharType="begin"/>
        </w:r>
        <w:r>
          <w:instrText xml:space="preserve"> PAGEREF _Toc17072 \h </w:instrText>
        </w:r>
        <w:r>
          <w:fldChar w:fldCharType="separate"/>
        </w:r>
        <w:r>
          <w:t>21</w:t>
        </w:r>
        <w:r>
          <w:fldChar w:fldCharType="end"/>
        </w:r>
      </w:hyperlink>
    </w:p>
    <w:p>
      <w:pPr>
        <w:pStyle w:val="TOC2"/>
        <w:tabs>
          <w:tab w:val="right" w:leader="dot" w:pos="8306"/>
        </w:tabs>
      </w:pPr>
      <w:hyperlink w:anchor="_Toc26597" w:history="1">
        <w:r>
          <w:rPr>
            <w:rFonts w:ascii="仿宋" w:eastAsia="仿宋" w:hAnsi="仿宋" w:cs="仿宋" w:hint="eastAsia"/>
            <w:lang w:eastAsia="zh-CN"/>
          </w:rPr>
          <w:t>(二)、公司经济效益分析</w:t>
        </w:r>
        <w:r>
          <w:tab/>
        </w:r>
        <w:r>
          <w:fldChar w:fldCharType="begin"/>
        </w:r>
        <w:r>
          <w:instrText xml:space="preserve"> PAGEREF _Toc26597 \h </w:instrText>
        </w:r>
        <w:r>
          <w:fldChar w:fldCharType="separate"/>
        </w:r>
        <w:r>
          <w:t>21</w:t>
        </w:r>
        <w:r>
          <w:fldChar w:fldCharType="end"/>
        </w:r>
      </w:hyperlink>
    </w:p>
    <w:p>
      <w:pPr>
        <w:pStyle w:val="TOC1"/>
        <w:tabs>
          <w:tab w:val="right" w:leader="dot" w:pos="8306"/>
        </w:tabs>
      </w:pPr>
      <w:hyperlink w:anchor="_Toc32077" w:history="1">
        <w:r>
          <w:rPr>
            <w:rFonts w:ascii="仿宋" w:eastAsia="仿宋" w:hAnsi="仿宋" w:cs="仿宋" w:hint="eastAsia"/>
            <w:lang w:eastAsia="zh-CN"/>
          </w:rPr>
          <w:t>七、聚苯硫醚项目社会影响</w:t>
        </w:r>
        <w:r>
          <w:tab/>
        </w:r>
        <w:r>
          <w:fldChar w:fldCharType="begin"/>
        </w:r>
        <w:r>
          <w:instrText xml:space="preserve"> PAGEREF _Toc32077 \h </w:instrText>
        </w:r>
        <w:r>
          <w:fldChar w:fldCharType="separate"/>
        </w:r>
        <w:r>
          <w:t>22</w:t>
        </w:r>
        <w:r>
          <w:fldChar w:fldCharType="end"/>
        </w:r>
      </w:hyperlink>
    </w:p>
    <w:p>
      <w:pPr>
        <w:pStyle w:val="TOC2"/>
        <w:tabs>
          <w:tab w:val="right" w:leader="dot" w:pos="8306"/>
        </w:tabs>
      </w:pPr>
      <w:hyperlink w:anchor="_Toc16621" w:history="1">
        <w:r>
          <w:rPr>
            <w:rFonts w:ascii="仿宋" w:eastAsia="仿宋" w:hAnsi="仿宋" w:cs="仿宋" w:hint="eastAsia"/>
            <w:lang w:eastAsia="zh-CN"/>
          </w:rPr>
          <w:t>(一)、社会责任与义务</w:t>
        </w:r>
        <w:r>
          <w:tab/>
        </w:r>
        <w:r>
          <w:fldChar w:fldCharType="begin"/>
        </w:r>
        <w:r>
          <w:instrText xml:space="preserve"> PAGEREF _Toc16621 \h </w:instrText>
        </w:r>
        <w:r>
          <w:fldChar w:fldCharType="separate"/>
        </w:r>
        <w:r>
          <w:t>22</w:t>
        </w:r>
        <w:r>
          <w:fldChar w:fldCharType="end"/>
        </w:r>
      </w:hyperlink>
    </w:p>
    <w:p>
      <w:pPr>
        <w:pStyle w:val="TOC2"/>
        <w:tabs>
          <w:tab w:val="right" w:leader="dot" w:pos="8306"/>
        </w:tabs>
      </w:pPr>
      <w:hyperlink w:anchor="_Toc29110" w:history="1">
        <w:r>
          <w:rPr>
            <w:rFonts w:ascii="仿宋" w:eastAsia="仿宋" w:hAnsi="仿宋" w:cs="仿宋" w:hint="eastAsia"/>
            <w:lang w:eastAsia="zh-CN"/>
          </w:rPr>
          <w:t>(二)、社会参与与沟通</w:t>
        </w:r>
        <w:r>
          <w:tab/>
        </w:r>
        <w:r>
          <w:fldChar w:fldCharType="begin"/>
        </w:r>
        <w:r>
          <w:instrText xml:space="preserve"> PAGEREF _Toc29110 \h </w:instrText>
        </w:r>
        <w:r>
          <w:fldChar w:fldCharType="separate"/>
        </w:r>
        <w:r>
          <w:t>23</w:t>
        </w:r>
        <w:r>
          <w:fldChar w:fldCharType="end"/>
        </w:r>
      </w:hyperlink>
    </w:p>
    <w:p>
      <w:pPr>
        <w:pStyle w:val="TOC1"/>
        <w:tabs>
          <w:tab w:val="right" w:leader="dot" w:pos="8306"/>
        </w:tabs>
      </w:pPr>
      <w:hyperlink w:anchor="_Toc5844" w:history="1">
        <w:r>
          <w:rPr>
            <w:rFonts w:ascii="仿宋" w:eastAsia="仿宋" w:hAnsi="仿宋" w:cs="仿宋" w:hint="eastAsia"/>
            <w:lang w:eastAsia="zh-CN"/>
          </w:rPr>
          <w:t>八、聚苯硫醚项目计划安排</w:t>
        </w:r>
        <w:r>
          <w:tab/>
        </w:r>
        <w:r>
          <w:fldChar w:fldCharType="begin"/>
        </w:r>
        <w:r>
          <w:instrText xml:space="preserve"> PAGEREF _Toc5844 \h </w:instrText>
        </w:r>
        <w:r>
          <w:fldChar w:fldCharType="separate"/>
        </w:r>
        <w:r>
          <w:t>24</w:t>
        </w:r>
        <w:r>
          <w:fldChar w:fldCharType="end"/>
        </w:r>
      </w:hyperlink>
    </w:p>
    <w:p>
      <w:pPr>
        <w:pStyle w:val="TOC2"/>
        <w:tabs>
          <w:tab w:val="right" w:leader="dot" w:pos="8306"/>
        </w:tabs>
      </w:pPr>
      <w:hyperlink w:anchor="_Toc16832" w:history="1">
        <w:r>
          <w:rPr>
            <w:rFonts w:ascii="仿宋" w:eastAsia="仿宋" w:hAnsi="仿宋" w:cs="仿宋" w:hint="eastAsia"/>
            <w:lang w:eastAsia="zh-CN"/>
          </w:rPr>
          <w:t>(一)、建设周期</w:t>
        </w:r>
        <w:r>
          <w:tab/>
        </w:r>
        <w:r>
          <w:fldChar w:fldCharType="begin"/>
        </w:r>
        <w:r>
          <w:instrText xml:space="preserve"> PAGEREF _Toc16832 \h </w:instrText>
        </w:r>
        <w:r>
          <w:fldChar w:fldCharType="separate"/>
        </w:r>
        <w:r>
          <w:t>24</w:t>
        </w:r>
        <w:r>
          <w:fldChar w:fldCharType="end"/>
        </w:r>
      </w:hyperlink>
    </w:p>
    <w:p>
      <w:pPr>
        <w:pStyle w:val="TOC2"/>
        <w:tabs>
          <w:tab w:val="right" w:leader="dot" w:pos="8306"/>
        </w:tabs>
      </w:pPr>
      <w:hyperlink w:anchor="_Toc28694" w:history="1">
        <w:r>
          <w:rPr>
            <w:rFonts w:ascii="仿宋" w:eastAsia="仿宋" w:hAnsi="仿宋" w:cs="仿宋" w:hint="eastAsia"/>
            <w:lang w:eastAsia="zh-CN"/>
          </w:rPr>
          <w:t>(二)、建设进度</w:t>
        </w:r>
        <w:r>
          <w:tab/>
        </w:r>
        <w:r>
          <w:fldChar w:fldCharType="begin"/>
        </w:r>
        <w:r>
          <w:instrText xml:space="preserve"> PAGEREF _Toc28694 \h </w:instrText>
        </w:r>
        <w:r>
          <w:fldChar w:fldCharType="separate"/>
        </w:r>
        <w:r>
          <w:t>25</w:t>
        </w:r>
        <w:r>
          <w:fldChar w:fldCharType="end"/>
        </w:r>
      </w:hyperlink>
    </w:p>
    <w:p>
      <w:pPr>
        <w:pStyle w:val="TOC2"/>
        <w:tabs>
          <w:tab w:val="right" w:leader="dot" w:pos="8306"/>
        </w:tabs>
      </w:pPr>
      <w:hyperlink w:anchor="_Toc7665" w:history="1">
        <w:r>
          <w:rPr>
            <w:rFonts w:ascii="仿宋" w:eastAsia="仿宋" w:hAnsi="仿宋" w:cs="仿宋" w:hint="eastAsia"/>
            <w:lang w:eastAsia="zh-CN"/>
          </w:rPr>
          <w:t>(三)、进度安排注意事项</w:t>
        </w:r>
        <w:r>
          <w:tab/>
        </w:r>
        <w:r>
          <w:fldChar w:fldCharType="begin"/>
        </w:r>
        <w:r>
          <w:instrText xml:space="preserve"> PAGEREF _Toc7665 \h </w:instrText>
        </w:r>
        <w:r>
          <w:fldChar w:fldCharType="separate"/>
        </w:r>
        <w:r>
          <w:t>26</w:t>
        </w:r>
        <w:r>
          <w:fldChar w:fldCharType="end"/>
        </w:r>
      </w:hyperlink>
    </w:p>
    <w:p>
      <w:pPr>
        <w:pStyle w:val="TOC2"/>
        <w:tabs>
          <w:tab w:val="right" w:leader="dot" w:pos="8306"/>
        </w:tabs>
      </w:pPr>
      <w:hyperlink w:anchor="_Toc22331" w:history="1">
        <w:r>
          <w:rPr>
            <w:rFonts w:ascii="仿宋" w:eastAsia="仿宋" w:hAnsi="仿宋" w:cs="仿宋" w:hint="eastAsia"/>
            <w:lang w:eastAsia="zh-CN"/>
          </w:rPr>
          <w:t>(四)、人力资源配置</w:t>
        </w:r>
        <w:r>
          <w:tab/>
        </w:r>
        <w:r>
          <w:fldChar w:fldCharType="begin"/>
        </w:r>
        <w:r>
          <w:instrText xml:space="preserve"> PAGEREF _Toc22331 \h </w:instrText>
        </w:r>
        <w:r>
          <w:fldChar w:fldCharType="separate"/>
        </w:r>
        <w:r>
          <w:t>27</w:t>
        </w:r>
        <w:r>
          <w:fldChar w:fldCharType="end"/>
        </w:r>
      </w:hyperlink>
    </w:p>
    <w:p>
      <w:pPr>
        <w:pStyle w:val="TOC1"/>
        <w:tabs>
          <w:tab w:val="right" w:leader="dot" w:pos="8306"/>
        </w:tabs>
      </w:pPr>
      <w:hyperlink w:anchor="_Toc23166" w:history="1">
        <w:r>
          <w:rPr>
            <w:rFonts w:ascii="仿宋" w:eastAsia="仿宋" w:hAnsi="仿宋" w:cs="仿宋" w:hint="eastAsia"/>
            <w:lang w:eastAsia="zh-CN"/>
          </w:rPr>
          <w:t>九、聚苯硫醚项目人力资源管理</w:t>
        </w:r>
        <w:r>
          <w:tab/>
        </w:r>
        <w:r>
          <w:fldChar w:fldCharType="begin"/>
        </w:r>
        <w:r>
          <w:instrText xml:space="preserve"> PAGEREF _Toc23166 \h </w:instrText>
        </w:r>
        <w:r>
          <w:fldChar w:fldCharType="separate"/>
        </w:r>
        <w:r>
          <w:t>28</w:t>
        </w:r>
        <w:r>
          <w:fldChar w:fldCharType="end"/>
        </w:r>
      </w:hyperlink>
    </w:p>
    <w:p>
      <w:pPr>
        <w:pStyle w:val="TOC2"/>
        <w:tabs>
          <w:tab w:val="right" w:leader="dot" w:pos="8306"/>
        </w:tabs>
      </w:pPr>
      <w:hyperlink w:anchor="_Toc7231" w:history="1">
        <w:r>
          <w:rPr>
            <w:rFonts w:ascii="仿宋" w:eastAsia="仿宋" w:hAnsi="仿宋" w:cs="仿宋" w:hint="eastAsia"/>
            <w:lang w:eastAsia="zh-CN"/>
          </w:rPr>
          <w:t>(一)、建立健全的预算管理制度</w:t>
        </w:r>
        <w:r>
          <w:tab/>
        </w:r>
        <w:r>
          <w:fldChar w:fldCharType="begin"/>
        </w:r>
        <w:r>
          <w:instrText xml:space="preserve"> PAGEREF _Toc7231 \h </w:instrText>
        </w:r>
        <w:r>
          <w:fldChar w:fldCharType="separate"/>
        </w:r>
        <w:r>
          <w:t>28</w:t>
        </w:r>
        <w:r>
          <w:fldChar w:fldCharType="end"/>
        </w:r>
      </w:hyperlink>
    </w:p>
    <w:p>
      <w:pPr>
        <w:pStyle w:val="TOC2"/>
        <w:tabs>
          <w:tab w:val="right" w:leader="dot" w:pos="8306"/>
        </w:tabs>
      </w:pPr>
      <w:hyperlink w:anchor="_Toc10633" w:history="1">
        <w:r>
          <w:rPr>
            <w:rFonts w:ascii="仿宋" w:eastAsia="仿宋" w:hAnsi="仿宋" w:cs="仿宋" w:hint="eastAsia"/>
            <w:lang w:eastAsia="zh-CN"/>
          </w:rPr>
          <w:t>(二)、加强资金流动监控</w:t>
        </w:r>
        <w:r>
          <w:tab/>
        </w:r>
        <w:r>
          <w:fldChar w:fldCharType="begin"/>
        </w:r>
        <w:r>
          <w:instrText xml:space="preserve"> PAGEREF _Toc10633 \h </w:instrText>
        </w:r>
        <w:r>
          <w:fldChar w:fldCharType="separate"/>
        </w:r>
        <w:r>
          <w:t>30</w:t>
        </w:r>
        <w:r>
          <w:fldChar w:fldCharType="end"/>
        </w:r>
      </w:hyperlink>
    </w:p>
    <w:p>
      <w:pPr>
        <w:pStyle w:val="TOC2"/>
        <w:tabs>
          <w:tab w:val="right" w:leader="dot" w:pos="8306"/>
        </w:tabs>
      </w:pPr>
      <w:hyperlink w:anchor="_Toc10868" w:history="1">
        <w:r>
          <w:rPr>
            <w:rFonts w:ascii="仿宋" w:eastAsia="仿宋" w:hAnsi="仿宋" w:cs="仿宋" w:hint="eastAsia"/>
            <w:lang w:eastAsia="zh-CN"/>
          </w:rPr>
          <w:t>(三)、制定完善的风险控制机制</w:t>
        </w:r>
        <w:r>
          <w:tab/>
        </w:r>
        <w:r>
          <w:fldChar w:fldCharType="begin"/>
        </w:r>
        <w:r>
          <w:instrText xml:space="preserve"> PAGEREF _Toc10868 \h </w:instrText>
        </w:r>
        <w:r>
          <w:fldChar w:fldCharType="separate"/>
        </w:r>
        <w:r>
          <w:t>31</w:t>
        </w:r>
        <w:r>
          <w:fldChar w:fldCharType="end"/>
        </w:r>
      </w:hyperlink>
    </w:p>
    <w:p>
      <w:pPr>
        <w:pStyle w:val="TOC2"/>
        <w:tabs>
          <w:tab w:val="right" w:leader="dot" w:pos="8306"/>
        </w:tabs>
      </w:pPr>
      <w:hyperlink w:anchor="_Toc3085" w:history="1">
        <w:r>
          <w:rPr>
            <w:rFonts w:ascii="仿宋" w:eastAsia="仿宋" w:hAnsi="仿宋" w:cs="仿宋" w:hint="eastAsia"/>
            <w:lang w:eastAsia="zh-CN"/>
          </w:rPr>
          <w:t>(四)、优化成本管理</w:t>
        </w:r>
        <w:r>
          <w:tab/>
        </w:r>
        <w:r>
          <w:fldChar w:fldCharType="begin"/>
        </w:r>
        <w:r>
          <w:instrText xml:space="preserve"> PAGEREF _Toc3085 \h </w:instrText>
        </w:r>
        <w:r>
          <w:fldChar w:fldCharType="separate"/>
        </w:r>
        <w:r>
          <w:t>32</w:t>
        </w:r>
        <w:r>
          <w:fldChar w:fldCharType="end"/>
        </w:r>
      </w:hyperlink>
    </w:p>
    <w:p>
      <w:pPr>
        <w:pStyle w:val="TOC1"/>
        <w:tabs>
          <w:tab w:val="right" w:leader="dot" w:pos="8306"/>
        </w:tabs>
      </w:pPr>
      <w:hyperlink w:anchor="_Toc24105" w:history="1">
        <w:r>
          <w:rPr>
            <w:rFonts w:ascii="仿宋" w:eastAsia="仿宋" w:hAnsi="仿宋" w:cs="仿宋" w:hint="eastAsia"/>
            <w:lang w:eastAsia="zh-CN"/>
          </w:rPr>
          <w:t>十、聚苯硫醚项目财务管理</w:t>
        </w:r>
        <w:r>
          <w:tab/>
        </w:r>
        <w:r>
          <w:fldChar w:fldCharType="begin"/>
        </w:r>
        <w:r>
          <w:instrText xml:space="preserve"> PAGEREF _Toc24105 \h </w:instrText>
        </w:r>
        <w:r>
          <w:fldChar w:fldCharType="separate"/>
        </w:r>
        <w:r>
          <w:t>34</w:t>
        </w:r>
        <w:r>
          <w:fldChar w:fldCharType="end"/>
        </w:r>
      </w:hyperlink>
    </w:p>
    <w:p>
      <w:pPr>
        <w:pStyle w:val="TOC2"/>
        <w:tabs>
          <w:tab w:val="right" w:leader="dot" w:pos="8306"/>
        </w:tabs>
      </w:pPr>
      <w:hyperlink w:anchor="_Toc22351" w:history="1">
        <w:r>
          <w:rPr>
            <w:rFonts w:ascii="仿宋" w:eastAsia="仿宋" w:hAnsi="仿宋" w:cs="仿宋" w:hint="eastAsia"/>
            <w:lang w:eastAsia="zh-CN"/>
          </w:rPr>
          <w:t>(一)、资金需求大</w:t>
        </w:r>
        <w:r>
          <w:tab/>
        </w:r>
        <w:r>
          <w:fldChar w:fldCharType="begin"/>
        </w:r>
        <w:r>
          <w:instrText xml:space="preserve"> PAGEREF _Toc22351 \h </w:instrText>
        </w:r>
        <w:r>
          <w:fldChar w:fldCharType="separate"/>
        </w:r>
        <w:r>
          <w:t>34</w:t>
        </w:r>
        <w:r>
          <w:fldChar w:fldCharType="end"/>
        </w:r>
      </w:hyperlink>
    </w:p>
    <w:p>
      <w:pPr>
        <w:pStyle w:val="TOC2"/>
        <w:tabs>
          <w:tab w:val="right" w:leader="dot" w:pos="8306"/>
        </w:tabs>
      </w:pPr>
      <w:hyperlink w:anchor="_Toc24798" w:history="1">
        <w:r>
          <w:rPr>
            <w:rFonts w:ascii="仿宋" w:eastAsia="仿宋" w:hAnsi="仿宋" w:cs="仿宋" w:hint="eastAsia"/>
            <w:lang w:eastAsia="zh-CN"/>
          </w:rPr>
          <w:t>(二)、研发周期长</w:t>
        </w:r>
        <w:r>
          <w:tab/>
        </w:r>
        <w:r>
          <w:fldChar w:fldCharType="begin"/>
        </w:r>
        <w:r>
          <w:instrText xml:space="preserve"> PAGEREF _Toc24798 \h </w:instrText>
        </w:r>
        <w:r>
          <w:fldChar w:fldCharType="separate"/>
        </w:r>
        <w:r>
          <w:t>35</w:t>
        </w:r>
        <w:r>
          <w:fldChar w:fldCharType="end"/>
        </w:r>
      </w:hyperlink>
    </w:p>
    <w:p>
      <w:pPr>
        <w:pStyle w:val="TOC2"/>
        <w:tabs>
          <w:tab w:val="right" w:leader="dot" w:pos="8306"/>
        </w:tabs>
      </w:pPr>
      <w:hyperlink w:anchor="_Toc23259" w:history="1">
        <w:r>
          <w:rPr>
            <w:rFonts w:ascii="仿宋" w:eastAsia="仿宋" w:hAnsi="仿宋" w:cs="仿宋" w:hint="eastAsia"/>
            <w:lang w:eastAsia="zh-CN"/>
          </w:rPr>
          <w:t>(三)、市场风险大</w:t>
        </w:r>
        <w:r>
          <w:tab/>
        </w:r>
        <w:r>
          <w:fldChar w:fldCharType="begin"/>
        </w:r>
        <w:r>
          <w:instrText xml:space="preserve"> PAGEREF _Toc23259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3" w:history="1">
        <w:r>
          <w:rPr>
            <w:rFonts w:ascii="仿宋" w:eastAsia="仿宋" w:hAnsi="仿宋" w:cs="仿宋" w:hint="eastAsia"/>
            <w:lang w:eastAsia="zh-CN"/>
          </w:rPr>
          <w:t>(四)、利润率高</w:t>
        </w:r>
        <w:r>
          <w:tab/>
        </w:r>
        <w:r>
          <w:fldChar w:fldCharType="begin"/>
        </w:r>
        <w:r>
          <w:instrText xml:space="preserve"> PAGEREF _Toc2003 \h </w:instrText>
        </w:r>
        <w:r>
          <w:fldChar w:fldCharType="separate"/>
        </w:r>
        <w:r>
          <w:t>39</w:t>
        </w:r>
        <w:r>
          <w:fldChar w:fldCharType="end"/>
        </w:r>
      </w:hyperlink>
    </w:p>
    <w:p>
      <w:pPr>
        <w:pStyle w:val="TOC1"/>
        <w:tabs>
          <w:tab w:val="right" w:leader="dot" w:pos="8306"/>
        </w:tabs>
      </w:pPr>
      <w:hyperlink w:anchor="_Toc21326" w:history="1">
        <w:r>
          <w:rPr>
            <w:rFonts w:ascii="仿宋" w:eastAsia="仿宋" w:hAnsi="仿宋" w:cs="仿宋" w:hint="eastAsia"/>
            <w:lang w:eastAsia="zh-CN"/>
          </w:rPr>
          <w:t>十一、聚苯硫醚项目投资规划</w:t>
        </w:r>
        <w:r>
          <w:tab/>
        </w:r>
        <w:r>
          <w:fldChar w:fldCharType="begin"/>
        </w:r>
        <w:r>
          <w:instrText xml:space="preserve"> PAGEREF _Toc21326 \h </w:instrText>
        </w:r>
        <w:r>
          <w:fldChar w:fldCharType="separate"/>
        </w:r>
        <w:r>
          <w:t>41</w:t>
        </w:r>
        <w:r>
          <w:fldChar w:fldCharType="end"/>
        </w:r>
      </w:hyperlink>
    </w:p>
    <w:p>
      <w:pPr>
        <w:pStyle w:val="TOC2"/>
        <w:tabs>
          <w:tab w:val="right" w:leader="dot" w:pos="8306"/>
        </w:tabs>
      </w:pPr>
      <w:hyperlink w:anchor="_Toc20518" w:history="1">
        <w:r>
          <w:rPr>
            <w:rFonts w:ascii="仿宋" w:eastAsia="仿宋" w:hAnsi="仿宋" w:cs="仿宋" w:hint="eastAsia"/>
            <w:lang w:eastAsia="zh-CN"/>
          </w:rPr>
          <w:t>(一)、聚苯硫醚项目总投资估算</w:t>
        </w:r>
        <w:r>
          <w:tab/>
        </w:r>
        <w:r>
          <w:fldChar w:fldCharType="begin"/>
        </w:r>
        <w:r>
          <w:instrText xml:space="preserve"> PAGEREF _Toc20518 \h </w:instrText>
        </w:r>
        <w:r>
          <w:fldChar w:fldCharType="separate"/>
        </w:r>
        <w:r>
          <w:t>41</w:t>
        </w:r>
        <w:r>
          <w:fldChar w:fldCharType="end"/>
        </w:r>
      </w:hyperlink>
    </w:p>
    <w:p>
      <w:pPr>
        <w:pStyle w:val="TOC2"/>
        <w:tabs>
          <w:tab w:val="right" w:leader="dot" w:pos="8306"/>
        </w:tabs>
      </w:pPr>
      <w:hyperlink w:anchor="_Toc30839" w:history="1">
        <w:r>
          <w:rPr>
            <w:rFonts w:ascii="仿宋" w:eastAsia="仿宋" w:hAnsi="仿宋" w:cs="仿宋" w:hint="eastAsia"/>
            <w:lang w:eastAsia="zh-CN"/>
          </w:rPr>
          <w:t>(二)、资金筹措</w:t>
        </w:r>
        <w:r>
          <w:tab/>
        </w:r>
        <w:r>
          <w:fldChar w:fldCharType="begin"/>
        </w:r>
        <w:r>
          <w:instrText xml:space="preserve"> PAGEREF _Toc30839 \h </w:instrText>
        </w:r>
        <w:r>
          <w:fldChar w:fldCharType="separate"/>
        </w:r>
        <w:r>
          <w:t>42</w:t>
        </w:r>
        <w:r>
          <w:fldChar w:fldCharType="end"/>
        </w:r>
      </w:hyperlink>
    </w:p>
    <w:p>
      <w:pPr>
        <w:pStyle w:val="TOC1"/>
        <w:tabs>
          <w:tab w:val="right" w:leader="dot" w:pos="8306"/>
        </w:tabs>
      </w:pPr>
      <w:hyperlink w:anchor="_Toc11494" w:history="1">
        <w:r>
          <w:rPr>
            <w:rFonts w:ascii="仿宋" w:eastAsia="仿宋" w:hAnsi="仿宋" w:cs="仿宋" w:hint="eastAsia"/>
            <w:lang w:eastAsia="zh-CN"/>
          </w:rPr>
          <w:t>十二、聚苯硫醚项目环境影响分析</w:t>
        </w:r>
        <w:r>
          <w:tab/>
        </w:r>
        <w:r>
          <w:fldChar w:fldCharType="begin"/>
        </w:r>
        <w:r>
          <w:instrText xml:space="preserve"> PAGEREF _Toc11494 \h </w:instrText>
        </w:r>
        <w:r>
          <w:fldChar w:fldCharType="separate"/>
        </w:r>
        <w:r>
          <w:t>43</w:t>
        </w:r>
        <w:r>
          <w:fldChar w:fldCharType="end"/>
        </w:r>
      </w:hyperlink>
    </w:p>
    <w:p>
      <w:pPr>
        <w:pStyle w:val="TOC2"/>
        <w:tabs>
          <w:tab w:val="right" w:leader="dot" w:pos="8306"/>
        </w:tabs>
      </w:pPr>
      <w:hyperlink w:anchor="_Toc10658" w:history="1">
        <w:r>
          <w:rPr>
            <w:rFonts w:ascii="仿宋" w:eastAsia="仿宋" w:hAnsi="仿宋" w:cs="仿宋" w:hint="eastAsia"/>
            <w:lang w:eastAsia="zh-CN"/>
          </w:rPr>
          <w:t>(一)、建设区域环境质量现状</w:t>
        </w:r>
        <w:r>
          <w:tab/>
        </w:r>
        <w:r>
          <w:fldChar w:fldCharType="begin"/>
        </w:r>
        <w:r>
          <w:instrText xml:space="preserve"> PAGEREF _Toc10658 \h </w:instrText>
        </w:r>
        <w:r>
          <w:fldChar w:fldCharType="separate"/>
        </w:r>
        <w:r>
          <w:t>43</w:t>
        </w:r>
        <w:r>
          <w:fldChar w:fldCharType="end"/>
        </w:r>
      </w:hyperlink>
    </w:p>
    <w:p>
      <w:pPr>
        <w:pStyle w:val="TOC2"/>
        <w:tabs>
          <w:tab w:val="right" w:leader="dot" w:pos="8306"/>
        </w:tabs>
      </w:pPr>
      <w:hyperlink w:anchor="_Toc16069" w:history="1">
        <w:r>
          <w:rPr>
            <w:rFonts w:ascii="仿宋" w:eastAsia="仿宋" w:hAnsi="仿宋" w:cs="仿宋" w:hint="eastAsia"/>
            <w:lang w:eastAsia="zh-CN"/>
          </w:rPr>
          <w:t>(二)、建设期环境保护</w:t>
        </w:r>
        <w:r>
          <w:tab/>
        </w:r>
        <w:r>
          <w:fldChar w:fldCharType="begin"/>
        </w:r>
        <w:r>
          <w:instrText xml:space="preserve"> PAGEREF _Toc16069 \h </w:instrText>
        </w:r>
        <w:r>
          <w:fldChar w:fldCharType="separate"/>
        </w:r>
        <w:r>
          <w:t>44</w:t>
        </w:r>
        <w:r>
          <w:fldChar w:fldCharType="end"/>
        </w:r>
      </w:hyperlink>
    </w:p>
    <w:p>
      <w:pPr>
        <w:pStyle w:val="TOC2"/>
        <w:tabs>
          <w:tab w:val="right" w:leader="dot" w:pos="8306"/>
        </w:tabs>
      </w:pPr>
      <w:hyperlink w:anchor="_Toc4353" w:history="1">
        <w:r>
          <w:rPr>
            <w:rFonts w:ascii="仿宋" w:eastAsia="仿宋" w:hAnsi="仿宋" w:cs="仿宋" w:hint="eastAsia"/>
            <w:lang w:eastAsia="zh-CN"/>
          </w:rPr>
          <w:t>(三)、运营期环境保护</w:t>
        </w:r>
        <w:r>
          <w:tab/>
        </w:r>
        <w:r>
          <w:fldChar w:fldCharType="begin"/>
        </w:r>
        <w:r>
          <w:instrText xml:space="preserve"> PAGEREF _Toc4353 \h </w:instrText>
        </w:r>
        <w:r>
          <w:fldChar w:fldCharType="separate"/>
        </w:r>
        <w:r>
          <w:t>45</w:t>
        </w:r>
        <w:r>
          <w:fldChar w:fldCharType="end"/>
        </w:r>
      </w:hyperlink>
    </w:p>
    <w:p>
      <w:pPr>
        <w:pStyle w:val="TOC2"/>
        <w:tabs>
          <w:tab w:val="right" w:leader="dot" w:pos="8306"/>
        </w:tabs>
      </w:pPr>
      <w:hyperlink w:anchor="_Toc2639" w:history="1">
        <w:r>
          <w:rPr>
            <w:rFonts w:ascii="仿宋" w:eastAsia="仿宋" w:hAnsi="仿宋" w:cs="仿宋" w:hint="eastAsia"/>
            <w:lang w:eastAsia="zh-CN"/>
          </w:rPr>
          <w:t>(四)、聚苯硫醚项目建设对区域经济的影响</w:t>
        </w:r>
        <w:r>
          <w:tab/>
        </w:r>
        <w:r>
          <w:fldChar w:fldCharType="begin"/>
        </w:r>
        <w:r>
          <w:instrText xml:space="preserve"> PAGEREF _Toc2639 \h </w:instrText>
        </w:r>
        <w:r>
          <w:fldChar w:fldCharType="separate"/>
        </w:r>
        <w:r>
          <w:t>47</w:t>
        </w:r>
        <w:r>
          <w:fldChar w:fldCharType="end"/>
        </w:r>
      </w:hyperlink>
    </w:p>
    <w:p>
      <w:pPr>
        <w:pStyle w:val="TOC2"/>
        <w:tabs>
          <w:tab w:val="right" w:leader="dot" w:pos="8306"/>
        </w:tabs>
      </w:pPr>
      <w:hyperlink w:anchor="_Toc8078" w:history="1">
        <w:r>
          <w:rPr>
            <w:rFonts w:ascii="仿宋" w:eastAsia="仿宋" w:hAnsi="仿宋" w:cs="仿宋" w:hint="eastAsia"/>
            <w:lang w:eastAsia="zh-CN"/>
          </w:rPr>
          <w:t>(五)、废弃物处理</w:t>
        </w:r>
        <w:r>
          <w:tab/>
        </w:r>
        <w:r>
          <w:fldChar w:fldCharType="begin"/>
        </w:r>
        <w:r>
          <w:instrText xml:space="preserve"> PAGEREF _Toc8078 \h </w:instrText>
        </w:r>
        <w:r>
          <w:fldChar w:fldCharType="separate"/>
        </w:r>
        <w:r>
          <w:t>48</w:t>
        </w:r>
        <w:r>
          <w:fldChar w:fldCharType="end"/>
        </w:r>
      </w:hyperlink>
    </w:p>
    <w:p>
      <w:pPr>
        <w:pStyle w:val="TOC2"/>
        <w:tabs>
          <w:tab w:val="right" w:leader="dot" w:pos="8306"/>
        </w:tabs>
      </w:pPr>
      <w:hyperlink w:anchor="_Toc10442" w:history="1">
        <w:r>
          <w:rPr>
            <w:rFonts w:ascii="仿宋" w:eastAsia="仿宋" w:hAnsi="仿宋" w:cs="仿宋" w:hint="eastAsia"/>
            <w:lang w:eastAsia="zh-CN"/>
          </w:rPr>
          <w:t>(六)、特殊环境影响分析</w:t>
        </w:r>
        <w:r>
          <w:tab/>
        </w:r>
        <w:r>
          <w:fldChar w:fldCharType="begin"/>
        </w:r>
        <w:r>
          <w:instrText xml:space="preserve"> PAGEREF _Toc10442 \h </w:instrText>
        </w:r>
        <w:r>
          <w:fldChar w:fldCharType="separate"/>
        </w:r>
        <w:r>
          <w:t>50</w:t>
        </w:r>
        <w:r>
          <w:fldChar w:fldCharType="end"/>
        </w:r>
      </w:hyperlink>
    </w:p>
    <w:p>
      <w:pPr>
        <w:pStyle w:val="TOC2"/>
        <w:tabs>
          <w:tab w:val="right" w:leader="dot" w:pos="8306"/>
        </w:tabs>
      </w:pPr>
      <w:hyperlink w:anchor="_Toc3296" w:history="1">
        <w:r>
          <w:rPr>
            <w:rFonts w:ascii="仿宋" w:eastAsia="仿宋" w:hAnsi="仿宋" w:cs="仿宋" w:hint="eastAsia"/>
            <w:lang w:eastAsia="zh-CN"/>
          </w:rPr>
          <w:t>(七)、清洁生产</w:t>
        </w:r>
        <w:r>
          <w:tab/>
        </w:r>
        <w:r>
          <w:fldChar w:fldCharType="begin"/>
        </w:r>
        <w:r>
          <w:instrText xml:space="preserve"> PAGEREF _Toc3296 \h </w:instrText>
        </w:r>
        <w:r>
          <w:fldChar w:fldCharType="separate"/>
        </w:r>
        <w:r>
          <w:t>51</w:t>
        </w:r>
        <w:r>
          <w:fldChar w:fldCharType="end"/>
        </w:r>
      </w:hyperlink>
    </w:p>
    <w:p>
      <w:pPr>
        <w:pStyle w:val="TOC2"/>
        <w:tabs>
          <w:tab w:val="right" w:leader="dot" w:pos="8306"/>
        </w:tabs>
      </w:pPr>
      <w:hyperlink w:anchor="_Toc4398" w:history="1">
        <w:r>
          <w:rPr>
            <w:rFonts w:ascii="仿宋" w:eastAsia="仿宋" w:hAnsi="仿宋" w:cs="仿宋" w:hint="eastAsia"/>
            <w:lang w:eastAsia="zh-CN"/>
          </w:rPr>
          <w:t>(八)、环境保护综合评价</w:t>
        </w:r>
        <w:r>
          <w:tab/>
        </w:r>
        <w:r>
          <w:fldChar w:fldCharType="begin"/>
        </w:r>
        <w:r>
          <w:instrText xml:space="preserve"> PAGEREF _Toc4398 \h </w:instrText>
        </w:r>
        <w:r>
          <w:fldChar w:fldCharType="separate"/>
        </w:r>
        <w:r>
          <w:t>52</w:t>
        </w:r>
        <w:r>
          <w:fldChar w:fldCharType="end"/>
        </w:r>
      </w:hyperlink>
    </w:p>
    <w:p>
      <w:pPr>
        <w:pStyle w:val="TOC1"/>
        <w:tabs>
          <w:tab w:val="right" w:leader="dot" w:pos="8306"/>
        </w:tabs>
      </w:pPr>
      <w:hyperlink w:anchor="_Toc8904" w:history="1">
        <w:r>
          <w:rPr>
            <w:rFonts w:ascii="仿宋" w:eastAsia="仿宋" w:hAnsi="仿宋" w:cs="仿宋" w:hint="eastAsia"/>
            <w:lang w:eastAsia="zh-CN"/>
          </w:rPr>
          <w:t>十三、供应链管理</w:t>
        </w:r>
        <w:r>
          <w:tab/>
        </w:r>
        <w:r>
          <w:fldChar w:fldCharType="begin"/>
        </w:r>
        <w:r>
          <w:instrText xml:space="preserve"> PAGEREF _Toc8904 \h </w:instrText>
        </w:r>
        <w:r>
          <w:fldChar w:fldCharType="separate"/>
        </w:r>
        <w:r>
          <w:t>53</w:t>
        </w:r>
        <w:r>
          <w:fldChar w:fldCharType="end"/>
        </w:r>
      </w:hyperlink>
    </w:p>
    <w:p>
      <w:pPr>
        <w:pStyle w:val="TOC2"/>
        <w:tabs>
          <w:tab w:val="right" w:leader="dot" w:pos="8306"/>
        </w:tabs>
      </w:pPr>
      <w:hyperlink w:anchor="_Toc16858" w:history="1">
        <w:r>
          <w:rPr>
            <w:rFonts w:ascii="仿宋" w:eastAsia="仿宋" w:hAnsi="仿宋" w:cs="仿宋" w:hint="eastAsia"/>
            <w:lang w:eastAsia="zh-CN"/>
          </w:rPr>
          <w:t>(一)、供应链战略规划</w:t>
        </w:r>
        <w:r>
          <w:tab/>
        </w:r>
        <w:r>
          <w:fldChar w:fldCharType="begin"/>
        </w:r>
        <w:r>
          <w:instrText xml:space="preserve"> PAGEREF _Toc16858 \h </w:instrText>
        </w:r>
        <w:r>
          <w:fldChar w:fldCharType="separate"/>
        </w:r>
        <w:r>
          <w:t>53</w:t>
        </w:r>
        <w:r>
          <w:fldChar w:fldCharType="end"/>
        </w:r>
      </w:hyperlink>
    </w:p>
    <w:p>
      <w:pPr>
        <w:pStyle w:val="TOC2"/>
        <w:tabs>
          <w:tab w:val="right" w:leader="dot" w:pos="8306"/>
        </w:tabs>
      </w:pPr>
      <w:hyperlink w:anchor="_Toc6834" w:history="1">
        <w:r>
          <w:rPr>
            <w:rFonts w:ascii="仿宋" w:eastAsia="仿宋" w:hAnsi="仿宋" w:cs="仿宋" w:hint="eastAsia"/>
            <w:lang w:eastAsia="zh-CN"/>
          </w:rPr>
          <w:t>(二)、供应商选择与合作</w:t>
        </w:r>
        <w:r>
          <w:tab/>
        </w:r>
        <w:r>
          <w:fldChar w:fldCharType="begin"/>
        </w:r>
        <w:r>
          <w:instrText xml:space="preserve"> PAGEREF _Toc6834 \h </w:instrText>
        </w:r>
        <w:r>
          <w:fldChar w:fldCharType="separate"/>
        </w:r>
        <w:r>
          <w:t>55</w:t>
        </w:r>
        <w:r>
          <w:fldChar w:fldCharType="end"/>
        </w:r>
      </w:hyperlink>
    </w:p>
    <w:p>
      <w:pPr>
        <w:pStyle w:val="TOC2"/>
        <w:tabs>
          <w:tab w:val="right" w:leader="dot" w:pos="8306"/>
        </w:tabs>
      </w:pPr>
      <w:hyperlink w:anchor="_Toc6383" w:history="1">
        <w:r>
          <w:rPr>
            <w:rFonts w:ascii="仿宋" w:eastAsia="仿宋" w:hAnsi="仿宋" w:cs="仿宋" w:hint="eastAsia"/>
            <w:lang w:eastAsia="zh-CN"/>
          </w:rPr>
          <w:t>(三)、物流与库存管理</w:t>
        </w:r>
        <w:r>
          <w:tab/>
        </w:r>
        <w:r>
          <w:fldChar w:fldCharType="begin"/>
        </w:r>
        <w:r>
          <w:instrText xml:space="preserve"> PAGEREF _Toc6383 \h </w:instrText>
        </w:r>
        <w:r>
          <w:fldChar w:fldCharType="separate"/>
        </w:r>
        <w:r>
          <w:t>56</w:t>
        </w:r>
        <w:r>
          <w:fldChar w:fldCharType="end"/>
        </w:r>
      </w:hyperlink>
    </w:p>
    <w:p>
      <w:pPr>
        <w:pStyle w:val="TOC1"/>
        <w:tabs>
          <w:tab w:val="right" w:leader="dot" w:pos="8306"/>
        </w:tabs>
      </w:pPr>
      <w:hyperlink w:anchor="_Toc17175" w:history="1">
        <w:r>
          <w:rPr>
            <w:rFonts w:ascii="仿宋" w:eastAsia="仿宋" w:hAnsi="仿宋" w:cs="仿宋" w:hint="eastAsia"/>
            <w:lang w:eastAsia="zh-CN"/>
          </w:rPr>
          <w:t>十四、营销与推广策略</w:t>
        </w:r>
        <w:r>
          <w:tab/>
        </w:r>
        <w:r>
          <w:fldChar w:fldCharType="begin"/>
        </w:r>
        <w:r>
          <w:instrText xml:space="preserve"> PAGEREF _Toc17175 \h </w:instrText>
        </w:r>
        <w:r>
          <w:fldChar w:fldCharType="separate"/>
        </w:r>
        <w:r>
          <w:t>57</w:t>
        </w:r>
        <w:r>
          <w:fldChar w:fldCharType="end"/>
        </w:r>
      </w:hyperlink>
    </w:p>
    <w:p>
      <w:pPr>
        <w:pStyle w:val="TOC2"/>
        <w:tabs>
          <w:tab w:val="right" w:leader="dot" w:pos="8306"/>
        </w:tabs>
      </w:pPr>
      <w:hyperlink w:anchor="_Toc22645" w:history="1">
        <w:r>
          <w:rPr>
            <w:rFonts w:ascii="仿宋" w:eastAsia="仿宋" w:hAnsi="仿宋" w:cs="仿宋" w:hint="eastAsia"/>
            <w:lang w:eastAsia="zh-CN"/>
          </w:rPr>
          <w:t>(一)、产品/服务定位与特点</w:t>
        </w:r>
        <w:r>
          <w:tab/>
        </w:r>
        <w:r>
          <w:fldChar w:fldCharType="begin"/>
        </w:r>
        <w:r>
          <w:instrText xml:space="preserve"> PAGEREF _Toc22645 \h </w:instrText>
        </w:r>
        <w:r>
          <w:fldChar w:fldCharType="separate"/>
        </w:r>
        <w:r>
          <w:t>57</w:t>
        </w:r>
        <w:r>
          <w:fldChar w:fldCharType="end"/>
        </w:r>
      </w:hyperlink>
    </w:p>
    <w:p>
      <w:pPr>
        <w:pStyle w:val="TOC2"/>
        <w:tabs>
          <w:tab w:val="right" w:leader="dot" w:pos="8306"/>
        </w:tabs>
      </w:pPr>
      <w:hyperlink w:anchor="_Toc5513" w:history="1">
        <w:r>
          <w:rPr>
            <w:rFonts w:ascii="仿宋" w:eastAsia="仿宋" w:hAnsi="仿宋" w:cs="仿宋" w:hint="eastAsia"/>
            <w:lang w:eastAsia="zh-CN"/>
          </w:rPr>
          <w:t>(二)、市场定位与竞争分析</w:t>
        </w:r>
        <w:r>
          <w:tab/>
        </w:r>
        <w:r>
          <w:fldChar w:fldCharType="begin"/>
        </w:r>
        <w:r>
          <w:instrText xml:space="preserve"> PAGEREF _Toc5513 \h </w:instrText>
        </w:r>
        <w:r>
          <w:fldChar w:fldCharType="separate"/>
        </w:r>
        <w:r>
          <w:t>59</w:t>
        </w:r>
        <w:r>
          <w:fldChar w:fldCharType="end"/>
        </w:r>
      </w:hyperlink>
    </w:p>
    <w:p>
      <w:pPr>
        <w:pStyle w:val="TOC2"/>
        <w:tabs>
          <w:tab w:val="right" w:leader="dot" w:pos="8306"/>
        </w:tabs>
      </w:pPr>
      <w:hyperlink w:anchor="_Toc31926" w:history="1">
        <w:r>
          <w:rPr>
            <w:rFonts w:ascii="仿宋" w:eastAsia="仿宋" w:hAnsi="仿宋" w:cs="仿宋" w:hint="eastAsia"/>
            <w:lang w:eastAsia="zh-CN"/>
          </w:rPr>
          <w:t>(三)、营销渠道与策略</w:t>
        </w:r>
        <w:r>
          <w:tab/>
        </w:r>
        <w:r>
          <w:fldChar w:fldCharType="begin"/>
        </w:r>
        <w:r>
          <w:instrText xml:space="preserve"> PAGEREF _Toc31926 \h </w:instrText>
        </w:r>
        <w:r>
          <w:fldChar w:fldCharType="separate"/>
        </w:r>
        <w:r>
          <w:t>60</w:t>
        </w:r>
        <w:r>
          <w:fldChar w:fldCharType="end"/>
        </w:r>
      </w:hyperlink>
    </w:p>
    <w:p>
      <w:pPr>
        <w:pStyle w:val="TOC2"/>
        <w:tabs>
          <w:tab w:val="right" w:leader="dot" w:pos="8306"/>
        </w:tabs>
      </w:pPr>
      <w:hyperlink w:anchor="_Toc27168" w:history="1">
        <w:r>
          <w:rPr>
            <w:rFonts w:ascii="仿宋" w:eastAsia="仿宋" w:hAnsi="仿宋" w:cs="仿宋" w:hint="eastAsia"/>
            <w:lang w:eastAsia="zh-CN"/>
          </w:rPr>
          <w:t>(四)、推广与宣传活动</w:t>
        </w:r>
        <w:r>
          <w:tab/>
        </w:r>
        <w:r>
          <w:fldChar w:fldCharType="begin"/>
        </w:r>
        <w:r>
          <w:instrText xml:space="preserve"> PAGEREF _Toc27168 \h </w:instrText>
        </w:r>
        <w:r>
          <w:fldChar w:fldCharType="separate"/>
        </w:r>
        <w:r>
          <w:t>61</w:t>
        </w:r>
        <w:r>
          <w:fldChar w:fldCharType="end"/>
        </w:r>
      </w:hyperlink>
    </w:p>
    <w:p>
      <w:pPr>
        <w:pStyle w:val="TOC1"/>
        <w:tabs>
          <w:tab w:val="right" w:leader="dot" w:pos="8306"/>
        </w:tabs>
      </w:pPr>
      <w:hyperlink w:anchor="_Toc32378" w:history="1">
        <w:r>
          <w:rPr>
            <w:rFonts w:ascii="仿宋" w:eastAsia="仿宋" w:hAnsi="仿宋" w:cs="仿宋" w:hint="eastAsia"/>
            <w:lang w:eastAsia="zh-CN"/>
          </w:rPr>
          <w:t>十五、聚苯硫醚项目实施保障措施</w:t>
        </w:r>
        <w:r>
          <w:tab/>
        </w:r>
        <w:r>
          <w:fldChar w:fldCharType="begin"/>
        </w:r>
        <w:r>
          <w:instrText xml:space="preserve"> PAGEREF _Toc32378 \h </w:instrText>
        </w:r>
        <w:r>
          <w:fldChar w:fldCharType="separate"/>
        </w:r>
        <w:r>
          <w:t>66</w:t>
        </w:r>
        <w:r>
          <w:fldChar w:fldCharType="end"/>
        </w:r>
      </w:hyperlink>
    </w:p>
    <w:p>
      <w:pPr>
        <w:pStyle w:val="TOC2"/>
        <w:tabs>
          <w:tab w:val="right" w:leader="dot" w:pos="8306"/>
        </w:tabs>
      </w:pPr>
      <w:hyperlink w:anchor="_Toc6996" w:history="1">
        <w:r>
          <w:rPr>
            <w:rFonts w:ascii="仿宋" w:eastAsia="仿宋" w:hAnsi="仿宋" w:cs="仿宋" w:hint="eastAsia"/>
            <w:lang w:eastAsia="zh-CN"/>
          </w:rPr>
          <w:t>(一)、聚苯硫醚项目实施保障机制</w:t>
        </w:r>
        <w:r>
          <w:tab/>
        </w:r>
        <w:r>
          <w:fldChar w:fldCharType="begin"/>
        </w:r>
        <w:r>
          <w:instrText xml:space="preserve"> PAGEREF _Toc6996 \h </w:instrText>
        </w:r>
        <w:r>
          <w:fldChar w:fldCharType="separate"/>
        </w:r>
        <w:r>
          <w:t>66</w:t>
        </w:r>
        <w:r>
          <w:fldChar w:fldCharType="end"/>
        </w:r>
      </w:hyperlink>
    </w:p>
    <w:p>
      <w:pPr>
        <w:pStyle w:val="TOC2"/>
        <w:tabs>
          <w:tab w:val="right" w:leader="dot" w:pos="8306"/>
        </w:tabs>
      </w:pPr>
      <w:hyperlink w:anchor="_Toc10241" w:history="1">
        <w:r>
          <w:rPr>
            <w:rFonts w:ascii="仿宋" w:eastAsia="仿宋" w:hAnsi="仿宋" w:cs="仿宋" w:hint="eastAsia"/>
            <w:lang w:eastAsia="zh-CN"/>
          </w:rPr>
          <w:t>(二)、聚苯硫醚项目法律合规要求</w:t>
        </w:r>
        <w:r>
          <w:tab/>
        </w:r>
        <w:r>
          <w:fldChar w:fldCharType="begin"/>
        </w:r>
        <w:r>
          <w:instrText xml:space="preserve"> PAGEREF _Toc10241 \h </w:instrText>
        </w:r>
        <w:r>
          <w:fldChar w:fldCharType="separate"/>
        </w:r>
        <w:r>
          <w:t>70</w:t>
        </w:r>
        <w:r>
          <w:fldChar w:fldCharType="end"/>
        </w:r>
      </w:hyperlink>
    </w:p>
    <w:p>
      <w:pPr>
        <w:pStyle w:val="TOC2"/>
        <w:tabs>
          <w:tab w:val="right" w:leader="dot" w:pos="8306"/>
        </w:tabs>
      </w:pPr>
      <w:hyperlink w:anchor="_Toc17789" w:history="1">
        <w:r>
          <w:rPr>
            <w:rFonts w:ascii="仿宋" w:eastAsia="仿宋" w:hAnsi="仿宋" w:cs="仿宋" w:hint="eastAsia"/>
            <w:lang w:eastAsia="zh-CN"/>
          </w:rPr>
          <w:t>(三)、聚苯硫醚项目合同管理与法律事务</w:t>
        </w:r>
        <w:r>
          <w:tab/>
        </w:r>
        <w:r>
          <w:fldChar w:fldCharType="begin"/>
        </w:r>
        <w:r>
          <w:instrText xml:space="preserve"> PAGEREF _Toc17789 \h </w:instrText>
        </w:r>
        <w:r>
          <w:fldChar w:fldCharType="separate"/>
        </w:r>
        <w:r>
          <w:t>74</w:t>
        </w:r>
        <w:r>
          <w:fldChar w:fldCharType="end"/>
        </w:r>
      </w:hyperlink>
    </w:p>
    <w:p>
      <w:pPr>
        <w:pStyle w:val="TOC2"/>
        <w:tabs>
          <w:tab w:val="right" w:leader="dot" w:pos="8306"/>
        </w:tabs>
      </w:pPr>
      <w:hyperlink w:anchor="_Toc6894" w:history="1">
        <w:r>
          <w:rPr>
            <w:rFonts w:ascii="仿宋" w:eastAsia="仿宋" w:hAnsi="仿宋" w:cs="仿宋" w:hint="eastAsia"/>
            <w:lang w:eastAsia="zh-CN"/>
          </w:rPr>
          <w:t>(四)、聚苯硫醚项目知识产权保护策略</w:t>
        </w:r>
        <w:r>
          <w:tab/>
        </w:r>
        <w:r>
          <w:fldChar w:fldCharType="begin"/>
        </w:r>
        <w:r>
          <w:instrText xml:space="preserve"> PAGEREF _Toc6894 \h </w:instrText>
        </w:r>
        <w:r>
          <w:fldChar w:fldCharType="separate"/>
        </w:r>
        <w:r>
          <w:t>80</w:t>
        </w:r>
        <w:r>
          <w:fldChar w:fldCharType="end"/>
        </w:r>
      </w:hyperlink>
    </w:p>
    <w:p>
      <w:pPr>
        <w:pStyle w:val="TOC1"/>
        <w:tabs>
          <w:tab w:val="right" w:leader="dot" w:pos="8306"/>
        </w:tabs>
      </w:pPr>
      <w:hyperlink w:anchor="_Toc26523" w:history="1">
        <w:r>
          <w:rPr>
            <w:rFonts w:ascii="仿宋" w:eastAsia="仿宋" w:hAnsi="仿宋" w:cs="仿宋" w:hint="eastAsia"/>
            <w:lang w:eastAsia="zh-CN"/>
          </w:rPr>
          <w:t>十六、质量管理体系</w:t>
        </w:r>
        <w:r>
          <w:tab/>
        </w:r>
        <w:r>
          <w:fldChar w:fldCharType="begin"/>
        </w:r>
        <w:r>
          <w:instrText xml:space="preserve"> PAGEREF _Toc26523 \h </w:instrText>
        </w:r>
        <w:r>
          <w:fldChar w:fldCharType="separate"/>
        </w:r>
        <w:r>
          <w:t>83</w:t>
        </w:r>
        <w:r>
          <w:fldChar w:fldCharType="end"/>
        </w:r>
      </w:hyperlink>
    </w:p>
    <w:p>
      <w:pPr>
        <w:pStyle w:val="TOC2"/>
        <w:tabs>
          <w:tab w:val="right" w:leader="dot" w:pos="8306"/>
        </w:tabs>
      </w:pPr>
      <w:hyperlink w:anchor="_Toc22153" w:history="1">
        <w:r>
          <w:rPr>
            <w:rFonts w:ascii="仿宋" w:eastAsia="仿宋" w:hAnsi="仿宋" w:cs="仿宋" w:hint="eastAsia"/>
            <w:lang w:eastAsia="zh-CN"/>
          </w:rPr>
          <w:t>(一)、质量目标与方针</w:t>
        </w:r>
        <w:r>
          <w:tab/>
        </w:r>
        <w:r>
          <w:fldChar w:fldCharType="begin"/>
        </w:r>
        <w:r>
          <w:instrText xml:space="preserve"> PAGEREF _Toc22153 \h </w:instrText>
        </w:r>
        <w:r>
          <w:fldChar w:fldCharType="separate"/>
        </w:r>
        <w:r>
          <w:t>83</w:t>
        </w:r>
        <w:r>
          <w:fldChar w:fldCharType="end"/>
        </w:r>
      </w:hyperlink>
    </w:p>
    <w:p>
      <w:pPr>
        <w:pStyle w:val="TOC2"/>
        <w:tabs>
          <w:tab w:val="right" w:leader="dot" w:pos="8306"/>
        </w:tabs>
      </w:pPr>
      <w:hyperlink w:anchor="_Toc5904" w:history="1">
        <w:r>
          <w:rPr>
            <w:rFonts w:ascii="仿宋" w:eastAsia="仿宋" w:hAnsi="仿宋" w:cs="仿宋" w:hint="eastAsia"/>
            <w:lang w:eastAsia="zh-CN"/>
          </w:rPr>
          <w:t>(二)、质量管理责任</w:t>
        </w:r>
        <w:r>
          <w:tab/>
        </w:r>
        <w:r>
          <w:fldChar w:fldCharType="begin"/>
        </w:r>
        <w:r>
          <w:instrText xml:space="preserve"> PAGEREF _Toc5904 \h </w:instrText>
        </w:r>
        <w:r>
          <w:fldChar w:fldCharType="separate"/>
        </w:r>
        <w:r>
          <w:t>84</w:t>
        </w:r>
        <w:r>
          <w:fldChar w:fldCharType="end"/>
        </w:r>
      </w:hyperlink>
    </w:p>
    <w:p>
      <w:pPr>
        <w:pStyle w:val="TOC2"/>
        <w:tabs>
          <w:tab w:val="right" w:leader="dot" w:pos="8306"/>
        </w:tabs>
      </w:pPr>
      <w:hyperlink w:anchor="_Toc18681" w:history="1">
        <w:r>
          <w:rPr>
            <w:rFonts w:ascii="仿宋" w:eastAsia="仿宋" w:hAnsi="仿宋" w:cs="仿宋" w:hint="eastAsia"/>
            <w:lang w:eastAsia="zh-CN"/>
          </w:rPr>
          <w:t>(三)、质量管理体系文件</w:t>
        </w:r>
        <w:r>
          <w:tab/>
        </w:r>
        <w:r>
          <w:fldChar w:fldCharType="begin"/>
        </w:r>
        <w:r>
          <w:instrText xml:space="preserve"> PAGEREF _Toc18681 \h </w:instrText>
        </w:r>
        <w:r>
          <w:fldChar w:fldCharType="separate"/>
        </w:r>
        <w:r>
          <w:t>85</w:t>
        </w:r>
        <w:r>
          <w:fldChar w:fldCharType="end"/>
        </w:r>
      </w:hyperlink>
    </w:p>
    <w:p>
      <w:pPr>
        <w:pStyle w:val="TOC2"/>
        <w:tabs>
          <w:tab w:val="right" w:leader="dot" w:pos="8306"/>
        </w:tabs>
      </w:pPr>
      <w:hyperlink w:anchor="_Toc18032" w:history="1">
        <w:r>
          <w:rPr>
            <w:rFonts w:ascii="仿宋" w:eastAsia="仿宋" w:hAnsi="仿宋" w:cs="仿宋" w:hint="eastAsia"/>
            <w:lang w:eastAsia="zh-CN"/>
          </w:rPr>
          <w:t>(四)、质量培训与教育</w:t>
        </w:r>
        <w:r>
          <w:tab/>
        </w:r>
        <w:r>
          <w:fldChar w:fldCharType="begin"/>
        </w:r>
        <w:r>
          <w:instrText xml:space="preserve"> PAGEREF _Toc18032 \h </w:instrText>
        </w:r>
        <w:r>
          <w:fldChar w:fldCharType="separate"/>
        </w:r>
        <w:r>
          <w:t>87</w:t>
        </w:r>
        <w:r>
          <w:fldChar w:fldCharType="end"/>
        </w:r>
      </w:hyperlink>
    </w:p>
    <w:p>
      <w:pPr>
        <w:pStyle w:val="TOC2"/>
        <w:tabs>
          <w:tab w:val="right" w:leader="dot" w:pos="8306"/>
        </w:tabs>
      </w:pPr>
      <w:hyperlink w:anchor="_Toc2921" w:history="1">
        <w:r>
          <w:rPr>
            <w:rFonts w:ascii="仿宋" w:eastAsia="仿宋" w:hAnsi="仿宋" w:cs="仿宋" w:hint="eastAsia"/>
            <w:lang w:eastAsia="zh-CN"/>
          </w:rPr>
          <w:t>(五)、质量审核与评价</w:t>
        </w:r>
        <w:r>
          <w:tab/>
        </w:r>
        <w:r>
          <w:fldChar w:fldCharType="begin"/>
        </w:r>
        <w:r>
          <w:instrText xml:space="preserve"> PAGEREF _Toc2921 \h </w:instrText>
        </w:r>
        <w:r>
          <w:fldChar w:fldCharType="separate"/>
        </w:r>
        <w:r>
          <w:t>88</w:t>
        </w:r>
        <w:r>
          <w:fldChar w:fldCharType="end"/>
        </w:r>
      </w:hyperlink>
    </w:p>
    <w:p>
      <w:pPr>
        <w:pStyle w:val="TOC2"/>
        <w:tabs>
          <w:tab w:val="right" w:leader="dot" w:pos="8306"/>
        </w:tabs>
      </w:pPr>
      <w:hyperlink w:anchor="_Toc24471" w:history="1">
        <w:r>
          <w:rPr>
            <w:rFonts w:ascii="仿宋" w:eastAsia="仿宋" w:hAnsi="仿宋" w:cs="仿宋" w:hint="eastAsia"/>
            <w:lang w:eastAsia="zh-CN"/>
          </w:rPr>
          <w:t>(六)、不符合与纠正措施</w:t>
        </w:r>
        <w:r>
          <w:tab/>
        </w:r>
        <w:r>
          <w:fldChar w:fldCharType="begin"/>
        </w:r>
        <w:r>
          <w:instrText xml:space="preserve"> PAGEREF _Toc24471 \h </w:instrText>
        </w:r>
        <w:r>
          <w:fldChar w:fldCharType="separate"/>
        </w:r>
        <w:r>
          <w:t>89</w:t>
        </w:r>
        <w:r>
          <w:fldChar w:fldCharType="end"/>
        </w:r>
      </w:hyperlink>
    </w:p>
    <w:p>
      <w:pPr>
        <w:pStyle w:val="TOC1"/>
        <w:tabs>
          <w:tab w:val="right" w:leader="dot" w:pos="8306"/>
        </w:tabs>
      </w:pPr>
      <w:hyperlink w:anchor="_Toc10289" w:history="1">
        <w:r>
          <w:rPr>
            <w:rFonts w:ascii="仿宋" w:eastAsia="仿宋" w:hAnsi="仿宋" w:cs="仿宋" w:hint="eastAsia"/>
            <w:lang w:eastAsia="zh-CN"/>
          </w:rPr>
          <w:t>十七、聚苯硫醚项目治理与监督</w:t>
        </w:r>
        <w:r>
          <w:tab/>
        </w:r>
        <w:r>
          <w:fldChar w:fldCharType="begin"/>
        </w:r>
        <w:r>
          <w:instrText xml:space="preserve"> PAGEREF _Toc10289 \h </w:instrText>
        </w:r>
        <w:r>
          <w:fldChar w:fldCharType="separate"/>
        </w:r>
        <w:r>
          <w:t>90</w:t>
        </w:r>
        <w:r>
          <w:fldChar w:fldCharType="end"/>
        </w:r>
      </w:hyperlink>
    </w:p>
    <w:p>
      <w:pPr>
        <w:pStyle w:val="TOC2"/>
        <w:tabs>
          <w:tab w:val="right" w:leader="dot" w:pos="8306"/>
        </w:tabs>
      </w:pPr>
      <w:hyperlink w:anchor="_Toc13218" w:history="1">
        <w:r>
          <w:rPr>
            <w:rFonts w:ascii="仿宋" w:eastAsia="仿宋" w:hAnsi="仿宋" w:cs="仿宋" w:hint="eastAsia"/>
            <w:lang w:eastAsia="zh-CN"/>
          </w:rPr>
          <w:t>(一)、聚苯硫醚项目治理结构</w:t>
        </w:r>
        <w:r>
          <w:tab/>
        </w:r>
        <w:r>
          <w:fldChar w:fldCharType="begin"/>
        </w:r>
        <w:r>
          <w:instrText xml:space="preserve"> PAGEREF _Toc13218 \h </w:instrText>
        </w:r>
        <w:r>
          <w:fldChar w:fldCharType="separate"/>
        </w:r>
        <w:r>
          <w:t>90</w:t>
        </w:r>
        <w:r>
          <w:fldChar w:fldCharType="end"/>
        </w:r>
      </w:hyperlink>
    </w:p>
    <w:p>
      <w:pPr>
        <w:pStyle w:val="TOC2"/>
        <w:tabs>
          <w:tab w:val="right" w:leader="dot" w:pos="8306"/>
        </w:tabs>
      </w:pPr>
      <w:hyperlink w:anchor="_Toc897" w:history="1">
        <w:r>
          <w:rPr>
            <w:rFonts w:ascii="仿宋" w:eastAsia="仿宋" w:hAnsi="仿宋" w:cs="仿宋" w:hint="eastAsia"/>
            <w:lang w:eastAsia="zh-CN"/>
          </w:rPr>
          <w:t>(二)、监督与审计</w:t>
        </w:r>
        <w:r>
          <w:tab/>
        </w:r>
        <w:r>
          <w:fldChar w:fldCharType="begin"/>
        </w:r>
        <w:r>
          <w:instrText xml:space="preserve"> PAGEREF _Toc897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808"/>
      <w:r>
        <w:rPr>
          <w:rFonts w:ascii="仿宋" w:eastAsia="仿宋" w:hAnsi="仿宋" w:cs="仿宋" w:hint="eastAsia"/>
          <w:sz w:val="28"/>
          <w:lang w:eastAsia="zh-CN"/>
        </w:rPr>
        <w:t>一、聚苯硫醚项目概论</w:t>
      </w:r>
      <w:bookmarkEnd w:id="2"/>
    </w:p>
    <w:p>
      <w:pPr>
        <w:pStyle w:val="Heading2"/>
        <w:rPr>
          <w:rFonts w:ascii="仿宋" w:eastAsia="仿宋" w:hAnsi="仿宋" w:cs="仿宋" w:hint="eastAsia"/>
          <w:lang w:eastAsia="zh-CN"/>
        </w:rPr>
      </w:pPr>
      <w:bookmarkStart w:id="3" w:name="_Toc8176"/>
      <w:r>
        <w:rPr>
          <w:rFonts w:ascii="仿宋" w:eastAsia="仿宋" w:hAnsi="仿宋" w:cs="仿宋" w:hint="eastAsia"/>
          <w:lang w:eastAsia="zh-CN"/>
        </w:rPr>
        <w:t>(一)、聚苯硫醚项目概况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项目的起源追溯至对市场的深入洞察。市场的不断演变与变革为聚苯硫醚项目提供了难得的机遇。当前市场存在的需求缺口和变革的大环境共同构成了聚苯硫醚项目的背景。这个聚苯硫醚项目旨在充分利用市场机遇，填补行业中尚未满足的需求，为客户提供全新的解决方案。市场的变革和需求的增长使得这个聚苯硫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聚苯硫醚项目名称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聚苯硫醚项目正式命名为聚苯硫醚。这个名称不仅仅是一个标识，更代表了聚苯硫醚项目的核心理念和愿景。它蕴含着聚苯硫醚项目所要解决问题的关键字，具有强烈的表达和辨识度，为聚苯硫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聚苯硫醚项目目标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项目的核心目标是提供一种全新、高效的解决方案，满足客户日益增长的需求。聚苯硫醚项目追求的不仅仅是满足市场需求，更是在市场中获得卓越的竞争优势。通过不断提升产品或服务的质量和创新水平，聚苯硫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聚苯硫醚项目范围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项目全面涵盖了产品研发、制造、市场推广和售后服务，确保从产品设计到最终用户体验的全方位关注。这一全面的聚苯硫醚项目范围是为了确保聚苯硫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聚苯硫醚项目时间表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聚苯硫醚项目计划在未来18个月内完成，包括研发、测试、市场试点和正式推出等不同阶段。这个时间表的合理设计是为了确保聚苯硫醚项目各个阶段的顺利推进，以便按时交付高质量的成果。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聚苯硫醚项目预算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聚苯硫醚项目总预算估算为XX百万美元，主要分配在研发、市场推广、人员培训和运营等方面。这一充足的预算为聚苯硫醚项目提供了充足的资源，确保聚苯硫醚项目在各个方面都能取得优异的表现。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聚苯硫醚项目风险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聚苯硫醚项目可能面临的风险包括市场接受度低、技术难题、竞争激烈等。聚苯硫醚项目团队已经制定了相应的风险应对计划，通过前瞻性的风险管理，确保聚苯硫醚项目在面对不确定性时能够迅速做出应对。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聚苯硫醚项目团队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聚苯硫醚项目汇聚了一支经验丰富、多领域专业素养的核心团队，确保聚苯硫醚项目在各个方面都能拥有高水平的执行力。团队的协同作战是聚苯硫醚项目成功的关键因素之一。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聚苯硫醚项目背景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聚苯硫醚项目的背景根植于市场对更高效、创新产品的渴望，同时也受到科技发展对行业格局的深刻改变的影响。这为聚苯硫醚项目提供了广阔的发展空间和市场需求。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聚苯硫醚项目现状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截至目前，聚苯硫醚项目已完成市场调研和技术验证，取得了初步的成功。这为聚苯硫醚项目在未来的发展奠定了坚实的基础，为更远大的目标打下了坚实的基石。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682"/>
      <w:r>
        <w:rPr>
          <w:rFonts w:ascii="仿宋" w:eastAsia="仿宋" w:hAnsi="仿宋" w:cs="仿宋" w:hint="eastAsia"/>
          <w:sz w:val="28"/>
          <w:lang w:eastAsia="zh-CN"/>
        </w:rPr>
        <w:t>(二)、聚苯硫醚项目目标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keyword》聚苯硫醚项目首要业务目标是在市场中占据有利地位，实现产品/服务的成功推广和销售。通过不断提升产品质量、创新性，聚苯硫醚项目追求成为行业中的领导者，赢得更多客户的青睐。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在科技迅速发展的时代，聚苯硫醚项目着眼于技术创新。通过持续的研发和技术升级，聚苯硫醚项目旨在推出更具创新性的产品或服务，以满足市场对新鲜、先进解决方案的需求。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为了建立可持续的客户关系，聚苯硫醚项目设定了客户满意度目标。通过提供卓越的产品质量和优质的客户服务，聚苯硫醚项目追求赢得客户的信任和忠诚度，确保他们的满意度达到行业领先水平。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聚苯硫醚项目注重社会责任和可持续发展。通过实施环保、社会责任聚苯硫醚项目，聚苯硫醚项目致力于在经济发展的同时保护环境，促进社会公平，实现可持续经营。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聚苯硫醚项目的团队是实现目标的核心驱动力。因此，聚苯硫醚项目设定了团队发展目标，包括提升团队成员的专业技能、培养领导力，以及搭建协同高效的团队工作氛围。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622"/>
      <w:r>
        <w:rPr>
          <w:rFonts w:ascii="仿宋" w:eastAsia="仿宋" w:hAnsi="仿宋" w:cs="仿宋" w:hint="eastAsia"/>
          <w:sz w:val="28"/>
          <w:lang w:eastAsia="zh-CN"/>
        </w:rPr>
        <w:t>(三)、聚苯硫醚项目提出的理由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聚苯硫醚项目提出的理由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项目的提出源于对市场机遇的深刻洞察。当前市场中存在的需求缺口和行业发展趋势表明，有巨大的商业机会等待被开发。通过准确捕捉市场机遇，聚苯硫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项目的理念基于对技术创新的信仰。通过持续的研发和技术投入，聚苯硫醚项目有望推出更具创新性的产品或服务。在科技飞速发展的当下，聚苯硫醚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项目的提出是为了增强企业的行业竞争力。通过提升产品或服务的质量和独特性，聚苯硫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项目响应了消费者需求的变化。随着社会和科技的不断发展，消费者对产品和服务的需求也在发生变化。通过深入了解并及时回应消费者的新需求，聚苯硫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聚苯硫醚项目的提出是企业战略发展规划的一部分。在面对日益激烈的市场竞争和不断变化的商业环境中，聚苯硫醚项目作为企业战略的一环，旨在为企业开辟新的增长领域，巩固企业在行业中的地位。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项目的提出不仅仅是基于商业考量，还注重社会责任。通过推出环保、社会责任等方面的聚苯硫醚项目，聚苯硫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聚苯硫醚项目的提出反映了对利益相关者期望的关注。包括客户、员工、投资者等利益相关者在企业发展中都有着各自的期望，聚苯硫醚项目力求在满足这些期望的同时，取得更大的共赢。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88"/>
      <w:r>
        <w:rPr>
          <w:rFonts w:ascii="仿宋" w:eastAsia="仿宋" w:hAnsi="仿宋" w:cs="仿宋" w:hint="eastAsia"/>
          <w:sz w:val="28"/>
          <w:lang w:eastAsia="zh-CN"/>
        </w:rPr>
        <w:t>(四)、聚苯硫醚项目意义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在实施聚苯硫醚项目的过程中，我们不仅仅是在追逐商业成功，更是为企业和社会的多个层面创造了深远的意义。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项目的首要意义在于提升企业的市场竞争力。通过持续的创新和对产品质量的高标准要求，聚苯硫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苯硫醚项目的推进将促使行业技术水平的提升。通过引入先进技术和创新性解决方案，聚苯硫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聚苯硫醚项目不仅创造了大量就业机会，提高了就业水平，还注重社会责任和环保。通过参与社会公益事业和推动环保聚苯硫醚项目，聚苯硫醚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综合而言，聚苯硫醚项目意义重大，不仅推动了企业的发展，也为行业和社会的进步贡献了积极力量。这是一个全面而深刻的影响，将在未来产生可持续的正面效应。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013"/>
      <w:r>
        <w:rPr>
          <w:rFonts w:ascii="仿宋" w:eastAsia="仿宋" w:hAnsi="仿宋" w:cs="仿宋" w:hint="eastAsia"/>
          <w:sz w:val="28"/>
          <w:lang w:eastAsia="zh-CN"/>
        </w:rPr>
        <w:t>(五)、聚苯硫醚项目背景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在当今迅猛发展的商业环境中，聚苯硫醚项目的动因根植于对多方面因素的审慎考量。这个聚苯硫醚项目的提出并非孤立的决策，而是对企业所处背景深入思考的产物。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市场的不断演变是聚苯硫醚项目背后的首要原因。科技的迅速发展和全球市场的快速变化使得企业必须灵活应对。聚苯硫醚项目应运而生，旨在通过创新性的解决方案迎合市场的多变需求，赢得竞争中的先机。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竞争的激烈程度也是聚苯硫醚项目背景中不可忽视的一环。企业需要在激烈竞争中脱颖而出，为此，聚苯硫醚项目致力于打破常规，提供独特的价值主张，以吸引客户并确保市场份额的增长。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技术的迅速发展为企业带来了机遇与挑战。作为聚苯硫醚项目启动的背景之一，对新兴技术的应用将有助于提升企业的技术水平，使其在不断演进的商业环境中保持竞争优势。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此外，社会对企业责任的期望也在逐渐升高。聚苯硫醚项目充分融入了社会责任的理念，通过可持续经营和社会公益聚苯硫醚项目，企图为社会贡献一份力量，在商业成功的同时关注社会价值。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61"/>
      <w:r>
        <w:rPr>
          <w:rFonts w:ascii="仿宋" w:eastAsia="仿宋" w:hAnsi="仿宋" w:cs="仿宋" w:hint="eastAsia"/>
          <w:sz w:val="28"/>
          <w:lang w:eastAsia="zh-CN"/>
        </w:rPr>
        <w:t>二、聚苯硫醚项目建设背景及必要性分析</w:t>
      </w:r>
      <w:bookmarkEnd w:id="8"/>
    </w:p>
    <w:p>
      <w:pPr>
        <w:pStyle w:val="Heading2"/>
        <w:rPr>
          <w:rFonts w:ascii="仿宋" w:eastAsia="仿宋" w:hAnsi="仿宋" w:cs="仿宋" w:hint="eastAsia"/>
          <w:lang w:eastAsia="zh-CN"/>
        </w:rPr>
      </w:pPr>
      <w:bookmarkStart w:id="9" w:name="_Toc10923"/>
      <w:r>
        <w:rPr>
          <w:rFonts w:ascii="仿宋" w:eastAsia="仿宋" w:hAnsi="仿宋" w:cs="仿宋" w:hint="eastAsia"/>
          <w:lang w:eastAsia="zh-CN"/>
        </w:rPr>
        <w:t>(一)、聚苯硫醚项目背景分析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苯硫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苯硫醚项目在这个潮流中的定位。同时，我们将关注行业内涌现的新兴机遇，以便聚苯硫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苯硫醚项目提供了强大的发展动力。我们将聚焦于行业内最新的技术发展趋势，包括但不限于人工智能、大数据分析、物联网等领域。通过深度的技术研究，我们将确保聚苯硫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苯硫醚项目发展的源泉。我们将投入更多的精力对市场需求进行深入剖析，超越表面的需求，深入挖掘潜在的市场痛点和机遇。通过对市场需求的细致了解，聚苯硫醚项目将更有针对性地设计解决方案，满足市场的多样化需求，从而更好地促进聚苯硫醚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聚苯硫醚项目战略至关重要。我们将对竞争态势进行更为深入的分析，包括但不限于市场份额、产品特点、客户满意度等多个维度。通过深度的竞争分析，聚苯硫醚项目将能够更准确地把握市场脉搏，制定具有竞争力的聚苯硫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聚苯硫醚项目的发展具有直接的影响。我们将进行更为全面的法规和政策分析，了解行业发展中的潜在法律风险和合规挑战。通过充分了解和遵守相关法规，聚苯硫醚项目将确保在法律框架内合法合规运营，为聚苯硫醚项目的稳健发展提供有力支持。</w:t>
      </w:r>
    </w:p>
    <w:p>
      <w:pPr>
        <w:pStyle w:val="Heading2"/>
        <w:ind w:firstLine="560" w:firstLineChars="200"/>
        <w:rPr>
          <w:rFonts w:ascii="仿宋" w:eastAsia="仿宋" w:hAnsi="仿宋" w:cs="仿宋" w:hint="eastAsia"/>
          <w:sz w:val="28"/>
          <w:lang w:eastAsia="zh-CN"/>
        </w:rPr>
      </w:pPr>
      <w:bookmarkStart w:id="10" w:name="_Toc5714"/>
      <w:r>
        <w:rPr>
          <w:rFonts w:ascii="仿宋" w:eastAsia="仿宋" w:hAnsi="仿宋" w:cs="仿宋" w:hint="eastAsia"/>
          <w:sz w:val="28"/>
          <w:lang w:eastAsia="zh-CN"/>
        </w:rPr>
        <w:t>(二)、聚苯硫醚项目建设必要性分析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项目建设的迫切性源于对行业发展趋势的深刻洞察。我们正处于一个行业变革的时代，科技创新、数字化转型成为企业发展的关键动力。聚苯硫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项目建设不仅仅是为了跟上潮流，更是为了通过技术创新推动企业的持续发展。通过引入先进的技术和解决方案，聚苯硫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聚苯硫醚项目的建设成为必然选择，通过提高产品质量、拓展服务领域，从而在竞争中获得更多的机会。聚苯硫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聚苯硫醚项目建设的必要性体现在对客户需求更精准的满足。通过聚苯硫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项目建设的背后是对企业持续创新的追求。只有通过不断创新，企业才能在竞争中立于不败之地。聚苯硫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741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6445"/>
      <w:r>
        <w:rPr>
          <w:rFonts w:ascii="仿宋" w:eastAsia="仿宋" w:hAnsi="仿宋" w:cs="仿宋" w:hint="eastAsia"/>
          <w:lang w:eastAsia="zh-CN"/>
        </w:rPr>
        <w:t>(一)、聚苯硫醚行业分析</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行业一直以来都是市场的关注焦点。行业内的发展趋势、竞争态势以及潜在机会都对聚苯硫醚项目的推进产生深远的影响。通过深入研究行业的整体概貌，我们将更好地理解行业的核心特征，为聚苯硫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苯硫醚行业，技术一直是推动创新和发展的关键因素。我们将对当前技术趋势进行详尽分析，包括但不限于人工智能、大数据应用、先进制造技术等。这有助于聚苯硫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苯硫醚项目成功的基础。我们将对主要竞争对手进行深入研究，包括其市场份额、产品特点、市场定位等。通过全面了解竞争对手的优势和劣势，聚苯硫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5606"/>
      <w:r>
        <w:rPr>
          <w:rFonts w:ascii="仿宋" w:eastAsia="仿宋" w:hAnsi="仿宋" w:cs="仿宋" w:hint="eastAsia"/>
          <w:sz w:val="28"/>
          <w:lang w:eastAsia="zh-CN"/>
        </w:rPr>
        <w:t>(二)、聚苯硫醚市场分析预测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通过对市场规模的深入调研，我们将预测聚苯硫醚市场未来的增长趋势。这包括市场的整体规模、各细分领域的发展趋势等。聚苯硫醚项目可以根据市场的扩张速度和潜在机会，制定更符合市场需求的发展策略。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苯硫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苯硫醚项目实施过程中需要充分考虑的因素。我们将对市场风险进行全面评估，包括但不限于政策法规风险、市场竞争风险、技术变革风险等。通过对潜在风险的深入分析，聚苯硫醚项目可以制定相应的风险缓解策略，降低不确定性对聚苯硫醚项目的影响。</w:t>
      </w:r>
    </w:p>
    <w:p>
      <w:pPr>
        <w:pStyle w:val="Heading1"/>
        <w:ind w:firstLine="560" w:firstLineChars="200"/>
        <w:rPr>
          <w:rFonts w:ascii="仿宋" w:eastAsia="仿宋" w:hAnsi="仿宋" w:cs="仿宋" w:hint="eastAsia"/>
          <w:sz w:val="28"/>
          <w:lang w:eastAsia="zh-CN"/>
        </w:rPr>
      </w:pPr>
      <w:bookmarkStart w:id="14" w:name="_Toc2855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003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聚苯硫醚项目的技术管理特点体现在其创新导向。通过引入最先进的技术趋势和解决方案，聚苯硫醚项目致力于提升科技含量、提高质量和效率水平。这意味着我们将采用最新的工具和方法，确保聚苯硫醚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整合性策略是聚苯硫醚项目技术管理的显著特征。通过整合不同领域的技术资源，我们实现了跨学科的协同工作。这有助于优化技术架构，提高整体效能。此外，整合性策略还促进了不同技术团队之间的紧密沟通和高效合作，确保聚苯硫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苯硫醚项目所采用的技术。通过不断优化技术方案，聚苯硫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聚苯硫醚项目团队将在聚苯硫醚项目初期识别可能的技术风险，并采取相应的预防和应对措施。通过建立健全的风险评估机制，聚苯硫醚项目能够在实施过程中及时发现并解决潜在的技术问题，保障聚苯硫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苯硫醚项目中，技术将成为聚苯硫醚项目成功的有力支持。这一深度剖析揭示了技术管理在聚苯硫醚项目实施中的关键作用，为聚苯硫醚项目的技术基础奠定了坚实的基础。</w:t>
      </w:r>
    </w:p>
    <w:p>
      <w:pPr>
        <w:pStyle w:val="Heading2"/>
        <w:ind w:firstLine="560" w:firstLineChars="200"/>
        <w:rPr>
          <w:rFonts w:ascii="仿宋" w:eastAsia="仿宋" w:hAnsi="仿宋" w:cs="仿宋" w:hint="eastAsia"/>
          <w:sz w:val="28"/>
          <w:lang w:eastAsia="zh-CN"/>
        </w:rPr>
      </w:pPr>
      <w:bookmarkStart w:id="16" w:name="_Toc4954"/>
      <w:r>
        <w:rPr>
          <w:rFonts w:ascii="仿宋" w:eastAsia="仿宋" w:hAnsi="仿宋" w:cs="仿宋" w:hint="eastAsia"/>
          <w:sz w:val="28"/>
          <w:lang w:eastAsia="zh-CN"/>
        </w:rPr>
        <w:t>(二)、聚苯硫醚项目工艺技术设计方案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苯硫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苯硫醚项目将严格按照相关行业规范要求进行组织。通过有效控制产品质量，聚苯硫醚项目将致力于为顾客提供优质的聚苯硫醚项目产品和良好的服务。这体现了聚苯硫醚项目对于生产活动合规性和质量标准的高度重视，为聚苯硫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聚苯硫醚项目注重生态效益和清洁生产原则。聚苯硫醚项目建设将紧密结合地方特色经济发展，与社会经济发展规划和区域环境保护规划方案相协调一致。通过与当地区域自然生态系统的结合，聚苯硫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聚苯硫醚项目产品具有多样化的客户需求和个性化的特点。因此，聚苯硫醚项目产品规格品种多样，且单批生产数量较小。为满足这一特点，聚苯硫醚项目承办单位将建设先进的柔性制造生产线。通过广泛应用柔性制造技术，聚苯硫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苯硫醚项目采用的技术具有较高的技术含量和自动化水平，处于国内先进水平。这一技术选用不仅体现了对生产效率、质量和环境友好性的高标准要求，同时为聚苯硫醚项目的可持续发展奠定了坚实的基础。</w:t>
      </w:r>
    </w:p>
    <w:p>
      <w:pPr>
        <w:pStyle w:val="Heading2"/>
        <w:ind w:firstLine="560" w:firstLineChars="200"/>
        <w:rPr>
          <w:rFonts w:ascii="仿宋" w:eastAsia="仿宋" w:hAnsi="仿宋" w:cs="仿宋" w:hint="eastAsia"/>
          <w:sz w:val="28"/>
          <w:lang w:eastAsia="zh-CN"/>
        </w:rPr>
      </w:pPr>
      <w:bookmarkStart w:id="17" w:name="_Toc2081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https://d.book118.com/137064146134006052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聚苯硫醚项目计划设计方案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58082B"/>
    <w:rsid w:val="295808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06414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2024-03-02T11:53:00Z</dcterms:created>
  <dcterms:modified xsi:type="dcterms:W3CDTF">2024-03-02T11:53:47Z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C8C40D9FE4E5465CA230E6E988633E9C_11</vt:lpwstr>
  </property>
  <property fmtid="{D5CDD505-2E9C-101B-9397-08002B2CF9AE}" pid="3" name="KSOProductBuildVer">
    <vt:lpwstr>2052-12.1.0.16388</vt:lpwstr>
  </property>
</Properties>
</file>