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糖料生产项目可行性建设方案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2983" w:history="1">
        <w:r>
          <w:rPr>
            <w:rFonts w:ascii="仿宋" w:eastAsia="仿宋" w:hAnsi="仿宋" w:cs="仿宋" w:hint="eastAsia"/>
            <w:lang w:eastAsia="zh-CN"/>
          </w:rPr>
          <w:t>前言</w:t>
        </w:r>
        <w:r>
          <w:tab/>
        </w:r>
        <w:r>
          <w:fldChar w:fldCharType="begin"/>
        </w:r>
        <w:r>
          <w:instrText xml:space="preserve"> PAGEREF _Toc12983 \h </w:instrText>
        </w:r>
        <w:r>
          <w:fldChar w:fldCharType="separate"/>
        </w:r>
        <w:r>
          <w:t>3</w:t>
        </w:r>
        <w:r>
          <w:fldChar w:fldCharType="end"/>
        </w:r>
      </w:hyperlink>
    </w:p>
    <w:p>
      <w:pPr>
        <w:pStyle w:val="TOC1"/>
        <w:tabs>
          <w:tab w:val="right" w:leader="dot" w:pos="8306"/>
        </w:tabs>
      </w:pPr>
      <w:hyperlink w:anchor="_Toc22883" w:history="1">
        <w:r>
          <w:rPr>
            <w:rFonts w:ascii="仿宋" w:eastAsia="仿宋" w:hAnsi="仿宋" w:cs="仿宋" w:hint="eastAsia"/>
            <w:lang w:eastAsia="zh-CN"/>
          </w:rPr>
          <w:t>一、建设风险评估分析</w:t>
        </w:r>
        <w:r>
          <w:tab/>
        </w:r>
        <w:r>
          <w:fldChar w:fldCharType="begin"/>
        </w:r>
        <w:r>
          <w:instrText xml:space="preserve"> PAGEREF _Toc22883 \h </w:instrText>
        </w:r>
        <w:r>
          <w:fldChar w:fldCharType="separate"/>
        </w:r>
        <w:r>
          <w:t>3</w:t>
        </w:r>
        <w:r>
          <w:fldChar w:fldCharType="end"/>
        </w:r>
      </w:hyperlink>
    </w:p>
    <w:p>
      <w:pPr>
        <w:pStyle w:val="TOC2"/>
        <w:tabs>
          <w:tab w:val="right" w:leader="dot" w:pos="8306"/>
        </w:tabs>
      </w:pPr>
      <w:hyperlink w:anchor="_Toc27370" w:history="1">
        <w:r>
          <w:rPr>
            <w:rFonts w:ascii="仿宋" w:eastAsia="仿宋" w:hAnsi="仿宋" w:cs="仿宋" w:hint="eastAsia"/>
            <w:lang w:eastAsia="zh-CN"/>
          </w:rPr>
          <w:t>(一)、政策风险分析</w:t>
        </w:r>
        <w:r>
          <w:tab/>
        </w:r>
        <w:r>
          <w:fldChar w:fldCharType="begin"/>
        </w:r>
        <w:r>
          <w:instrText xml:space="preserve"> PAGEREF _Toc27370 \h </w:instrText>
        </w:r>
        <w:r>
          <w:fldChar w:fldCharType="separate"/>
        </w:r>
        <w:r>
          <w:t>3</w:t>
        </w:r>
        <w:r>
          <w:fldChar w:fldCharType="end"/>
        </w:r>
      </w:hyperlink>
    </w:p>
    <w:p>
      <w:pPr>
        <w:pStyle w:val="TOC2"/>
        <w:tabs>
          <w:tab w:val="right" w:leader="dot" w:pos="8306"/>
        </w:tabs>
      </w:pPr>
      <w:hyperlink w:anchor="_Toc23910" w:history="1">
        <w:r>
          <w:rPr>
            <w:rFonts w:ascii="仿宋" w:eastAsia="仿宋" w:hAnsi="仿宋" w:cs="仿宋" w:hint="eastAsia"/>
            <w:lang w:eastAsia="zh-CN"/>
          </w:rPr>
          <w:t>(二)、社会风险分析</w:t>
        </w:r>
        <w:r>
          <w:tab/>
        </w:r>
        <w:r>
          <w:fldChar w:fldCharType="begin"/>
        </w:r>
        <w:r>
          <w:instrText xml:space="preserve"> PAGEREF _Toc23910 \h </w:instrText>
        </w:r>
        <w:r>
          <w:fldChar w:fldCharType="separate"/>
        </w:r>
        <w:r>
          <w:t>4</w:t>
        </w:r>
        <w:r>
          <w:fldChar w:fldCharType="end"/>
        </w:r>
      </w:hyperlink>
    </w:p>
    <w:p>
      <w:pPr>
        <w:pStyle w:val="TOC2"/>
        <w:tabs>
          <w:tab w:val="right" w:leader="dot" w:pos="8306"/>
        </w:tabs>
      </w:pPr>
      <w:hyperlink w:anchor="_Toc10670" w:history="1">
        <w:r>
          <w:rPr>
            <w:rFonts w:ascii="仿宋" w:eastAsia="仿宋" w:hAnsi="仿宋" w:cs="仿宋" w:hint="eastAsia"/>
            <w:lang w:eastAsia="zh-CN"/>
          </w:rPr>
          <w:t>(三)、市场风险分析</w:t>
        </w:r>
        <w:r>
          <w:tab/>
        </w:r>
        <w:r>
          <w:fldChar w:fldCharType="begin"/>
        </w:r>
        <w:r>
          <w:instrText xml:space="preserve"> PAGEREF _Toc10670 \h </w:instrText>
        </w:r>
        <w:r>
          <w:fldChar w:fldCharType="separate"/>
        </w:r>
        <w:r>
          <w:t>6</w:t>
        </w:r>
        <w:r>
          <w:fldChar w:fldCharType="end"/>
        </w:r>
      </w:hyperlink>
    </w:p>
    <w:p>
      <w:pPr>
        <w:pStyle w:val="TOC2"/>
        <w:tabs>
          <w:tab w:val="right" w:leader="dot" w:pos="8306"/>
        </w:tabs>
      </w:pPr>
      <w:hyperlink w:anchor="_Toc20178" w:history="1">
        <w:r>
          <w:rPr>
            <w:rFonts w:ascii="仿宋" w:eastAsia="仿宋" w:hAnsi="仿宋" w:cs="仿宋" w:hint="eastAsia"/>
            <w:lang w:eastAsia="zh-CN"/>
          </w:rPr>
          <w:t>(四)、资金风险分析</w:t>
        </w:r>
        <w:r>
          <w:tab/>
        </w:r>
        <w:r>
          <w:fldChar w:fldCharType="begin"/>
        </w:r>
        <w:r>
          <w:instrText xml:space="preserve"> PAGEREF _Toc20178 \h </w:instrText>
        </w:r>
        <w:r>
          <w:fldChar w:fldCharType="separate"/>
        </w:r>
        <w:r>
          <w:t>6</w:t>
        </w:r>
        <w:r>
          <w:fldChar w:fldCharType="end"/>
        </w:r>
      </w:hyperlink>
    </w:p>
    <w:p>
      <w:pPr>
        <w:pStyle w:val="TOC2"/>
        <w:tabs>
          <w:tab w:val="right" w:leader="dot" w:pos="8306"/>
        </w:tabs>
      </w:pPr>
      <w:hyperlink w:anchor="_Toc8669" w:history="1">
        <w:r>
          <w:rPr>
            <w:rFonts w:ascii="仿宋" w:eastAsia="仿宋" w:hAnsi="仿宋" w:cs="仿宋" w:hint="eastAsia"/>
            <w:lang w:eastAsia="zh-CN"/>
          </w:rPr>
          <w:t>(五)、技术风险分析</w:t>
        </w:r>
        <w:r>
          <w:tab/>
        </w:r>
        <w:r>
          <w:fldChar w:fldCharType="begin"/>
        </w:r>
        <w:r>
          <w:instrText xml:space="preserve"> PAGEREF _Toc8669 \h </w:instrText>
        </w:r>
        <w:r>
          <w:fldChar w:fldCharType="separate"/>
        </w:r>
        <w:r>
          <w:t>8</w:t>
        </w:r>
        <w:r>
          <w:fldChar w:fldCharType="end"/>
        </w:r>
      </w:hyperlink>
    </w:p>
    <w:p>
      <w:pPr>
        <w:pStyle w:val="TOC2"/>
        <w:tabs>
          <w:tab w:val="right" w:leader="dot" w:pos="8306"/>
        </w:tabs>
      </w:pPr>
      <w:hyperlink w:anchor="_Toc6" w:history="1">
        <w:r>
          <w:rPr>
            <w:rFonts w:ascii="仿宋" w:eastAsia="仿宋" w:hAnsi="仿宋" w:cs="仿宋" w:hint="eastAsia"/>
            <w:lang w:eastAsia="zh-CN"/>
          </w:rPr>
          <w:t>(六)、财务风险分析</w:t>
        </w:r>
        <w:r>
          <w:tab/>
        </w:r>
        <w:r>
          <w:fldChar w:fldCharType="begin"/>
        </w:r>
        <w:r>
          <w:instrText xml:space="preserve"> PAGEREF _Toc6 \h </w:instrText>
        </w:r>
        <w:r>
          <w:fldChar w:fldCharType="separate"/>
        </w:r>
        <w:r>
          <w:t>9</w:t>
        </w:r>
        <w:r>
          <w:fldChar w:fldCharType="end"/>
        </w:r>
      </w:hyperlink>
    </w:p>
    <w:p>
      <w:pPr>
        <w:pStyle w:val="TOC2"/>
        <w:tabs>
          <w:tab w:val="right" w:leader="dot" w:pos="8306"/>
        </w:tabs>
      </w:pPr>
      <w:hyperlink w:anchor="_Toc17314" w:history="1">
        <w:r>
          <w:rPr>
            <w:rFonts w:ascii="仿宋" w:eastAsia="仿宋" w:hAnsi="仿宋" w:cs="仿宋" w:hint="eastAsia"/>
            <w:lang w:eastAsia="zh-CN"/>
          </w:rPr>
          <w:t>(七)、管理风险分析</w:t>
        </w:r>
        <w:r>
          <w:tab/>
        </w:r>
        <w:r>
          <w:fldChar w:fldCharType="begin"/>
        </w:r>
        <w:r>
          <w:instrText xml:space="preserve"> PAGEREF _Toc17314 \h </w:instrText>
        </w:r>
        <w:r>
          <w:fldChar w:fldCharType="separate"/>
        </w:r>
        <w:r>
          <w:t>11</w:t>
        </w:r>
        <w:r>
          <w:fldChar w:fldCharType="end"/>
        </w:r>
      </w:hyperlink>
    </w:p>
    <w:p>
      <w:pPr>
        <w:pStyle w:val="TOC2"/>
        <w:tabs>
          <w:tab w:val="right" w:leader="dot" w:pos="8306"/>
        </w:tabs>
      </w:pPr>
      <w:hyperlink w:anchor="_Toc29368" w:history="1">
        <w:r>
          <w:rPr>
            <w:rFonts w:ascii="仿宋" w:eastAsia="仿宋" w:hAnsi="仿宋" w:cs="仿宋" w:hint="eastAsia"/>
            <w:lang w:eastAsia="zh-CN"/>
          </w:rPr>
          <w:t>(八)、其它风险分析</w:t>
        </w:r>
        <w:r>
          <w:tab/>
        </w:r>
        <w:r>
          <w:fldChar w:fldCharType="begin"/>
        </w:r>
        <w:r>
          <w:instrText xml:space="preserve"> PAGEREF _Toc29368 \h </w:instrText>
        </w:r>
        <w:r>
          <w:fldChar w:fldCharType="separate"/>
        </w:r>
        <w:r>
          <w:t>12</w:t>
        </w:r>
        <w:r>
          <w:fldChar w:fldCharType="end"/>
        </w:r>
      </w:hyperlink>
    </w:p>
    <w:p>
      <w:pPr>
        <w:pStyle w:val="TOC2"/>
        <w:tabs>
          <w:tab w:val="right" w:leader="dot" w:pos="8306"/>
        </w:tabs>
      </w:pPr>
      <w:hyperlink w:anchor="_Toc31526" w:history="1">
        <w:r>
          <w:rPr>
            <w:rFonts w:ascii="仿宋" w:eastAsia="仿宋" w:hAnsi="仿宋" w:cs="仿宋" w:hint="eastAsia"/>
            <w:lang w:eastAsia="zh-CN"/>
          </w:rPr>
          <w:t>(九)、社会影响评估</w:t>
        </w:r>
        <w:r>
          <w:tab/>
        </w:r>
        <w:r>
          <w:fldChar w:fldCharType="begin"/>
        </w:r>
        <w:r>
          <w:instrText xml:space="preserve"> PAGEREF _Toc31526 \h </w:instrText>
        </w:r>
        <w:r>
          <w:fldChar w:fldCharType="separate"/>
        </w:r>
        <w:r>
          <w:t>13</w:t>
        </w:r>
        <w:r>
          <w:fldChar w:fldCharType="end"/>
        </w:r>
      </w:hyperlink>
    </w:p>
    <w:p>
      <w:pPr>
        <w:pStyle w:val="TOC1"/>
        <w:tabs>
          <w:tab w:val="right" w:leader="dot" w:pos="8306"/>
        </w:tabs>
      </w:pPr>
      <w:hyperlink w:anchor="_Toc22135" w:history="1">
        <w:r>
          <w:rPr>
            <w:rFonts w:ascii="仿宋" w:eastAsia="仿宋" w:hAnsi="仿宋" w:cs="仿宋" w:hint="eastAsia"/>
            <w:lang w:eastAsia="zh-CN"/>
          </w:rPr>
          <w:t>二、社会影响分析</w:t>
        </w:r>
        <w:r>
          <w:tab/>
        </w:r>
        <w:r>
          <w:fldChar w:fldCharType="begin"/>
        </w:r>
        <w:r>
          <w:instrText xml:space="preserve"> PAGEREF _Toc22135 \h </w:instrText>
        </w:r>
        <w:r>
          <w:fldChar w:fldCharType="separate"/>
        </w:r>
        <w:r>
          <w:t>15</w:t>
        </w:r>
        <w:r>
          <w:fldChar w:fldCharType="end"/>
        </w:r>
      </w:hyperlink>
    </w:p>
    <w:p>
      <w:pPr>
        <w:pStyle w:val="TOC2"/>
        <w:tabs>
          <w:tab w:val="right" w:leader="dot" w:pos="8306"/>
        </w:tabs>
      </w:pPr>
      <w:hyperlink w:anchor="_Toc1444" w:history="1">
        <w:r>
          <w:rPr>
            <w:rFonts w:ascii="仿宋" w:eastAsia="仿宋" w:hAnsi="仿宋" w:cs="仿宋" w:hint="eastAsia"/>
            <w:lang w:eastAsia="zh-CN"/>
          </w:rPr>
          <w:t>(一)、社会影响效果分析</w:t>
        </w:r>
        <w:r>
          <w:tab/>
        </w:r>
        <w:r>
          <w:fldChar w:fldCharType="begin"/>
        </w:r>
        <w:r>
          <w:instrText xml:space="preserve"> PAGEREF _Toc1444 \h </w:instrText>
        </w:r>
        <w:r>
          <w:fldChar w:fldCharType="separate"/>
        </w:r>
        <w:r>
          <w:t>15</w:t>
        </w:r>
        <w:r>
          <w:fldChar w:fldCharType="end"/>
        </w:r>
      </w:hyperlink>
    </w:p>
    <w:p>
      <w:pPr>
        <w:pStyle w:val="TOC2"/>
        <w:tabs>
          <w:tab w:val="right" w:leader="dot" w:pos="8306"/>
        </w:tabs>
      </w:pPr>
      <w:hyperlink w:anchor="_Toc6128" w:history="1">
        <w:r>
          <w:rPr>
            <w:rFonts w:ascii="仿宋" w:eastAsia="仿宋" w:hAnsi="仿宋" w:cs="仿宋" w:hint="eastAsia"/>
            <w:lang w:eastAsia="zh-CN"/>
          </w:rPr>
          <w:t>(二)、社会适应性分析</w:t>
        </w:r>
        <w:r>
          <w:tab/>
        </w:r>
        <w:r>
          <w:fldChar w:fldCharType="begin"/>
        </w:r>
        <w:r>
          <w:instrText xml:space="preserve"> PAGEREF _Toc6128 \h </w:instrText>
        </w:r>
        <w:r>
          <w:fldChar w:fldCharType="separate"/>
        </w:r>
        <w:r>
          <w:t>18</w:t>
        </w:r>
        <w:r>
          <w:fldChar w:fldCharType="end"/>
        </w:r>
      </w:hyperlink>
    </w:p>
    <w:p>
      <w:pPr>
        <w:pStyle w:val="TOC2"/>
        <w:tabs>
          <w:tab w:val="right" w:leader="dot" w:pos="8306"/>
        </w:tabs>
      </w:pPr>
      <w:hyperlink w:anchor="_Toc6146" w:history="1">
        <w:r>
          <w:rPr>
            <w:rFonts w:ascii="仿宋" w:eastAsia="仿宋" w:hAnsi="仿宋" w:cs="仿宋" w:hint="eastAsia"/>
            <w:lang w:eastAsia="zh-CN"/>
          </w:rPr>
          <w:t>(三)、社会风险及对策分析</w:t>
        </w:r>
        <w:r>
          <w:tab/>
        </w:r>
        <w:r>
          <w:fldChar w:fldCharType="begin"/>
        </w:r>
        <w:r>
          <w:instrText xml:space="preserve"> PAGEREF _Toc6146 \h </w:instrText>
        </w:r>
        <w:r>
          <w:fldChar w:fldCharType="separate"/>
        </w:r>
        <w:r>
          <w:t>19</w:t>
        </w:r>
        <w:r>
          <w:fldChar w:fldCharType="end"/>
        </w:r>
      </w:hyperlink>
    </w:p>
    <w:p>
      <w:pPr>
        <w:pStyle w:val="TOC1"/>
        <w:tabs>
          <w:tab w:val="right" w:leader="dot" w:pos="8306"/>
        </w:tabs>
      </w:pPr>
      <w:hyperlink w:anchor="_Toc28567" w:history="1">
        <w:r>
          <w:rPr>
            <w:rFonts w:ascii="仿宋" w:eastAsia="仿宋" w:hAnsi="仿宋" w:cs="仿宋" w:hint="eastAsia"/>
            <w:lang w:eastAsia="zh-CN"/>
          </w:rPr>
          <w:t>三、经济影响分析</w:t>
        </w:r>
        <w:r>
          <w:tab/>
        </w:r>
        <w:r>
          <w:fldChar w:fldCharType="begin"/>
        </w:r>
        <w:r>
          <w:instrText xml:space="preserve"> PAGEREF _Toc28567 \h </w:instrText>
        </w:r>
        <w:r>
          <w:fldChar w:fldCharType="separate"/>
        </w:r>
        <w:r>
          <w:t>23</w:t>
        </w:r>
        <w:r>
          <w:fldChar w:fldCharType="end"/>
        </w:r>
      </w:hyperlink>
    </w:p>
    <w:p>
      <w:pPr>
        <w:pStyle w:val="TOC2"/>
        <w:tabs>
          <w:tab w:val="right" w:leader="dot" w:pos="8306"/>
        </w:tabs>
      </w:pPr>
      <w:hyperlink w:anchor="_Toc11115" w:history="1">
        <w:r>
          <w:rPr>
            <w:rFonts w:ascii="仿宋" w:eastAsia="仿宋" w:hAnsi="仿宋" w:cs="仿宋" w:hint="eastAsia"/>
            <w:lang w:eastAsia="zh-CN"/>
          </w:rPr>
          <w:t>(一)、经济费用效益或费用效果分析</w:t>
        </w:r>
        <w:r>
          <w:tab/>
        </w:r>
        <w:r>
          <w:fldChar w:fldCharType="begin"/>
        </w:r>
        <w:r>
          <w:instrText xml:space="preserve"> PAGEREF _Toc11115 \h </w:instrText>
        </w:r>
        <w:r>
          <w:fldChar w:fldCharType="separate"/>
        </w:r>
        <w:r>
          <w:t>23</w:t>
        </w:r>
        <w:r>
          <w:fldChar w:fldCharType="end"/>
        </w:r>
      </w:hyperlink>
    </w:p>
    <w:p>
      <w:pPr>
        <w:pStyle w:val="TOC2"/>
        <w:tabs>
          <w:tab w:val="right" w:leader="dot" w:pos="8306"/>
        </w:tabs>
      </w:pPr>
      <w:hyperlink w:anchor="_Toc4711" w:history="1">
        <w:r>
          <w:rPr>
            <w:rFonts w:ascii="仿宋" w:eastAsia="仿宋" w:hAnsi="仿宋" w:cs="仿宋" w:hint="eastAsia"/>
            <w:lang w:eastAsia="zh-CN"/>
          </w:rPr>
          <w:t>(二)、行业影响分析</w:t>
        </w:r>
        <w:r>
          <w:tab/>
        </w:r>
        <w:r>
          <w:fldChar w:fldCharType="begin"/>
        </w:r>
        <w:r>
          <w:instrText xml:space="preserve"> PAGEREF _Toc4711 \h </w:instrText>
        </w:r>
        <w:r>
          <w:fldChar w:fldCharType="separate"/>
        </w:r>
        <w:r>
          <w:t>25</w:t>
        </w:r>
        <w:r>
          <w:fldChar w:fldCharType="end"/>
        </w:r>
      </w:hyperlink>
    </w:p>
    <w:p>
      <w:pPr>
        <w:pStyle w:val="TOC2"/>
        <w:tabs>
          <w:tab w:val="right" w:leader="dot" w:pos="8306"/>
        </w:tabs>
      </w:pPr>
      <w:hyperlink w:anchor="_Toc10106" w:history="1">
        <w:r>
          <w:rPr>
            <w:rFonts w:ascii="仿宋" w:eastAsia="仿宋" w:hAnsi="仿宋" w:cs="仿宋" w:hint="eastAsia"/>
            <w:lang w:eastAsia="zh-CN"/>
          </w:rPr>
          <w:t>(三)、区域经济影响分析</w:t>
        </w:r>
        <w:r>
          <w:tab/>
        </w:r>
        <w:r>
          <w:fldChar w:fldCharType="begin"/>
        </w:r>
        <w:r>
          <w:instrText xml:space="preserve"> PAGEREF _Toc10106 \h </w:instrText>
        </w:r>
        <w:r>
          <w:fldChar w:fldCharType="separate"/>
        </w:r>
        <w:r>
          <w:t>27</w:t>
        </w:r>
        <w:r>
          <w:fldChar w:fldCharType="end"/>
        </w:r>
      </w:hyperlink>
    </w:p>
    <w:p>
      <w:pPr>
        <w:pStyle w:val="TOC2"/>
        <w:tabs>
          <w:tab w:val="right" w:leader="dot" w:pos="8306"/>
        </w:tabs>
      </w:pPr>
      <w:hyperlink w:anchor="_Toc32214" w:history="1">
        <w:r>
          <w:rPr>
            <w:rFonts w:ascii="仿宋" w:eastAsia="仿宋" w:hAnsi="仿宋" w:cs="仿宋" w:hint="eastAsia"/>
            <w:lang w:eastAsia="zh-CN"/>
          </w:rPr>
          <w:t>(四)、宏观经济影响分析</w:t>
        </w:r>
        <w:r>
          <w:tab/>
        </w:r>
        <w:r>
          <w:fldChar w:fldCharType="begin"/>
        </w:r>
        <w:r>
          <w:instrText xml:space="preserve"> PAGEREF _Toc32214 \h </w:instrText>
        </w:r>
        <w:r>
          <w:fldChar w:fldCharType="separate"/>
        </w:r>
        <w:r>
          <w:t>28</w:t>
        </w:r>
        <w:r>
          <w:fldChar w:fldCharType="end"/>
        </w:r>
      </w:hyperlink>
    </w:p>
    <w:p>
      <w:pPr>
        <w:pStyle w:val="TOC1"/>
        <w:tabs>
          <w:tab w:val="right" w:leader="dot" w:pos="8306"/>
        </w:tabs>
      </w:pPr>
      <w:hyperlink w:anchor="_Toc7926" w:history="1">
        <w:r>
          <w:rPr>
            <w:rFonts w:ascii="仿宋" w:eastAsia="仿宋" w:hAnsi="仿宋" w:cs="仿宋" w:hint="eastAsia"/>
            <w:lang w:eastAsia="zh-CN"/>
          </w:rPr>
          <w:t>四、资源开发及综合利用分析</w:t>
        </w:r>
        <w:r>
          <w:tab/>
        </w:r>
        <w:r>
          <w:fldChar w:fldCharType="begin"/>
        </w:r>
        <w:r>
          <w:instrText xml:space="preserve"> PAGEREF _Toc7926 \h </w:instrText>
        </w:r>
        <w:r>
          <w:fldChar w:fldCharType="separate"/>
        </w:r>
        <w:r>
          <w:t>29</w:t>
        </w:r>
        <w:r>
          <w:fldChar w:fldCharType="end"/>
        </w:r>
      </w:hyperlink>
    </w:p>
    <w:p>
      <w:pPr>
        <w:pStyle w:val="TOC2"/>
        <w:tabs>
          <w:tab w:val="right" w:leader="dot" w:pos="8306"/>
        </w:tabs>
      </w:pPr>
      <w:hyperlink w:anchor="_Toc24622" w:history="1">
        <w:r>
          <w:rPr>
            <w:rFonts w:ascii="仿宋" w:eastAsia="仿宋" w:hAnsi="仿宋" w:cs="仿宋" w:hint="eastAsia"/>
            <w:lang w:eastAsia="zh-CN"/>
          </w:rPr>
          <w:t>(一)、资源开发方案</w:t>
        </w:r>
        <w:r>
          <w:tab/>
        </w:r>
        <w:r>
          <w:fldChar w:fldCharType="begin"/>
        </w:r>
        <w:r>
          <w:instrText xml:space="preserve"> PAGEREF _Toc24622 \h </w:instrText>
        </w:r>
        <w:r>
          <w:fldChar w:fldCharType="separate"/>
        </w:r>
        <w:r>
          <w:t>29</w:t>
        </w:r>
        <w:r>
          <w:fldChar w:fldCharType="end"/>
        </w:r>
      </w:hyperlink>
    </w:p>
    <w:p>
      <w:pPr>
        <w:pStyle w:val="TOC2"/>
        <w:tabs>
          <w:tab w:val="right" w:leader="dot" w:pos="8306"/>
        </w:tabs>
      </w:pPr>
      <w:hyperlink w:anchor="_Toc15149" w:history="1">
        <w:r>
          <w:rPr>
            <w:rFonts w:ascii="仿宋" w:eastAsia="仿宋" w:hAnsi="仿宋" w:cs="仿宋" w:hint="eastAsia"/>
            <w:lang w:eastAsia="zh-CN"/>
          </w:rPr>
          <w:t>(二)、资源利用方案</w:t>
        </w:r>
        <w:r>
          <w:tab/>
        </w:r>
        <w:r>
          <w:fldChar w:fldCharType="begin"/>
        </w:r>
        <w:r>
          <w:instrText xml:space="preserve"> PAGEREF _Toc15149 \h </w:instrText>
        </w:r>
        <w:r>
          <w:fldChar w:fldCharType="separate"/>
        </w:r>
        <w:r>
          <w:t>30</w:t>
        </w:r>
        <w:r>
          <w:fldChar w:fldCharType="end"/>
        </w:r>
      </w:hyperlink>
    </w:p>
    <w:p>
      <w:pPr>
        <w:pStyle w:val="TOC2"/>
        <w:tabs>
          <w:tab w:val="right" w:leader="dot" w:pos="8306"/>
        </w:tabs>
      </w:pPr>
      <w:hyperlink w:anchor="_Toc26858" w:history="1">
        <w:r>
          <w:rPr>
            <w:rFonts w:ascii="仿宋" w:eastAsia="仿宋" w:hAnsi="仿宋" w:cs="仿宋" w:hint="eastAsia"/>
            <w:lang w:eastAsia="zh-CN"/>
          </w:rPr>
          <w:t>(三)、资源节约措施</w:t>
        </w:r>
        <w:r>
          <w:tab/>
        </w:r>
        <w:r>
          <w:fldChar w:fldCharType="begin"/>
        </w:r>
        <w:r>
          <w:instrText xml:space="preserve"> PAGEREF _Toc26858 \h </w:instrText>
        </w:r>
        <w:r>
          <w:fldChar w:fldCharType="separate"/>
        </w:r>
        <w:r>
          <w:t>31</w:t>
        </w:r>
        <w:r>
          <w:fldChar w:fldCharType="end"/>
        </w:r>
      </w:hyperlink>
    </w:p>
    <w:p>
      <w:pPr>
        <w:pStyle w:val="TOC1"/>
        <w:tabs>
          <w:tab w:val="right" w:leader="dot" w:pos="8306"/>
        </w:tabs>
      </w:pPr>
      <w:hyperlink w:anchor="_Toc4979" w:history="1">
        <w:r>
          <w:rPr>
            <w:rFonts w:ascii="仿宋" w:eastAsia="仿宋" w:hAnsi="仿宋" w:cs="仿宋" w:hint="eastAsia"/>
            <w:lang w:eastAsia="zh-CN"/>
          </w:rPr>
          <w:t>五、财务管理与成本控制</w:t>
        </w:r>
        <w:r>
          <w:tab/>
        </w:r>
        <w:r>
          <w:fldChar w:fldCharType="begin"/>
        </w:r>
        <w:r>
          <w:instrText xml:space="preserve"> PAGEREF _Toc4979 \h </w:instrText>
        </w:r>
        <w:r>
          <w:fldChar w:fldCharType="separate"/>
        </w:r>
        <w:r>
          <w:t>33</w:t>
        </w:r>
        <w:r>
          <w:fldChar w:fldCharType="end"/>
        </w:r>
      </w:hyperlink>
    </w:p>
    <w:p>
      <w:pPr>
        <w:pStyle w:val="TOC2"/>
        <w:tabs>
          <w:tab w:val="right" w:leader="dot" w:pos="8306"/>
        </w:tabs>
      </w:pPr>
      <w:hyperlink w:anchor="_Toc26829" w:history="1">
        <w:r>
          <w:rPr>
            <w:rFonts w:ascii="仿宋" w:eastAsia="仿宋" w:hAnsi="仿宋" w:cs="仿宋" w:hint="eastAsia"/>
            <w:lang w:eastAsia="zh-CN"/>
          </w:rPr>
          <w:t>(一)、财务管理体系建设</w:t>
        </w:r>
        <w:r>
          <w:tab/>
        </w:r>
        <w:r>
          <w:fldChar w:fldCharType="begin"/>
        </w:r>
        <w:r>
          <w:instrText xml:space="preserve"> PAGEREF _Toc26829 \h </w:instrText>
        </w:r>
        <w:r>
          <w:fldChar w:fldCharType="separate"/>
        </w:r>
        <w:r>
          <w:t>33</w:t>
        </w:r>
        <w:r>
          <w:fldChar w:fldCharType="end"/>
        </w:r>
      </w:hyperlink>
    </w:p>
    <w:p>
      <w:pPr>
        <w:pStyle w:val="TOC2"/>
        <w:tabs>
          <w:tab w:val="right" w:leader="dot" w:pos="8306"/>
        </w:tabs>
      </w:pPr>
      <w:hyperlink w:anchor="_Toc22864" w:history="1">
        <w:r>
          <w:rPr>
            <w:rFonts w:ascii="仿宋" w:eastAsia="仿宋" w:hAnsi="仿宋" w:cs="仿宋" w:hint="eastAsia"/>
            <w:lang w:eastAsia="zh-CN"/>
          </w:rPr>
          <w:t>(二)、成本控制措施</w:t>
        </w:r>
        <w:r>
          <w:tab/>
        </w:r>
        <w:r>
          <w:fldChar w:fldCharType="begin"/>
        </w:r>
        <w:r>
          <w:instrText xml:space="preserve"> PAGEREF _Toc22864 \h </w:instrText>
        </w:r>
        <w:r>
          <w:fldChar w:fldCharType="separate"/>
        </w:r>
        <w:r>
          <w:t>34</w:t>
        </w:r>
        <w:r>
          <w:fldChar w:fldCharType="end"/>
        </w:r>
      </w:hyperlink>
    </w:p>
    <w:p>
      <w:pPr>
        <w:pStyle w:val="TOC1"/>
        <w:tabs>
          <w:tab w:val="right" w:leader="dot" w:pos="8306"/>
        </w:tabs>
      </w:pPr>
      <w:hyperlink w:anchor="_Toc10180" w:history="1">
        <w:r>
          <w:rPr>
            <w:rFonts w:ascii="仿宋" w:eastAsia="仿宋" w:hAnsi="仿宋" w:cs="仿宋" w:hint="eastAsia"/>
            <w:lang w:eastAsia="zh-CN"/>
          </w:rPr>
          <w:t>六、糖料生产项目概论</w:t>
        </w:r>
        <w:r>
          <w:tab/>
        </w:r>
        <w:r>
          <w:fldChar w:fldCharType="begin"/>
        </w:r>
        <w:r>
          <w:instrText xml:space="preserve"> PAGEREF _Toc10180 \h </w:instrText>
        </w:r>
        <w:r>
          <w:fldChar w:fldCharType="separate"/>
        </w:r>
        <w:r>
          <w:t>35</w:t>
        </w:r>
        <w:r>
          <w:fldChar w:fldCharType="end"/>
        </w:r>
      </w:hyperlink>
    </w:p>
    <w:p>
      <w:pPr>
        <w:pStyle w:val="TOC2"/>
        <w:tabs>
          <w:tab w:val="right" w:leader="dot" w:pos="8306"/>
        </w:tabs>
      </w:pPr>
      <w:hyperlink w:anchor="_Toc18272" w:history="1">
        <w:r>
          <w:rPr>
            <w:rFonts w:ascii="仿宋" w:eastAsia="仿宋" w:hAnsi="仿宋" w:cs="仿宋" w:hint="eastAsia"/>
            <w:lang w:eastAsia="zh-CN"/>
          </w:rPr>
          <w:t>(一)、项目申报单位概况</w:t>
        </w:r>
        <w:r>
          <w:tab/>
        </w:r>
        <w:r>
          <w:fldChar w:fldCharType="begin"/>
        </w:r>
        <w:r>
          <w:instrText xml:space="preserve"> PAGEREF _Toc18272 \h </w:instrText>
        </w:r>
        <w:r>
          <w:fldChar w:fldCharType="separate"/>
        </w:r>
        <w:r>
          <w:t>35</w:t>
        </w:r>
        <w:r>
          <w:fldChar w:fldCharType="end"/>
        </w:r>
      </w:hyperlink>
    </w:p>
    <w:p>
      <w:pPr>
        <w:pStyle w:val="TOC2"/>
        <w:tabs>
          <w:tab w:val="right" w:leader="dot" w:pos="8306"/>
        </w:tabs>
      </w:pPr>
      <w:hyperlink w:anchor="_Toc18137" w:history="1">
        <w:r>
          <w:rPr>
            <w:rFonts w:ascii="仿宋" w:eastAsia="仿宋" w:hAnsi="仿宋" w:cs="仿宋" w:hint="eastAsia"/>
            <w:lang w:eastAsia="zh-CN"/>
          </w:rPr>
          <w:t>(二)、项目概况</w:t>
        </w:r>
        <w:r>
          <w:tab/>
        </w:r>
        <w:r>
          <w:fldChar w:fldCharType="begin"/>
        </w:r>
        <w:r>
          <w:instrText xml:space="preserve"> PAGEREF _Toc18137 \h </w:instrText>
        </w:r>
        <w:r>
          <w:fldChar w:fldCharType="separate"/>
        </w:r>
        <w:r>
          <w:t>36</w:t>
        </w:r>
        <w:r>
          <w:fldChar w:fldCharType="end"/>
        </w:r>
      </w:hyperlink>
    </w:p>
    <w:p>
      <w:pPr>
        <w:pStyle w:val="TOC1"/>
        <w:tabs>
          <w:tab w:val="right" w:leader="dot" w:pos="8306"/>
        </w:tabs>
      </w:pPr>
      <w:hyperlink w:anchor="_Toc28659" w:history="1">
        <w:r>
          <w:rPr>
            <w:rFonts w:ascii="仿宋" w:eastAsia="仿宋" w:hAnsi="仿宋" w:cs="仿宋" w:hint="eastAsia"/>
            <w:lang w:eastAsia="zh-CN"/>
          </w:rPr>
          <w:t>七、资金管理与财务规划</w:t>
        </w:r>
        <w:r>
          <w:tab/>
        </w:r>
        <w:r>
          <w:fldChar w:fldCharType="begin"/>
        </w:r>
        <w:r>
          <w:instrText xml:space="preserve"> PAGEREF _Toc28659 \h </w:instrText>
        </w:r>
        <w:r>
          <w:fldChar w:fldCharType="separate"/>
        </w:r>
        <w:r>
          <w:t>39</w:t>
        </w:r>
        <w:r>
          <w:fldChar w:fldCharType="end"/>
        </w:r>
      </w:hyperlink>
    </w:p>
    <w:p>
      <w:pPr>
        <w:pStyle w:val="TOC2"/>
        <w:tabs>
          <w:tab w:val="right" w:leader="dot" w:pos="8306"/>
        </w:tabs>
      </w:pPr>
      <w:hyperlink w:anchor="_Toc30402" w:history="1">
        <w:r>
          <w:rPr>
            <w:rFonts w:ascii="仿宋" w:eastAsia="仿宋" w:hAnsi="仿宋" w:cs="仿宋" w:hint="eastAsia"/>
            <w:lang w:eastAsia="zh-CN"/>
          </w:rPr>
          <w:t>(一)、项目资金来源与筹措</w:t>
        </w:r>
        <w:r>
          <w:tab/>
        </w:r>
        <w:r>
          <w:fldChar w:fldCharType="begin"/>
        </w:r>
        <w:r>
          <w:instrText xml:space="preserve"> PAGEREF _Toc30402 \h </w:instrText>
        </w:r>
        <w:r>
          <w:fldChar w:fldCharType="separate"/>
        </w:r>
        <w:r>
          <w:t>39</w:t>
        </w:r>
        <w:r>
          <w:fldChar w:fldCharType="end"/>
        </w:r>
      </w:hyperlink>
    </w:p>
    <w:p>
      <w:pPr>
        <w:pStyle w:val="TOC2"/>
        <w:tabs>
          <w:tab w:val="right" w:leader="dot" w:pos="8306"/>
        </w:tabs>
      </w:pPr>
      <w:hyperlink w:anchor="_Toc12784" w:history="1">
        <w:r>
          <w:rPr>
            <w:rFonts w:ascii="仿宋" w:eastAsia="仿宋" w:hAnsi="仿宋" w:cs="仿宋" w:hint="eastAsia"/>
            <w:lang w:eastAsia="zh-CN"/>
          </w:rPr>
          <w:t>(二)、资金使用与监管</w:t>
        </w:r>
        <w:r>
          <w:tab/>
        </w:r>
        <w:r>
          <w:fldChar w:fldCharType="begin"/>
        </w:r>
        <w:r>
          <w:instrText xml:space="preserve"> PAGEREF _Toc12784 \h </w:instrText>
        </w:r>
        <w:r>
          <w:fldChar w:fldCharType="separate"/>
        </w:r>
        <w:r>
          <w:t>41</w:t>
        </w:r>
        <w:r>
          <w:fldChar w:fldCharType="end"/>
        </w:r>
      </w:hyperlink>
    </w:p>
    <w:p>
      <w:pPr>
        <w:pStyle w:val="TOC2"/>
        <w:tabs>
          <w:tab w:val="right" w:leader="dot" w:pos="8306"/>
        </w:tabs>
      </w:pPr>
      <w:hyperlink w:anchor="_Toc20425" w:history="1">
        <w:r>
          <w:rPr>
            <w:rFonts w:ascii="仿宋" w:eastAsia="仿宋" w:hAnsi="仿宋" w:cs="仿宋" w:hint="eastAsia"/>
            <w:lang w:eastAsia="zh-CN"/>
          </w:rPr>
          <w:t>(三)、财务规划与预测</w:t>
        </w:r>
        <w:r>
          <w:tab/>
        </w:r>
        <w:r>
          <w:fldChar w:fldCharType="begin"/>
        </w:r>
        <w:r>
          <w:instrText xml:space="preserve"> PAGEREF _Toc20425 \h </w:instrText>
        </w:r>
        <w:r>
          <w:fldChar w:fldCharType="separate"/>
        </w:r>
        <w:r>
          <w:t>42</w:t>
        </w:r>
        <w:r>
          <w:fldChar w:fldCharType="end"/>
        </w:r>
      </w:hyperlink>
    </w:p>
    <w:p>
      <w:pPr>
        <w:pStyle w:val="TOC1"/>
        <w:tabs>
          <w:tab w:val="right" w:leader="dot" w:pos="8306"/>
        </w:tabs>
      </w:pPr>
      <w:hyperlink w:anchor="_Toc3462" w:history="1">
        <w:r>
          <w:rPr>
            <w:rFonts w:ascii="仿宋" w:eastAsia="仿宋" w:hAnsi="仿宋" w:cs="仿宋" w:hint="eastAsia"/>
            <w:lang w:eastAsia="zh-CN"/>
          </w:rPr>
          <w:t>八、客户关系管理与市场拓展</w:t>
        </w:r>
        <w:r>
          <w:tab/>
        </w:r>
        <w:r>
          <w:fldChar w:fldCharType="begin"/>
        </w:r>
        <w:r>
          <w:instrText xml:space="preserve"> PAGEREF _Toc3462 \h </w:instrText>
        </w:r>
        <w:r>
          <w:fldChar w:fldCharType="separate"/>
        </w:r>
        <w:r>
          <w:t>43</w:t>
        </w:r>
        <w:r>
          <w:fldChar w:fldCharType="end"/>
        </w:r>
      </w:hyperlink>
    </w:p>
    <w:p>
      <w:pPr>
        <w:pStyle w:val="TOC2"/>
        <w:tabs>
          <w:tab w:val="right" w:leader="dot" w:pos="8306"/>
        </w:tabs>
      </w:pPr>
      <w:hyperlink w:anchor="_Toc15910" w:history="1">
        <w:r>
          <w:rPr>
            <w:rFonts w:ascii="仿宋" w:eastAsia="仿宋" w:hAnsi="仿宋" w:cs="仿宋" w:hint="eastAsia"/>
            <w:lang w:eastAsia="zh-CN"/>
          </w:rPr>
          <w:t>(一)、客户关系管理策略</w:t>
        </w:r>
        <w:r>
          <w:tab/>
        </w:r>
        <w:r>
          <w:fldChar w:fldCharType="begin"/>
        </w:r>
        <w:r>
          <w:instrText xml:space="preserve"> PAGEREF _Toc15910 \h </w:instrText>
        </w:r>
        <w:r>
          <w:fldChar w:fldCharType="separate"/>
        </w:r>
        <w:r>
          <w:t>43</w:t>
        </w:r>
        <w:r>
          <w:fldChar w:fldCharType="end"/>
        </w:r>
      </w:hyperlink>
    </w:p>
    <w:p>
      <w:pPr>
        <w:pStyle w:val="TOC2"/>
        <w:tabs>
          <w:tab w:val="right" w:leader="dot" w:pos="8306"/>
        </w:tabs>
      </w:pPr>
      <w:hyperlink w:anchor="_Toc8112" w:history="1">
        <w:r>
          <w:rPr>
            <w:rFonts w:ascii="仿宋" w:eastAsia="仿宋" w:hAnsi="仿宋" w:cs="仿宋" w:hint="eastAsia"/>
            <w:lang w:eastAsia="zh-CN"/>
          </w:rPr>
          <w:t>(二)、市场拓展方案</w:t>
        </w:r>
        <w:r>
          <w:tab/>
        </w:r>
        <w:r>
          <w:fldChar w:fldCharType="begin"/>
        </w:r>
        <w:r>
          <w:instrText xml:space="preserve"> PAGEREF _Toc8112 \h </w:instrText>
        </w:r>
        <w:r>
          <w:fldChar w:fldCharType="separate"/>
        </w:r>
        <w:r>
          <w:t>44</w:t>
        </w:r>
        <w:r>
          <w:fldChar w:fldCharType="end"/>
        </w:r>
      </w:hyperlink>
    </w:p>
    <w:p>
      <w:pPr>
        <w:pStyle w:val="TOC1"/>
        <w:tabs>
          <w:tab w:val="right" w:leader="dot" w:pos="8306"/>
        </w:tabs>
      </w:pPr>
      <w:hyperlink w:anchor="_Toc19973" w:history="1">
        <w:r>
          <w:rPr>
            <w:rFonts w:ascii="仿宋" w:eastAsia="仿宋" w:hAnsi="仿宋" w:cs="仿宋" w:hint="eastAsia"/>
            <w:lang w:eastAsia="zh-CN"/>
          </w:rPr>
          <w:t>九、项目变更管理</w:t>
        </w:r>
        <w:r>
          <w:tab/>
        </w:r>
        <w:r>
          <w:fldChar w:fldCharType="begin"/>
        </w:r>
        <w:r>
          <w:instrText xml:space="preserve"> PAGEREF _Toc19973 \h </w:instrText>
        </w:r>
        <w:r>
          <w:fldChar w:fldCharType="separate"/>
        </w:r>
        <w:r>
          <w:t>45</w:t>
        </w:r>
        <w:r>
          <w:fldChar w:fldCharType="end"/>
        </w:r>
      </w:hyperlink>
    </w:p>
    <w:p>
      <w:pPr>
        <w:pStyle w:val="TOC2"/>
        <w:tabs>
          <w:tab w:val="right" w:leader="dot" w:pos="8306"/>
        </w:tabs>
      </w:pPr>
      <w:hyperlink w:anchor="_Toc667" w:history="1">
        <w:r>
          <w:rPr>
            <w:rFonts w:ascii="仿宋" w:eastAsia="仿宋" w:hAnsi="仿宋" w:cs="仿宋" w:hint="eastAsia"/>
            <w:lang w:eastAsia="zh-CN"/>
          </w:rPr>
          <w:t>(一)、变更控制流程</w:t>
        </w:r>
        <w:r>
          <w:tab/>
        </w:r>
        <w:r>
          <w:fldChar w:fldCharType="begin"/>
        </w:r>
        <w:r>
          <w:instrText xml:space="preserve"> PAGEREF _Toc667 \h </w:instrText>
        </w:r>
        <w:r>
          <w:fldChar w:fldCharType="separate"/>
        </w:r>
        <w:r>
          <w:t>45</w:t>
        </w:r>
        <w:r>
          <w:fldChar w:fldCharType="end"/>
        </w:r>
      </w:hyperlink>
    </w:p>
    <w:p>
      <w:pPr>
        <w:pStyle w:val="TOC2"/>
        <w:tabs>
          <w:tab w:val="right" w:leader="dot" w:pos="8306"/>
        </w:tabs>
      </w:pPr>
      <w:hyperlink w:anchor="_Toc15559" w:history="1">
        <w:r>
          <w:rPr>
            <w:rFonts w:ascii="仿宋" w:eastAsia="仿宋" w:hAnsi="仿宋" w:cs="仿宋" w:hint="eastAsia"/>
            <w:lang w:eastAsia="zh-CN"/>
          </w:rPr>
          <w:t>(二)、影响评估与处理</w:t>
        </w:r>
        <w:r>
          <w:tab/>
        </w:r>
        <w:r>
          <w:fldChar w:fldCharType="begin"/>
        </w:r>
        <w:r>
          <w:instrText xml:space="preserve"> PAGEREF _Toc15559 \h </w:instrText>
        </w:r>
        <w:r>
          <w:fldChar w:fldCharType="separate"/>
        </w:r>
        <w:r>
          <w:t>46</w:t>
        </w:r>
        <w:r>
          <w:fldChar w:fldCharType="end"/>
        </w:r>
      </w:hyperlink>
    </w:p>
    <w:p>
      <w:pPr>
        <w:pStyle w:val="TOC2"/>
        <w:tabs>
          <w:tab w:val="right" w:leader="dot" w:pos="8306"/>
        </w:tabs>
      </w:pPr>
      <w:hyperlink w:anchor="_Toc618" w:history="1">
        <w:r>
          <w:rPr>
            <w:rFonts w:ascii="仿宋" w:eastAsia="仿宋" w:hAnsi="仿宋" w:cs="仿宋" w:hint="eastAsia"/>
            <w:lang w:eastAsia="zh-CN"/>
          </w:rPr>
          <w:t>(三)、变更记录与追踪</w:t>
        </w:r>
        <w:r>
          <w:tab/>
        </w:r>
        <w:r>
          <w:fldChar w:fldCharType="begin"/>
        </w:r>
        <w:r>
          <w:instrText xml:space="preserve"> PAGEREF _Toc618 \h </w:instrText>
        </w:r>
        <w:r>
          <w:fldChar w:fldCharType="separate"/>
        </w:r>
        <w:r>
          <w:t>48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8512" w:history="1">
        <w:r>
          <w:rPr>
            <w:rFonts w:ascii="仿宋" w:eastAsia="仿宋" w:hAnsi="仿宋" w:cs="仿宋" w:hint="eastAsia"/>
            <w:lang w:eastAsia="zh-CN"/>
          </w:rPr>
          <w:t>(四)、变更管理策略</w:t>
        </w:r>
        <w:r>
          <w:tab/>
        </w:r>
        <w:r>
          <w:fldChar w:fldCharType="begin"/>
        </w:r>
        <w:r>
          <w:instrText xml:space="preserve"> PAGEREF _Toc8512 \h </w:instrText>
        </w:r>
        <w:r>
          <w:fldChar w:fldCharType="separate"/>
        </w:r>
        <w:r>
          <w:t>49</w:t>
        </w:r>
        <w:r>
          <w:fldChar w:fldCharType="end"/>
        </w:r>
      </w:hyperlink>
    </w:p>
    <w:p>
      <w:pPr>
        <w:pStyle w:val="TOC1"/>
        <w:tabs>
          <w:tab w:val="right" w:leader="dot" w:pos="8306"/>
        </w:tabs>
      </w:pPr>
      <w:hyperlink w:anchor="_Toc20718" w:history="1">
        <w:r>
          <w:rPr>
            <w:rFonts w:ascii="仿宋" w:eastAsia="仿宋" w:hAnsi="仿宋" w:cs="仿宋" w:hint="eastAsia"/>
            <w:lang w:eastAsia="zh-CN"/>
          </w:rPr>
          <w:t>十、经济效益与社会效益优化</w:t>
        </w:r>
        <w:r>
          <w:tab/>
        </w:r>
        <w:r>
          <w:fldChar w:fldCharType="begin"/>
        </w:r>
        <w:r>
          <w:instrText xml:space="preserve"> PAGEREF _Toc20718 \h </w:instrText>
        </w:r>
        <w:r>
          <w:fldChar w:fldCharType="separate"/>
        </w:r>
        <w:r>
          <w:t>51</w:t>
        </w:r>
        <w:r>
          <w:fldChar w:fldCharType="end"/>
        </w:r>
      </w:hyperlink>
    </w:p>
    <w:p>
      <w:pPr>
        <w:pStyle w:val="TOC2"/>
        <w:tabs>
          <w:tab w:val="right" w:leader="dot" w:pos="8306"/>
        </w:tabs>
      </w:pPr>
      <w:hyperlink w:anchor="_Toc19206" w:history="1">
        <w:r>
          <w:rPr>
            <w:rFonts w:ascii="仿宋" w:eastAsia="仿宋" w:hAnsi="仿宋" w:cs="仿宋" w:hint="eastAsia"/>
            <w:lang w:eastAsia="zh-CN"/>
          </w:rPr>
          <w:t>(一)、经济效益提升策略</w:t>
        </w:r>
        <w:r>
          <w:tab/>
        </w:r>
        <w:r>
          <w:fldChar w:fldCharType="begin"/>
        </w:r>
        <w:r>
          <w:instrText xml:space="preserve"> PAGEREF _Toc19206 \h </w:instrText>
        </w:r>
        <w:r>
          <w:fldChar w:fldCharType="separate"/>
        </w:r>
        <w:r>
          <w:t>51</w:t>
        </w:r>
        <w:r>
          <w:fldChar w:fldCharType="end"/>
        </w:r>
      </w:hyperlink>
    </w:p>
    <w:p>
      <w:pPr>
        <w:pStyle w:val="TOC2"/>
        <w:tabs>
          <w:tab w:val="right" w:leader="dot" w:pos="8306"/>
        </w:tabs>
      </w:pPr>
      <w:hyperlink w:anchor="_Toc30793" w:history="1">
        <w:r>
          <w:rPr>
            <w:rFonts w:ascii="仿宋" w:eastAsia="仿宋" w:hAnsi="仿宋" w:cs="仿宋" w:hint="eastAsia"/>
            <w:lang w:eastAsia="zh-CN"/>
          </w:rPr>
          <w:t>(二)、社会效益增强方案</w:t>
        </w:r>
        <w:r>
          <w:tab/>
        </w:r>
        <w:r>
          <w:fldChar w:fldCharType="begin"/>
        </w:r>
        <w:r>
          <w:instrText xml:space="preserve"> PAGEREF _Toc30793 \h </w:instrText>
        </w:r>
        <w:r>
          <w:fldChar w:fldCharType="separate"/>
        </w:r>
        <w:r>
          <w:t>52</w:t>
        </w:r>
        <w:r>
          <w:fldChar w:fldCharType="end"/>
        </w:r>
      </w:hyperlink>
    </w:p>
    <w:p>
      <w:pPr>
        <w:pStyle w:val="TOC1"/>
        <w:tabs>
          <w:tab w:val="right" w:leader="dot" w:pos="8306"/>
        </w:tabs>
      </w:pPr>
      <w:hyperlink w:anchor="_Toc14600" w:history="1">
        <w:r>
          <w:rPr>
            <w:rFonts w:ascii="仿宋" w:eastAsia="仿宋" w:hAnsi="仿宋" w:cs="仿宋" w:hint="eastAsia"/>
            <w:lang w:eastAsia="zh-CN"/>
          </w:rPr>
          <w:t>十一、环境保护与治理方案</w:t>
        </w:r>
        <w:r>
          <w:tab/>
        </w:r>
        <w:r>
          <w:fldChar w:fldCharType="begin"/>
        </w:r>
        <w:r>
          <w:instrText xml:space="preserve"> PAGEREF _Toc14600 \h </w:instrText>
        </w:r>
        <w:r>
          <w:fldChar w:fldCharType="separate"/>
        </w:r>
        <w:r>
          <w:t>53</w:t>
        </w:r>
        <w:r>
          <w:fldChar w:fldCharType="end"/>
        </w:r>
      </w:hyperlink>
    </w:p>
    <w:p>
      <w:pPr>
        <w:pStyle w:val="TOC2"/>
        <w:tabs>
          <w:tab w:val="right" w:leader="dot" w:pos="8306"/>
        </w:tabs>
      </w:pPr>
      <w:hyperlink w:anchor="_Toc2978" w:history="1">
        <w:r>
          <w:rPr>
            <w:rFonts w:ascii="仿宋" w:eastAsia="仿宋" w:hAnsi="仿宋" w:cs="仿宋" w:hint="eastAsia"/>
            <w:lang w:eastAsia="zh-CN"/>
          </w:rPr>
          <w:t>(一)、项目环境影响评估</w:t>
        </w:r>
        <w:r>
          <w:tab/>
        </w:r>
        <w:r>
          <w:fldChar w:fldCharType="begin"/>
        </w:r>
        <w:r>
          <w:instrText xml:space="preserve"> PAGEREF _Toc2978 \h </w:instrText>
        </w:r>
        <w:r>
          <w:fldChar w:fldCharType="separate"/>
        </w:r>
        <w:r>
          <w:t>53</w:t>
        </w:r>
        <w:r>
          <w:fldChar w:fldCharType="end"/>
        </w:r>
      </w:hyperlink>
    </w:p>
    <w:p>
      <w:pPr>
        <w:pStyle w:val="TOC2"/>
        <w:tabs>
          <w:tab w:val="right" w:leader="dot" w:pos="8306"/>
        </w:tabs>
      </w:pPr>
      <w:hyperlink w:anchor="_Toc18948" w:history="1">
        <w:r>
          <w:rPr>
            <w:rFonts w:ascii="仿宋" w:eastAsia="仿宋" w:hAnsi="仿宋" w:cs="仿宋" w:hint="eastAsia"/>
            <w:lang w:eastAsia="zh-CN"/>
          </w:rPr>
          <w:t>(二)、环境保护措施与治理方案</w:t>
        </w:r>
        <w:r>
          <w:tab/>
        </w:r>
        <w:r>
          <w:fldChar w:fldCharType="begin"/>
        </w:r>
        <w:r>
          <w:instrText xml:space="preserve"> PAGEREF _Toc18948 \h </w:instrText>
        </w:r>
        <w:r>
          <w:fldChar w:fldCharType="separate"/>
        </w:r>
        <w:r>
          <w:t>53</w:t>
        </w:r>
        <w:r>
          <w:fldChar w:fldCharType="end"/>
        </w:r>
      </w:hyperlink>
    </w:p>
    <w:p>
      <w:pPr>
        <w:pStyle w:val="TOC1"/>
        <w:tabs>
          <w:tab w:val="right" w:leader="dot" w:pos="8306"/>
        </w:tabs>
      </w:pPr>
      <w:hyperlink w:anchor="_Toc20031" w:history="1">
        <w:r>
          <w:rPr>
            <w:rFonts w:ascii="仿宋" w:eastAsia="仿宋" w:hAnsi="仿宋" w:cs="仿宋" w:hint="eastAsia"/>
            <w:lang w:eastAsia="zh-CN"/>
          </w:rPr>
          <w:t>十二、项目质量与标准</w:t>
        </w:r>
        <w:r>
          <w:tab/>
        </w:r>
        <w:r>
          <w:fldChar w:fldCharType="begin"/>
        </w:r>
        <w:r>
          <w:instrText xml:space="preserve"> PAGEREF _Toc20031 \h </w:instrText>
        </w:r>
        <w:r>
          <w:fldChar w:fldCharType="separate"/>
        </w:r>
        <w:r>
          <w:t>54</w:t>
        </w:r>
        <w:r>
          <w:fldChar w:fldCharType="end"/>
        </w:r>
      </w:hyperlink>
    </w:p>
    <w:p>
      <w:pPr>
        <w:pStyle w:val="TOC2"/>
        <w:tabs>
          <w:tab w:val="right" w:leader="dot" w:pos="8306"/>
        </w:tabs>
      </w:pPr>
      <w:hyperlink w:anchor="_Toc7579" w:history="1">
        <w:r>
          <w:rPr>
            <w:rFonts w:ascii="仿宋" w:eastAsia="仿宋" w:hAnsi="仿宋" w:cs="仿宋" w:hint="eastAsia"/>
            <w:lang w:eastAsia="zh-CN"/>
          </w:rPr>
          <w:t>(一)、质量保障体系</w:t>
        </w:r>
        <w:r>
          <w:tab/>
        </w:r>
        <w:r>
          <w:fldChar w:fldCharType="begin"/>
        </w:r>
        <w:r>
          <w:instrText xml:space="preserve"> PAGEREF _Toc7579 \h </w:instrText>
        </w:r>
        <w:r>
          <w:fldChar w:fldCharType="separate"/>
        </w:r>
        <w:r>
          <w:t>54</w:t>
        </w:r>
        <w:r>
          <w:fldChar w:fldCharType="end"/>
        </w:r>
      </w:hyperlink>
    </w:p>
    <w:p>
      <w:pPr>
        <w:pStyle w:val="TOC2"/>
        <w:tabs>
          <w:tab w:val="right" w:leader="dot" w:pos="8306"/>
        </w:tabs>
      </w:pPr>
      <w:hyperlink w:anchor="_Toc3277" w:history="1">
        <w:r>
          <w:rPr>
            <w:rFonts w:ascii="仿宋" w:eastAsia="仿宋" w:hAnsi="仿宋" w:cs="仿宋" w:hint="eastAsia"/>
            <w:lang w:eastAsia="zh-CN"/>
          </w:rPr>
          <w:t>(二)、标准化作业流程</w:t>
        </w:r>
        <w:r>
          <w:tab/>
        </w:r>
        <w:r>
          <w:fldChar w:fldCharType="begin"/>
        </w:r>
        <w:r>
          <w:instrText xml:space="preserve"> PAGEREF _Toc3277 \h </w:instrText>
        </w:r>
        <w:r>
          <w:fldChar w:fldCharType="separate"/>
        </w:r>
        <w:r>
          <w:t>56</w:t>
        </w:r>
        <w:r>
          <w:fldChar w:fldCharType="end"/>
        </w:r>
      </w:hyperlink>
    </w:p>
    <w:p>
      <w:pPr>
        <w:pStyle w:val="TOC2"/>
        <w:tabs>
          <w:tab w:val="right" w:leader="dot" w:pos="8306"/>
        </w:tabs>
      </w:pPr>
      <w:hyperlink w:anchor="_Toc4882" w:history="1">
        <w:r>
          <w:rPr>
            <w:rFonts w:ascii="仿宋" w:eastAsia="仿宋" w:hAnsi="仿宋" w:cs="仿宋" w:hint="eastAsia"/>
            <w:lang w:eastAsia="zh-CN"/>
          </w:rPr>
          <w:t>(三)、质量监控与评估</w:t>
        </w:r>
        <w:r>
          <w:tab/>
        </w:r>
        <w:r>
          <w:fldChar w:fldCharType="begin"/>
        </w:r>
        <w:r>
          <w:instrText xml:space="preserve"> PAGEREF _Toc4882 \h </w:instrText>
        </w:r>
        <w:r>
          <w:fldChar w:fldCharType="separate"/>
        </w:r>
        <w:r>
          <w:t>57</w:t>
        </w:r>
        <w:r>
          <w:fldChar w:fldCharType="end"/>
        </w:r>
      </w:hyperlink>
    </w:p>
    <w:p>
      <w:pPr>
        <w:pStyle w:val="TOC2"/>
        <w:tabs>
          <w:tab w:val="right" w:leader="dot" w:pos="8306"/>
        </w:tabs>
      </w:pPr>
      <w:hyperlink w:anchor="_Toc420" w:history="1">
        <w:r>
          <w:rPr>
            <w:rFonts w:ascii="仿宋" w:eastAsia="仿宋" w:hAnsi="仿宋" w:cs="仿宋" w:hint="eastAsia"/>
            <w:lang w:eastAsia="zh-CN"/>
          </w:rPr>
          <w:t>(四)、质量改进计划</w:t>
        </w:r>
        <w:r>
          <w:tab/>
        </w:r>
        <w:r>
          <w:fldChar w:fldCharType="begin"/>
        </w:r>
        <w:r>
          <w:instrText xml:space="preserve"> PAGEREF _Toc420 \h </w:instrText>
        </w:r>
        <w:r>
          <w:fldChar w:fldCharType="separate"/>
        </w:r>
        <w:r>
          <w:t>58</w:t>
        </w:r>
        <w:r>
          <w:fldChar w:fldCharType="end"/>
        </w:r>
      </w:hyperlink>
    </w:p>
    <w:p>
      <w:pPr>
        <w:pStyle w:val="TOC1"/>
        <w:tabs>
          <w:tab w:val="right" w:leader="dot" w:pos="8306"/>
        </w:tabs>
      </w:pPr>
      <w:hyperlink w:anchor="_Toc31485" w:history="1">
        <w:r>
          <w:rPr>
            <w:rFonts w:ascii="仿宋" w:eastAsia="仿宋" w:hAnsi="仿宋" w:cs="仿宋" w:hint="eastAsia"/>
            <w:lang w:eastAsia="zh-CN"/>
          </w:rPr>
          <w:t>十三、质量管理与控制</w:t>
        </w:r>
        <w:r>
          <w:tab/>
        </w:r>
        <w:r>
          <w:fldChar w:fldCharType="begin"/>
        </w:r>
        <w:r>
          <w:instrText xml:space="preserve"> PAGEREF _Toc31485 \h </w:instrText>
        </w:r>
        <w:r>
          <w:fldChar w:fldCharType="separate"/>
        </w:r>
        <w:r>
          <w:t>59</w:t>
        </w:r>
        <w:r>
          <w:fldChar w:fldCharType="end"/>
        </w:r>
      </w:hyperlink>
    </w:p>
    <w:p>
      <w:pPr>
        <w:pStyle w:val="TOC2"/>
        <w:tabs>
          <w:tab w:val="right" w:leader="dot" w:pos="8306"/>
        </w:tabs>
      </w:pPr>
      <w:hyperlink w:anchor="_Toc9271" w:history="1">
        <w:r>
          <w:rPr>
            <w:rFonts w:ascii="仿宋" w:eastAsia="仿宋" w:hAnsi="仿宋" w:cs="仿宋" w:hint="eastAsia"/>
            <w:lang w:eastAsia="zh-CN"/>
          </w:rPr>
          <w:t>(一)、质量管理体系建设</w:t>
        </w:r>
        <w:r>
          <w:tab/>
        </w:r>
        <w:r>
          <w:fldChar w:fldCharType="begin"/>
        </w:r>
        <w:r>
          <w:instrText xml:space="preserve"> PAGEREF _Toc9271 \h </w:instrText>
        </w:r>
        <w:r>
          <w:fldChar w:fldCharType="separate"/>
        </w:r>
        <w:r>
          <w:t>59</w:t>
        </w:r>
        <w:r>
          <w:fldChar w:fldCharType="end"/>
        </w:r>
      </w:hyperlink>
    </w:p>
    <w:p>
      <w:pPr>
        <w:pStyle w:val="TOC2"/>
        <w:tabs>
          <w:tab w:val="right" w:leader="dot" w:pos="8306"/>
        </w:tabs>
      </w:pPr>
      <w:hyperlink w:anchor="_Toc31593" w:history="1">
        <w:r>
          <w:rPr>
            <w:rFonts w:ascii="仿宋" w:eastAsia="仿宋" w:hAnsi="仿宋" w:cs="仿宋" w:hint="eastAsia"/>
            <w:lang w:eastAsia="zh-CN"/>
          </w:rPr>
          <w:t>(二)、质量控制措施</w:t>
        </w:r>
        <w:r>
          <w:tab/>
        </w:r>
        <w:r>
          <w:fldChar w:fldCharType="begin"/>
        </w:r>
        <w:r>
          <w:instrText xml:space="preserve"> PAGEREF _Toc31593 \h </w:instrText>
        </w:r>
        <w:r>
          <w:fldChar w:fldCharType="separate"/>
        </w:r>
        <w:r>
          <w:t>61</w:t>
        </w:r>
        <w:r>
          <w:fldChar w:fldCharType="end"/>
        </w:r>
      </w:hyperlink>
    </w:p>
    <w:p>
      <w:pPr>
        <w:pStyle w:val="TOC1"/>
        <w:tabs>
          <w:tab w:val="right" w:leader="dot" w:pos="8306"/>
        </w:tabs>
      </w:pPr>
      <w:hyperlink w:anchor="_Toc1312" w:history="1">
        <w:r>
          <w:rPr>
            <w:rFonts w:ascii="仿宋" w:eastAsia="仿宋" w:hAnsi="仿宋" w:cs="仿宋" w:hint="eastAsia"/>
            <w:lang w:eastAsia="zh-CN"/>
          </w:rPr>
          <w:t>十四、合作与交流机制建立</w:t>
        </w:r>
        <w:r>
          <w:tab/>
        </w:r>
        <w:r>
          <w:fldChar w:fldCharType="begin"/>
        </w:r>
        <w:r>
          <w:instrText xml:space="preserve"> PAGEREF _Toc1312 \h </w:instrText>
        </w:r>
        <w:r>
          <w:fldChar w:fldCharType="separate"/>
        </w:r>
        <w:r>
          <w:t>62</w:t>
        </w:r>
        <w:r>
          <w:fldChar w:fldCharType="end"/>
        </w:r>
      </w:hyperlink>
    </w:p>
    <w:p>
      <w:pPr>
        <w:pStyle w:val="TOC2"/>
        <w:tabs>
          <w:tab w:val="right" w:leader="dot" w:pos="8306"/>
        </w:tabs>
      </w:pPr>
      <w:hyperlink w:anchor="_Toc25159" w:history="1">
        <w:r>
          <w:rPr>
            <w:rFonts w:ascii="仿宋" w:eastAsia="仿宋" w:hAnsi="仿宋" w:cs="仿宋" w:hint="eastAsia"/>
            <w:lang w:eastAsia="zh-CN"/>
          </w:rPr>
          <w:t>(一)、合作伙伴选择与合作方式</w:t>
        </w:r>
        <w:r>
          <w:tab/>
        </w:r>
        <w:r>
          <w:fldChar w:fldCharType="begin"/>
        </w:r>
        <w:r>
          <w:instrText xml:space="preserve"> PAGEREF _Toc25159 \h </w:instrText>
        </w:r>
        <w:r>
          <w:fldChar w:fldCharType="separate"/>
        </w:r>
        <w:r>
          <w:t>62</w:t>
        </w:r>
        <w:r>
          <w:fldChar w:fldCharType="end"/>
        </w:r>
      </w:hyperlink>
    </w:p>
    <w:p>
      <w:pPr>
        <w:pStyle w:val="TOC2"/>
        <w:tabs>
          <w:tab w:val="right" w:leader="dot" w:pos="8306"/>
        </w:tabs>
      </w:pPr>
      <w:hyperlink w:anchor="_Toc9055" w:history="1">
        <w:r>
          <w:rPr>
            <w:rFonts w:ascii="仿宋" w:eastAsia="仿宋" w:hAnsi="仿宋" w:cs="仿宋" w:hint="eastAsia"/>
            <w:lang w:eastAsia="zh-CN"/>
          </w:rPr>
          <w:t>(二)、交流与合作平台搭建</w:t>
        </w:r>
        <w:r>
          <w:tab/>
        </w:r>
        <w:r>
          <w:fldChar w:fldCharType="begin"/>
        </w:r>
        <w:r>
          <w:instrText xml:space="preserve"> PAGEREF _Toc9055 \h </w:instrText>
        </w:r>
        <w:r>
          <w:fldChar w:fldCharType="separate"/>
        </w:r>
        <w:r>
          <w:t>63</w:t>
        </w:r>
        <w:r>
          <w:fldChar w:fldCharType="end"/>
        </w:r>
      </w:hyperlink>
    </w:p>
    <w:p>
      <w:pPr>
        <w:pStyle w:val="TOC1"/>
        <w:tabs>
          <w:tab w:val="right" w:leader="dot" w:pos="8306"/>
        </w:tabs>
      </w:pPr>
      <w:hyperlink w:anchor="_Toc16412" w:history="1">
        <w:r>
          <w:rPr>
            <w:rFonts w:ascii="仿宋" w:eastAsia="仿宋" w:hAnsi="仿宋" w:cs="仿宋" w:hint="eastAsia"/>
            <w:lang w:eastAsia="zh-CN"/>
          </w:rPr>
          <w:t>十五、创新驱动与持续发展</w:t>
        </w:r>
        <w:r>
          <w:tab/>
        </w:r>
        <w:r>
          <w:fldChar w:fldCharType="begin"/>
        </w:r>
        <w:r>
          <w:instrText xml:space="preserve"> PAGEREF _Toc16412 \h </w:instrText>
        </w:r>
        <w:r>
          <w:fldChar w:fldCharType="separate"/>
        </w:r>
        <w:r>
          <w:t>65</w:t>
        </w:r>
        <w:r>
          <w:fldChar w:fldCharType="end"/>
        </w:r>
      </w:hyperlink>
    </w:p>
    <w:p>
      <w:pPr>
        <w:pStyle w:val="TOC2"/>
        <w:tabs>
          <w:tab w:val="right" w:leader="dot" w:pos="8306"/>
        </w:tabs>
      </w:pPr>
      <w:hyperlink w:anchor="_Toc19658" w:history="1">
        <w:r>
          <w:rPr>
            <w:rFonts w:ascii="仿宋" w:eastAsia="仿宋" w:hAnsi="仿宋" w:cs="仿宋" w:hint="eastAsia"/>
            <w:lang w:eastAsia="zh-CN"/>
          </w:rPr>
          <w:t>(一)、创新驱动战略实施</w:t>
        </w:r>
        <w:r>
          <w:tab/>
        </w:r>
        <w:r>
          <w:fldChar w:fldCharType="begin"/>
        </w:r>
        <w:r>
          <w:instrText xml:space="preserve"> PAGEREF _Toc19658 \h </w:instrText>
        </w:r>
        <w:r>
          <w:fldChar w:fldCharType="separate"/>
        </w:r>
        <w:r>
          <w:t>65</w:t>
        </w:r>
        <w:r>
          <w:fldChar w:fldCharType="end"/>
        </w:r>
      </w:hyperlink>
    </w:p>
    <w:p>
      <w:pPr>
        <w:pStyle w:val="TOC2"/>
        <w:tabs>
          <w:tab w:val="right" w:leader="dot" w:pos="8306"/>
        </w:tabs>
      </w:pPr>
      <w:hyperlink w:anchor="_Toc13634" w:history="1">
        <w:r>
          <w:rPr>
            <w:rFonts w:ascii="仿宋" w:eastAsia="仿宋" w:hAnsi="仿宋" w:cs="仿宋" w:hint="eastAsia"/>
            <w:lang w:eastAsia="zh-CN"/>
          </w:rPr>
          <w:t>(二)、持续发展路径探索</w:t>
        </w:r>
        <w:r>
          <w:tab/>
        </w:r>
        <w:r>
          <w:fldChar w:fldCharType="begin"/>
        </w:r>
        <w:r>
          <w:instrText xml:space="preserve"> PAGEREF _Toc13634 \h </w:instrText>
        </w:r>
        <w:r>
          <w:fldChar w:fldCharType="separate"/>
        </w:r>
        <w:r>
          <w:t>67</w:t>
        </w:r>
        <w:r>
          <w:fldChar w:fldCharType="end"/>
        </w:r>
      </w:hyperlink>
    </w:p>
    <w:p>
      <w:pPr>
        <w:pStyle w:val="TOC1"/>
        <w:tabs>
          <w:tab w:val="right" w:leader="dot" w:pos="8306"/>
        </w:tabs>
      </w:pPr>
      <w:hyperlink w:anchor="_Toc27327" w:history="1">
        <w:r>
          <w:rPr>
            <w:rFonts w:ascii="仿宋" w:eastAsia="仿宋" w:hAnsi="仿宋" w:cs="仿宋" w:hint="eastAsia"/>
            <w:lang w:eastAsia="zh-CN"/>
          </w:rPr>
          <w:t>十六、成果转化与推广应用</w:t>
        </w:r>
        <w:r>
          <w:tab/>
        </w:r>
        <w:r>
          <w:fldChar w:fldCharType="begin"/>
        </w:r>
        <w:r>
          <w:instrText xml:space="preserve"> PAGEREF _Toc27327 \h </w:instrText>
        </w:r>
        <w:r>
          <w:fldChar w:fldCharType="separate"/>
        </w:r>
        <w:r>
          <w:t>71</w:t>
        </w:r>
        <w:r>
          <w:fldChar w:fldCharType="end"/>
        </w:r>
      </w:hyperlink>
    </w:p>
    <w:p>
      <w:pPr>
        <w:pStyle w:val="TOC2"/>
        <w:tabs>
          <w:tab w:val="right" w:leader="dot" w:pos="8306"/>
        </w:tabs>
      </w:pPr>
      <w:hyperlink w:anchor="_Toc28234" w:history="1">
        <w:r>
          <w:rPr>
            <w:rFonts w:ascii="仿宋" w:eastAsia="仿宋" w:hAnsi="仿宋" w:cs="仿宋" w:hint="eastAsia"/>
            <w:lang w:eastAsia="zh-CN"/>
          </w:rPr>
          <w:t>(一)、成果转化策略制定</w:t>
        </w:r>
        <w:r>
          <w:tab/>
        </w:r>
        <w:r>
          <w:fldChar w:fldCharType="begin"/>
        </w:r>
        <w:r>
          <w:instrText xml:space="preserve"> PAGEREF _Toc28234 \h </w:instrText>
        </w:r>
        <w:r>
          <w:fldChar w:fldCharType="separate"/>
        </w:r>
        <w:r>
          <w:t>71</w:t>
        </w:r>
        <w:r>
          <w:fldChar w:fldCharType="end"/>
        </w:r>
      </w:hyperlink>
    </w:p>
    <w:p>
      <w:pPr>
        <w:pStyle w:val="TOC2"/>
        <w:tabs>
          <w:tab w:val="right" w:leader="dot" w:pos="8306"/>
        </w:tabs>
      </w:pPr>
      <w:hyperlink w:anchor="_Toc26001" w:history="1">
        <w:r>
          <w:rPr>
            <w:rFonts w:ascii="仿宋" w:eastAsia="仿宋" w:hAnsi="仿宋" w:cs="仿宋" w:hint="eastAsia"/>
            <w:lang w:eastAsia="zh-CN"/>
          </w:rPr>
          <w:t>(二)、成果推广应用方案</w:t>
        </w:r>
        <w:r>
          <w:tab/>
        </w:r>
        <w:r>
          <w:fldChar w:fldCharType="begin"/>
        </w:r>
        <w:r>
          <w:instrText xml:space="preserve"> PAGEREF _Toc26001 \h </w:instrText>
        </w:r>
        <w:r>
          <w:fldChar w:fldCharType="separate"/>
        </w:r>
        <w:r>
          <w:t>72</w:t>
        </w:r>
        <w:r>
          <w:fldChar w:fldCharType="end"/>
        </w:r>
      </w:hyperlink>
    </w:p>
    <w:p>
      <w:pPr>
        <w:pStyle w:val="TOC1"/>
        <w:tabs>
          <w:tab w:val="right" w:leader="dot" w:pos="8306"/>
        </w:tabs>
      </w:pPr>
      <w:hyperlink w:anchor="_Toc28724" w:history="1">
        <w:r>
          <w:rPr>
            <w:rFonts w:ascii="仿宋" w:eastAsia="仿宋" w:hAnsi="仿宋" w:cs="仿宋" w:hint="eastAsia"/>
            <w:lang w:eastAsia="zh-CN"/>
          </w:rPr>
          <w:t>十七、项目施工方案</w:t>
        </w:r>
        <w:r>
          <w:tab/>
        </w:r>
        <w:r>
          <w:fldChar w:fldCharType="begin"/>
        </w:r>
        <w:r>
          <w:instrText xml:space="preserve"> PAGEREF _Toc28724 \h </w:instrText>
        </w:r>
        <w:r>
          <w:fldChar w:fldCharType="separate"/>
        </w:r>
        <w:r>
          <w:t>74</w:t>
        </w:r>
        <w:r>
          <w:fldChar w:fldCharType="end"/>
        </w:r>
      </w:hyperlink>
    </w:p>
    <w:p>
      <w:pPr>
        <w:pStyle w:val="TOC2"/>
        <w:tabs>
          <w:tab w:val="right" w:leader="dot" w:pos="8306"/>
        </w:tabs>
      </w:pPr>
      <w:hyperlink w:anchor="_Toc23633" w:history="1">
        <w:r>
          <w:rPr>
            <w:rFonts w:ascii="仿宋" w:eastAsia="仿宋" w:hAnsi="仿宋" w:cs="仿宋" w:hint="eastAsia"/>
            <w:lang w:eastAsia="zh-CN"/>
          </w:rPr>
          <w:t>(一)、施工组织设计</w:t>
        </w:r>
        <w:r>
          <w:tab/>
        </w:r>
        <w:r>
          <w:fldChar w:fldCharType="begin"/>
        </w:r>
        <w:r>
          <w:instrText xml:space="preserve"> PAGEREF _Toc23633 \h </w:instrText>
        </w:r>
        <w:r>
          <w:fldChar w:fldCharType="separate"/>
        </w:r>
        <w:r>
          <w:t>74</w:t>
        </w:r>
        <w:r>
          <w:fldChar w:fldCharType="end"/>
        </w:r>
      </w:hyperlink>
    </w:p>
    <w:p>
      <w:pPr>
        <w:pStyle w:val="TOC2"/>
        <w:tabs>
          <w:tab w:val="right" w:leader="dot" w:pos="8306"/>
        </w:tabs>
      </w:pPr>
      <w:hyperlink w:anchor="_Toc7064" w:history="1">
        <w:r>
          <w:rPr>
            <w:rFonts w:ascii="仿宋" w:eastAsia="仿宋" w:hAnsi="仿宋" w:cs="仿宋" w:hint="eastAsia"/>
            <w:lang w:eastAsia="zh-CN"/>
          </w:rPr>
          <w:t>(二)、施工工艺与技术路线</w:t>
        </w:r>
        <w:r>
          <w:tab/>
        </w:r>
        <w:r>
          <w:fldChar w:fldCharType="begin"/>
        </w:r>
        <w:r>
          <w:instrText xml:space="preserve"> PAGEREF _Toc7064 \h </w:instrText>
        </w:r>
        <w:r>
          <w:fldChar w:fldCharType="separate"/>
        </w:r>
        <w:r>
          <w:t>75</w:t>
        </w:r>
        <w:r>
          <w:fldChar w:fldCharType="end"/>
        </w:r>
      </w:hyperlink>
    </w:p>
    <w:p>
      <w:pPr>
        <w:pStyle w:val="TOC2"/>
        <w:tabs>
          <w:tab w:val="right" w:leader="dot" w:pos="8306"/>
        </w:tabs>
      </w:pPr>
      <w:hyperlink w:anchor="_Toc7132" w:history="1">
        <w:r>
          <w:rPr>
            <w:rFonts w:ascii="仿宋" w:eastAsia="仿宋" w:hAnsi="仿宋" w:cs="仿宋" w:hint="eastAsia"/>
            <w:lang w:eastAsia="zh-CN"/>
          </w:rPr>
          <w:t>(三)、关键节点施工计划</w:t>
        </w:r>
        <w:r>
          <w:tab/>
        </w:r>
        <w:r>
          <w:fldChar w:fldCharType="begin"/>
        </w:r>
        <w:r>
          <w:instrText xml:space="preserve"> PAGEREF _Toc7132 \h </w:instrText>
        </w:r>
        <w:r>
          <w:fldChar w:fldCharType="separate"/>
        </w:r>
        <w:r>
          <w:t>76</w:t>
        </w:r>
        <w:r>
          <w:fldChar w:fldCharType="end"/>
        </w:r>
      </w:hyperlink>
    </w:p>
    <w:p>
      <w:pPr>
        <w:pStyle w:val="TOC2"/>
        <w:tabs>
          <w:tab w:val="right" w:leader="dot" w:pos="8306"/>
        </w:tabs>
      </w:pPr>
      <w:hyperlink w:anchor="_Toc17914" w:history="1">
        <w:r>
          <w:rPr>
            <w:rFonts w:ascii="仿宋" w:eastAsia="仿宋" w:hAnsi="仿宋" w:cs="仿宋" w:hint="eastAsia"/>
            <w:lang w:eastAsia="zh-CN"/>
          </w:rPr>
          <w:t>(四)、施工现场管理</w:t>
        </w:r>
        <w:r>
          <w:tab/>
        </w:r>
        <w:r>
          <w:fldChar w:fldCharType="begin"/>
        </w:r>
        <w:r>
          <w:instrText xml:space="preserve"> PAGEREF _Toc17914 \h </w:instrText>
        </w:r>
        <w:r>
          <w:fldChar w:fldCharType="separate"/>
        </w:r>
        <w:r>
          <w:t>78</w:t>
        </w:r>
        <w:r>
          <w:fldChar w:fldCharType="end"/>
        </w:r>
      </w:hyperlink>
    </w:p>
    <w:p>
      <w:pPr>
        <w:pStyle w:val="TOC1"/>
        <w:tabs>
          <w:tab w:val="right" w:leader="dot" w:pos="8306"/>
        </w:tabs>
      </w:pPr>
      <w:hyperlink w:anchor="_Toc22354" w:history="1">
        <w:r>
          <w:rPr>
            <w:rFonts w:ascii="仿宋" w:eastAsia="仿宋" w:hAnsi="仿宋" w:cs="仿宋" w:hint="eastAsia"/>
            <w:lang w:eastAsia="zh-CN"/>
          </w:rPr>
          <w:t>十八、企业合规与伦理</w:t>
        </w:r>
        <w:r>
          <w:tab/>
        </w:r>
        <w:r>
          <w:fldChar w:fldCharType="begin"/>
        </w:r>
        <w:r>
          <w:instrText xml:space="preserve"> PAGEREF _Toc22354 \h </w:instrText>
        </w:r>
        <w:r>
          <w:fldChar w:fldCharType="separate"/>
        </w:r>
        <w:r>
          <w:t>80</w:t>
        </w:r>
        <w:r>
          <w:fldChar w:fldCharType="end"/>
        </w:r>
      </w:hyperlink>
    </w:p>
    <w:p>
      <w:pPr>
        <w:pStyle w:val="TOC2"/>
        <w:tabs>
          <w:tab w:val="right" w:leader="dot" w:pos="8306"/>
        </w:tabs>
      </w:pPr>
      <w:hyperlink w:anchor="_Toc734" w:history="1">
        <w:r>
          <w:rPr>
            <w:rFonts w:ascii="仿宋" w:eastAsia="仿宋" w:hAnsi="仿宋" w:cs="仿宋" w:hint="eastAsia"/>
            <w:lang w:eastAsia="zh-CN"/>
          </w:rPr>
          <w:t>(一)、合规政策与程序</w:t>
        </w:r>
        <w:r>
          <w:tab/>
        </w:r>
        <w:r>
          <w:fldChar w:fldCharType="begin"/>
        </w:r>
        <w:r>
          <w:instrText xml:space="preserve"> PAGEREF _Toc734 \h </w:instrText>
        </w:r>
        <w:r>
          <w:fldChar w:fldCharType="separate"/>
        </w:r>
        <w:r>
          <w:t>80</w:t>
        </w:r>
        <w:r>
          <w:fldChar w:fldCharType="end"/>
        </w:r>
      </w:hyperlink>
    </w:p>
    <w:p>
      <w:pPr>
        <w:pStyle w:val="TOC2"/>
        <w:tabs>
          <w:tab w:val="right" w:leader="dot" w:pos="8306"/>
        </w:tabs>
      </w:pPr>
      <w:hyperlink w:anchor="_Toc30061" w:history="1">
        <w:r>
          <w:rPr>
            <w:rFonts w:ascii="仿宋" w:eastAsia="仿宋" w:hAnsi="仿宋" w:cs="仿宋" w:hint="eastAsia"/>
            <w:lang w:eastAsia="zh-CN"/>
          </w:rPr>
          <w:t>(二)、伦理规范与培训</w:t>
        </w:r>
        <w:r>
          <w:tab/>
        </w:r>
        <w:r>
          <w:fldChar w:fldCharType="begin"/>
        </w:r>
        <w:r>
          <w:instrText xml:space="preserve"> PAGEREF _Toc30061 \h </w:instrText>
        </w:r>
        <w:r>
          <w:fldChar w:fldCharType="separate"/>
        </w:r>
        <w:r>
          <w:t>81</w:t>
        </w:r>
        <w:r>
          <w:fldChar w:fldCharType="end"/>
        </w:r>
      </w:hyperlink>
    </w:p>
    <w:p>
      <w:pPr>
        <w:pStyle w:val="TOC2"/>
        <w:tabs>
          <w:tab w:val="right" w:leader="dot" w:pos="8306"/>
        </w:tabs>
      </w:pPr>
      <w:hyperlink w:anchor="_Toc16983" w:history="1">
        <w:r>
          <w:rPr>
            <w:rFonts w:ascii="仿宋" w:eastAsia="仿宋" w:hAnsi="仿宋" w:cs="仿宋" w:hint="eastAsia"/>
            <w:lang w:eastAsia="zh-CN"/>
          </w:rPr>
          <w:t>(三)、合规风险评估</w:t>
        </w:r>
        <w:r>
          <w:tab/>
        </w:r>
        <w:r>
          <w:fldChar w:fldCharType="begin"/>
        </w:r>
        <w:r>
          <w:instrText xml:space="preserve"> PAGEREF _Toc16983 \h </w:instrText>
        </w:r>
        <w:r>
          <w:fldChar w:fldCharType="separate"/>
        </w:r>
        <w:r>
          <w:t>82</w:t>
        </w:r>
        <w:r>
          <w:fldChar w:fldCharType="end"/>
        </w:r>
      </w:hyperlink>
    </w:p>
    <w:p>
      <w:pPr>
        <w:pStyle w:val="TOC2"/>
        <w:tabs>
          <w:tab w:val="right" w:leader="dot" w:pos="8306"/>
        </w:tabs>
      </w:pPr>
      <w:hyperlink w:anchor="_Toc8518" w:history="1">
        <w:r>
          <w:rPr>
            <w:rFonts w:ascii="仿宋" w:eastAsia="仿宋" w:hAnsi="仿宋" w:cs="仿宋" w:hint="eastAsia"/>
            <w:lang w:eastAsia="zh-CN"/>
          </w:rPr>
          <w:t>(四)、合规监督与执行</w:t>
        </w:r>
        <w:r>
          <w:tab/>
        </w:r>
        <w:r>
          <w:fldChar w:fldCharType="begin"/>
        </w:r>
        <w:r>
          <w:instrText xml:space="preserve"> PAGEREF _Toc8518 \h </w:instrText>
        </w:r>
        <w:r>
          <w:fldChar w:fldCharType="separate"/>
        </w:r>
        <w:r>
          <w:t>84</w:t>
        </w:r>
        <w:r>
          <w:fldChar w:fldCharType="end"/>
        </w:r>
      </w:hyperlink>
    </w:p>
    <w:p>
      <w:pPr>
        <w:pStyle w:val="TOC1"/>
        <w:tabs>
          <w:tab w:val="right" w:leader="dot" w:pos="8306"/>
        </w:tabs>
      </w:pPr>
      <w:hyperlink w:anchor="_Toc22817" w:history="1">
        <w:r>
          <w:rPr>
            <w:rFonts w:ascii="仿宋" w:eastAsia="仿宋" w:hAnsi="仿宋" w:cs="仿宋" w:hint="eastAsia"/>
            <w:lang w:eastAsia="zh-CN"/>
          </w:rPr>
          <w:t>十九、产业协同与集群发展</w:t>
        </w:r>
        <w:r>
          <w:tab/>
        </w:r>
        <w:r>
          <w:fldChar w:fldCharType="begin"/>
        </w:r>
        <w:r>
          <w:instrText xml:space="preserve"> PAGEREF _Toc22817 \h </w:instrText>
        </w:r>
        <w:r>
          <w:fldChar w:fldCharType="separate"/>
        </w:r>
        <w:r>
          <w:t>84</w:t>
        </w:r>
        <w:r>
          <w:fldChar w:fldCharType="end"/>
        </w:r>
      </w:hyperlink>
    </w:p>
    <w:p>
      <w:pPr>
        <w:pStyle w:val="TOC2"/>
        <w:tabs>
          <w:tab w:val="right" w:leader="dot" w:pos="8306"/>
        </w:tabs>
      </w:pPr>
      <w:hyperlink w:anchor="_Toc651" w:history="1">
        <w:r>
          <w:rPr>
            <w:rFonts w:ascii="仿宋" w:eastAsia="仿宋" w:hAnsi="仿宋" w:cs="仿宋" w:hint="eastAsia"/>
            <w:lang w:eastAsia="zh-CN"/>
          </w:rPr>
          <w:t>(一)、产业协同机制建设</w:t>
        </w:r>
        <w:r>
          <w:tab/>
        </w:r>
        <w:r>
          <w:fldChar w:fldCharType="begin"/>
        </w:r>
        <w:r>
          <w:instrText xml:space="preserve"> PAGEREF _Toc651 \h </w:instrText>
        </w:r>
        <w:r>
          <w:fldChar w:fldCharType="separate"/>
        </w:r>
        <w:r>
          <w:t>84</w:t>
        </w:r>
        <w:r>
          <w:fldChar w:fldCharType="end"/>
        </w:r>
      </w:hyperlink>
    </w:p>
    <w:p>
      <w:pPr>
        <w:pStyle w:val="TOC2"/>
        <w:tabs>
          <w:tab w:val="right" w:leader="dot" w:pos="8306"/>
        </w:tabs>
      </w:pPr>
      <w:hyperlink w:anchor="_Toc26252" w:history="1">
        <w:r>
          <w:rPr>
            <w:rFonts w:ascii="仿宋" w:eastAsia="仿宋" w:hAnsi="仿宋" w:cs="仿宋" w:hint="eastAsia"/>
            <w:lang w:eastAsia="zh-CN"/>
          </w:rPr>
          <w:t>(二)、产业集群培育与发展</w:t>
        </w:r>
        <w:r>
          <w:tab/>
        </w:r>
        <w:r>
          <w:fldChar w:fldCharType="begin"/>
        </w:r>
        <w:r>
          <w:instrText xml:space="preserve"> PAGEREF _Toc26252 \h </w:instrText>
        </w:r>
        <w:r>
          <w:fldChar w:fldCharType="separate"/>
        </w:r>
        <w:r>
          <w:t>85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2983"/>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2883"/>
      <w:r>
        <w:rPr>
          <w:rFonts w:ascii="仿宋" w:eastAsia="仿宋" w:hAnsi="仿宋" w:cs="仿宋" w:hint="eastAsia"/>
          <w:sz w:val="28"/>
          <w:lang w:eastAsia="zh-CN"/>
        </w:rPr>
        <w:t>一、建设风险评估分析</w:t>
      </w:r>
      <w:bookmarkEnd w:id="2"/>
    </w:p>
    <w:p>
      <w:pPr>
        <w:pStyle w:val="Heading2"/>
        <w:rPr>
          <w:rFonts w:ascii="仿宋" w:eastAsia="仿宋" w:hAnsi="仿宋" w:cs="仿宋" w:hint="eastAsia"/>
          <w:lang w:eastAsia="zh-CN"/>
        </w:rPr>
      </w:pPr>
      <w:bookmarkStart w:id="3" w:name="_Toc27370"/>
      <w:r>
        <w:rPr>
          <w:rFonts w:ascii="仿宋" w:eastAsia="仿宋" w:hAnsi="仿宋" w:cs="仿宋" w:hint="eastAsia"/>
          <w:lang w:eastAsia="zh-CN"/>
        </w:rPr>
        <w:t>(一)、政策风险分析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在管理层面，政策风险是一个需要认真管理和规避的关键因素。项目管理团队将采取以下措施来有效管理政策风险：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政策监测与分析：建立政策监测机制，密切关注所在地区和国际层面的政策变化。定期进行政策风险分析，评估潜在政策对项目的影响，以便及时调整策略。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政府关系建设：积极与政府部门建立密切的关系，参与政策制定和决策过程。与政府建立战略伙伴关系，争取政府的政策支持和税收优惠。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法律合规性：建立严格的法律合规性程序，确保项目的运营和管理始终符合当地和国家的法规要求。与法律专家合作，定期审查和更新法律合规性政策。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风险缓解与应对策略</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为了有效缓解政策风险并应对潜在挑战，项目管理团队制定了以下风险缓解与应对策略：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多元化供应链：建立多元化的供应链网络，降低对单一供应商的依赖。这将有助于应对潜在的贸易政策变化和供应风险。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政策沟通和倡导：积极参与行业协会和商会，与其他利益相关者一起倡导有利于项目的政策制定。通过政策沟通和倡导，争取政府的政策支持和理解。</w:t>
      </w:r>
    </w:p>
    <w:p>
      <w:pPr>
        <w:ind w:firstLine="560" w:firstLineChars="200"/>
        <w:rPr>
          <w:rFonts w:ascii="仿宋" w:eastAsia="仿宋" w:hAnsi="仿宋" w:cs="仿宋" w:hint="eastAsia"/>
          <w:sz w:val="28"/>
        </w:rPr>
      </w:pPr>
      <w:r>
        <w:rPr>
          <w:rFonts w:ascii="仿宋" w:eastAsia="仿宋" w:hAnsi="仿宋" w:cs="仿宋" w:hint="eastAsia"/>
          <w:sz w:val="28"/>
          <w:lang w:eastAsia="zh-CN"/>
        </w:rPr>
        <w:t>敏捷战略规划：建立灵活的战略规划框架，使项目能够在政策变化下迅速调整战略方向。定期进行战略审查，确保项目的战略与政策环境保持一致。</w:t>
      </w:r>
    </w:p>
    <w:p>
      <w:pPr>
        <w:pStyle w:val="Heading2"/>
        <w:ind w:firstLine="560" w:firstLineChars="200"/>
        <w:rPr>
          <w:rFonts w:ascii="仿宋" w:eastAsia="仿宋" w:hAnsi="仿宋" w:cs="仿宋" w:hint="eastAsia"/>
          <w:sz w:val="28"/>
          <w:lang w:eastAsia="zh-CN"/>
        </w:rPr>
      </w:pPr>
      <w:bookmarkStart w:id="4" w:name="_Toc23910"/>
      <w:r>
        <w:rPr>
          <w:rFonts w:ascii="仿宋" w:eastAsia="仿宋" w:hAnsi="仿宋" w:cs="仿宋" w:hint="eastAsia"/>
          <w:sz w:val="28"/>
          <w:lang w:eastAsia="zh-CN"/>
        </w:rPr>
        <w:t>(二)、社会风险分析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2.1 社会风险因素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社会风险是指那些可能影响项目社会层面稳定性和可持续性的因素和事件。以下是一些关键的社会风险因素，需要在项目中予以关注和管理：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社区反对和抵制：项目可能会面临当地居民或环保组织的反对和抵制，特别是如果项目与当地社区的利益存在潜在冲突。这可能导致示威、诉讼和声誉损害。</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劳工问题：劳工纠纷、工会活动或不满情绪可能会影响项目的生产进程，导致工作停滞和额外成本。</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社会不稳定：政治动荡、社会不安定或示威活动可能干扰项目的正常运营，甚至导致安全问题。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文化差异：如果项目跨足多个文化群体，文化差异可能导致沟通和合作问题，增加了管理的挑战。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社会风险管理策略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为了应对这些社会风险，项目将采取以下具体策略：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社区参与计划：积极与当地社区互动，设立社区参与计划，定期开展座谈会和听取反馈，以了解并解决社区的关切，建立良好的合作关系。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劳工关系管理：建立健全的劳工关系管理体系，包括与工会的密切合作、制定公平的劳工政策、提供培训和发展机会，以维护员工满意度和降低劳工纠纷的风险。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社会风险监测：建立社会风险监测机制，密切关注社会事件和舆情，以及社区反馈，及时调整战略和采取措施来应对潜在的社会风险。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文化敏感性培训：为项目团队提供文化敏感性培训，帮助他们更好地理解和尊重不同文化背景的员工和社区成员，以促进和谐合作。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2.3 社会风险缓解措施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此外，项目还将采取以下具体措施来缓解潜在的社会风险：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社会责任项目：实施社会责任项目，如捐赠、社区发展计划和环境保护倡议，以回馈社会、增强项目声誉，减轻社区不满情绪。</w:t>
      </w:r>
    </w:p>
    <w:p>
      <w:pPr>
        <w:ind w:firstLine="560" w:firstLineChars="200"/>
        <w:rPr>
          <w:rFonts w:ascii="仿宋" w:eastAsia="仿宋" w:hAnsi="仿宋" w:cs="仿宋" w:hint="eastAsia"/>
          <w:sz w:val="28"/>
        </w:rPr>
      </w:pPr>
      <w:r>
        <w:rPr>
          <w:rFonts w:ascii="仿宋" w:eastAsia="仿宋" w:hAnsi="仿宋" w:cs="仿宋" w:hint="eastAsia"/>
          <w:sz w:val="28"/>
          <w:lang w:eastAsia="zh-CN"/>
        </w:rPr>
        <w:t>冲突解决机制：建立有效的冲突解决机制，包括设置独立调解人，快速解决与社区、员工或其他利益相关者的争端，以避免潜在的法律问题。</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危机管理计划：制定危机管理计划，应对可能发生的社会危机事件，包括建立危机响应团队、制定应急沟通策略，以保护项目的声誉和利益。</w:t>
      </w:r>
    </w:p>
    <w:p>
      <w:pPr>
        <w:pStyle w:val="Heading2"/>
        <w:ind w:firstLine="560" w:firstLineChars="200"/>
        <w:rPr>
          <w:rFonts w:ascii="仿宋" w:eastAsia="仿宋" w:hAnsi="仿宋" w:cs="仿宋" w:hint="eastAsia"/>
          <w:sz w:val="28"/>
          <w:lang w:eastAsia="zh-CN"/>
        </w:rPr>
      </w:pPr>
      <w:bookmarkStart w:id="5" w:name="_Toc10670"/>
      <w:r>
        <w:rPr>
          <w:rFonts w:ascii="仿宋" w:eastAsia="仿宋" w:hAnsi="仿宋" w:cs="仿宋" w:hint="eastAsia"/>
          <w:sz w:val="28"/>
          <w:lang w:eastAsia="zh-CN"/>
        </w:rPr>
        <w:t>(三)、市场风险分析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市场价格风险分析：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产品的市场用途不断拓宽，随着生产能力的扩大和技术的消化吸收，需求量逐渐增加。然而，市场供给也在不断增加，可能导致项目产品价格逐渐下降，尤其是对于常规品种的项目产品。未来几年内，预计项目产品的价格可能会经历波动，这将构成一定的市场价格风险。项目承办单位需要积极应对这一挑战，确保项目的盈利能力不受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市场供需平衡风险对策：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规避市场供需方面的风险，项目承办单位将采取多重对策。首先，加快项目的实施进度，争取早日实现达产，以满足生产能力。其次，将加大市场营销力度，以扩大市场占有率。此外，项目承办单位计划积极开拓国际市场，寻找新的利润增长空间。通过这些措施，项目将在确保投资回报的同时，最大限度地规避市场供需方面的风险。</w:t>
      </w:r>
    </w:p>
    <w:p>
      <w:pPr>
        <w:pStyle w:val="Heading2"/>
        <w:ind w:firstLine="560" w:firstLineChars="200"/>
        <w:rPr>
          <w:rFonts w:ascii="仿宋" w:eastAsia="仿宋" w:hAnsi="仿宋" w:cs="仿宋" w:hint="eastAsia"/>
          <w:sz w:val="28"/>
          <w:lang w:eastAsia="zh-CN"/>
        </w:rPr>
      </w:pPr>
      <w:bookmarkStart w:id="6" w:name="_Toc20178"/>
      <w:r>
        <w:rPr>
          <w:rFonts w:ascii="仿宋" w:eastAsia="仿宋" w:hAnsi="仿宋" w:cs="仿宋" w:hint="eastAsia"/>
          <w:sz w:val="28"/>
          <w:lang w:eastAsia="zh-CN"/>
        </w:rPr>
        <w:t>(四)、资金风险分析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资金需求风险：</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实施和运营需要大量资金投入，包括设备采购、工程建设、人员培训等方面的费用。资金需求的不确定性可能会对项目造成风险，尤其是在项目筹备阶段，如果资金不足以支持必要的投资，项目可能受到延误或受限。</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融资的可行性和成本将对项目的经济效益产生重要影响。融资利率、融资条件和资金来源的不确定性都可能增加项目的融资风险。此外，如果项目的融资计划无法按计划实施，可能会导致资金短缺，进而影响项目的进展和盈利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项目运营期间，资金的管理和运用将面临挑战。不合理的资金分配、资金浪费或者资金管理不善都可能对项目的资金状况产生负面影响。项目承办单位需要确保资金的高效利用，以降低资金管理风险。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外汇风险：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如果项目涉及跨国业务或与国际市场有关，汇率波动可能对项目的成本和收入产生不利影响。汇率波动的风险需要被妥善管理，可能需要采取汇率风险对冲策略。</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为了规避资金风险，项目承办单位需要制定有效的资金管理计划，确保资金的充足和高效使用。此外，对于融资风险，需要仔细评估融资计划的可行性，并寻求多样化的资金来源以降低依赖单一融资渠道的风险。外汇风险方面，项目承办单位可以考虑使用金融工具来对冲汇率波动，以减少不利影响。最终，项目的资金风险管理需要综合考虑项目特点和市场环境，确保项目的稳健运营。</w:t>
      </w:r>
    </w:p>
    <w:p>
      <w:pPr>
        <w:pStyle w:val="Heading2"/>
        <w:ind w:firstLine="560" w:firstLineChars="200"/>
        <w:rPr>
          <w:rFonts w:ascii="仿宋" w:eastAsia="仿宋" w:hAnsi="仿宋" w:cs="仿宋" w:hint="eastAsia"/>
          <w:sz w:val="28"/>
          <w:lang w:eastAsia="zh-CN"/>
        </w:rPr>
      </w:pPr>
      <w:bookmarkStart w:id="7" w:name="_Toc8669"/>
      <w:r>
        <w:rPr>
          <w:rFonts w:ascii="仿宋" w:eastAsia="仿宋" w:hAnsi="仿宋" w:cs="仿宋" w:hint="eastAsia"/>
          <w:sz w:val="28"/>
          <w:lang w:eastAsia="zh-CN"/>
        </w:rPr>
        <w:t>(五)、技术风险分析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技术成熟度风险：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依赖的关键技术或工艺是否已经成熟，是否存在尚未解决的技术难题，以及技术成熟度对项目进展的影响是一个重要的技术风险因素。如果项目所需的技术不够成熟或存在不稳定性，可能会导致项目延误或超出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技术供应风险：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项目所需的关键技术或设备是否容易获得，供应商的稳定性和可靠性是技术供应风险的关键考虑因素。如果供应链中的某个环节出现问题，可能会导致项目中断或成本上升。</w:t>
      </w:r>
    </w:p>
    <w:p>
      <w:pPr>
        <w:ind w:firstLine="560" w:firstLineChars="200"/>
        <w:rPr>
          <w:rFonts w:ascii="仿宋" w:eastAsia="仿宋" w:hAnsi="仿宋" w:cs="仿宋" w:hint="eastAsia"/>
          <w:sz w:val="28"/>
        </w:rPr>
      </w:pPr>
      <w:r>
        <w:rPr>
          <w:rFonts w:ascii="仿宋" w:eastAsia="仿宋" w:hAnsi="仿宋" w:cs="仿宋" w:hint="eastAsia"/>
          <w:sz w:val="28"/>
          <w:lang w:eastAsia="zh-CN"/>
        </w:rPr>
        <w:t>知识产权风险：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项目是否涉及知识产权（如专利、版权）的使用或侵权风险是一个重要问题。如果项目依赖于他人的知识产权，并且没有合适的许可或授权，可能会面临法律诉讼和知识产权争议的风险。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技术演进风险：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技术领域的快速演进可能导致项目所使用的技术在未来变得过时或不具竞争力。项目承办单位需要考虑技术演进的速度，并在必要时进行技术升级和更新以保持竞争力。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数据安全和隐私风险：</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如果项目涉及大量数据的处理和存储，数据安全和隐私保护将成为重要的技术风险。数据泄露、黑客攻击或隐私侵犯可能会对项目声誉和合规性造成负面影响。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管理技术风险，项目承办单位需要进行全面的技术评估和尽职调查，确保项目所依赖的关键技术是成熟和可靠的。此外，建立稳固的供应链关系，确保技术供应的稳定性也至关重要。管理知识产权风险需要明确知识产权的所有权和使用权限，并确保合规性。技术演进风险需要持续关注技术领域的最新发展，并根据需要进行技术更新。最后，数据安全和隐私风险需要实施有效的安全措施和隐私保护政策，确保数据的安全性和合规性。综合这些措施可以降低技术风险对项目的影响。</w:t>
      </w:r>
    </w:p>
    <w:p>
      <w:pPr>
        <w:pStyle w:val="Heading2"/>
        <w:ind w:firstLine="560" w:firstLineChars="200"/>
        <w:rPr>
          <w:rFonts w:ascii="仿宋" w:eastAsia="仿宋" w:hAnsi="仿宋" w:cs="仿宋" w:hint="eastAsia"/>
          <w:sz w:val="28"/>
          <w:lang w:eastAsia="zh-CN"/>
        </w:rPr>
      </w:pPr>
      <w:bookmarkStart w:id="8" w:name="_Toc6"/>
      <w:r>
        <w:rPr>
          <w:rFonts w:ascii="仿宋" w:eastAsia="仿宋" w:hAnsi="仿宋" w:cs="仿宋" w:hint="eastAsia"/>
          <w:sz w:val="28"/>
          <w:lang w:eastAsia="zh-CN"/>
        </w:rPr>
        <w:t>(六)、财务风险分析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资金流动性风险：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资金流动性风险是指项目是否能够及时支付其负债，包括工资、债务和其他财务义务。项目承办单位需要评估其资金流动性，确保在需要时有足够的资金来支持运营和发展。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成本估算风险：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不准确的成本估算可能导致项目超出预算。项目承办单位需要仔细估算项目的各个方面的成本，包括建设成本、运营成本和维护成本，并考虑通货膨胀和成本波动的影响。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市场风险涉及项目产品或服务的市场需求和价格波动。项目承办单位需要分析市场趋势，了解市场竞争情况，并制定适当的定价策略来应对市场风险。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货币汇率风险：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如果项目涉及国际贸易或跨国业务，汇率波动可能对项目的财务状况产生重要影响。项目承办单位需要考虑货币风险管理策略，如使用汇率套期保值工具。</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融资风险涉及项目如何筹集资金以支持其运营和发展。项目承办单位需要评估融资选项，包括贷款、股权融资和债券发行，并了解与不同融资方式相关的利率和偿还期限。</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政策和法规风险：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政府政策和法规的变化可能对项目产生财务影响，包括税收政策、补贴和监管要求的变化。项目承办单位需要密切关注法规变化并采取适当的应对措施。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经济衰退风险：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经济衰退可能导致市场需求下降，价格下跌，以及财务压力增加。项目承办单位需要制定经济衰退应对计划，以保护项目的财务稳定性。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为了管理这些财务风险，项目承办单位需要建立健全的财务管理体系，包括预算控制、资金管理和财务风险管理策略的制定。同时，定期进行财务风险评估，识别潜在的风险因素，并制定应对措施，以确保项目的财务健康和稳定性。综合这些措施可以降低财务风险对项目的潜在影响。</w:t>
      </w:r>
    </w:p>
    <w:p>
      <w:pPr>
        <w:pStyle w:val="Heading2"/>
        <w:ind w:firstLine="560" w:firstLineChars="200"/>
        <w:rPr>
          <w:rFonts w:ascii="仿宋" w:eastAsia="仿宋" w:hAnsi="仿宋" w:cs="仿宋" w:hint="eastAsia"/>
          <w:sz w:val="28"/>
          <w:lang w:eastAsia="zh-CN"/>
        </w:rPr>
      </w:pPr>
      <w:bookmarkStart w:id="9" w:name="_Toc17314"/>
      <w:r>
        <w:rPr>
          <w:rFonts w:ascii="仿宋" w:eastAsia="仿宋" w:hAnsi="仿宋" w:cs="仿宋" w:hint="eastAsia"/>
          <w:sz w:val="28"/>
          <w:lang w:eastAsia="zh-CN"/>
        </w:rPr>
        <w:t>(七)、管理风险分析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团队能力风险：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项目团队的能力和经验对项目的成功至关重要。团队成员的不足或不适当的技能和经验可能导致项目延迟或出现问题。项目承办单位需要确保拥有足够资质和经验的团队成员，并提供培训和发展机会。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不合理的项目管理方法或不完善的项目计划可能导致项目的不顺利。项目承办单位需要确保项目管理流程和工具的有效性，包括项目计划、进度跟踪和问题解决。</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供应链中的问题，如原材料供应中断、供应商延迟交货或质量问题，可能对项目产生负面影响。项目承办单位需要建立稳定的供应链关系，并监控供应链的健康状况。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变更管理风险：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项目中的变更可能导致范围膨胀、成本增加或进度延迟。项目承办单位需要实施严格的变更管理程序，确保任何变更都经过审批和记录。</w:t>
      </w:r>
    </w:p>
    <w:p>
      <w:pPr>
        <w:ind w:firstLine="560" w:firstLineChars="200"/>
        <w:rPr>
          <w:rFonts w:ascii="仿宋" w:eastAsia="仿宋" w:hAnsi="仿宋" w:cs="仿宋" w:hint="eastAsia"/>
          <w:sz w:val="28"/>
        </w:rPr>
      </w:pPr>
      <w:r>
        <w:rPr>
          <w:rFonts w:ascii="仿宋" w:eastAsia="仿宋" w:hAnsi="仿宋" w:cs="仿宋" w:hint="eastAsia"/>
          <w:sz w:val="28"/>
          <w:lang w:eastAsia="zh-CN"/>
        </w:rPr>
        <w:t>沟通和利益相关方管理风险：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不良的沟通或未能满足利益相关方的期望可能导致项目问题。项目承办单位需要建立有效的沟通渠道，并积极管理利益相关方的期望。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合规性和法规风险：</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https://d.book118.com/137106145003006052</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糖料生产项目可行性建设方案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糖料生产项目可行性建设方案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糖料生产项目可行性建设方案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糖料生产项目可行性建设方案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糖料生产项目可行性建设方案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糖料生产项目可行性建设方案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糖料生产项目可行性建设方案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糖料生产项目可行性建设方案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糖料生产项目可行性建设方案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糖料生产项目可行性建设方案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糖料生产项目可行性建设方案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糖料生产项目可行性建设方案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77527AB"/>
    <w:rsid w:val="077527A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137106145003006052"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2024-02-22T09:38:00Z</dcterms:created>
  <dcterms:modified xsi:type="dcterms:W3CDTF">2024-02-22T09:39:08Z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B4B42BD4EC7A4CB3898EFCE510CCF862_11</vt:lpwstr>
  </property>
  <property fmtid="{D5CDD505-2E9C-101B-9397-08002B2CF9AE}" pid="3" name="KSOProductBuildVer">
    <vt:lpwstr>2052-12.1.0.16250</vt:lpwstr>
  </property>
</Properties>
</file>