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高效照明产品项目规划设计方案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0" w:history="1">
        <w:r>
          <w:rPr>
            <w:rFonts w:ascii="仿宋" w:eastAsia="仿宋" w:hAnsi="仿宋" w:cs="仿宋" w:hint="eastAsia"/>
            <w:lang w:eastAsia="zh-CN"/>
          </w:rPr>
          <w:t>序言</w:t>
        </w:r>
        <w:r>
          <w:tab/>
        </w:r>
        <w:r>
          <w:fldChar w:fldCharType="begin"/>
        </w:r>
        <w:r>
          <w:instrText xml:space="preserve"> PAGEREF _Toc9080 \h </w:instrText>
        </w:r>
        <w:r>
          <w:fldChar w:fldCharType="separate"/>
        </w:r>
        <w:r>
          <w:t>3</w:t>
        </w:r>
        <w:r>
          <w:fldChar w:fldCharType="end"/>
        </w:r>
      </w:hyperlink>
    </w:p>
    <w:p>
      <w:pPr>
        <w:pStyle w:val="TOC1"/>
        <w:tabs>
          <w:tab w:val="right" w:leader="dot" w:pos="8306"/>
        </w:tabs>
      </w:pPr>
      <w:hyperlink w:anchor="_Toc31996" w:history="1">
        <w:r>
          <w:rPr>
            <w:rFonts w:ascii="仿宋" w:eastAsia="仿宋" w:hAnsi="仿宋" w:cs="仿宋" w:hint="eastAsia"/>
            <w:lang w:eastAsia="zh-CN"/>
          </w:rPr>
          <w:t>一、高效照明产品项目可持续发展</w:t>
        </w:r>
        <w:r>
          <w:tab/>
        </w:r>
        <w:r>
          <w:fldChar w:fldCharType="begin"/>
        </w:r>
        <w:r>
          <w:instrText xml:space="preserve"> PAGEREF _Toc31996 \h </w:instrText>
        </w:r>
        <w:r>
          <w:fldChar w:fldCharType="separate"/>
        </w:r>
        <w:r>
          <w:t>3</w:t>
        </w:r>
        <w:r>
          <w:fldChar w:fldCharType="end"/>
        </w:r>
      </w:hyperlink>
    </w:p>
    <w:p>
      <w:pPr>
        <w:pStyle w:val="TOC2"/>
        <w:tabs>
          <w:tab w:val="right" w:leader="dot" w:pos="8306"/>
        </w:tabs>
      </w:pPr>
      <w:hyperlink w:anchor="_Toc3065" w:history="1">
        <w:r>
          <w:rPr>
            <w:rFonts w:ascii="仿宋" w:eastAsia="仿宋" w:hAnsi="仿宋" w:cs="仿宋" w:hint="eastAsia"/>
            <w:lang w:eastAsia="zh-CN"/>
          </w:rPr>
          <w:t>(一)、可持续战略与实践</w:t>
        </w:r>
        <w:r>
          <w:tab/>
        </w:r>
        <w:r>
          <w:fldChar w:fldCharType="begin"/>
        </w:r>
        <w:r>
          <w:instrText xml:space="preserve"> PAGEREF _Toc3065 \h </w:instrText>
        </w:r>
        <w:r>
          <w:fldChar w:fldCharType="separate"/>
        </w:r>
        <w:r>
          <w:t>3</w:t>
        </w:r>
        <w:r>
          <w:fldChar w:fldCharType="end"/>
        </w:r>
      </w:hyperlink>
    </w:p>
    <w:p>
      <w:pPr>
        <w:pStyle w:val="TOC2"/>
        <w:tabs>
          <w:tab w:val="right" w:leader="dot" w:pos="8306"/>
        </w:tabs>
      </w:pPr>
      <w:hyperlink w:anchor="_Toc20057" w:history="1">
        <w:r>
          <w:rPr>
            <w:rFonts w:ascii="仿宋" w:eastAsia="仿宋" w:hAnsi="仿宋" w:cs="仿宋" w:hint="eastAsia"/>
            <w:lang w:eastAsia="zh-CN"/>
          </w:rPr>
          <w:t>(二)、环保与社会责任</w:t>
        </w:r>
        <w:r>
          <w:tab/>
        </w:r>
        <w:r>
          <w:fldChar w:fldCharType="begin"/>
        </w:r>
        <w:r>
          <w:instrText xml:space="preserve"> PAGEREF _Toc20057 \h </w:instrText>
        </w:r>
        <w:r>
          <w:fldChar w:fldCharType="separate"/>
        </w:r>
        <w:r>
          <w:t>4</w:t>
        </w:r>
        <w:r>
          <w:fldChar w:fldCharType="end"/>
        </w:r>
      </w:hyperlink>
    </w:p>
    <w:p>
      <w:pPr>
        <w:pStyle w:val="TOC1"/>
        <w:tabs>
          <w:tab w:val="right" w:leader="dot" w:pos="8306"/>
        </w:tabs>
      </w:pPr>
      <w:hyperlink w:anchor="_Toc13150" w:history="1">
        <w:r>
          <w:rPr>
            <w:rFonts w:ascii="仿宋" w:eastAsia="仿宋" w:hAnsi="仿宋" w:cs="仿宋" w:hint="eastAsia"/>
            <w:lang w:eastAsia="zh-CN"/>
          </w:rPr>
          <w:t>二、高效照明产品项目文档管理</w:t>
        </w:r>
        <w:r>
          <w:tab/>
        </w:r>
        <w:r>
          <w:fldChar w:fldCharType="begin"/>
        </w:r>
        <w:r>
          <w:instrText xml:space="preserve"> PAGEREF _Toc13150 \h </w:instrText>
        </w:r>
        <w:r>
          <w:fldChar w:fldCharType="separate"/>
        </w:r>
        <w:r>
          <w:t>5</w:t>
        </w:r>
        <w:r>
          <w:fldChar w:fldCharType="end"/>
        </w:r>
      </w:hyperlink>
    </w:p>
    <w:p>
      <w:pPr>
        <w:pStyle w:val="TOC2"/>
        <w:tabs>
          <w:tab w:val="right" w:leader="dot" w:pos="8306"/>
        </w:tabs>
      </w:pPr>
      <w:hyperlink w:anchor="_Toc20814" w:history="1">
        <w:r>
          <w:rPr>
            <w:rFonts w:ascii="仿宋" w:eastAsia="仿宋" w:hAnsi="仿宋" w:cs="仿宋" w:hint="eastAsia"/>
            <w:lang w:eastAsia="zh-CN"/>
          </w:rPr>
          <w:t>(一)、文档编制与审查</w:t>
        </w:r>
        <w:r>
          <w:tab/>
        </w:r>
        <w:r>
          <w:fldChar w:fldCharType="begin"/>
        </w:r>
        <w:r>
          <w:instrText xml:space="preserve"> PAGEREF _Toc20814 \h </w:instrText>
        </w:r>
        <w:r>
          <w:fldChar w:fldCharType="separate"/>
        </w:r>
        <w:r>
          <w:t>5</w:t>
        </w:r>
        <w:r>
          <w:fldChar w:fldCharType="end"/>
        </w:r>
      </w:hyperlink>
    </w:p>
    <w:p>
      <w:pPr>
        <w:pStyle w:val="TOC2"/>
        <w:tabs>
          <w:tab w:val="right" w:leader="dot" w:pos="8306"/>
        </w:tabs>
      </w:pPr>
      <w:hyperlink w:anchor="_Toc23600" w:history="1">
        <w:r>
          <w:rPr>
            <w:rFonts w:ascii="仿宋" w:eastAsia="仿宋" w:hAnsi="仿宋" w:cs="仿宋" w:hint="eastAsia"/>
            <w:lang w:eastAsia="zh-CN"/>
          </w:rPr>
          <w:t>(二)、文档发布与分发</w:t>
        </w:r>
        <w:r>
          <w:tab/>
        </w:r>
        <w:r>
          <w:fldChar w:fldCharType="begin"/>
        </w:r>
        <w:r>
          <w:instrText xml:space="preserve"> PAGEREF _Toc23600 \h </w:instrText>
        </w:r>
        <w:r>
          <w:fldChar w:fldCharType="separate"/>
        </w:r>
        <w:r>
          <w:t>6</w:t>
        </w:r>
        <w:r>
          <w:fldChar w:fldCharType="end"/>
        </w:r>
      </w:hyperlink>
    </w:p>
    <w:p>
      <w:pPr>
        <w:pStyle w:val="TOC2"/>
        <w:tabs>
          <w:tab w:val="right" w:leader="dot" w:pos="8306"/>
        </w:tabs>
      </w:pPr>
      <w:hyperlink w:anchor="_Toc27235" w:history="1">
        <w:r>
          <w:rPr>
            <w:rFonts w:ascii="仿宋" w:eastAsia="仿宋" w:hAnsi="仿宋" w:cs="仿宋" w:hint="eastAsia"/>
            <w:lang w:eastAsia="zh-CN"/>
          </w:rPr>
          <w:t>(三)、文档存档与归档</w:t>
        </w:r>
        <w:r>
          <w:tab/>
        </w:r>
        <w:r>
          <w:fldChar w:fldCharType="begin"/>
        </w:r>
        <w:r>
          <w:instrText xml:space="preserve"> PAGEREF _Toc27235 \h </w:instrText>
        </w:r>
        <w:r>
          <w:fldChar w:fldCharType="separate"/>
        </w:r>
        <w:r>
          <w:t>7</w:t>
        </w:r>
        <w:r>
          <w:fldChar w:fldCharType="end"/>
        </w:r>
      </w:hyperlink>
    </w:p>
    <w:p>
      <w:pPr>
        <w:pStyle w:val="TOC1"/>
        <w:tabs>
          <w:tab w:val="right" w:leader="dot" w:pos="8306"/>
        </w:tabs>
      </w:pPr>
      <w:hyperlink w:anchor="_Toc23665" w:history="1">
        <w:r>
          <w:rPr>
            <w:rFonts w:ascii="仿宋" w:eastAsia="仿宋" w:hAnsi="仿宋" w:cs="仿宋" w:hint="eastAsia"/>
            <w:lang w:eastAsia="zh-CN"/>
          </w:rPr>
          <w:t>三、高效照明产品项目绩效评估</w:t>
        </w:r>
        <w:r>
          <w:tab/>
        </w:r>
        <w:r>
          <w:fldChar w:fldCharType="begin"/>
        </w:r>
        <w:r>
          <w:instrText xml:space="preserve"> PAGEREF _Toc23665 \h </w:instrText>
        </w:r>
        <w:r>
          <w:fldChar w:fldCharType="separate"/>
        </w:r>
        <w:r>
          <w:t>8</w:t>
        </w:r>
        <w:r>
          <w:fldChar w:fldCharType="end"/>
        </w:r>
      </w:hyperlink>
    </w:p>
    <w:p>
      <w:pPr>
        <w:pStyle w:val="TOC2"/>
        <w:tabs>
          <w:tab w:val="right" w:leader="dot" w:pos="8306"/>
        </w:tabs>
      </w:pPr>
      <w:hyperlink w:anchor="_Toc29893" w:history="1">
        <w:r>
          <w:rPr>
            <w:rFonts w:ascii="仿宋" w:eastAsia="仿宋" w:hAnsi="仿宋" w:cs="仿宋" w:hint="eastAsia"/>
            <w:lang w:eastAsia="zh-CN"/>
          </w:rPr>
          <w:t>(一)、绩效评估指标</w:t>
        </w:r>
        <w:r>
          <w:tab/>
        </w:r>
        <w:r>
          <w:fldChar w:fldCharType="begin"/>
        </w:r>
        <w:r>
          <w:instrText xml:space="preserve"> PAGEREF _Toc29893 \h </w:instrText>
        </w:r>
        <w:r>
          <w:fldChar w:fldCharType="separate"/>
        </w:r>
        <w:r>
          <w:t>8</w:t>
        </w:r>
        <w:r>
          <w:fldChar w:fldCharType="end"/>
        </w:r>
      </w:hyperlink>
    </w:p>
    <w:p>
      <w:pPr>
        <w:pStyle w:val="TOC2"/>
        <w:tabs>
          <w:tab w:val="right" w:leader="dot" w:pos="8306"/>
        </w:tabs>
      </w:pPr>
      <w:hyperlink w:anchor="_Toc21251" w:history="1">
        <w:r>
          <w:rPr>
            <w:rFonts w:ascii="仿宋" w:eastAsia="仿宋" w:hAnsi="仿宋" w:cs="仿宋" w:hint="eastAsia"/>
            <w:lang w:eastAsia="zh-CN"/>
          </w:rPr>
          <w:t>(二)、绩效评估方法</w:t>
        </w:r>
        <w:r>
          <w:tab/>
        </w:r>
        <w:r>
          <w:fldChar w:fldCharType="begin"/>
        </w:r>
        <w:r>
          <w:instrText xml:space="preserve"> PAGEREF _Toc21251 \h </w:instrText>
        </w:r>
        <w:r>
          <w:fldChar w:fldCharType="separate"/>
        </w:r>
        <w:r>
          <w:t>9</w:t>
        </w:r>
        <w:r>
          <w:fldChar w:fldCharType="end"/>
        </w:r>
      </w:hyperlink>
    </w:p>
    <w:p>
      <w:pPr>
        <w:pStyle w:val="TOC2"/>
        <w:tabs>
          <w:tab w:val="right" w:leader="dot" w:pos="8306"/>
        </w:tabs>
      </w:pPr>
      <w:hyperlink w:anchor="_Toc10892" w:history="1">
        <w:r>
          <w:rPr>
            <w:rFonts w:ascii="仿宋" w:eastAsia="仿宋" w:hAnsi="仿宋" w:cs="仿宋" w:hint="eastAsia"/>
            <w:lang w:eastAsia="zh-CN"/>
          </w:rPr>
          <w:t>(三)、绩效评估周期</w:t>
        </w:r>
        <w:r>
          <w:tab/>
        </w:r>
        <w:r>
          <w:fldChar w:fldCharType="begin"/>
        </w:r>
        <w:r>
          <w:instrText xml:space="preserve"> PAGEREF _Toc10892 \h </w:instrText>
        </w:r>
        <w:r>
          <w:fldChar w:fldCharType="separate"/>
        </w:r>
        <w:r>
          <w:t>10</w:t>
        </w:r>
        <w:r>
          <w:fldChar w:fldCharType="end"/>
        </w:r>
      </w:hyperlink>
    </w:p>
    <w:p>
      <w:pPr>
        <w:pStyle w:val="TOC1"/>
        <w:tabs>
          <w:tab w:val="right" w:leader="dot" w:pos="8306"/>
        </w:tabs>
      </w:pPr>
      <w:hyperlink w:anchor="_Toc21843" w:history="1">
        <w:r>
          <w:rPr>
            <w:rFonts w:ascii="仿宋" w:eastAsia="仿宋" w:hAnsi="仿宋" w:cs="仿宋" w:hint="eastAsia"/>
            <w:lang w:eastAsia="zh-CN"/>
          </w:rPr>
          <w:t>四、市场分析、调研</w:t>
        </w:r>
        <w:r>
          <w:tab/>
        </w:r>
        <w:r>
          <w:fldChar w:fldCharType="begin"/>
        </w:r>
        <w:r>
          <w:instrText xml:space="preserve"> PAGEREF _Toc21843 \h </w:instrText>
        </w:r>
        <w:r>
          <w:fldChar w:fldCharType="separate"/>
        </w:r>
        <w:r>
          <w:t>11</w:t>
        </w:r>
        <w:r>
          <w:fldChar w:fldCharType="end"/>
        </w:r>
      </w:hyperlink>
    </w:p>
    <w:p>
      <w:pPr>
        <w:pStyle w:val="TOC2"/>
        <w:tabs>
          <w:tab w:val="right" w:leader="dot" w:pos="8306"/>
        </w:tabs>
      </w:pPr>
      <w:hyperlink w:anchor="_Toc26693" w:history="1">
        <w:r>
          <w:rPr>
            <w:rFonts w:ascii="仿宋" w:eastAsia="仿宋" w:hAnsi="仿宋" w:cs="仿宋" w:hint="eastAsia"/>
            <w:lang w:eastAsia="zh-CN"/>
          </w:rPr>
          <w:t>(一)、高效照明产品行业分析</w:t>
        </w:r>
        <w:r>
          <w:tab/>
        </w:r>
        <w:r>
          <w:fldChar w:fldCharType="begin"/>
        </w:r>
        <w:r>
          <w:instrText xml:space="preserve"> PAGEREF _Toc26693 \h </w:instrText>
        </w:r>
        <w:r>
          <w:fldChar w:fldCharType="separate"/>
        </w:r>
        <w:r>
          <w:t>11</w:t>
        </w:r>
        <w:r>
          <w:fldChar w:fldCharType="end"/>
        </w:r>
      </w:hyperlink>
    </w:p>
    <w:p>
      <w:pPr>
        <w:pStyle w:val="TOC2"/>
        <w:tabs>
          <w:tab w:val="right" w:leader="dot" w:pos="8306"/>
        </w:tabs>
      </w:pPr>
      <w:hyperlink w:anchor="_Toc16203" w:history="1">
        <w:r>
          <w:rPr>
            <w:rFonts w:ascii="仿宋" w:eastAsia="仿宋" w:hAnsi="仿宋" w:cs="仿宋" w:hint="eastAsia"/>
            <w:lang w:eastAsia="zh-CN"/>
          </w:rPr>
          <w:t>(二)、高效照明产品市场分析预测</w:t>
        </w:r>
        <w:r>
          <w:tab/>
        </w:r>
        <w:r>
          <w:fldChar w:fldCharType="begin"/>
        </w:r>
        <w:r>
          <w:instrText xml:space="preserve"> PAGEREF _Toc16203 \h </w:instrText>
        </w:r>
        <w:r>
          <w:fldChar w:fldCharType="separate"/>
        </w:r>
        <w:r>
          <w:t>12</w:t>
        </w:r>
        <w:r>
          <w:fldChar w:fldCharType="end"/>
        </w:r>
      </w:hyperlink>
    </w:p>
    <w:p>
      <w:pPr>
        <w:pStyle w:val="TOC1"/>
        <w:tabs>
          <w:tab w:val="right" w:leader="dot" w:pos="8306"/>
        </w:tabs>
      </w:pPr>
      <w:hyperlink w:anchor="_Toc28053" w:history="1">
        <w:r>
          <w:rPr>
            <w:rFonts w:ascii="仿宋" w:eastAsia="仿宋" w:hAnsi="仿宋" w:cs="仿宋" w:hint="eastAsia"/>
            <w:lang w:eastAsia="zh-CN"/>
          </w:rPr>
          <w:t>五、高效照明产品项目概论</w:t>
        </w:r>
        <w:r>
          <w:tab/>
        </w:r>
        <w:r>
          <w:fldChar w:fldCharType="begin"/>
        </w:r>
        <w:r>
          <w:instrText xml:space="preserve"> PAGEREF _Toc28053 \h </w:instrText>
        </w:r>
        <w:r>
          <w:fldChar w:fldCharType="separate"/>
        </w:r>
        <w:r>
          <w:t>13</w:t>
        </w:r>
        <w:r>
          <w:fldChar w:fldCharType="end"/>
        </w:r>
      </w:hyperlink>
    </w:p>
    <w:p>
      <w:pPr>
        <w:pStyle w:val="TOC2"/>
        <w:tabs>
          <w:tab w:val="right" w:leader="dot" w:pos="8306"/>
        </w:tabs>
      </w:pPr>
      <w:hyperlink w:anchor="_Toc24532" w:history="1">
        <w:r>
          <w:rPr>
            <w:rFonts w:ascii="仿宋" w:eastAsia="仿宋" w:hAnsi="仿宋" w:cs="仿宋" w:hint="eastAsia"/>
            <w:lang w:eastAsia="zh-CN"/>
          </w:rPr>
          <w:t>(一)、高效照明产品项目概况</w:t>
        </w:r>
        <w:r>
          <w:tab/>
        </w:r>
        <w:r>
          <w:fldChar w:fldCharType="begin"/>
        </w:r>
        <w:r>
          <w:instrText xml:space="preserve"> PAGEREF _Toc24532 \h </w:instrText>
        </w:r>
        <w:r>
          <w:fldChar w:fldCharType="separate"/>
        </w:r>
        <w:r>
          <w:t>13</w:t>
        </w:r>
        <w:r>
          <w:fldChar w:fldCharType="end"/>
        </w:r>
      </w:hyperlink>
    </w:p>
    <w:p>
      <w:pPr>
        <w:pStyle w:val="TOC2"/>
        <w:tabs>
          <w:tab w:val="right" w:leader="dot" w:pos="8306"/>
        </w:tabs>
      </w:pPr>
      <w:hyperlink w:anchor="_Toc3122" w:history="1">
        <w:r>
          <w:rPr>
            <w:rFonts w:ascii="仿宋" w:eastAsia="仿宋" w:hAnsi="仿宋" w:cs="仿宋" w:hint="eastAsia"/>
            <w:lang w:eastAsia="zh-CN"/>
          </w:rPr>
          <w:t>(二)、高效照明产品项目目标</w:t>
        </w:r>
        <w:r>
          <w:tab/>
        </w:r>
        <w:r>
          <w:fldChar w:fldCharType="begin"/>
        </w:r>
        <w:r>
          <w:instrText xml:space="preserve"> PAGEREF _Toc3122 \h </w:instrText>
        </w:r>
        <w:r>
          <w:fldChar w:fldCharType="separate"/>
        </w:r>
        <w:r>
          <w:t>15</w:t>
        </w:r>
        <w:r>
          <w:fldChar w:fldCharType="end"/>
        </w:r>
      </w:hyperlink>
    </w:p>
    <w:p>
      <w:pPr>
        <w:pStyle w:val="TOC2"/>
        <w:tabs>
          <w:tab w:val="right" w:leader="dot" w:pos="8306"/>
        </w:tabs>
      </w:pPr>
      <w:hyperlink w:anchor="_Toc20082" w:history="1">
        <w:r>
          <w:rPr>
            <w:rFonts w:ascii="仿宋" w:eastAsia="仿宋" w:hAnsi="仿宋" w:cs="仿宋" w:hint="eastAsia"/>
            <w:lang w:eastAsia="zh-CN"/>
          </w:rPr>
          <w:t>(三)、高效照明产品项目提出的理由</w:t>
        </w:r>
        <w:r>
          <w:tab/>
        </w:r>
        <w:r>
          <w:fldChar w:fldCharType="begin"/>
        </w:r>
        <w:r>
          <w:instrText xml:space="preserve"> PAGEREF _Toc20082 \h </w:instrText>
        </w:r>
        <w:r>
          <w:fldChar w:fldCharType="separate"/>
        </w:r>
        <w:r>
          <w:t>16</w:t>
        </w:r>
        <w:r>
          <w:fldChar w:fldCharType="end"/>
        </w:r>
      </w:hyperlink>
    </w:p>
    <w:p>
      <w:pPr>
        <w:pStyle w:val="TOC2"/>
        <w:tabs>
          <w:tab w:val="right" w:leader="dot" w:pos="8306"/>
        </w:tabs>
      </w:pPr>
      <w:hyperlink w:anchor="_Toc32658" w:history="1">
        <w:r>
          <w:rPr>
            <w:rFonts w:ascii="仿宋" w:eastAsia="仿宋" w:hAnsi="仿宋" w:cs="仿宋" w:hint="eastAsia"/>
            <w:lang w:eastAsia="zh-CN"/>
          </w:rPr>
          <w:t>(四)、高效照明产品项目意义</w:t>
        </w:r>
        <w:r>
          <w:tab/>
        </w:r>
        <w:r>
          <w:fldChar w:fldCharType="begin"/>
        </w:r>
        <w:r>
          <w:instrText xml:space="preserve"> PAGEREF _Toc32658 \h </w:instrText>
        </w:r>
        <w:r>
          <w:fldChar w:fldCharType="separate"/>
        </w:r>
        <w:r>
          <w:t>18</w:t>
        </w:r>
        <w:r>
          <w:fldChar w:fldCharType="end"/>
        </w:r>
      </w:hyperlink>
    </w:p>
    <w:p>
      <w:pPr>
        <w:pStyle w:val="TOC2"/>
        <w:tabs>
          <w:tab w:val="right" w:leader="dot" w:pos="8306"/>
        </w:tabs>
      </w:pPr>
      <w:hyperlink w:anchor="_Toc23235" w:history="1">
        <w:r>
          <w:rPr>
            <w:rFonts w:ascii="仿宋" w:eastAsia="仿宋" w:hAnsi="仿宋" w:cs="仿宋" w:hint="eastAsia"/>
            <w:lang w:eastAsia="zh-CN"/>
          </w:rPr>
          <w:t>(五)、高效照明产品项目背景</w:t>
        </w:r>
        <w:r>
          <w:tab/>
        </w:r>
        <w:r>
          <w:fldChar w:fldCharType="begin"/>
        </w:r>
        <w:r>
          <w:instrText xml:space="preserve"> PAGEREF _Toc23235 \h </w:instrText>
        </w:r>
        <w:r>
          <w:fldChar w:fldCharType="separate"/>
        </w:r>
        <w:r>
          <w:t>19</w:t>
        </w:r>
        <w:r>
          <w:fldChar w:fldCharType="end"/>
        </w:r>
      </w:hyperlink>
    </w:p>
    <w:p>
      <w:pPr>
        <w:pStyle w:val="TOC1"/>
        <w:tabs>
          <w:tab w:val="right" w:leader="dot" w:pos="8306"/>
        </w:tabs>
      </w:pPr>
      <w:hyperlink w:anchor="_Toc15086" w:history="1">
        <w:r>
          <w:rPr>
            <w:rFonts w:ascii="仿宋" w:eastAsia="仿宋" w:hAnsi="仿宋" w:cs="仿宋" w:hint="eastAsia"/>
            <w:lang w:eastAsia="zh-CN"/>
          </w:rPr>
          <w:t>六、产品规划分析</w:t>
        </w:r>
        <w:r>
          <w:tab/>
        </w:r>
        <w:r>
          <w:fldChar w:fldCharType="begin"/>
        </w:r>
        <w:r>
          <w:instrText xml:space="preserve"> PAGEREF _Toc15086 \h </w:instrText>
        </w:r>
        <w:r>
          <w:fldChar w:fldCharType="separate"/>
        </w:r>
        <w:r>
          <w:t>20</w:t>
        </w:r>
        <w:r>
          <w:fldChar w:fldCharType="end"/>
        </w:r>
      </w:hyperlink>
    </w:p>
    <w:p>
      <w:pPr>
        <w:pStyle w:val="TOC2"/>
        <w:tabs>
          <w:tab w:val="right" w:leader="dot" w:pos="8306"/>
        </w:tabs>
      </w:pPr>
      <w:hyperlink w:anchor="_Toc19683" w:history="1">
        <w:r>
          <w:rPr>
            <w:rFonts w:ascii="仿宋" w:eastAsia="仿宋" w:hAnsi="仿宋" w:cs="仿宋" w:hint="eastAsia"/>
            <w:lang w:eastAsia="zh-CN"/>
          </w:rPr>
          <w:t>(一)、产品规划</w:t>
        </w:r>
        <w:r>
          <w:tab/>
        </w:r>
        <w:r>
          <w:fldChar w:fldCharType="begin"/>
        </w:r>
        <w:r>
          <w:instrText xml:space="preserve"> PAGEREF _Toc19683 \h </w:instrText>
        </w:r>
        <w:r>
          <w:fldChar w:fldCharType="separate"/>
        </w:r>
        <w:r>
          <w:t>20</w:t>
        </w:r>
        <w:r>
          <w:fldChar w:fldCharType="end"/>
        </w:r>
      </w:hyperlink>
    </w:p>
    <w:p>
      <w:pPr>
        <w:pStyle w:val="TOC2"/>
        <w:tabs>
          <w:tab w:val="right" w:leader="dot" w:pos="8306"/>
        </w:tabs>
      </w:pPr>
      <w:hyperlink w:anchor="_Toc10387" w:history="1">
        <w:r>
          <w:rPr>
            <w:rFonts w:ascii="仿宋" w:eastAsia="仿宋" w:hAnsi="仿宋" w:cs="仿宋" w:hint="eastAsia"/>
            <w:lang w:eastAsia="zh-CN"/>
          </w:rPr>
          <w:t>(二)、建设规模</w:t>
        </w:r>
        <w:r>
          <w:tab/>
        </w:r>
        <w:r>
          <w:fldChar w:fldCharType="begin"/>
        </w:r>
        <w:r>
          <w:instrText xml:space="preserve"> PAGEREF _Toc10387 \h </w:instrText>
        </w:r>
        <w:r>
          <w:fldChar w:fldCharType="separate"/>
        </w:r>
        <w:r>
          <w:t>20</w:t>
        </w:r>
        <w:r>
          <w:fldChar w:fldCharType="end"/>
        </w:r>
      </w:hyperlink>
    </w:p>
    <w:p>
      <w:pPr>
        <w:pStyle w:val="TOC1"/>
        <w:tabs>
          <w:tab w:val="right" w:leader="dot" w:pos="8306"/>
        </w:tabs>
      </w:pPr>
      <w:hyperlink w:anchor="_Toc9733" w:history="1">
        <w:r>
          <w:rPr>
            <w:rFonts w:ascii="仿宋" w:eastAsia="仿宋" w:hAnsi="仿宋" w:cs="仿宋" w:hint="eastAsia"/>
            <w:lang w:eastAsia="zh-CN"/>
          </w:rPr>
          <w:t>七、高效照明产品项目人力资源培养与发展</w:t>
        </w:r>
        <w:r>
          <w:tab/>
        </w:r>
        <w:r>
          <w:fldChar w:fldCharType="begin"/>
        </w:r>
        <w:r>
          <w:instrText xml:space="preserve"> PAGEREF _Toc9733 \h </w:instrText>
        </w:r>
        <w:r>
          <w:fldChar w:fldCharType="separate"/>
        </w:r>
        <w:r>
          <w:t>22</w:t>
        </w:r>
        <w:r>
          <w:fldChar w:fldCharType="end"/>
        </w:r>
      </w:hyperlink>
    </w:p>
    <w:p>
      <w:pPr>
        <w:pStyle w:val="TOC2"/>
        <w:tabs>
          <w:tab w:val="right" w:leader="dot" w:pos="8306"/>
        </w:tabs>
      </w:pPr>
      <w:hyperlink w:anchor="_Toc27805" w:history="1">
        <w:r>
          <w:rPr>
            <w:rFonts w:ascii="仿宋" w:eastAsia="仿宋" w:hAnsi="仿宋" w:cs="仿宋" w:hint="eastAsia"/>
            <w:lang w:eastAsia="zh-CN"/>
          </w:rPr>
          <w:t>(一)、人才需求与规划</w:t>
        </w:r>
        <w:r>
          <w:tab/>
        </w:r>
        <w:r>
          <w:fldChar w:fldCharType="begin"/>
        </w:r>
        <w:r>
          <w:instrText xml:space="preserve"> PAGEREF _Toc27805 \h </w:instrText>
        </w:r>
        <w:r>
          <w:fldChar w:fldCharType="separate"/>
        </w:r>
        <w:r>
          <w:t>22</w:t>
        </w:r>
        <w:r>
          <w:fldChar w:fldCharType="end"/>
        </w:r>
      </w:hyperlink>
    </w:p>
    <w:p>
      <w:pPr>
        <w:pStyle w:val="TOC2"/>
        <w:tabs>
          <w:tab w:val="right" w:leader="dot" w:pos="8306"/>
        </w:tabs>
      </w:pPr>
      <w:hyperlink w:anchor="_Toc19135" w:history="1">
        <w:r>
          <w:rPr>
            <w:rFonts w:ascii="仿宋" w:eastAsia="仿宋" w:hAnsi="仿宋" w:cs="仿宋" w:hint="eastAsia"/>
            <w:lang w:eastAsia="zh-CN"/>
          </w:rPr>
          <w:t>(二)、培训与发展计划</w:t>
        </w:r>
        <w:r>
          <w:tab/>
        </w:r>
        <w:r>
          <w:fldChar w:fldCharType="begin"/>
        </w:r>
        <w:r>
          <w:instrText xml:space="preserve"> PAGEREF _Toc19135 \h </w:instrText>
        </w:r>
        <w:r>
          <w:fldChar w:fldCharType="separate"/>
        </w:r>
        <w:r>
          <w:t>22</w:t>
        </w:r>
        <w:r>
          <w:fldChar w:fldCharType="end"/>
        </w:r>
      </w:hyperlink>
    </w:p>
    <w:p>
      <w:pPr>
        <w:pStyle w:val="TOC1"/>
        <w:tabs>
          <w:tab w:val="right" w:leader="dot" w:pos="8306"/>
        </w:tabs>
      </w:pPr>
      <w:hyperlink w:anchor="_Toc3716" w:history="1">
        <w:r>
          <w:rPr>
            <w:rFonts w:ascii="仿宋" w:eastAsia="仿宋" w:hAnsi="仿宋" w:cs="仿宋" w:hint="eastAsia"/>
            <w:lang w:eastAsia="zh-CN"/>
          </w:rPr>
          <w:t>八、高效照明产品项目人力资源管理</w:t>
        </w:r>
        <w:r>
          <w:tab/>
        </w:r>
        <w:r>
          <w:fldChar w:fldCharType="begin"/>
        </w:r>
        <w:r>
          <w:instrText xml:space="preserve"> PAGEREF _Toc3716 \h </w:instrText>
        </w:r>
        <w:r>
          <w:fldChar w:fldCharType="separate"/>
        </w:r>
        <w:r>
          <w:t>23</w:t>
        </w:r>
        <w:r>
          <w:fldChar w:fldCharType="end"/>
        </w:r>
      </w:hyperlink>
    </w:p>
    <w:p>
      <w:pPr>
        <w:pStyle w:val="TOC2"/>
        <w:tabs>
          <w:tab w:val="right" w:leader="dot" w:pos="8306"/>
        </w:tabs>
      </w:pPr>
      <w:hyperlink w:anchor="_Toc3299" w:history="1">
        <w:r>
          <w:rPr>
            <w:rFonts w:ascii="仿宋" w:eastAsia="仿宋" w:hAnsi="仿宋" w:cs="仿宋" w:hint="eastAsia"/>
            <w:lang w:eastAsia="zh-CN"/>
          </w:rPr>
          <w:t>(一)、建立健全的预算管理制度</w:t>
        </w:r>
        <w:r>
          <w:tab/>
        </w:r>
        <w:r>
          <w:fldChar w:fldCharType="begin"/>
        </w:r>
        <w:r>
          <w:instrText xml:space="preserve"> PAGEREF _Toc3299 \h </w:instrText>
        </w:r>
        <w:r>
          <w:fldChar w:fldCharType="separate"/>
        </w:r>
        <w:r>
          <w:t>23</w:t>
        </w:r>
        <w:r>
          <w:fldChar w:fldCharType="end"/>
        </w:r>
      </w:hyperlink>
    </w:p>
    <w:p>
      <w:pPr>
        <w:pStyle w:val="TOC2"/>
        <w:tabs>
          <w:tab w:val="right" w:leader="dot" w:pos="8306"/>
        </w:tabs>
      </w:pPr>
      <w:hyperlink w:anchor="_Toc18476" w:history="1">
        <w:r>
          <w:rPr>
            <w:rFonts w:ascii="仿宋" w:eastAsia="仿宋" w:hAnsi="仿宋" w:cs="仿宋" w:hint="eastAsia"/>
            <w:lang w:eastAsia="zh-CN"/>
          </w:rPr>
          <w:t>(二)、加强资金流动监控</w:t>
        </w:r>
        <w:r>
          <w:tab/>
        </w:r>
        <w:r>
          <w:fldChar w:fldCharType="begin"/>
        </w:r>
        <w:r>
          <w:instrText xml:space="preserve"> PAGEREF _Toc18476 \h </w:instrText>
        </w:r>
        <w:r>
          <w:fldChar w:fldCharType="separate"/>
        </w:r>
        <w:r>
          <w:t>24</w:t>
        </w:r>
        <w:r>
          <w:fldChar w:fldCharType="end"/>
        </w:r>
      </w:hyperlink>
    </w:p>
    <w:p>
      <w:pPr>
        <w:pStyle w:val="TOC2"/>
        <w:tabs>
          <w:tab w:val="right" w:leader="dot" w:pos="8306"/>
        </w:tabs>
      </w:pPr>
      <w:hyperlink w:anchor="_Toc30930" w:history="1">
        <w:r>
          <w:rPr>
            <w:rFonts w:ascii="仿宋" w:eastAsia="仿宋" w:hAnsi="仿宋" w:cs="仿宋" w:hint="eastAsia"/>
            <w:lang w:eastAsia="zh-CN"/>
          </w:rPr>
          <w:t>(三)、制定完善的风险控制机制</w:t>
        </w:r>
        <w:r>
          <w:tab/>
        </w:r>
        <w:r>
          <w:fldChar w:fldCharType="begin"/>
        </w:r>
        <w:r>
          <w:instrText xml:space="preserve"> PAGEREF _Toc30930 \h </w:instrText>
        </w:r>
        <w:r>
          <w:fldChar w:fldCharType="separate"/>
        </w:r>
        <w:r>
          <w:t>26</w:t>
        </w:r>
        <w:r>
          <w:fldChar w:fldCharType="end"/>
        </w:r>
      </w:hyperlink>
    </w:p>
    <w:p>
      <w:pPr>
        <w:pStyle w:val="TOC2"/>
        <w:tabs>
          <w:tab w:val="right" w:leader="dot" w:pos="8306"/>
        </w:tabs>
      </w:pPr>
      <w:hyperlink w:anchor="_Toc28242" w:history="1">
        <w:r>
          <w:rPr>
            <w:rFonts w:ascii="仿宋" w:eastAsia="仿宋" w:hAnsi="仿宋" w:cs="仿宋" w:hint="eastAsia"/>
            <w:lang w:eastAsia="zh-CN"/>
          </w:rPr>
          <w:t>(四)、优化成本管理</w:t>
        </w:r>
        <w:r>
          <w:tab/>
        </w:r>
        <w:r>
          <w:fldChar w:fldCharType="begin"/>
        </w:r>
        <w:r>
          <w:instrText xml:space="preserve"> PAGEREF _Toc28242 \h </w:instrText>
        </w:r>
        <w:r>
          <w:fldChar w:fldCharType="separate"/>
        </w:r>
        <w:r>
          <w:t>27</w:t>
        </w:r>
        <w:r>
          <w:fldChar w:fldCharType="end"/>
        </w:r>
      </w:hyperlink>
    </w:p>
    <w:p>
      <w:pPr>
        <w:pStyle w:val="TOC1"/>
        <w:tabs>
          <w:tab w:val="right" w:leader="dot" w:pos="8306"/>
        </w:tabs>
      </w:pPr>
      <w:hyperlink w:anchor="_Toc10920" w:history="1">
        <w:r>
          <w:rPr>
            <w:rFonts w:ascii="仿宋" w:eastAsia="仿宋" w:hAnsi="仿宋" w:cs="仿宋" w:hint="eastAsia"/>
            <w:lang w:eastAsia="zh-CN"/>
          </w:rPr>
          <w:t>九、高效照明产品项目投资规划</w:t>
        </w:r>
        <w:r>
          <w:tab/>
        </w:r>
        <w:r>
          <w:fldChar w:fldCharType="begin"/>
        </w:r>
        <w:r>
          <w:instrText xml:space="preserve"> PAGEREF _Toc10920 \h </w:instrText>
        </w:r>
        <w:r>
          <w:fldChar w:fldCharType="separate"/>
        </w:r>
        <w:r>
          <w:t>28</w:t>
        </w:r>
        <w:r>
          <w:fldChar w:fldCharType="end"/>
        </w:r>
      </w:hyperlink>
    </w:p>
    <w:p>
      <w:pPr>
        <w:pStyle w:val="TOC2"/>
        <w:tabs>
          <w:tab w:val="right" w:leader="dot" w:pos="8306"/>
        </w:tabs>
      </w:pPr>
      <w:hyperlink w:anchor="_Toc17809" w:history="1">
        <w:r>
          <w:rPr>
            <w:rFonts w:ascii="仿宋" w:eastAsia="仿宋" w:hAnsi="仿宋" w:cs="仿宋" w:hint="eastAsia"/>
            <w:lang w:eastAsia="zh-CN"/>
          </w:rPr>
          <w:t>(一)、高效照明产品项目总投资估算</w:t>
        </w:r>
        <w:r>
          <w:tab/>
        </w:r>
        <w:r>
          <w:fldChar w:fldCharType="begin"/>
        </w:r>
        <w:r>
          <w:instrText xml:space="preserve"> PAGEREF _Toc17809 \h </w:instrText>
        </w:r>
        <w:r>
          <w:fldChar w:fldCharType="separate"/>
        </w:r>
        <w:r>
          <w:t>28</w:t>
        </w:r>
        <w:r>
          <w:fldChar w:fldCharType="end"/>
        </w:r>
      </w:hyperlink>
    </w:p>
    <w:p>
      <w:pPr>
        <w:pStyle w:val="TOC2"/>
        <w:tabs>
          <w:tab w:val="right" w:leader="dot" w:pos="8306"/>
        </w:tabs>
      </w:pPr>
      <w:hyperlink w:anchor="_Toc20933" w:history="1">
        <w:r>
          <w:rPr>
            <w:rFonts w:ascii="仿宋" w:eastAsia="仿宋" w:hAnsi="仿宋" w:cs="仿宋" w:hint="eastAsia"/>
            <w:lang w:eastAsia="zh-CN"/>
          </w:rPr>
          <w:t>(二)、资金筹措</w:t>
        </w:r>
        <w:r>
          <w:tab/>
        </w:r>
        <w:r>
          <w:fldChar w:fldCharType="begin"/>
        </w:r>
        <w:r>
          <w:instrText xml:space="preserve"> PAGEREF _Toc20933 \h </w:instrText>
        </w:r>
        <w:r>
          <w:fldChar w:fldCharType="separate"/>
        </w:r>
        <w:r>
          <w:t>30</w:t>
        </w:r>
        <w:r>
          <w:fldChar w:fldCharType="end"/>
        </w:r>
      </w:hyperlink>
    </w:p>
    <w:p>
      <w:pPr>
        <w:pStyle w:val="TOC1"/>
        <w:tabs>
          <w:tab w:val="right" w:leader="dot" w:pos="8306"/>
        </w:tabs>
      </w:pPr>
      <w:hyperlink w:anchor="_Toc28752" w:history="1">
        <w:r>
          <w:rPr>
            <w:rFonts w:ascii="仿宋" w:eastAsia="仿宋" w:hAnsi="仿宋" w:cs="仿宋" w:hint="eastAsia"/>
            <w:lang w:eastAsia="zh-CN"/>
          </w:rPr>
          <w:t>十、生产安全保护</w:t>
        </w:r>
        <w:r>
          <w:tab/>
        </w:r>
        <w:r>
          <w:fldChar w:fldCharType="begin"/>
        </w:r>
        <w:r>
          <w:instrText xml:space="preserve"> PAGEREF _Toc28752 \h </w:instrText>
        </w:r>
        <w:r>
          <w:fldChar w:fldCharType="separate"/>
        </w:r>
        <w:r>
          <w:t>30</w:t>
        </w:r>
        <w:r>
          <w:fldChar w:fldCharType="end"/>
        </w:r>
      </w:hyperlink>
    </w:p>
    <w:p>
      <w:pPr>
        <w:pStyle w:val="TOC2"/>
        <w:tabs>
          <w:tab w:val="right" w:leader="dot" w:pos="8306"/>
        </w:tabs>
      </w:pPr>
      <w:hyperlink w:anchor="_Toc32108" w:history="1">
        <w:r>
          <w:rPr>
            <w:rFonts w:ascii="仿宋" w:eastAsia="仿宋" w:hAnsi="仿宋" w:cs="仿宋" w:hint="eastAsia"/>
            <w:lang w:eastAsia="zh-CN"/>
          </w:rPr>
          <w:t>(一)、消防安全</w:t>
        </w:r>
        <w:r>
          <w:tab/>
        </w:r>
        <w:r>
          <w:fldChar w:fldCharType="begin"/>
        </w:r>
        <w:r>
          <w:instrText xml:space="preserve"> PAGEREF _Toc32108 \h </w:instrText>
        </w:r>
        <w:r>
          <w:fldChar w:fldCharType="separate"/>
        </w:r>
        <w:r>
          <w:t>30</w:t>
        </w:r>
        <w:r>
          <w:fldChar w:fldCharType="end"/>
        </w:r>
      </w:hyperlink>
    </w:p>
    <w:p>
      <w:pPr>
        <w:pStyle w:val="TOC2"/>
        <w:tabs>
          <w:tab w:val="right" w:leader="dot" w:pos="8306"/>
        </w:tabs>
      </w:pPr>
      <w:hyperlink w:anchor="_Toc17748" w:history="1">
        <w:r>
          <w:rPr>
            <w:rFonts w:ascii="仿宋" w:eastAsia="仿宋" w:hAnsi="仿宋" w:cs="仿宋" w:hint="eastAsia"/>
            <w:lang w:eastAsia="zh-CN"/>
          </w:rPr>
          <w:t>(二)、防火防爆总图布置措施</w:t>
        </w:r>
        <w:r>
          <w:tab/>
        </w:r>
        <w:r>
          <w:fldChar w:fldCharType="begin"/>
        </w:r>
        <w:r>
          <w:instrText xml:space="preserve"> PAGEREF _Toc17748 \h </w:instrText>
        </w:r>
        <w:r>
          <w:fldChar w:fldCharType="separate"/>
        </w:r>
        <w:r>
          <w:t>32</w:t>
        </w:r>
        <w:r>
          <w:fldChar w:fldCharType="end"/>
        </w:r>
      </w:hyperlink>
    </w:p>
    <w:p>
      <w:pPr>
        <w:pStyle w:val="TOC2"/>
        <w:tabs>
          <w:tab w:val="right" w:leader="dot" w:pos="8306"/>
        </w:tabs>
      </w:pPr>
      <w:hyperlink w:anchor="_Toc25493" w:history="1">
        <w:r>
          <w:rPr>
            <w:rFonts w:ascii="仿宋" w:eastAsia="仿宋" w:hAnsi="仿宋" w:cs="仿宋" w:hint="eastAsia"/>
            <w:lang w:eastAsia="zh-CN"/>
          </w:rPr>
          <w:t>(三)、自然灾害防范措施</w:t>
        </w:r>
        <w:r>
          <w:tab/>
        </w:r>
        <w:r>
          <w:fldChar w:fldCharType="begin"/>
        </w:r>
        <w:r>
          <w:instrText xml:space="preserve"> PAGEREF _Toc25493 \h </w:instrText>
        </w:r>
        <w:r>
          <w:fldChar w:fldCharType="separate"/>
        </w:r>
        <w:r>
          <w:t>33</w:t>
        </w:r>
        <w:r>
          <w:fldChar w:fldCharType="end"/>
        </w:r>
      </w:hyperlink>
    </w:p>
    <w:p>
      <w:pPr>
        <w:pStyle w:val="TOC2"/>
        <w:tabs>
          <w:tab w:val="right" w:leader="dot" w:pos="8306"/>
        </w:tabs>
      </w:pPr>
      <w:hyperlink w:anchor="_Toc7128" w:history="1">
        <w:r>
          <w:rPr>
            <w:rFonts w:ascii="仿宋" w:eastAsia="仿宋" w:hAnsi="仿宋" w:cs="仿宋" w:hint="eastAsia"/>
            <w:lang w:eastAsia="zh-CN"/>
          </w:rPr>
          <w:t>(四)、安全色及安全标志使用要求</w:t>
        </w:r>
        <w:r>
          <w:tab/>
        </w:r>
        <w:r>
          <w:fldChar w:fldCharType="begin"/>
        </w:r>
        <w:r>
          <w:instrText xml:space="preserve"> PAGEREF _Toc7128 \h </w:instrText>
        </w:r>
        <w:r>
          <w:fldChar w:fldCharType="separate"/>
        </w:r>
        <w:r>
          <w:t>34</w:t>
        </w:r>
        <w:r>
          <w:fldChar w:fldCharType="end"/>
        </w:r>
      </w:hyperlink>
    </w:p>
    <w:p>
      <w:pPr>
        <w:pStyle w:val="TOC2"/>
        <w:tabs>
          <w:tab w:val="right" w:leader="dot" w:pos="8306"/>
        </w:tabs>
      </w:pPr>
      <w:hyperlink w:anchor="_Toc6955" w:history="1">
        <w:r>
          <w:rPr>
            <w:rFonts w:ascii="仿宋" w:eastAsia="仿宋" w:hAnsi="仿宋" w:cs="仿宋" w:hint="eastAsia"/>
            <w:lang w:eastAsia="zh-CN"/>
          </w:rPr>
          <w:t>(五)、防尘防毒措施</w:t>
        </w:r>
        <w:r>
          <w:tab/>
        </w:r>
        <w:r>
          <w:fldChar w:fldCharType="begin"/>
        </w:r>
        <w:r>
          <w:instrText xml:space="preserve"> PAGEREF _Toc6955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8" w:history="1">
        <w:r>
          <w:rPr>
            <w:rFonts w:ascii="仿宋" w:eastAsia="仿宋" w:hAnsi="仿宋" w:cs="仿宋" w:hint="eastAsia"/>
            <w:lang w:eastAsia="zh-CN"/>
          </w:rPr>
          <w:t>(六)、防静电、触电防护及防雷措施</w:t>
        </w:r>
        <w:r>
          <w:tab/>
        </w:r>
        <w:r>
          <w:fldChar w:fldCharType="begin"/>
        </w:r>
        <w:r>
          <w:instrText xml:space="preserve"> PAGEREF _Toc16718 \h </w:instrText>
        </w:r>
        <w:r>
          <w:fldChar w:fldCharType="separate"/>
        </w:r>
        <w:r>
          <w:t>36</w:t>
        </w:r>
        <w:r>
          <w:fldChar w:fldCharType="end"/>
        </w:r>
      </w:hyperlink>
    </w:p>
    <w:p>
      <w:pPr>
        <w:pStyle w:val="TOC2"/>
        <w:tabs>
          <w:tab w:val="right" w:leader="dot" w:pos="8306"/>
        </w:tabs>
      </w:pPr>
      <w:hyperlink w:anchor="_Toc19780" w:history="1">
        <w:r>
          <w:rPr>
            <w:rFonts w:ascii="仿宋" w:eastAsia="仿宋" w:hAnsi="仿宋" w:cs="仿宋" w:hint="eastAsia"/>
            <w:lang w:eastAsia="zh-CN"/>
          </w:rPr>
          <w:t>(七)、机械设备安全保障措施</w:t>
        </w:r>
        <w:r>
          <w:tab/>
        </w:r>
        <w:r>
          <w:fldChar w:fldCharType="begin"/>
        </w:r>
        <w:r>
          <w:instrText xml:space="preserve"> PAGEREF _Toc19780 \h </w:instrText>
        </w:r>
        <w:r>
          <w:fldChar w:fldCharType="separate"/>
        </w:r>
        <w:r>
          <w:t>37</w:t>
        </w:r>
        <w:r>
          <w:fldChar w:fldCharType="end"/>
        </w:r>
      </w:hyperlink>
    </w:p>
    <w:p>
      <w:pPr>
        <w:pStyle w:val="TOC1"/>
        <w:tabs>
          <w:tab w:val="right" w:leader="dot" w:pos="8306"/>
        </w:tabs>
      </w:pPr>
      <w:hyperlink w:anchor="_Toc11829" w:history="1">
        <w:r>
          <w:rPr>
            <w:rFonts w:ascii="仿宋" w:eastAsia="仿宋" w:hAnsi="仿宋" w:cs="仿宋" w:hint="eastAsia"/>
            <w:lang w:eastAsia="zh-CN"/>
          </w:rPr>
          <w:t>十一、高效照明产品项目风险管理</w:t>
        </w:r>
        <w:r>
          <w:tab/>
        </w:r>
        <w:r>
          <w:fldChar w:fldCharType="begin"/>
        </w:r>
        <w:r>
          <w:instrText xml:space="preserve"> PAGEREF _Toc11829 \h </w:instrText>
        </w:r>
        <w:r>
          <w:fldChar w:fldCharType="separate"/>
        </w:r>
        <w:r>
          <w:t>38</w:t>
        </w:r>
        <w:r>
          <w:fldChar w:fldCharType="end"/>
        </w:r>
      </w:hyperlink>
    </w:p>
    <w:p>
      <w:pPr>
        <w:pStyle w:val="TOC2"/>
        <w:tabs>
          <w:tab w:val="right" w:leader="dot" w:pos="8306"/>
        </w:tabs>
      </w:pPr>
      <w:hyperlink w:anchor="_Toc15642" w:history="1">
        <w:r>
          <w:rPr>
            <w:rFonts w:ascii="仿宋" w:eastAsia="仿宋" w:hAnsi="仿宋" w:cs="仿宋" w:hint="eastAsia"/>
            <w:lang w:eastAsia="zh-CN"/>
          </w:rPr>
          <w:t>(一)、风险识别与评估</w:t>
        </w:r>
        <w:r>
          <w:tab/>
        </w:r>
        <w:r>
          <w:fldChar w:fldCharType="begin"/>
        </w:r>
        <w:r>
          <w:instrText xml:space="preserve"> PAGEREF _Toc15642 \h </w:instrText>
        </w:r>
        <w:r>
          <w:fldChar w:fldCharType="separate"/>
        </w:r>
        <w:r>
          <w:t>38</w:t>
        </w:r>
        <w:r>
          <w:fldChar w:fldCharType="end"/>
        </w:r>
      </w:hyperlink>
    </w:p>
    <w:p>
      <w:pPr>
        <w:pStyle w:val="TOC2"/>
        <w:tabs>
          <w:tab w:val="right" w:leader="dot" w:pos="8306"/>
        </w:tabs>
      </w:pPr>
      <w:hyperlink w:anchor="_Toc31409" w:history="1">
        <w:r>
          <w:rPr>
            <w:rFonts w:ascii="仿宋" w:eastAsia="仿宋" w:hAnsi="仿宋" w:cs="仿宋" w:hint="eastAsia"/>
            <w:lang w:eastAsia="zh-CN"/>
          </w:rPr>
          <w:t>(二)、风险应对策略</w:t>
        </w:r>
        <w:r>
          <w:tab/>
        </w:r>
        <w:r>
          <w:fldChar w:fldCharType="begin"/>
        </w:r>
        <w:r>
          <w:instrText xml:space="preserve"> PAGEREF _Toc31409 \h </w:instrText>
        </w:r>
        <w:r>
          <w:fldChar w:fldCharType="separate"/>
        </w:r>
        <w:r>
          <w:t>40</w:t>
        </w:r>
        <w:r>
          <w:fldChar w:fldCharType="end"/>
        </w:r>
      </w:hyperlink>
    </w:p>
    <w:p>
      <w:pPr>
        <w:pStyle w:val="TOC2"/>
        <w:tabs>
          <w:tab w:val="right" w:leader="dot" w:pos="8306"/>
        </w:tabs>
      </w:pPr>
      <w:hyperlink w:anchor="_Toc17614" w:history="1">
        <w:r>
          <w:rPr>
            <w:rFonts w:ascii="仿宋" w:eastAsia="仿宋" w:hAnsi="仿宋" w:cs="仿宋" w:hint="eastAsia"/>
            <w:lang w:eastAsia="zh-CN"/>
          </w:rPr>
          <w:t>(三)、风险监控与控制</w:t>
        </w:r>
        <w:r>
          <w:tab/>
        </w:r>
        <w:r>
          <w:fldChar w:fldCharType="begin"/>
        </w:r>
        <w:r>
          <w:instrText xml:space="preserve"> PAGEREF _Toc17614 \h </w:instrText>
        </w:r>
        <w:r>
          <w:fldChar w:fldCharType="separate"/>
        </w:r>
        <w:r>
          <w:t>41</w:t>
        </w:r>
        <w:r>
          <w:fldChar w:fldCharType="end"/>
        </w:r>
      </w:hyperlink>
    </w:p>
    <w:p>
      <w:pPr>
        <w:pStyle w:val="TOC1"/>
        <w:tabs>
          <w:tab w:val="right" w:leader="dot" w:pos="8306"/>
        </w:tabs>
      </w:pPr>
      <w:hyperlink w:anchor="_Toc22720" w:history="1">
        <w:r>
          <w:rPr>
            <w:rFonts w:ascii="仿宋" w:eastAsia="仿宋" w:hAnsi="仿宋" w:cs="仿宋" w:hint="eastAsia"/>
            <w:lang w:eastAsia="zh-CN"/>
          </w:rPr>
          <w:t>十二、高效照明产品项目创新与研发</w:t>
        </w:r>
        <w:r>
          <w:tab/>
        </w:r>
        <w:r>
          <w:fldChar w:fldCharType="begin"/>
        </w:r>
        <w:r>
          <w:instrText xml:space="preserve"> PAGEREF _Toc22720 \h </w:instrText>
        </w:r>
        <w:r>
          <w:fldChar w:fldCharType="separate"/>
        </w:r>
        <w:r>
          <w:t>42</w:t>
        </w:r>
        <w:r>
          <w:fldChar w:fldCharType="end"/>
        </w:r>
      </w:hyperlink>
    </w:p>
    <w:p>
      <w:pPr>
        <w:pStyle w:val="TOC2"/>
        <w:tabs>
          <w:tab w:val="right" w:leader="dot" w:pos="8306"/>
        </w:tabs>
      </w:pPr>
      <w:hyperlink w:anchor="_Toc5434" w:history="1">
        <w:r>
          <w:rPr>
            <w:rFonts w:ascii="仿宋" w:eastAsia="仿宋" w:hAnsi="仿宋" w:cs="仿宋" w:hint="eastAsia"/>
            <w:lang w:eastAsia="zh-CN"/>
          </w:rPr>
          <w:t>(一)、创新策略与方向</w:t>
        </w:r>
        <w:r>
          <w:tab/>
        </w:r>
        <w:r>
          <w:fldChar w:fldCharType="begin"/>
        </w:r>
        <w:r>
          <w:instrText xml:space="preserve"> PAGEREF _Toc5434 \h </w:instrText>
        </w:r>
        <w:r>
          <w:fldChar w:fldCharType="separate"/>
        </w:r>
        <w:r>
          <w:t>42</w:t>
        </w:r>
        <w:r>
          <w:fldChar w:fldCharType="end"/>
        </w:r>
      </w:hyperlink>
    </w:p>
    <w:p>
      <w:pPr>
        <w:pStyle w:val="TOC2"/>
        <w:tabs>
          <w:tab w:val="right" w:leader="dot" w:pos="8306"/>
        </w:tabs>
      </w:pPr>
      <w:hyperlink w:anchor="_Toc18760" w:history="1">
        <w:r>
          <w:rPr>
            <w:rFonts w:ascii="仿宋" w:eastAsia="仿宋" w:hAnsi="仿宋" w:cs="仿宋" w:hint="eastAsia"/>
            <w:lang w:eastAsia="zh-CN"/>
          </w:rPr>
          <w:t>(二)、研发规划与投入</w:t>
        </w:r>
        <w:r>
          <w:tab/>
        </w:r>
        <w:r>
          <w:fldChar w:fldCharType="begin"/>
        </w:r>
        <w:r>
          <w:instrText xml:space="preserve"> PAGEREF _Toc18760 \h </w:instrText>
        </w:r>
        <w:r>
          <w:fldChar w:fldCharType="separate"/>
        </w:r>
        <w:r>
          <w:t>44</w:t>
        </w:r>
        <w:r>
          <w:fldChar w:fldCharType="end"/>
        </w:r>
      </w:hyperlink>
    </w:p>
    <w:p>
      <w:pPr>
        <w:pStyle w:val="TOC1"/>
        <w:tabs>
          <w:tab w:val="right" w:leader="dot" w:pos="8306"/>
        </w:tabs>
      </w:pPr>
      <w:hyperlink w:anchor="_Toc14686" w:history="1">
        <w:r>
          <w:rPr>
            <w:rFonts w:ascii="仿宋" w:eastAsia="仿宋" w:hAnsi="仿宋" w:cs="仿宋" w:hint="eastAsia"/>
            <w:lang w:eastAsia="zh-CN"/>
          </w:rPr>
          <w:t>十三、质量管理体系</w:t>
        </w:r>
        <w:r>
          <w:tab/>
        </w:r>
        <w:r>
          <w:fldChar w:fldCharType="begin"/>
        </w:r>
        <w:r>
          <w:instrText xml:space="preserve"> PAGEREF _Toc14686 \h </w:instrText>
        </w:r>
        <w:r>
          <w:fldChar w:fldCharType="separate"/>
        </w:r>
        <w:r>
          <w:t>46</w:t>
        </w:r>
        <w:r>
          <w:fldChar w:fldCharType="end"/>
        </w:r>
      </w:hyperlink>
    </w:p>
    <w:p>
      <w:pPr>
        <w:pStyle w:val="TOC2"/>
        <w:tabs>
          <w:tab w:val="right" w:leader="dot" w:pos="8306"/>
        </w:tabs>
      </w:pPr>
      <w:hyperlink w:anchor="_Toc10826" w:history="1">
        <w:r>
          <w:rPr>
            <w:rFonts w:ascii="仿宋" w:eastAsia="仿宋" w:hAnsi="仿宋" w:cs="仿宋" w:hint="eastAsia"/>
            <w:lang w:eastAsia="zh-CN"/>
          </w:rPr>
          <w:t>(一)、质量目标与方针</w:t>
        </w:r>
        <w:r>
          <w:tab/>
        </w:r>
        <w:r>
          <w:fldChar w:fldCharType="begin"/>
        </w:r>
        <w:r>
          <w:instrText xml:space="preserve"> PAGEREF _Toc10826 \h </w:instrText>
        </w:r>
        <w:r>
          <w:fldChar w:fldCharType="separate"/>
        </w:r>
        <w:r>
          <w:t>46</w:t>
        </w:r>
        <w:r>
          <w:fldChar w:fldCharType="end"/>
        </w:r>
      </w:hyperlink>
    </w:p>
    <w:p>
      <w:pPr>
        <w:pStyle w:val="TOC2"/>
        <w:tabs>
          <w:tab w:val="right" w:leader="dot" w:pos="8306"/>
        </w:tabs>
      </w:pPr>
      <w:hyperlink w:anchor="_Toc8749" w:history="1">
        <w:r>
          <w:rPr>
            <w:rFonts w:ascii="仿宋" w:eastAsia="仿宋" w:hAnsi="仿宋" w:cs="仿宋" w:hint="eastAsia"/>
            <w:lang w:eastAsia="zh-CN"/>
          </w:rPr>
          <w:t>(二)、质量管理责任</w:t>
        </w:r>
        <w:r>
          <w:tab/>
        </w:r>
        <w:r>
          <w:fldChar w:fldCharType="begin"/>
        </w:r>
        <w:r>
          <w:instrText xml:space="preserve"> PAGEREF _Toc8749 \h </w:instrText>
        </w:r>
        <w:r>
          <w:fldChar w:fldCharType="separate"/>
        </w:r>
        <w:r>
          <w:t>47</w:t>
        </w:r>
        <w:r>
          <w:fldChar w:fldCharType="end"/>
        </w:r>
      </w:hyperlink>
    </w:p>
    <w:p>
      <w:pPr>
        <w:pStyle w:val="TOC2"/>
        <w:tabs>
          <w:tab w:val="right" w:leader="dot" w:pos="8306"/>
        </w:tabs>
      </w:pPr>
      <w:hyperlink w:anchor="_Toc28672" w:history="1">
        <w:r>
          <w:rPr>
            <w:rFonts w:ascii="仿宋" w:eastAsia="仿宋" w:hAnsi="仿宋" w:cs="仿宋" w:hint="eastAsia"/>
            <w:lang w:eastAsia="zh-CN"/>
          </w:rPr>
          <w:t>(三)、质量管理体系文件</w:t>
        </w:r>
        <w:r>
          <w:tab/>
        </w:r>
        <w:r>
          <w:fldChar w:fldCharType="begin"/>
        </w:r>
        <w:r>
          <w:instrText xml:space="preserve"> PAGEREF _Toc28672 \h </w:instrText>
        </w:r>
        <w:r>
          <w:fldChar w:fldCharType="separate"/>
        </w:r>
        <w:r>
          <w:t>48</w:t>
        </w:r>
        <w:r>
          <w:fldChar w:fldCharType="end"/>
        </w:r>
      </w:hyperlink>
    </w:p>
    <w:p>
      <w:pPr>
        <w:pStyle w:val="TOC2"/>
        <w:tabs>
          <w:tab w:val="right" w:leader="dot" w:pos="8306"/>
        </w:tabs>
      </w:pPr>
      <w:hyperlink w:anchor="_Toc26050" w:history="1">
        <w:r>
          <w:rPr>
            <w:rFonts w:ascii="仿宋" w:eastAsia="仿宋" w:hAnsi="仿宋" w:cs="仿宋" w:hint="eastAsia"/>
            <w:lang w:eastAsia="zh-CN"/>
          </w:rPr>
          <w:t>(四)、质量培训与教育</w:t>
        </w:r>
        <w:r>
          <w:tab/>
        </w:r>
        <w:r>
          <w:fldChar w:fldCharType="begin"/>
        </w:r>
        <w:r>
          <w:instrText xml:space="preserve"> PAGEREF _Toc26050 \h </w:instrText>
        </w:r>
        <w:r>
          <w:fldChar w:fldCharType="separate"/>
        </w:r>
        <w:r>
          <w:t>50</w:t>
        </w:r>
        <w:r>
          <w:fldChar w:fldCharType="end"/>
        </w:r>
      </w:hyperlink>
    </w:p>
    <w:p>
      <w:pPr>
        <w:pStyle w:val="TOC2"/>
        <w:tabs>
          <w:tab w:val="right" w:leader="dot" w:pos="8306"/>
        </w:tabs>
      </w:pPr>
      <w:hyperlink w:anchor="_Toc10170" w:history="1">
        <w:r>
          <w:rPr>
            <w:rFonts w:ascii="仿宋" w:eastAsia="仿宋" w:hAnsi="仿宋" w:cs="仿宋" w:hint="eastAsia"/>
            <w:lang w:eastAsia="zh-CN"/>
          </w:rPr>
          <w:t>(五)、质量审核与评价</w:t>
        </w:r>
        <w:r>
          <w:tab/>
        </w:r>
        <w:r>
          <w:fldChar w:fldCharType="begin"/>
        </w:r>
        <w:r>
          <w:instrText xml:space="preserve"> PAGEREF _Toc10170 \h </w:instrText>
        </w:r>
        <w:r>
          <w:fldChar w:fldCharType="separate"/>
        </w:r>
        <w:r>
          <w:t>51</w:t>
        </w:r>
        <w:r>
          <w:fldChar w:fldCharType="end"/>
        </w:r>
      </w:hyperlink>
    </w:p>
    <w:p>
      <w:pPr>
        <w:pStyle w:val="TOC2"/>
        <w:tabs>
          <w:tab w:val="right" w:leader="dot" w:pos="8306"/>
        </w:tabs>
      </w:pPr>
      <w:hyperlink w:anchor="_Toc30025" w:history="1">
        <w:r>
          <w:rPr>
            <w:rFonts w:ascii="仿宋" w:eastAsia="仿宋" w:hAnsi="仿宋" w:cs="仿宋" w:hint="eastAsia"/>
            <w:lang w:eastAsia="zh-CN"/>
          </w:rPr>
          <w:t>(六)、不符合与纠正措施</w:t>
        </w:r>
        <w:r>
          <w:tab/>
        </w:r>
        <w:r>
          <w:fldChar w:fldCharType="begin"/>
        </w:r>
        <w:r>
          <w:instrText xml:space="preserve"> PAGEREF _Toc30025 \h </w:instrText>
        </w:r>
        <w:r>
          <w:fldChar w:fldCharType="separate"/>
        </w:r>
        <w:r>
          <w:t>52</w:t>
        </w:r>
        <w:r>
          <w:fldChar w:fldCharType="end"/>
        </w:r>
      </w:hyperlink>
    </w:p>
    <w:p>
      <w:pPr>
        <w:pStyle w:val="TOC1"/>
        <w:tabs>
          <w:tab w:val="right" w:leader="dot" w:pos="8306"/>
        </w:tabs>
      </w:pPr>
      <w:hyperlink w:anchor="_Toc6824" w:history="1">
        <w:r>
          <w:rPr>
            <w:rFonts w:ascii="仿宋" w:eastAsia="仿宋" w:hAnsi="仿宋" w:cs="仿宋" w:hint="eastAsia"/>
            <w:lang w:eastAsia="zh-CN"/>
          </w:rPr>
          <w:t>十四、供应链管理</w:t>
        </w:r>
        <w:r>
          <w:tab/>
        </w:r>
        <w:r>
          <w:fldChar w:fldCharType="begin"/>
        </w:r>
        <w:r>
          <w:instrText xml:space="preserve"> PAGEREF _Toc6824 \h </w:instrText>
        </w:r>
        <w:r>
          <w:fldChar w:fldCharType="separate"/>
        </w:r>
        <w:r>
          <w:t>54</w:t>
        </w:r>
        <w:r>
          <w:fldChar w:fldCharType="end"/>
        </w:r>
      </w:hyperlink>
    </w:p>
    <w:p>
      <w:pPr>
        <w:pStyle w:val="TOC2"/>
        <w:tabs>
          <w:tab w:val="right" w:leader="dot" w:pos="8306"/>
        </w:tabs>
      </w:pPr>
      <w:hyperlink w:anchor="_Toc26396" w:history="1">
        <w:r>
          <w:rPr>
            <w:rFonts w:ascii="仿宋" w:eastAsia="仿宋" w:hAnsi="仿宋" w:cs="仿宋" w:hint="eastAsia"/>
            <w:lang w:eastAsia="zh-CN"/>
          </w:rPr>
          <w:t>(一)、供应链战略规划</w:t>
        </w:r>
        <w:r>
          <w:tab/>
        </w:r>
        <w:r>
          <w:fldChar w:fldCharType="begin"/>
        </w:r>
        <w:r>
          <w:instrText xml:space="preserve"> PAGEREF _Toc26396 \h </w:instrText>
        </w:r>
        <w:r>
          <w:fldChar w:fldCharType="separate"/>
        </w:r>
        <w:r>
          <w:t>54</w:t>
        </w:r>
        <w:r>
          <w:fldChar w:fldCharType="end"/>
        </w:r>
      </w:hyperlink>
    </w:p>
    <w:p>
      <w:pPr>
        <w:pStyle w:val="TOC2"/>
        <w:tabs>
          <w:tab w:val="right" w:leader="dot" w:pos="8306"/>
        </w:tabs>
      </w:pPr>
      <w:hyperlink w:anchor="_Toc22519" w:history="1">
        <w:r>
          <w:rPr>
            <w:rFonts w:ascii="仿宋" w:eastAsia="仿宋" w:hAnsi="仿宋" w:cs="仿宋" w:hint="eastAsia"/>
            <w:lang w:eastAsia="zh-CN"/>
          </w:rPr>
          <w:t>(二)、供应商选择与合作</w:t>
        </w:r>
        <w:r>
          <w:tab/>
        </w:r>
        <w:r>
          <w:fldChar w:fldCharType="begin"/>
        </w:r>
        <w:r>
          <w:instrText xml:space="preserve"> PAGEREF _Toc22519 \h </w:instrText>
        </w:r>
        <w:r>
          <w:fldChar w:fldCharType="separate"/>
        </w:r>
        <w:r>
          <w:t>55</w:t>
        </w:r>
        <w:r>
          <w:fldChar w:fldCharType="end"/>
        </w:r>
      </w:hyperlink>
    </w:p>
    <w:p>
      <w:pPr>
        <w:pStyle w:val="TOC2"/>
        <w:tabs>
          <w:tab w:val="right" w:leader="dot" w:pos="8306"/>
        </w:tabs>
      </w:pPr>
      <w:hyperlink w:anchor="_Toc7915" w:history="1">
        <w:r>
          <w:rPr>
            <w:rFonts w:ascii="仿宋" w:eastAsia="仿宋" w:hAnsi="仿宋" w:cs="仿宋" w:hint="eastAsia"/>
            <w:lang w:eastAsia="zh-CN"/>
          </w:rPr>
          <w:t>(三)、物流与库存管理</w:t>
        </w:r>
        <w:r>
          <w:tab/>
        </w:r>
        <w:r>
          <w:fldChar w:fldCharType="begin"/>
        </w:r>
        <w:r>
          <w:instrText xml:space="preserve"> PAGEREF _Toc7915 \h </w:instrText>
        </w:r>
        <w:r>
          <w:fldChar w:fldCharType="separate"/>
        </w:r>
        <w:r>
          <w:t>56</w:t>
        </w:r>
        <w:r>
          <w:fldChar w:fldCharType="end"/>
        </w:r>
      </w:hyperlink>
    </w:p>
    <w:p>
      <w:pPr>
        <w:pStyle w:val="TOC1"/>
        <w:tabs>
          <w:tab w:val="right" w:leader="dot" w:pos="8306"/>
        </w:tabs>
      </w:pPr>
      <w:hyperlink w:anchor="_Toc26869" w:history="1">
        <w:r>
          <w:rPr>
            <w:rFonts w:ascii="仿宋" w:eastAsia="仿宋" w:hAnsi="仿宋" w:cs="仿宋" w:hint="eastAsia"/>
            <w:lang w:eastAsia="zh-CN"/>
          </w:rPr>
          <w:t>十五、高效照明产品项目治理与监督</w:t>
        </w:r>
        <w:r>
          <w:tab/>
        </w:r>
        <w:r>
          <w:fldChar w:fldCharType="begin"/>
        </w:r>
        <w:r>
          <w:instrText xml:space="preserve"> PAGEREF _Toc26869 \h </w:instrText>
        </w:r>
        <w:r>
          <w:fldChar w:fldCharType="separate"/>
        </w:r>
        <w:r>
          <w:t>58</w:t>
        </w:r>
        <w:r>
          <w:fldChar w:fldCharType="end"/>
        </w:r>
      </w:hyperlink>
    </w:p>
    <w:p>
      <w:pPr>
        <w:pStyle w:val="TOC2"/>
        <w:tabs>
          <w:tab w:val="right" w:leader="dot" w:pos="8306"/>
        </w:tabs>
      </w:pPr>
      <w:hyperlink w:anchor="_Toc11227" w:history="1">
        <w:r>
          <w:rPr>
            <w:rFonts w:ascii="仿宋" w:eastAsia="仿宋" w:hAnsi="仿宋" w:cs="仿宋" w:hint="eastAsia"/>
            <w:lang w:eastAsia="zh-CN"/>
          </w:rPr>
          <w:t>(一)、高效照明产品项目治理结构</w:t>
        </w:r>
        <w:r>
          <w:tab/>
        </w:r>
        <w:r>
          <w:fldChar w:fldCharType="begin"/>
        </w:r>
        <w:r>
          <w:instrText xml:space="preserve"> PAGEREF _Toc11227 \h </w:instrText>
        </w:r>
        <w:r>
          <w:fldChar w:fldCharType="separate"/>
        </w:r>
        <w:r>
          <w:t>58</w:t>
        </w:r>
        <w:r>
          <w:fldChar w:fldCharType="end"/>
        </w:r>
      </w:hyperlink>
    </w:p>
    <w:p>
      <w:pPr>
        <w:pStyle w:val="TOC2"/>
        <w:tabs>
          <w:tab w:val="right" w:leader="dot" w:pos="8306"/>
        </w:tabs>
      </w:pPr>
      <w:hyperlink w:anchor="_Toc18185" w:history="1">
        <w:r>
          <w:rPr>
            <w:rFonts w:ascii="仿宋" w:eastAsia="仿宋" w:hAnsi="仿宋" w:cs="仿宋" w:hint="eastAsia"/>
            <w:lang w:eastAsia="zh-CN"/>
          </w:rPr>
          <w:t>(二)、监督与审计</w:t>
        </w:r>
        <w:r>
          <w:tab/>
        </w:r>
        <w:r>
          <w:fldChar w:fldCharType="begin"/>
        </w:r>
        <w:r>
          <w:instrText xml:space="preserve"> PAGEREF _Toc18185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96"/>
      <w:r>
        <w:rPr>
          <w:rFonts w:ascii="仿宋" w:eastAsia="仿宋" w:hAnsi="仿宋" w:cs="仿宋" w:hint="eastAsia"/>
          <w:sz w:val="28"/>
          <w:lang w:eastAsia="zh-CN"/>
        </w:rPr>
        <w:t>一、高效照明产品项目可持续发展</w:t>
      </w:r>
      <w:bookmarkEnd w:id="2"/>
    </w:p>
    <w:p>
      <w:pPr>
        <w:pStyle w:val="Heading2"/>
        <w:rPr>
          <w:rFonts w:ascii="仿宋" w:eastAsia="仿宋" w:hAnsi="仿宋" w:cs="仿宋" w:hint="eastAsia"/>
          <w:lang w:eastAsia="zh-CN"/>
        </w:rPr>
      </w:pPr>
      <w:bookmarkStart w:id="3" w:name="_Toc30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高效照明产品项目团队着眼于未来，明确了可持续发展的战略方向。制定的具体可持续发展目标包括降低资源使用、采用环保技术、最大化社会效益等。这一步骤不仅有助于高效照明产品项目在环保和社会责任方面达到最高标准，也为未来提供了明确的指引，确保高效照明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可持续实践的融入高效照明产品项目管理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照明产品项目管理周期。从高效照明产品项目规划开始，高效照明产品项目团队就考虑了环境和社会的因素。在执行阶段，高效照明产品项目团队积极推动绿色技术的应用，优化资源利用。此外，关注员工的社会责任，通过培训和沟通活动提高员工对可持续发展的认知，使他们能够在日常工作中践行可持续实践。这些举措不仅为高效照明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0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扎根于高效照明产品项目的可持续发展理念，我们深信环保与社会责任是高效照明产品项目成功的关键支柱。在高效照明产品项目的每一步，我们都致力于通过创新和实践，履行对环境和社会的坚定责任。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团队通过引入先进的环保技术、建立高效的废物处理系统以及推动能源节约措施，积极履行环保责任。定期的环保监测和评估确保高效照明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不仅致力于自身可持续发展，还注重对社会的回馈。通过支持社区高效照明产品项目、参与慈善事业、提供培训机会等方式，高效照明产品项目积极履行社会责任。与当地社区建立积极互动，关注员工的工作与生活平衡，以及员工的身心健康，是高效照明产品项目在社会责任层面的关键举措。这样的实践不仅增强了高效照明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150"/>
      <w:r>
        <w:rPr>
          <w:rFonts w:ascii="仿宋" w:eastAsia="仿宋" w:hAnsi="仿宋" w:cs="仿宋" w:hint="eastAsia"/>
          <w:sz w:val="28"/>
          <w:lang w:eastAsia="zh-CN"/>
        </w:rPr>
        <w:t>二、高效照明产品项目文档管理</w:t>
      </w:r>
      <w:bookmarkEnd w:id="5"/>
    </w:p>
    <w:p>
      <w:pPr>
        <w:pStyle w:val="Heading2"/>
        <w:rPr>
          <w:rFonts w:ascii="仿宋" w:eastAsia="仿宋" w:hAnsi="仿宋" w:cs="仿宋" w:hint="eastAsia"/>
          <w:lang w:eastAsia="zh-CN"/>
        </w:rPr>
      </w:pPr>
      <w:bookmarkStart w:id="6" w:name="_Toc208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高效照明产品项目高度重视文档的质量和准确性，以支持高效照明产品项目的各项活动和决策。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文档的编制始于高效照明产品项目计划的初期，我们制定了详细的文档编制计划，明确了每个文档的内容、格式和编写责任人。在高效照明产品项目启动阶段，我们首先编制了高效照明产品项目章程，明确定义了高效照明产品项目的目标、范围、风险等关键要素。随后，高效照明产品项目团队根据计划陆续编制了需求文档、设计文档、测试文档等各类文档，确保高效照明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效照明产品项目管理中的重要环节，旨在确保高效照明产品项目文档符合质量标准和高效照明产品项目需求。在高效照明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效照明产品项目相关利益方和专业领域的专家对文档进行独立审查。这有助于获取更全面、客观的反馈，确保高效照明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高效照明产品项目在文档编制与审查方面建立了严格的管理机制，通过规范的流程和多维度的审查，确保高效照明产品项目文档的质量、准确性和可靠性，为高效照明产品项目的顺利推进提供了有力支持。</w:t>
      </w:r>
    </w:p>
    <w:p>
      <w:pPr>
        <w:pStyle w:val="Heading2"/>
        <w:ind w:firstLine="560" w:firstLineChars="200"/>
        <w:rPr>
          <w:rFonts w:ascii="仿宋" w:eastAsia="仿宋" w:hAnsi="仿宋" w:cs="仿宋" w:hint="eastAsia"/>
          <w:sz w:val="28"/>
          <w:lang w:eastAsia="zh-CN"/>
        </w:rPr>
      </w:pPr>
      <w:bookmarkStart w:id="7" w:name="_Toc2360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我们通过多渠道发布文档，包括电子邮件、高效照明产品项目管理平台、内部网站等，以满足不同团队成员的偏好和需求。多渠道发布确保了信息的全面覆盖。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我们采用了精细的权限控制，确保只有授权人员可以访问敏感信息。这种安全措施保护了高效照明产品项目文档的机密性，防止了未经授权的信息泄露。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23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效照明产品项目生命周期中一个至关重要的环节，直接关系到高效照明产品项目信息的长期保存和历史记录的完整性。在高效照明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665"/>
      <w:r>
        <w:rPr>
          <w:rFonts w:ascii="仿宋" w:eastAsia="仿宋" w:hAnsi="仿宋" w:cs="仿宋" w:hint="eastAsia"/>
          <w:sz w:val="28"/>
          <w:lang w:eastAsia="zh-CN"/>
        </w:rPr>
        <w:t>三、高效照明产品项目绩效评估</w:t>
      </w:r>
      <w:bookmarkEnd w:id="9"/>
    </w:p>
    <w:p>
      <w:pPr>
        <w:pStyle w:val="Heading2"/>
        <w:rPr>
          <w:rFonts w:ascii="仿宋" w:eastAsia="仿宋" w:hAnsi="仿宋" w:cs="仿宋" w:hint="eastAsia"/>
          <w:lang w:eastAsia="zh-CN"/>
        </w:rPr>
      </w:pPr>
      <w:bookmarkStart w:id="10" w:name="_Toc2989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我们设计了一套全面的绩效评估指标，以确保高效照明产品项目的可控和成功交付。这些指标跨足高效照明产品项目目标、成本、进度和质量等多个维度，为我们提供了全面洞察高效照明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目标达成率是我们关注的首要指标。我们设定了明确的目标，并通过定期监测和评估，迅速发现并应对潜在的目标偏差。这为高效照明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成本绩效是另一个核心关注点。通过实际成本与预算成本的对比分析，我们深入了解成本差异的原因，及时调整资源分配，保持高效照明产品项目在经济效益方面的合理水平。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进度作为关键的绩效指标之一，得到了精心的关注。我们制定了详细的高效照明产品项目进度计划，并设立了进度符合度指标，确保实际进度与计划进度保持一致。这使我们能够快速发现和解决潜在的进度问题，保持高效照明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效照明产品项目绩效的不可或缺的一环。我们引入了一系列的质量标准和客户满意度指标，以确保高效照明产品项目交付的成果在质量上达到或超越预期水平。通过持续监测这些指标，我们努力提升高效照明产品项目整体质量水平，为高效照明产品项目的成功交付提供有力保障。通过这些科学且全面的绩效评估，我们能够更好地引导高效照明产品项目的持续改进，确保高效照明产品项目目标的顺利达成。</w:t>
      </w:r>
    </w:p>
    <w:p>
      <w:pPr>
        <w:pStyle w:val="Heading2"/>
        <w:ind w:firstLine="560" w:firstLineChars="200"/>
        <w:rPr>
          <w:rFonts w:ascii="仿宋" w:eastAsia="仿宋" w:hAnsi="仿宋" w:cs="仿宋" w:hint="eastAsia"/>
          <w:sz w:val="28"/>
          <w:lang w:eastAsia="zh-CN"/>
        </w:rPr>
      </w:pPr>
      <w:bookmarkStart w:id="11" w:name="_Toc2125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绩效评估是高效照明产品项目中的关键环节，为确保高效照明产品项目达到预期目标，我们采用了多层次、多维度的绩效评估方法。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效照明产品项目的战略目标对齐，确保每个决策和行动都与高效照明产品项目整体目标保持一致。团队会定期召开战略对齐会议，审视当前工作与高效照明产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效照明产品项目进度、质量、成本和风险等方面。这些指标通过数据收集和分析，为高效照明产品项目管理团队提供了客观的评估依据。例如，我们通过高效照明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绩效评估不仅仅停留在高效照明产品项目内部，还考虑了高效照明产品项目对外部环境的影响。我们定期进行干系人满意度调查，以了解各利益相关方对高效照明产品项目的期望和满意度，并及时做出调整。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这种多层次、多角度的绩效评估方法，使得我们能够全面了解高效照明产品项目的运行状态，及时做出调整，确保高效照明产品项目在不断变化的环境中保持稳健前行。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089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为了确保高效照明产品项目的有效管理和不断优化，我们采用了精心设计的绩效评估周期。这个周期旨在实现灵活、实时和全面的评估，以适应高效照明产品项目执行中的各种挑战。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效照明产品项目的不同需求，分为短期、中期和长期。短期评估关注每个迭代或工作周期，以及时发现和解决当前任务中的问题。中期评估涵盖几个迭代，深入了解整体高效照明产品项目的趋势和性能。长期评估则着眼于整个高效照明产品项目阶段，确保高效照明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效照明产品项目管理工具和协作平台，团队成员能够随时更新和分享高效照明产品项目数据。这种实时性的反馈机制使我们能够及时察觉潜在问题，快速调整，保持高效照明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效照明产品项目的决策制定密不可分。每个周期的高效照明产品项目回顾会议成为集体总结经验、识别问题深层次原因并找到创新解决方案的平台。这种定期的反思与调整机制使高效照明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84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693"/>
      <w:r>
        <w:rPr>
          <w:rFonts w:ascii="仿宋" w:eastAsia="仿宋" w:hAnsi="仿宋" w:cs="仿宋" w:hint="eastAsia"/>
          <w:lang w:eastAsia="zh-CN"/>
        </w:rPr>
        <w:t>(一)、高效照明产品行业分析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行业一直以来都是市场的关注焦点。行业内的发展趋势、竞争态势以及潜在机会都对高效照明产品项目的推进产生深远的影响。通过深入研究行业的整体概貌，我们将更好地理解行业的核心特征，为高效照明产品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行业，技术一直是推动创新和发展的关键因素。我们将对当前技术趋势进行详尽分析，包括但不限于人工智能、大数据应用、先进制造技术等。这有助于高效照明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照明产品项目成功的基础。我们将对主要竞争对手进行深入研究，包括其市场份额、产品特点、市场定位等。通过全面了解竞争对手的优势和劣势，高效照明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203"/>
      <w:r>
        <w:rPr>
          <w:rFonts w:ascii="仿宋" w:eastAsia="仿宋" w:hAnsi="仿宋" w:cs="仿宋" w:hint="eastAsia"/>
          <w:sz w:val="28"/>
          <w:lang w:eastAsia="zh-CN"/>
        </w:rPr>
        <w:t>(二)、高效照明产品市场分析预测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照明产品市场未来的增长趋势。这包括市场的整体规模、各细分领域的发展趋势等。高效照明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照明产品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照明产品项目实施过程中需要充分考虑的因素。我们将对市场风险进行全面评估，包括但不限于政策法规风险、市场竞争风险、技术变革风险等。通过对潜在风险的深入分析，高效照明产品项目可以制定相应的风险缓解策略，降低不确定性对高效照明产品项目的影响。</w:t>
      </w:r>
    </w:p>
    <w:p>
      <w:pPr>
        <w:pStyle w:val="Heading1"/>
        <w:ind w:firstLine="560" w:firstLineChars="200"/>
        <w:rPr>
          <w:rFonts w:ascii="仿宋" w:eastAsia="仿宋" w:hAnsi="仿宋" w:cs="仿宋" w:hint="eastAsia"/>
          <w:sz w:val="28"/>
          <w:lang w:eastAsia="zh-CN"/>
        </w:rPr>
      </w:pPr>
      <w:bookmarkStart w:id="16" w:name="_Toc28053"/>
      <w:r>
        <w:rPr>
          <w:rFonts w:ascii="仿宋" w:eastAsia="仿宋" w:hAnsi="仿宋" w:cs="仿宋" w:hint="eastAsia"/>
          <w:sz w:val="28"/>
          <w:lang w:eastAsia="zh-CN"/>
        </w:rPr>
        <w:t>五、高效照明产品项目概论</w:t>
      </w:r>
      <w:bookmarkEnd w:id="16"/>
    </w:p>
    <w:p>
      <w:pPr>
        <w:pStyle w:val="Heading2"/>
        <w:rPr>
          <w:rFonts w:ascii="仿宋" w:eastAsia="仿宋" w:hAnsi="仿宋" w:cs="仿宋" w:hint="eastAsia"/>
          <w:lang w:eastAsia="zh-CN"/>
        </w:rPr>
      </w:pPr>
      <w:bookmarkStart w:id="17" w:name="_Toc24532"/>
      <w:r>
        <w:rPr>
          <w:rFonts w:ascii="仿宋" w:eastAsia="仿宋" w:hAnsi="仿宋" w:cs="仿宋" w:hint="eastAsia"/>
          <w:lang w:eastAsia="zh-CN"/>
        </w:rPr>
        <w:t>(一)、高效照明产品项目概况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起源追溯至对市场的深入洞察。市场的不断演变与变革为高效照明产品项目提供了难得的机遇。当前市场存在的需求缺口和变革的大环境共同构成了高效照明产品项目的背景。这个高效照明产品项目旨在充分利用市场机遇，填补行业中尚未满足的需求，为客户提供全新的解决方案。市场的变革和需求的增长使得这个高效照明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高效照明产品项目名称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正式命名为高效照明产品。这个名称不仅仅是一个标识，更代表了高效照明产品项目的核心理念和愿景。它蕴含着高效照明产品项目所要解决问题的关键字，具有强烈的表达和辨识度，为高效照明产品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高效照明产品项目目标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核心目标是提供一种全新、高效的解决方案，满足客户日益增长的需求。高效照明产品项目追求的不仅仅是满足市场需求，更是在市场中获得卓越的竞争优势。通过不断提升产品或服务的质量和创新水平，高效照明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高效照明产品项目范围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全面涵盖了产品研发、制造、市场推广和售后服务，确保从产品设计到最终用户体验的全方位关注。这一全面的高效照明产品项目范围是为了确保高效照明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高效照明产品项目时间表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高效照明产品项目计划在未来18个月内完成，包括研发、测试、市场试点和正式推出等不同阶段。这个时间表的合理设计是为了确保高效照明产品项目各个阶段的顺利推进，以便按时交付高质量的成果。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高效照明产品项目预算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总预算估算为XX百万美元，主要分配在研发、市场推广、人员培训和运营等方面。这一充足的预算为高效照明产品项目提供了充足的资源，确保高效照明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高效照明产品项目风险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可能面临的风险包括市场接受度低、技术难题、竞争激烈等。高效照明产品项目团队已经制定了相应的风险应对计划，通过前瞻性的风险管理，确保高效照明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高效照明产品项目团队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高效照明产品项目汇聚了一支经验丰富、多领域专业素养的核心团队，确保高效照明产品项目在各个方面都能拥有高水平的执行力。团队的协同作战是高效照明产品项目成功的关键因素之一。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高效照明产品项目背景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高效照明产品项目的背景根植于市场对更高效、创新产品的渴望，同时也受到科技发展对行业格局的深刻改变的影响。这为高效照明产品项目提供了广阔的发展空间和市场需求。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高效照明产品项目现状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截至目前，高效照明产品项目已完成市场调研和技术验证，取得了初步的成功。这为高效照明产品项目在未来的发展奠定了坚实的基础，为更远大的目标打下了坚实的基石。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22"/>
      <w:r>
        <w:rPr>
          <w:rFonts w:ascii="仿宋" w:eastAsia="仿宋" w:hAnsi="仿宋" w:cs="仿宋" w:hint="eastAsia"/>
          <w:sz w:val="28"/>
          <w:lang w:eastAsia="zh-CN"/>
        </w:rPr>
        <w:t>(二)、高效照明产品项目目标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keyword》高效照明产品项目首要业务目标是在市场中占据有利地位，实现产品/服务的成功推广和销售。通过不断提升产品质量、创新性，高效照明产品项目追求成为行业中的领导者，赢得更多客户的青睐。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在科技迅速发展的时代，高效照明产品项目着眼于技术创新。通过持续的研发和技术升级，高效照明产品项目旨在推出更具创新性的产品或服务，以满足市场对新鲜、先进解决方案的需求。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为了建立可持续的客户关系，高效照明产品项目设定了客户满意度目标。通过提供卓越的产品质量和优质的客户服务，高效照明产品项目追求赢得客户的信任和忠诚度，确保他们的满意度达到行业领先水平。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高效照明产品项目注重社会责任和可持续发展。通过实施环保、社会责任高效照明产品项目，高效照明产品项目致力于在经济发展的同时保护环境，促进社会公平，实现可持续经营。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高效照明产品项目的团队是实现目标的核心驱动力。因此，高效照明产品项目设定了团队发展目标，包括提升团队成员的专业技能、培养领导力，以及搭建协同高效的团队工作氛围。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082"/>
      <w:r>
        <w:rPr>
          <w:rFonts w:ascii="仿宋" w:eastAsia="仿宋" w:hAnsi="仿宋" w:cs="仿宋" w:hint="eastAsia"/>
          <w:sz w:val="28"/>
          <w:lang w:eastAsia="zh-CN"/>
        </w:rPr>
        <w:t>(三)、高效照明产品项目提出的理由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高效照明产品项目提出的理由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的提出源于对市场机遇的深刻洞察。当前市场中存在的需求缺口和行业发展趋势表明，有巨大的商业机会等待被开发。通过准确捕捉市场机遇，高效照明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https://d.book118.com/137114044164006030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86277"/>
    <w:rsid w:val="2FB862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140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2024-01-11T13:52:00Z</dcterms:created>
  <dcterms:modified xsi:type="dcterms:W3CDTF">2024-01-11T13:52:34Z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CCE8679E2CAA4696AB55BE7EF18D541F_11</vt:lpwstr>
  </property>
  <property fmtid="{D5CDD505-2E9C-101B-9397-08002B2CF9AE}" pid="3" name="KSOProductBuildVer">
    <vt:lpwstr>2052-12.1.0.16120</vt:lpwstr>
  </property>
</Properties>
</file>