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280" w:firstLine="0"/>
        <w:jc w:val="center"/>
        <w:sectPr>
          <w:pgSz w:w="16840" w:h="23800"/>
          <w:pgMar w:top="8074" w:right="3886" w:bottom="8074" w:left="388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人力资源开发与管理笔记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第一章人力资源管理战略性思考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＜</w:t>
      </w:r>
      <w:r>
        <w:rPr>
          <w:color w:val="000000"/>
          <w:spacing w:val="0"/>
          <w:w w:val="100"/>
          <w:position w:val="0"/>
        </w:rPr>
        <w:t>领会</w:t>
      </w:r>
      <w:r>
        <w:rPr>
          <w:color w:val="000000"/>
          <w:spacing w:val="0"/>
          <w:w w:val="100"/>
          <w:position w:val="0"/>
        </w:rPr>
        <w:t>〉</w:t>
      </w:r>
      <w:bookmarkEnd w:id="0"/>
      <w:bookmarkEnd w:id="1"/>
      <w:bookmarkEnd w:id="2"/>
      <w:r>
        <w:rPr>
          <w:color w:val="000000"/>
          <w:spacing w:val="0"/>
          <w:w w:val="100"/>
          <w:position w:val="0"/>
        </w:rPr>
        <w:t xml:space="preserve"> </w:t>
      </w:r>
      <w:r>
        <w:rPr>
          <w:rStyle w:val="a"/>
          <w:b/>
          <w:bCs/>
        </w:rPr>
        <w:t>关于人的几个基本假设：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80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第一，完成什么事件与员工应完成什么事件应有 明确的界限。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83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第二，每个工作均在一定程度上与人、事、信息相 关。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第三，事件需要用体能完成，信息需要思考才能处 </w:t>
      </w:r>
      <w:r>
        <w:rPr>
          <w:color w:val="000000"/>
          <w:spacing w:val="0"/>
          <w:w w:val="100"/>
          <w:position w:val="0"/>
        </w:rPr>
        <w:t>第四，尽管员工的行为或他们所执行的任务有非 常多的方式方法，但所要完成的职能是非常有限 的。</w:t>
      </w:r>
    </w:p>
    <w:p>
      <w:pPr>
        <w:widowControl w:val="0"/>
        <w:spacing w:line="1" w:lineRule="exact"/>
      </w:pPr>
      <w:r>
        <w:drawing>
          <wp:anchor distT="64135" distB="3175" distL="0" distR="0" simplePos="0" relativeHeight="251658240" behindDoc="0" locked="0" layoutInCell="1" allowOverlap="1">
            <wp:simplePos x="0" y="0"/>
            <wp:positionH relativeFrom="page">
              <wp:posOffset>1223645</wp:posOffset>
            </wp:positionH>
            <wp:positionV relativeFrom="paragraph">
              <wp:posOffset>64135</wp:posOffset>
            </wp:positionV>
            <wp:extent cx="469265" cy="384175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box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1872615</wp:posOffset>
                </wp:positionH>
                <wp:positionV relativeFrom="paragraph">
                  <wp:posOffset>0</wp:posOffset>
                </wp:positionV>
                <wp:extent cx="6089650" cy="44831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965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而对于人则需要运用人际关系方法。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5" type="#_x0000_t202" style="width:479.5pt;height:35.3pt;margin-top:0;margin-left:147.45pt;mso-position-horizontal-relative:page;mso-wrap-distance-bottom:0;mso-wrap-distance-left:0;mso-wrap-distance-right:0;mso-wrap-distance-top:0;mso-wrap-style:none;position:absolute;v-text-anchor:top;z-index:251659264" filled="f" fillcolor="this">
                <v:textbox inset="0,0,0,0">
                  <w:txbxContent>
                    <w:p>
                      <w:pPr>
                        <w:pStyle w:val="a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而对于人则需要运用人际关系方法。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78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第五，与人、事、信息相关的职能根据从复杂到简 单的顺序按等级排列，复杂的职能包含了简单的 职能。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人力资源： </w:t>
      </w:r>
      <w:r>
        <w:rPr>
          <w:color w:val="000000"/>
          <w:spacing w:val="0"/>
          <w:w w:val="100"/>
          <w:position w:val="0"/>
        </w:rPr>
        <w:t>广义而言，人力资源是指能推动整个经济和社会 发展，具有劳动能力（体力、智力）的人口总和。 而从企业发展的微观层面看，可以将人力资源定 义为对企业有价值贡献的人。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人力资源的特点:</w:t>
      </w:r>
    </w:p>
    <w:p>
      <w:pPr>
        <w:pStyle w:val="a1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60" w:line="240" w:lineRule="auto"/>
        <w:ind w:left="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 xml:space="preserve">人力资源是以人为载体的资源。有很大的弹性、 </w:t>
      </w:r>
      <w:r>
        <w:rPr>
          <w:color w:val="000000"/>
          <w:spacing w:val="0"/>
          <w:w w:val="100"/>
          <w:position w:val="0"/>
        </w:rPr>
        <w:t>有效性、复杂性，比自然资源更难管理。</w:t>
      </w:r>
    </w:p>
    <w:p>
      <w:pPr>
        <w:pStyle w:val="a1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60" w:line="240" w:lineRule="auto"/>
        <w:ind w:left="0" w:right="0" w:firstLine="0"/>
        <w:jc w:val="both"/>
        <w:sectPr>
          <w:pgSz w:w="16840" w:h="23800"/>
          <w:pgMar w:top="1695" w:right="1828" w:bottom="3290" w:left="1894" w:header="0" w:footer="3" w:gutter="0"/>
          <w:pgNumType w:start="2"/>
          <w:cols w:space="720"/>
          <w:noEndnote/>
          <w:rtlGutter w:val="0"/>
          <w:docGrid w:linePitch="360"/>
        </w:sectPr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 xml:space="preserve">人力资源是能动性的资源。具有主观能动性，与 </w:t>
      </w:r>
    </w:p>
    <w:p>
      <w:pPr>
        <w:pStyle w:val="a1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其他资源相比是最积极、最活跃的因素。</w:t>
      </w:r>
    </w:p>
    <w:p>
      <w:pPr>
        <w:pStyle w:val="a1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60" w:line="240" w:lineRule="auto"/>
        <w:ind w:left="0" w:right="0" w:firstLine="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 xml:space="preserve">人力资源具有动态性和时代性。任何有生命的活 </w:t>
      </w:r>
      <w:r>
        <w:rPr>
          <w:color w:val="000000"/>
          <w:spacing w:val="0"/>
          <w:w w:val="100"/>
          <w:position w:val="0"/>
        </w:rPr>
        <w:t>体都具有生命周期，因此人力资源的形成、开发和 使用都受到时间方面的制约和限制。由于人力资源 在不同的年龄阶段有着不同的生理和心理特点， 所以对人力资源的开发使用要用当其时。</w:t>
      </w:r>
    </w:p>
    <w:p>
      <w:pPr>
        <w:pStyle w:val="a1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60" w:line="240" w:lineRule="auto"/>
        <w:ind w:left="0" w:right="0" w:firstLine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 xml:space="preserve">人力资源具有再生性和增值性。人力资源在劳动 </w:t>
      </w:r>
      <w:r>
        <w:rPr>
          <w:color w:val="000000"/>
          <w:spacing w:val="0"/>
          <w:w w:val="100"/>
          <w:position w:val="0"/>
        </w:rPr>
        <w:t xml:space="preserve">过程中被消耗以后，还能够再生出来，因此人力资 </w:t>
      </w:r>
      <w:r>
        <w:rPr>
          <w:color w:val="000000"/>
          <w:spacing w:val="0"/>
          <w:w w:val="100"/>
          <w:position w:val="0"/>
        </w:rPr>
        <w:t xml:space="preserve">源是一种可再生资源，其再生性可以通过人力资 </w:t>
      </w:r>
      <w:r>
        <w:rPr>
          <w:color w:val="000000"/>
          <w:spacing w:val="0"/>
          <w:w w:val="100"/>
          <w:position w:val="0"/>
        </w:rPr>
        <w:t xml:space="preserve">源总体内各个个体的不间断的替换、更新和恢复过 </w:t>
      </w:r>
      <w:r>
        <w:rPr>
          <w:color w:val="000000"/>
          <w:spacing w:val="0"/>
          <w:w w:val="100"/>
          <w:position w:val="0"/>
        </w:rPr>
        <w:t>程得以实现，在一段时间内是用之不尽、可充分开 发的资源。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人力资源管理的发展过程: </w:t>
      </w:r>
      <w:r>
        <w:rPr>
          <w:color w:val="000000"/>
          <w:spacing w:val="0"/>
          <w:w w:val="100"/>
          <w:position w:val="0"/>
        </w:rPr>
        <w:t xml:space="preserve">人力资源管理从产生到现在经历了 4个主要的发 </w:t>
      </w:r>
      <w:r>
        <w:rPr>
          <w:color w:val="000000"/>
          <w:spacing w:val="0"/>
          <w:w w:val="100"/>
          <w:position w:val="0"/>
        </w:rPr>
        <w:t xml:space="preserve">展阶段，即初级阶段、人事管理阶段、人力资源管 </w:t>
      </w:r>
      <w:r>
        <w:rPr>
          <w:color w:val="000000"/>
          <w:spacing w:val="0"/>
          <w:w w:val="100"/>
          <w:position w:val="0"/>
        </w:rPr>
        <w:t>理阶段和战略人力资源管理阶段。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战略人力资源管理的产生: </w:t>
      </w:r>
      <w:r>
        <w:rPr>
          <w:color w:val="000000"/>
          <w:spacing w:val="0"/>
          <w:w w:val="100"/>
          <w:position w:val="0"/>
        </w:rPr>
        <w:t>荻凯</w:t>
      </w:r>
      <w:r>
        <w:rPr>
          <w:color w:val="000000"/>
          <w:spacing w:val="0"/>
          <w:w w:val="100"/>
          <w:position w:val="0"/>
        </w:rPr>
        <w:t>(Tichy)</w:t>
      </w:r>
      <w:r>
        <w:rPr>
          <w:color w:val="000000"/>
          <w:spacing w:val="0"/>
          <w:w w:val="100"/>
          <w:position w:val="0"/>
        </w:rPr>
        <w:t>、弗布卢姆</w:t>
      </w:r>
      <w:r>
        <w:rPr>
          <w:color w:val="000000"/>
          <w:spacing w:val="0"/>
          <w:w w:val="100"/>
          <w:position w:val="0"/>
        </w:rPr>
        <w:t>(Fombrum)</w:t>
      </w:r>
      <w:r>
        <w:rPr>
          <w:color w:val="000000"/>
          <w:spacing w:val="0"/>
          <w:w w:val="100"/>
          <w:position w:val="0"/>
        </w:rPr>
        <w:t xml:space="preserve">和戴瓦纳 </w:t>
      </w:r>
      <w:r>
        <w:rPr>
          <w:color w:val="000000"/>
          <w:spacing w:val="0"/>
          <w:w w:val="100"/>
          <w:position w:val="0"/>
        </w:rPr>
        <w:t>(Devanna)</w:t>
      </w:r>
      <w:r>
        <w:rPr>
          <w:color w:val="000000"/>
          <w:spacing w:val="0"/>
          <w:w w:val="100"/>
          <w:position w:val="0"/>
        </w:rPr>
        <w:t xml:space="preserve">等人最早提出了战略人力资源管理的 </w:t>
      </w:r>
      <w:r>
        <w:rPr>
          <w:color w:val="000000"/>
          <w:spacing w:val="0"/>
          <w:w w:val="100"/>
          <w:position w:val="0"/>
        </w:rPr>
        <w:t>理论。随后，贝尔德</w:t>
      </w:r>
      <w:r>
        <w:rPr>
          <w:color w:val="000000"/>
          <w:spacing w:val="0"/>
          <w:w w:val="100"/>
          <w:position w:val="0"/>
        </w:rPr>
        <w:t>(Baird</w:t>
      </w:r>
      <w:r>
        <w:rPr>
          <w:color w:val="000000"/>
          <w:spacing w:val="0"/>
          <w:w w:val="100"/>
          <w:position w:val="0"/>
        </w:rPr>
        <w:t>)、麦休拉姆</w:t>
      </w:r>
      <w:r>
        <w:rPr>
          <w:color w:val="000000"/>
          <w:spacing w:val="0"/>
          <w:w w:val="100"/>
          <w:position w:val="0"/>
        </w:rPr>
        <w:t xml:space="preserve">(Mes </w:t>
      </w:r>
      <w:r>
        <w:rPr>
          <w:color w:val="000000"/>
          <w:spacing w:val="0"/>
          <w:w w:val="100"/>
          <w:position w:val="0"/>
        </w:rPr>
        <w:t>houlam)</w:t>
      </w:r>
      <w:r>
        <w:rPr>
          <w:color w:val="000000"/>
          <w:spacing w:val="0"/>
          <w:w w:val="100"/>
          <w:position w:val="0"/>
        </w:rPr>
        <w:t>和戴盖乌</w:t>
      </w:r>
      <w:r>
        <w:rPr>
          <w:color w:val="000000"/>
          <w:spacing w:val="0"/>
          <w:w w:val="100"/>
          <w:position w:val="0"/>
        </w:rPr>
        <w:t>(Degive)</w:t>
      </w:r>
      <w:r>
        <w:rPr>
          <w:color w:val="000000"/>
          <w:spacing w:val="0"/>
          <w:w w:val="100"/>
          <w:position w:val="0"/>
        </w:rPr>
        <w:t xml:space="preserve">、布兰 </w:t>
      </w:r>
      <w:r>
        <w:rPr>
          <w:color w:val="000000"/>
          <w:spacing w:val="0"/>
          <w:w w:val="100"/>
          <w:position w:val="0"/>
        </w:rPr>
        <w:t>克</w:t>
      </w:r>
      <w:r>
        <w:rPr>
          <w:color w:val="000000"/>
          <w:spacing w:val="0"/>
          <w:w w:val="100"/>
          <w:position w:val="0"/>
        </w:rPr>
        <w:t>(Burack)</w:t>
      </w:r>
      <w:r>
        <w:rPr>
          <w:color w:val="000000"/>
          <w:spacing w:val="0"/>
          <w:w w:val="100"/>
          <w:position w:val="0"/>
        </w:rPr>
        <w:t>等人也相继提出了这一理论。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sectPr>
          <w:type w:val="nextPage"/>
          <w:pgSz w:w="16840" w:h="23800"/>
          <w:pgMar w:top="1695" w:right="1828" w:bottom="3290" w:left="1894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战略性人力资源管理的重要性: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战略人力资源管理是组织为适应外部环境日益变 化的需要和人力资源开发与管理自身日益发展的 需要，根据组织的发展战略，充分考虑员工的期望, 制定出人力资源开发与管理的纲领性长远规划， 即形成组织的人力资源战略。人力资源战略是一种 旨在充分合理地运用企业各种人力资源，使其发 挥出最大的优势，以符合企业的战略要求，实现组 织目标的各种人力资源使用模式和活动的综合。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＜</w:t>
      </w:r>
      <w:r>
        <w:rPr>
          <w:color w:val="000000"/>
          <w:spacing w:val="0"/>
          <w:w w:val="100"/>
          <w:position w:val="0"/>
        </w:rPr>
        <w:t>掌握</w:t>
      </w:r>
      <w:r>
        <w:rPr>
          <w:color w:val="000000"/>
          <w:spacing w:val="0"/>
          <w:w w:val="100"/>
          <w:position w:val="0"/>
        </w:rPr>
        <w:t>〉</w:t>
      </w:r>
      <w:bookmarkEnd w:id="7"/>
      <w:bookmarkEnd w:id="8"/>
      <w:bookmarkEnd w:id="9"/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人力资源管理的功能：</w:t>
      </w:r>
    </w:p>
    <w:p>
      <w:pPr>
        <w:pStyle w:val="a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997"/>
        </w:tabs>
        <w:bidi w:val="0"/>
        <w:spacing w:before="0" w:after="0" w:line="783" w:lineRule="exact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获取。它主要包括人力资源规划、招聘与录用。</w:t>
      </w:r>
    </w:p>
    <w:p>
      <w:pPr>
        <w:pStyle w:val="a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997"/>
        </w:tabs>
        <w:bidi w:val="0"/>
        <w:spacing w:before="0" w:after="0" w:line="783" w:lineRule="exact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整合。这是使员工之间和睦相处、协调共事、 取得群体认同的过程，是员工与组织之间个人认 知与组织理念、个人行为与组织规范的同化过程， 是人际协调职能与组织同化职能。现代人力资源管 理强调个人在组织中的发展，个人的发展势必会 引发个人与个人、个人与组织之间冲突，产生一系 列问题。</w:t>
      </w:r>
    </w:p>
    <w:p>
      <w:pPr>
        <w:pStyle w:val="a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997"/>
        </w:tabs>
        <w:bidi w:val="0"/>
        <w:spacing w:before="0" w:after="0" w:line="783" w:lineRule="exact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激励。它是指为员工对组织所做出的贡献而给 予各种奖酬的过程，是人力资源管理的激励与凝 聚职能，也是人力资源管理的核心。</w:t>
      </w:r>
    </w:p>
    <w:p>
      <w:pPr>
        <w:pStyle w:val="a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997"/>
        </w:tabs>
        <w:bidi w:val="0"/>
        <w:spacing w:before="0" w:after="0" w:line="783" w:lineRule="exact"/>
        <w:ind w:left="0" w:right="0" w:firstLine="0"/>
        <w:jc w:val="both"/>
        <w:sectPr>
          <w:pgSz w:w="16840" w:h="23800"/>
          <w:pgMar w:top="1647" w:right="1668" w:bottom="1647" w:left="1870" w:header="0" w:footer="3" w:gutter="0"/>
          <w:pgNumType w:start="4"/>
          <w:cols w:space="720"/>
          <w:noEndnote/>
          <w:rtlGutter w:val="0"/>
          <w:docGrid w:linePitch="360"/>
        </w:sectPr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调控。这是对员工实施合理、公平的动态管理 的过程，是人力资源管理中的控制与调整职能。</w:t>
      </w:r>
    </w:p>
    <w:p>
      <w:pPr>
        <w:pStyle w:val="a1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802" w:lineRule="exact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培训与开发。这是人力资源开发与管理的重要 职能。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人力资源管理的目标：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一是取得人力资源最大的使用价值；二是发挥人 力资源最大的主观能动性，提高工作效率。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人力资源管理的任务：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(1 )吸引及选聘组织真正需要的各类人才。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⑵ 保证所聘人才能在组织内充分发挥所长。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(3)为人才提供训练和发展机会，使他们不断增强 能力。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战略人力资源管理与企业的竞争优势：</w:t>
      </w:r>
    </w:p>
    <w:p>
      <w:pPr>
        <w:pStyle w:val="a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56"/>
        </w:tabs>
        <w:bidi w:val="0"/>
        <w:spacing w:before="0" w:after="0" w:line="778" w:lineRule="exact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基础性理论模型。这种观点的核心是企业的竞 争能力已经从外部环境及企业如何在竞争的环境 中定位转向了企业内部的资源，通过占有和挖掘 这些能够产生竞争优势的资源来确立自己的竞争 地位。</w:t>
      </w:r>
    </w:p>
    <w:p>
      <w:pPr>
        <w:pStyle w:val="a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56"/>
        </w:tabs>
        <w:bidi w:val="0"/>
        <w:spacing w:before="0" w:after="0" w:line="778" w:lineRule="exact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基于组织运作的静态资源理论模型。基于组织 运作的静态资源理论模型认为，在战略性人力资 源管理研究中，组织运作所需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66" w:lineRule="exact"/>
        <w:ind w:left="0" w:right="0" w:firstLine="0"/>
        <w:jc w:val="left"/>
        <w:sectPr>
          <w:pgSz w:w="16840" w:h="23800"/>
          <w:pgMar w:top="1580" w:right="1782" w:bottom="1580" w:left="1891" w:header="0" w:footer="3" w:gutter="0"/>
          <w:pgNumType w:start="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的、与人力资源密切相关的静态资源是组织获取竞 争优势的源泉。它主要包括角色行为理论和人力资 本理论。</w:t>
      </w:r>
    </w:p>
    <w:p>
      <w:pPr>
        <w:pStyle w:val="a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58"/>
        </w:tabs>
        <w:bidi w:val="0"/>
        <w:spacing w:before="0" w:after="0" w:line="780" w:lineRule="exact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基于组织运作动态过程的理论模型。人力资源 管理过程观认为，人力资源通过管理过程来获取 竞争优势。</w:t>
      </w:r>
    </w:p>
    <w:p>
      <w:pPr>
        <w:pStyle w:val="a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58"/>
        </w:tabs>
        <w:bidi w:val="0"/>
        <w:spacing w:before="0" w:after="0" w:line="780" w:lineRule="exact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1612900</wp:posOffset>
                </wp:positionV>
                <wp:extent cx="289560" cy="29591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5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0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1=1</w:t>
                              <w:br/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w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6" type="#_x0000_t202" style="width:22.8pt;height:23.3pt;margin-top:127pt;margin-left:280.1pt;mso-position-horizontal-relative:page;mso-wrap-distance-bottom:0;mso-wrap-distance-left:0;mso-wrap-distance-right:0;mso-wrap-distance-top:0;position:absolute;v-text-anchor:top;z-index:251661312" filled="f" fillcolor="this">
                <v:textbox inset="0,0,0,0">
                  <w:txbxContent>
                    <w:p>
                      <w:pPr>
                        <w:pStyle w:val="2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02" w:lineRule="auto"/>
                        <w:ind w:left="0" w:right="0" w:firstLine="0"/>
                        <w:jc w:val="center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1=1</w:t>
                        <w:br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基于组织运作静态资源和组织运作动态过程整 合的理论模型。基于组织运作静态资源和组织运作 动态过程整合的理论模型，试图从组织运作所需 的人力资本存量和人力资源动态整合过程两个角 度来阐述战略性人力资源管理观。它主要包括人资 源优势理论和战略性人力资源管理基本模型。 战略人力资源管理与企业绩效：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8876030</wp:posOffset>
                </wp:positionH>
                <wp:positionV relativeFrom="paragraph">
                  <wp:posOffset>3644900</wp:posOffset>
                </wp:positionV>
                <wp:extent cx="274320" cy="28956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liiJ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width:21.6pt;height:22.8pt;margin-top:287pt;margin-left:698.9pt;mso-position-horizontal-relative:page;mso-wrap-distance-bottom:0;mso-wrap-distance-left:0;mso-wrap-distance-right:0;mso-wrap-distance-top:0;mso-wrap-style:none;position:absolute;v-text-anchor:top;z-index:251663360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liiJ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战略人力资源管理贯穿于组织管理的每一个环节， 绩效研究的目的在于通过有效管理的实践，为保 证组织的发展和培育核心竞争力的战略制定，提 供机制和导向。战略人力资源管理的绩效研究包括 战略人力资源管理本身的管理绩效或实践绩效， 也包括战略人力资源管理对于组织（企业运营） 的贡献绩效。前者涉及的内容主要是对组织人力资 源管理的政策和方法实施效果的评价和分析，通 过具体的人力资源投资、开发和利用的计划与规划, 不断提高人力资源生产率或工作业绩；后者则是 通过对组织状况、环境与特点的分析，力求组织人 力资源管理能够成为或实现组织“战略贡献者”的 职能。两者相互联系、相互制约。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0"/>
        <w:jc w:val="left"/>
        <w:sectPr>
          <w:pgSz w:w="16840" w:h="23800"/>
          <w:pgMar w:top="1599" w:right="1782" w:bottom="1599" w:left="1891" w:header="0" w:footer="3" w:gutter="0"/>
          <w:pgNumType w:start="6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人力资源战略制定的方式:</w:t>
      </w:r>
    </w:p>
    <w:p>
      <w:pPr>
        <w:pStyle w:val="a1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整体式</w:t>
      </w:r>
      <w:r>
        <w:rPr>
          <w:color w:val="000000"/>
          <w:spacing w:val="0"/>
          <w:w w:val="100"/>
          <w:position w:val="0"/>
        </w:rPr>
        <w:t>2.</w:t>
      </w:r>
      <w:r>
        <w:rPr>
          <w:color w:val="000000"/>
          <w:spacing w:val="0"/>
          <w:w w:val="100"/>
          <w:position w:val="0"/>
        </w:rPr>
        <w:t>双向式</w:t>
      </w:r>
      <w:r>
        <w:rPr>
          <w:color w:val="000000"/>
          <w:spacing w:val="0"/>
          <w:w w:val="100"/>
          <w:position w:val="0"/>
        </w:rPr>
        <w:t>3.</w:t>
      </w:r>
      <w:r>
        <w:rPr>
          <w:color w:val="000000"/>
          <w:spacing w:val="0"/>
          <w:w w:val="100"/>
          <w:position w:val="0"/>
        </w:rPr>
        <w:t xml:space="preserve">独立型 </w:t>
      </w:r>
      <w:r>
        <w:rPr>
          <w:color w:val="000000"/>
          <w:spacing w:val="0"/>
          <w:w w:val="100"/>
          <w:position w:val="0"/>
        </w:rPr>
        <w:t>企业战略与人力资源战略的关系。</w:t>
      </w:r>
    </w:p>
    <w:p>
      <w:pPr>
        <w:pStyle w:val="a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767"/>
        </w:tabs>
        <w:bidi w:val="0"/>
        <w:spacing w:before="0" w:after="0" w:line="776" w:lineRule="exact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企业战略类型1)企业的基本经营战略(1)成本 领先战略(2)产品差别化战略(3)市场焦点战略2) 企业的发展战略(1)成长战略(2)维持战略(3 )收 缩战略(4)重组战略</w:t>
      </w:r>
    </w:p>
    <w:p>
      <w:pPr>
        <w:pStyle w:val="a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767"/>
        </w:tabs>
        <w:bidi w:val="0"/>
        <w:spacing w:before="0" w:after="0" w:line="776" w:lineRule="exact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人力资源战略类型(1)诱引战略(2)投资战略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(3 )参与战略</w:t>
      </w:r>
    </w:p>
    <w:p>
      <w:pPr>
        <w:pStyle w:val="a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767"/>
        </w:tabs>
        <w:bidi w:val="0"/>
        <w:spacing w:before="0" w:after="0" w:line="776" w:lineRule="exact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 xml:space="preserve">人力资源战略与企业战略的配合1)人力资源 战略与企业基本经营战略的配合2)人力资源战略 与企业发展战略的配合(1)集中式单一产品发展 战略(2)纵向整合式发展战略(3)多元化发展战略 </w:t>
      </w:r>
      <w:r>
        <w:rPr>
          <w:color w:val="000000"/>
          <w:spacing w:val="0"/>
          <w:w w:val="100"/>
          <w:position w:val="0"/>
        </w:rPr>
        <w:t>＜</w:t>
      </w:r>
      <w:r>
        <w:rPr>
          <w:color w:val="000000"/>
          <w:spacing w:val="0"/>
          <w:w w:val="100"/>
          <w:position w:val="0"/>
        </w:rPr>
        <w:t>熟练掌握</w:t>
      </w:r>
      <w:r>
        <w:rPr>
          <w:color w:val="000000"/>
          <w:spacing w:val="0"/>
          <w:w w:val="100"/>
          <w:position w:val="0"/>
        </w:rPr>
        <w:t>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80" w:line="7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人力资源管理的基本原理：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 xml:space="preserve">同素异构原理。同素异构原理是从化学中借用 </w:t>
      </w:r>
      <w:r>
        <w:rPr>
          <w:color w:val="000000"/>
          <w:spacing w:val="0"/>
          <w:w w:val="100"/>
          <w:position w:val="0"/>
        </w:rPr>
        <w:t xml:space="preserve">的概念，指事物的成分因在空间关系上，即排列次 </w:t>
      </w:r>
      <w:r>
        <w:rPr>
          <w:color w:val="000000"/>
          <w:spacing w:val="0"/>
          <w:w w:val="100"/>
          <w:position w:val="0"/>
        </w:rPr>
        <w:t>序和结构形式上的变化而引起不同的结果，甚至 发生质的变化。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767"/>
        </w:tabs>
        <w:bidi w:val="0"/>
        <w:spacing w:before="0" w:after="0" w:line="792" w:lineRule="exact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能级层序原理。能级层序是来自物理学的概念。 能，是表示做功的能量；能级是表示事物系统内 部个体能量大小形成的结构、秩序、层次。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767"/>
        </w:tabs>
        <w:bidi w:val="0"/>
        <w:spacing w:before="0" w:after="80" w:line="811" w:lineRule="exact"/>
        <w:ind w:left="0" w:right="0" w:firstLine="0"/>
        <w:jc w:val="left"/>
        <w:sectPr>
          <w:pgSz w:w="16840" w:h="23800"/>
          <w:pgMar w:top="1686" w:right="1733" w:bottom="1686" w:left="1882" w:header="0" w:footer="3" w:gutter="0"/>
          <w:pgNumType w:start="7"/>
          <w:cols w:space="720"/>
          <w:noEndnote/>
          <w:rtlGutter w:val="0"/>
          <w:docGrid w:linePitch="360"/>
        </w:sectPr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要素有用原理。要素有用原理的含义指在人力 资源开发与管理中，任何要素(人员)都是有用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的。关键在于知人善任，没有无用之人，只有不用 </w:t>
      </w:r>
      <w:r>
        <w:rPr>
          <w:color w:val="000000"/>
          <w:spacing w:val="0"/>
          <w:w w:val="100"/>
          <w:position w:val="0"/>
        </w:rPr>
        <w:t>之人。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80" w:line="782" w:lineRule="exact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互补增值原理。互补增值原理指将各种差异的 群体，通过个体间取长补短而形成整体优势，以实 现组织目标。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 xml:space="preserve">动态适应原理。动态适应原理指随着时间的推 </w:t>
      </w:r>
      <w:r>
        <w:rPr>
          <w:color w:val="000000"/>
          <w:spacing w:val="0"/>
          <w:w w:val="100"/>
          <w:position w:val="0"/>
        </w:rPr>
        <w:t xml:space="preserve">移，员工个体状况（年龄、知识结构、身体状况等） 与组 </w:t>
      </w:r>
      <w:r>
        <w:rPr>
          <w:color w:val="000000"/>
          <w:spacing w:val="0"/>
          <w:w w:val="100"/>
          <w:position w:val="0"/>
        </w:rPr>
        <w:t>织结构及外部环境（科学技术的进步、竞争的加剧 等）都会发生变化，人力资源管理要适时予以调 整，以适应各种变化。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80" w:line="775" w:lineRule="exact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激励强化原理。所谓激励，就是以物质和精神满 足员工的需求，激励职工的工作动机，使之产生实 现组目标的特定行为的过程。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 xml:space="preserve">公平竞争原理。公平竞争原理指竞争条件、规 </w:t>
      </w:r>
      <w:r>
        <w:rPr>
          <w:color w:val="000000"/>
          <w:spacing w:val="0"/>
          <w:w w:val="100"/>
          <w:position w:val="0"/>
        </w:rPr>
        <w:t xml:space="preserve">则的同一性原则。在人力资源管理中，指考核录用 </w:t>
      </w:r>
      <w:r>
        <w:rPr>
          <w:color w:val="000000"/>
          <w:spacing w:val="0"/>
          <w:w w:val="100"/>
          <w:position w:val="0"/>
        </w:rPr>
        <w:t>和奖惩过程中的统一竞争原则。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799" w:lineRule="exact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企业文化凝聚原理。企业文化凝聚原理指以价 值观、理念等文化因素把员工凝聚在一起的原理。 人力资源战略制定的程序。</w:t>
      </w:r>
    </w:p>
    <w:p>
      <w:pPr>
        <w:pStyle w:val="a1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821" w:lineRule="exact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内外环境分析</w:t>
      </w:r>
      <w:r>
        <w:rPr>
          <w:color w:val="000000"/>
          <w:spacing w:val="0"/>
          <w:w w:val="100"/>
          <w:position w:val="0"/>
        </w:rPr>
        <w:t>2.</w:t>
      </w:r>
      <w:r>
        <w:rPr>
          <w:color w:val="000000"/>
          <w:spacing w:val="0"/>
          <w:w w:val="100"/>
          <w:position w:val="0"/>
        </w:rPr>
        <w:t>战略制定</w:t>
      </w:r>
      <w:r>
        <w:rPr>
          <w:color w:val="000000"/>
          <w:spacing w:val="0"/>
          <w:w w:val="100"/>
          <w:position w:val="0"/>
        </w:rPr>
        <w:t>3.</w:t>
      </w:r>
      <w:r>
        <w:rPr>
          <w:color w:val="000000"/>
          <w:spacing w:val="0"/>
          <w:w w:val="100"/>
          <w:position w:val="0"/>
        </w:rPr>
        <w:t>战略实施</w:t>
      </w:r>
      <w:r>
        <w:rPr>
          <w:color w:val="000000"/>
          <w:spacing w:val="0"/>
          <w:w w:val="100"/>
          <w:position w:val="0"/>
        </w:rPr>
        <w:t>4.</w:t>
      </w:r>
      <w:r>
        <w:rPr>
          <w:color w:val="000000"/>
          <w:spacing w:val="0"/>
          <w:w w:val="100"/>
          <w:position w:val="0"/>
        </w:rPr>
        <w:t>战略 评估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480" w:right="0" w:firstLine="0"/>
        <w:jc w:val="left"/>
      </w:pPr>
      <w:r>
        <w:rPr>
          <w:color w:val="000000"/>
          <w:spacing w:val="0"/>
          <w:w w:val="100"/>
          <w:position w:val="0"/>
        </w:rPr>
        <w:t>第二章人力资源规划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sectPr>
          <w:pgSz w:w="16840" w:h="23800"/>
          <w:pgMar w:top="1714" w:right="1749" w:bottom="1714" w:left="1881" w:header="0" w:footer="3" w:gutter="0"/>
          <w:pgNumType w:start="8"/>
          <w:cols w:space="720"/>
          <w:noEndnote/>
          <w:rtlGutter w:val="0"/>
          <w:docGrid w:linePitch="360"/>
        </w:sectPr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</w:rPr>
        <w:t>＜</w:t>
      </w:r>
      <w:r>
        <w:rPr>
          <w:color w:val="000000"/>
          <w:spacing w:val="0"/>
          <w:w w:val="100"/>
          <w:position w:val="0"/>
        </w:rPr>
        <w:t>领会</w:t>
      </w:r>
      <w:r>
        <w:rPr>
          <w:color w:val="000000"/>
          <w:spacing w:val="0"/>
          <w:w w:val="100"/>
          <w:position w:val="0"/>
        </w:rPr>
        <w:t>〉</w:t>
      </w:r>
      <w:bookmarkEnd w:id="32"/>
      <w:bookmarkEnd w:id="33"/>
      <w:bookmarkEnd w:id="34"/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2" w:lineRule="exact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4717415</wp:posOffset>
                </wp:positionH>
                <wp:positionV relativeFrom="paragraph">
                  <wp:posOffset>2082800</wp:posOffset>
                </wp:positionV>
                <wp:extent cx="289560" cy="186055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56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三」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width:22.8pt;height:14.65pt;margin-top:164pt;margin-left:371.45pt;mso-position-horizontal-relative:page;mso-wrap-distance-bottom:0;mso-wrap-distance-left:0;mso-wrap-distance-right:0;mso-wrap-distance-top:0;mso-wrap-style:none;position:absolute;v-text-anchor:top;z-index:251665408" filled="f" fillcolor="this">
                <v:textbox inset="0,0,0,0">
                  <w:txbxContent>
                    <w:p>
                      <w:pPr>
                        <w:pStyle w:val="5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三」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人力资源规划:人力资源规划是指根据组织的发展 战略、组织目标及组织内外环境的变化，合理地分 析和预测组织对人力资源的需求和供给状况，并 据此制定出相应的计划和方案，以保证组织在适 当时间后获得适当数量、质量和种类的人员补充, 满足组织和个人发展的需要。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人力资源规划的目标：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6" w:lineRule="exact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3568065</wp:posOffset>
                </wp:positionH>
                <wp:positionV relativeFrom="paragraph">
                  <wp:posOffset>1549400</wp:posOffset>
                </wp:positionV>
                <wp:extent cx="286385" cy="18923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3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三」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width:22.55pt;height:14.9pt;margin-top:122pt;margin-left:280.95pt;mso-position-horizontal-relative:page;mso-wrap-distance-bottom:0;mso-wrap-distance-left:0;mso-wrap-distance-right:0;mso-wrap-distance-top:0;mso-wrap-style:none;position:absolute;v-text-anchor:top;z-index:251667456" filled="f" fillcolor="this">
                <v:textbox inset="0,0,0,0">
                  <w:txbxContent>
                    <w:p>
                      <w:pPr>
                        <w:pStyle w:val="5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三」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3564890</wp:posOffset>
                </wp:positionH>
                <wp:positionV relativeFrom="paragraph">
                  <wp:posOffset>1701800</wp:posOffset>
                </wp:positionV>
                <wp:extent cx="292735" cy="21336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73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|==|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width:23.05pt;height:16.8pt;margin-top:134pt;margin-left:280.7pt;mso-position-horizontal-relative:page;mso-wrap-distance-bottom:0;mso-wrap-distance-left:0;mso-wrap-distance-right:0;mso-wrap-distance-top:0;mso-wrap-style:none;position:absolute;v-text-anchor:top;z-index:251669504" filled="f" fillcolor="this">
                <v:textbox inset="0,0,0,0">
                  <w:txbxContent>
                    <w:p>
                      <w:pPr>
                        <w:pStyle w:val="2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|==|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人力资源规划的总目标是:保证人力资源与未来 组织发展各阶段的动态适应，尽可能有效地配置 组织内部的人力资源，使组织在适当的时候得到 适当数量、质量和种类的人力资源供应。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人力资源规划的具体目标表现在：</w:t>
      </w:r>
    </w:p>
    <w:p>
      <w:pPr>
        <w:pStyle w:val="a1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911"/>
        </w:tabs>
        <w:bidi w:val="0"/>
        <w:spacing w:before="0" w:after="0" w:line="778" w:lineRule="exact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114300</wp:posOffset>
                </wp:positionV>
                <wp:extent cx="274320" cy="17399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I=J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width:21.6pt;height:13.7pt;margin-top:9pt;margin-left:387.5pt;mso-position-horizontal-relative:page;mso-wrap-distance-bottom:0;mso-wrap-distance-left:0;mso-wrap-distance-right:0;mso-wrap-distance-top:0;mso-wrap-style:none;position:absolute;v-text-anchor:top;z-index:251671552" filled="f" fillcolor="this">
                <v:textbox inset="0,0,0,0">
                  <w:txbxContent>
                    <w:p>
                      <w:pPr>
                        <w:pStyle w:val="2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I=J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获得并保持一定数量的具备特定知识、技能和 能力的员工；</w:t>
      </w:r>
    </w:p>
    <w:p>
      <w:pPr>
        <w:pStyle w:val="a1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911"/>
        </w:tabs>
        <w:bidi w:val="0"/>
        <w:spacing w:before="0" w:after="0" w:line="778" w:lineRule="exact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充分利用组织内部现有的人力资源，为人力资 源管理的其他环节（招聘、培训和人员开发等）提 供良好的基础；</w:t>
      </w:r>
    </w:p>
    <w:p>
      <w:pPr>
        <w:pStyle w:val="a1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911"/>
        </w:tabs>
        <w:bidi w:val="0"/>
        <w:spacing w:before="0" w:after="0" w:line="778" w:lineRule="exact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能够预测组织中潜在的人员过剩和人员不足， 并且在供求失衡发生前调整组织人力资源需求， 从而减少人力资源管理方面的支出；</w:t>
      </w:r>
    </w:p>
    <w:p>
      <w:pPr>
        <w:pStyle w:val="a1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911"/>
        </w:tabs>
        <w:bidi w:val="0"/>
        <w:spacing w:before="0" w:after="0" w:line="787" w:lineRule="exact"/>
        <w:ind w:left="0" w:right="0" w:firstLine="0"/>
        <w:jc w:val="both"/>
        <w:sectPr>
          <w:pgSz w:w="16840" w:h="23800"/>
          <w:pgMar w:top="1647" w:right="1914" w:bottom="1647" w:left="1914" w:header="0" w:footer="3" w:gutter="0"/>
          <w:pgNumType w:start="9"/>
          <w:cols w:space="720"/>
          <w:noEndnote/>
          <w:rtlGutter w:val="0"/>
          <w:docGrid w:linePitch="360"/>
        </w:sectPr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与组织中的其他业务规划相联系，保持人力资 源的合理配置，为优化组织的业务规划提供支持；</w:t>
      </w:r>
    </w:p>
    <w:p>
      <w:pPr>
        <w:pStyle w:val="a1"/>
        <w:keepNext w:val="0"/>
        <w:keepLines w:val="0"/>
        <w:widowControl w:val="0"/>
        <w:numPr>
          <w:ilvl w:val="0"/>
          <w:numId w:val="8"/>
        </w:numPr>
        <w:shd w:val="clear" w:color="auto" w:fill="auto"/>
        <w:bidi w:val="0"/>
        <w:spacing w:before="0" w:after="0" w:line="802" w:lineRule="exact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 xml:space="preserve">减少组织在关键技术挂接对外部招聘的依赖性, 唤起组织中各层级人员对人力资源管理重要性的 </w:t>
      </w:r>
      <w:r>
        <w:rPr>
          <w:color w:val="000000"/>
          <w:spacing w:val="0"/>
          <w:w w:val="100"/>
          <w:position w:val="0"/>
        </w:rPr>
        <w:t>认识。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人力资源管理的原则：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83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⑴ 实效性原则(2)兼顾性原则(3)合法性原则(4) 发展性原则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(5)动态性原则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人力资源管理的流程：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2" w:lineRule="exact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7114540</wp:posOffset>
                </wp:positionH>
                <wp:positionV relativeFrom="paragraph">
                  <wp:posOffset>622300</wp:posOffset>
                </wp:positionV>
                <wp:extent cx="283210" cy="307975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321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l=J</w:t>
                            </w:r>
                          </w:p>
                          <w:p>
                            <w:pPr>
                              <w:pStyle w:val="4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18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Leej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width:22.3pt;height:24.25pt;margin-top:49pt;margin-left:560.2pt;mso-position-horizontal-relative:page;mso-wrap-distance-bottom:0;mso-wrap-distance-left:0;mso-wrap-distance-right:0;mso-wrap-distance-top:0;position:absolute;v-text-anchor:top;z-index:251673600" filled="f" fillcolor="this">
                <v:textbox inset="0,0,0,0">
                  <w:txbxContent>
                    <w:p>
                      <w:pPr>
                        <w:pStyle w:val="2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l=J</w:t>
                      </w:r>
                    </w:p>
                    <w:p>
                      <w:pPr>
                        <w:pStyle w:val="4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180" w:lineRule="auto"/>
                        <w:ind w:left="0" w:right="0" w:firstLine="0"/>
                        <w:jc w:val="both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Leej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1.</w:t>
      </w:r>
      <w:r>
        <w:rPr>
          <w:color w:val="000000"/>
          <w:spacing w:val="0"/>
          <w:w w:val="100"/>
          <w:position w:val="0"/>
        </w:rPr>
        <w:t>信息收集与处理阶段(1)人力资源需求分析(2) 现有人力资源盘点①员工数量(总量及各部门的 人数和比例关系);②员工整体结构(学历、年龄、 经验等);③各部门之间的员工素质比较；(3)人力 资源供给分析</w:t>
      </w:r>
      <w:r>
        <w:rPr>
          <w:color w:val="000000"/>
          <w:spacing w:val="0"/>
          <w:w w:val="100"/>
          <w:position w:val="0"/>
        </w:rPr>
        <w:t>2.</w:t>
      </w:r>
      <w:r>
        <w:rPr>
          <w:color w:val="000000"/>
          <w:spacing w:val="0"/>
          <w:w w:val="100"/>
          <w:position w:val="0"/>
        </w:rPr>
        <w:t>总体规划与分析阶段</w:t>
      </w:r>
      <w:r>
        <w:rPr>
          <w:color w:val="000000"/>
          <w:spacing w:val="0"/>
          <w:w w:val="100"/>
          <w:position w:val="0"/>
        </w:rPr>
        <w:t>3.</w:t>
      </w:r>
      <w:r>
        <w:rPr>
          <w:color w:val="000000"/>
          <w:spacing w:val="0"/>
          <w:w w:val="100"/>
          <w:position w:val="0"/>
        </w:rPr>
        <w:t>制定实 施计划阶段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2" w:lineRule="exact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4313555</wp:posOffset>
                </wp:positionH>
                <wp:positionV relativeFrom="paragraph">
                  <wp:posOffset>1587500</wp:posOffset>
                </wp:positionV>
                <wp:extent cx="283210" cy="17399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3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i=J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width:22.3pt;height:13.7pt;margin-top:125pt;margin-left:339.65pt;mso-position-horizontal-relative:page;mso-wrap-distance-bottom:0;mso-wrap-distance-left:0;mso-wrap-distance-right:0;mso-wrap-distance-top:0;mso-wrap-style:none;position:absolute;v-text-anchor:top;z-index:251675648" filled="f" fillcolor="this">
                <v:textbox inset="0,0,0,0">
                  <w:txbxContent>
                    <w:p>
                      <w:pPr>
                        <w:pStyle w:val="2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i=J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 xml:space="preserve">人力资源需求预测：人力资源需求预测，是指人力 资源主管部门根据组织的战略目标、发展规划和工 作任务，在综合考虑了多种因素的影响后，对组织 未来人力资源的数量、质量和结构进行估计的活 </w:t>
      </w:r>
      <w:r>
        <w:rPr>
          <w:color w:val="000000"/>
          <w:spacing w:val="0"/>
          <w:w w:val="100"/>
          <w:position w:val="0"/>
        </w:rPr>
        <w:t>动。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9" w:lineRule="exact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6986270</wp:posOffset>
                </wp:positionH>
                <wp:positionV relativeFrom="paragraph">
                  <wp:posOffset>1066800</wp:posOffset>
                </wp:positionV>
                <wp:extent cx="277495" cy="216535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i=j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width:21.85pt;height:17.05pt;margin-top:84pt;margin-left:550.1pt;mso-position-horizontal-relative:page;mso-wrap-distance-bottom:0;mso-wrap-distance-left:0;mso-wrap-distance-right:0;mso-wrap-distance-top:0;mso-wrap-style:none;position:absolute;v-text-anchor:top;z-index:251677696" filled="f" fillcolor="this">
                <v:textbox inset="0,0,0,0">
                  <w:txbxContent>
                    <w:p>
                      <w:pPr>
                        <w:pStyle w:val="4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i=j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人力资源供给预测：是指对在某一未来时期内，组 织内部所能供应的(或经有培训可能补充的)及 外部劳动力市场所能提供的一定数量、质量和结构 的人员情况进行预测的过程。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9" w:lineRule="exact"/>
        <w:ind w:left="0" w:right="0" w:firstLine="0"/>
        <w:jc w:val="both"/>
        <w:sectPr>
          <w:pgSz w:w="16840" w:h="23800"/>
          <w:pgMar w:top="1590" w:right="1681" w:bottom="1590" w:left="1873" w:header="0" w:footer="3" w:gutter="0"/>
          <w:pgNumType w:start="1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人力资源规划执行的原则：</w:t>
      </w:r>
    </w:p>
    <w:p>
      <w:pPr>
        <w:pStyle w:val="a1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 xml:space="preserve">战略导向原则。②螺旋式上升原则③制度化原 </w:t>
      </w:r>
      <w:r>
        <w:rPr>
          <w:color w:val="000000"/>
          <w:spacing w:val="0"/>
          <w:w w:val="100"/>
          <w:position w:val="0"/>
        </w:rPr>
        <w:t>则④人才梯队的原则⑤关键人才优先规划原则。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9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〈掌握〉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9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人力资源规划的作用：</w:t>
      </w:r>
    </w:p>
    <w:p>
      <w:pPr>
        <w:pStyle w:val="a1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802"/>
        </w:tabs>
        <w:bidi w:val="0"/>
        <w:spacing w:before="0" w:after="0" w:line="792" w:lineRule="exact"/>
        <w:ind w:left="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人力资源规划是组织战略规划的核心部分。</w:t>
      </w:r>
    </w:p>
    <w:p>
      <w:pPr>
        <w:pStyle w:val="a1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802"/>
        </w:tabs>
        <w:bidi w:val="0"/>
        <w:spacing w:before="0" w:after="0" w:line="792" w:lineRule="exact"/>
        <w:ind w:left="0" w:right="0" w:firstLine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人力资源规划是组织适应动态发展需要的重要 保证</w:t>
      </w:r>
    </w:p>
    <w:p>
      <w:pPr>
        <w:pStyle w:val="a1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802"/>
        </w:tabs>
        <w:bidi w:val="0"/>
        <w:spacing w:before="0" w:after="0" w:line="792" w:lineRule="exact"/>
        <w:ind w:left="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人力资源规划是各项人力资源管理工作实践的 起点和重要依据</w:t>
      </w:r>
    </w:p>
    <w:p>
      <w:pPr>
        <w:pStyle w:val="a1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802"/>
        </w:tabs>
        <w:bidi w:val="0"/>
        <w:spacing w:before="0" w:after="0" w:line="776" w:lineRule="exact"/>
        <w:ind w:left="0" w:right="0" w:firstLine="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人力资源规划有助于控制组织的人工成本</w:t>
      </w:r>
    </w:p>
    <w:p>
      <w:pPr>
        <w:pStyle w:val="a1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802"/>
        </w:tabs>
        <w:bidi w:val="0"/>
        <w:spacing w:before="0" w:after="60" w:line="776" w:lineRule="exact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人力资源规划有助于调动员工的积极性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4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人力资源供给预测的方法：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74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</w:t>
      </w:r>
      <w:r>
        <w:rPr>
          <w:color w:val="000000"/>
          <w:spacing w:val="0"/>
          <w:w w:val="100"/>
          <w:position w:val="0"/>
        </w:rPr>
        <w:t>德尔菲法</w:t>
      </w:r>
      <w:r>
        <w:rPr>
          <w:color w:val="000000"/>
          <w:spacing w:val="0"/>
          <w:w w:val="100"/>
          <w:position w:val="0"/>
        </w:rPr>
        <w:t>2.</w:t>
      </w:r>
      <w:r>
        <w:rPr>
          <w:color w:val="000000"/>
          <w:spacing w:val="0"/>
          <w:w w:val="100"/>
          <w:position w:val="0"/>
        </w:rPr>
        <w:t>替换单法</w:t>
      </w:r>
      <w:r>
        <w:rPr>
          <w:color w:val="000000"/>
          <w:spacing w:val="0"/>
          <w:w w:val="100"/>
          <w:position w:val="0"/>
        </w:rPr>
        <w:t>3.</w:t>
      </w:r>
      <w:r>
        <w:rPr>
          <w:color w:val="000000"/>
          <w:spacing w:val="0"/>
          <w:w w:val="100"/>
          <w:position w:val="0"/>
        </w:rPr>
        <w:t>马尔柯夫模型</w:t>
      </w:r>
      <w:r>
        <w:rPr>
          <w:color w:val="000000"/>
          <w:spacing w:val="0"/>
          <w:w w:val="100"/>
          <w:position w:val="0"/>
        </w:rPr>
        <w:t>4.</w:t>
      </w:r>
      <w:r>
        <w:rPr>
          <w:color w:val="000000"/>
          <w:spacing w:val="0"/>
          <w:w w:val="100"/>
          <w:position w:val="0"/>
        </w:rPr>
        <w:t>目标 规划法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人力资源需求预测的程序：</w:t>
      </w:r>
    </w:p>
    <w:p>
      <w:pPr>
        <w:pStyle w:val="a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802"/>
        </w:tabs>
        <w:bidi w:val="0"/>
        <w:spacing w:before="0" w:after="0" w:line="776" w:lineRule="exact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现实人力资源需求预测</w:t>
      </w:r>
    </w:p>
    <w:p>
      <w:pPr>
        <w:pStyle w:val="a1"/>
        <w:keepNext w:val="0"/>
        <w:keepLines w:val="0"/>
        <w:widowControl w:val="0"/>
        <w:numPr>
          <w:ilvl w:val="0"/>
          <w:numId w:val="12"/>
        </w:numPr>
        <w:shd w:val="clear" w:color="auto" w:fill="auto"/>
        <w:tabs>
          <w:tab w:val="left" w:pos="802"/>
        </w:tabs>
        <w:bidi w:val="0"/>
        <w:spacing w:before="0" w:after="0" w:line="776" w:lineRule="exact"/>
        <w:ind w:left="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根据对组织的内外部环境分析及职务分析的结 果，确定组织的职务编制和人员配置。</w:t>
      </w:r>
    </w:p>
    <w:p>
      <w:pPr>
        <w:pStyle w:val="a1"/>
        <w:keepNext w:val="0"/>
        <w:keepLines w:val="0"/>
        <w:widowControl w:val="0"/>
        <w:numPr>
          <w:ilvl w:val="0"/>
          <w:numId w:val="12"/>
        </w:numPr>
        <w:shd w:val="clear" w:color="auto" w:fill="auto"/>
        <w:tabs>
          <w:tab w:val="left" w:pos="802"/>
        </w:tabs>
        <w:bidi w:val="0"/>
        <w:spacing w:before="0" w:after="0" w:line="776" w:lineRule="exact"/>
        <w:ind w:left="0" w:right="0" w:firstLine="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进行人力资源盘点，统计出人员的缺编、超编 辑是否符合职务资格要求。</w:t>
      </w:r>
    </w:p>
    <w:p>
      <w:pPr>
        <w:pStyle w:val="a1"/>
        <w:keepNext w:val="0"/>
        <w:keepLines w:val="0"/>
        <w:widowControl w:val="0"/>
        <w:numPr>
          <w:ilvl w:val="0"/>
          <w:numId w:val="12"/>
        </w:numPr>
        <w:shd w:val="clear" w:color="auto" w:fill="auto"/>
        <w:tabs>
          <w:tab w:val="left" w:pos="802"/>
        </w:tabs>
        <w:bidi w:val="0"/>
        <w:spacing w:before="0" w:after="0" w:line="776" w:lineRule="exact"/>
        <w:ind w:left="0" w:right="0" w:firstLine="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就上述统计结论与部门管理者进行讨论，修正 统计结论，该统计结论就是现实的人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力资源需求。</w:t>
      </w:r>
    </w:p>
    <w:p>
      <w:pPr>
        <w:pStyle w:val="a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802"/>
        </w:tabs>
        <w:bidi w:val="0"/>
        <w:spacing w:before="0" w:after="60" w:line="776" w:lineRule="exact"/>
        <w:ind w:left="0" w:right="0" w:firstLine="0"/>
        <w:jc w:val="left"/>
        <w:sectPr>
          <w:pgSz w:w="16840" w:h="23800"/>
          <w:pgMar w:top="1710" w:right="1914" w:bottom="1710" w:left="1914" w:header="0" w:footer="3" w:gutter="0"/>
          <w:pgNumType w:start="11"/>
          <w:cols w:space="720"/>
          <w:noEndnote/>
          <w:rtlGutter w:val="0"/>
          <w:docGrid w:linePitch="360"/>
        </w:sectPr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未来人力资源需求预测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①根据组织的发展规划，确定各部门的工作量。</w:t>
      </w:r>
    </w:p>
    <w:p>
      <w:pPr>
        <w:pStyle w:val="a1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80" w:line="240" w:lineRule="auto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 xml:space="preserve">根据工作量的增长情况，确定各部门还需要增 </w:t>
      </w:r>
      <w:r>
        <w:rPr>
          <w:color w:val="000000"/>
          <w:spacing w:val="0"/>
          <w:w w:val="100"/>
          <w:position w:val="0"/>
        </w:rPr>
        <w:t>加的职务及人数，并进行汇总统计。该统计结论即 为未来人力资源需求。</w:t>
      </w:r>
    </w:p>
    <w:p>
      <w:pPr>
        <w:pStyle w:val="a1"/>
        <w:keepNext w:val="0"/>
        <w:keepLines w:val="0"/>
        <w:widowControl w:val="0"/>
        <w:numPr>
          <w:ilvl w:val="0"/>
          <w:numId w:val="11"/>
        </w:numPr>
        <w:shd w:val="clear" w:color="auto" w:fill="auto"/>
        <w:bidi w:val="0"/>
        <w:spacing w:before="0" w:after="80" w:line="240" w:lineRule="auto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 xml:space="preserve">未来流失人力资源预测 </w:t>
      </w:r>
      <w:r>
        <w:rPr>
          <w:color w:val="000000"/>
          <w:spacing w:val="0"/>
          <w:w w:val="100"/>
          <w:position w:val="0"/>
        </w:rPr>
        <w:t>①对预测期内退休的人员进行统计。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② 根据历史数据，对未来可能发生的离职情况进 </w:t>
      </w:r>
      <w:r>
        <w:rPr>
          <w:color w:val="000000"/>
          <w:spacing w:val="0"/>
          <w:w w:val="100"/>
          <w:position w:val="0"/>
        </w:rPr>
        <w:t>行预测。</w:t>
      </w:r>
    </w:p>
    <w:p>
      <w:pPr>
        <w:pStyle w:val="a1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80" w:line="792" w:lineRule="exact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 xml:space="preserve">将统计和预测结果进行汇总，得出未来流失人 力资源预测结果。将现实人力资源需求预测、未来 </w:t>
      </w:r>
      <w:r>
        <w:rPr>
          <w:color w:val="000000"/>
          <w:spacing w:val="0"/>
          <w:w w:val="100"/>
          <w:position w:val="0"/>
        </w:rPr>
        <w:t xml:space="preserve">人力资源需求预测和未来流失人力资源预测的结 </w:t>
      </w:r>
      <w:r>
        <w:rPr>
          <w:color w:val="000000"/>
          <w:spacing w:val="0"/>
          <w:w w:val="100"/>
          <w:position w:val="0"/>
        </w:rPr>
        <w:t>果进行汇总，即得出组织整体人力资源需求预测。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人力资源管理信息系统的构成: </w:t>
      </w:r>
      <w:r>
        <w:rPr>
          <w:color w:val="000000"/>
          <w:spacing w:val="0"/>
          <w:w w:val="100"/>
          <w:position w:val="0"/>
        </w:rPr>
        <w:t xml:space="preserve">人力资源信息、技术支持和组织管理理念是该系统 </w:t>
      </w:r>
      <w:r>
        <w:rPr>
          <w:color w:val="000000"/>
          <w:spacing w:val="0"/>
          <w:w w:val="100"/>
          <w:position w:val="0"/>
        </w:rPr>
        <w:t>的三个核心构成要素。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〈熟练掌握〉 </w:t>
      </w:r>
      <w:r>
        <w:rPr>
          <w:color w:val="000000"/>
          <w:spacing w:val="0"/>
          <w:w w:val="100"/>
          <w:position w:val="0"/>
        </w:rPr>
        <w:t xml:space="preserve">人力资源需求预测的方法: </w:t>
      </w:r>
      <w:r>
        <w:rPr>
          <w:color w:val="000000"/>
          <w:spacing w:val="0"/>
          <w:w w:val="100"/>
          <w:position w:val="0"/>
        </w:rPr>
        <w:t xml:space="preserve">⑴ 经验预测法：就是利用现有的情报和资料，根 </w:t>
      </w:r>
      <w:r>
        <w:rPr>
          <w:color w:val="000000"/>
          <w:spacing w:val="0"/>
          <w:w w:val="100"/>
          <w:position w:val="0"/>
        </w:rPr>
        <w:t>据有关人员的经验，结合本公司的特点，对公司员 工需求加以预测。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4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(2)微观集成法：微观集成法法可以采用“自下而 上”和“自上而下”两种方式。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80" w:line="797" w:lineRule="exact"/>
        <w:ind w:left="0" w:right="0" w:firstLine="0"/>
        <w:jc w:val="both"/>
        <w:sectPr>
          <w:pgSz w:w="16840" w:h="23800"/>
          <w:pgMar w:top="1705" w:right="1873" w:bottom="1705" w:left="1907" w:header="0" w:footer="3" w:gutter="0"/>
          <w:pgNumType w:start="1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⑶ 描述法：述法是组织的人力资源部门对组织未 来的战略目标和相关因素进行假定性描述、分析,</w:t>
      </w:r>
    </w:p>
    <w:p>
      <w:pPr>
        <w:pStyle w:val="a1"/>
        <w:keepNext w:val="0"/>
        <w:keepLines w:val="0"/>
        <w:framePr w:w="12984" w:h="706" w:hRule="atLeast" w:wrap="none" w:hAnchor="page" w:x="192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并作出多种备选方案。描述法通常用于环境变化或</w:t>
      </w:r>
    </w:p>
    <w:p>
      <w:pPr>
        <w:pStyle w:val="a1"/>
        <w:keepNext w:val="0"/>
        <w:keepLines w:val="0"/>
        <w:framePr w:w="8981" w:h="706" w:hRule="atLeast" w:wrap="none" w:hAnchor="page" w:x="1929" w:y="7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组织变革时的人力资源需求分析。</w:t>
      </w:r>
    </w:p>
    <w:p>
      <w:pPr>
        <w:pStyle w:val="a1"/>
        <w:keepNext w:val="0"/>
        <w:keepLines w:val="0"/>
        <w:framePr w:w="13013" w:h="15619" w:hRule="atLeast" w:wrap="none" w:hAnchor="page" w:x="1915" w:y="1484"/>
        <w:widowControl w:val="0"/>
        <w:numPr>
          <w:ilvl w:val="0"/>
          <w:numId w:val="13"/>
        </w:numPr>
        <w:shd w:val="clear" w:color="auto" w:fill="auto"/>
        <w:tabs>
          <w:tab w:val="left" w:pos="998"/>
        </w:tabs>
        <w:bidi w:val="0"/>
        <w:spacing w:before="0" w:after="0" w:line="794" w:lineRule="exact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工作研究法：工作研究法是根据具体岗位的工 作内容和职责范围，在假设岗位工作人员安全适 岗的前提下，确定其工作量，最后得出人数。</w:t>
      </w:r>
    </w:p>
    <w:p>
      <w:pPr>
        <w:pStyle w:val="a1"/>
        <w:keepNext w:val="0"/>
        <w:keepLines w:val="0"/>
        <w:framePr w:w="13013" w:h="15619" w:hRule="atLeast" w:wrap="none" w:hAnchor="page" w:x="1915" w:y="1484"/>
        <w:widowControl w:val="0"/>
        <w:numPr>
          <w:ilvl w:val="0"/>
          <w:numId w:val="13"/>
        </w:numPr>
        <w:shd w:val="clear" w:color="auto" w:fill="auto"/>
        <w:tabs>
          <w:tab w:val="left" w:pos="1003"/>
        </w:tabs>
        <w:bidi w:val="0"/>
        <w:spacing w:before="0" w:after="0" w:line="784" w:lineRule="exact"/>
        <w:ind w:left="0" w:right="0" w:firstLine="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德尔菲法:德尔菲法一般采取问卷调查的方式, 听取专家们特别是人事专家对组织未来人力资源 需求量的分析和评估，通过多次重复，最后达成一 致意见。</w:t>
      </w:r>
    </w:p>
    <w:p>
      <w:pPr>
        <w:pStyle w:val="a1"/>
        <w:keepNext w:val="0"/>
        <w:keepLines w:val="0"/>
        <w:framePr w:w="13013" w:h="15619" w:hRule="atLeast" w:wrap="none" w:hAnchor="page" w:x="1915" w:y="1484"/>
        <w:widowControl w:val="0"/>
        <w:numPr>
          <w:ilvl w:val="0"/>
          <w:numId w:val="13"/>
        </w:numPr>
        <w:shd w:val="clear" w:color="auto" w:fill="auto"/>
        <w:tabs>
          <w:tab w:val="left" w:pos="989"/>
        </w:tabs>
        <w:bidi w:val="0"/>
        <w:spacing w:before="0" w:after="0" w:line="784" w:lineRule="exact"/>
        <w:ind w:left="0" w:right="0" w:firstLine="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趋势分析法：其实质是根据人力资源的状况随 时间变化的趋势具有连续性的原</w:t>
      </w:r>
    </w:p>
    <w:p>
      <w:pPr>
        <w:pStyle w:val="a1"/>
        <w:keepNext w:val="0"/>
        <w:keepLines w:val="0"/>
        <w:framePr w:w="13013" w:h="15619" w:hRule="atLeast" w:wrap="none" w:hAnchor="page" w:x="1915" w:y="1484"/>
        <w:widowControl w:val="0"/>
        <w:shd w:val="clear" w:color="auto" w:fill="auto"/>
        <w:bidi w:val="0"/>
        <w:spacing w:before="0" w:after="0" w:line="79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理，以现有人力资源资料为基准，运用数学工具对 该序列加以引申，即从过去延伸将来，从而达到对 人力资源的未来发展状况进行预测的目的。</w:t>
      </w:r>
    </w:p>
    <w:p>
      <w:pPr>
        <w:pStyle w:val="a1"/>
        <w:keepNext w:val="0"/>
        <w:keepLines w:val="0"/>
        <w:framePr w:w="13013" w:h="15619" w:hRule="atLeast" w:wrap="none" w:hAnchor="page" w:x="1915" w:y="1484"/>
        <w:widowControl w:val="0"/>
        <w:shd w:val="clear" w:color="auto" w:fill="auto"/>
        <w:bidi w:val="0"/>
        <w:spacing w:before="0" w:after="0" w:line="78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⑺ 比率分析：它通过计算某个原因性商业因素和 所需人员数量之间的一个精确的比率，来确定未 来劳动力需求的数量与类型，这种需求和工作研 究结果或顾客与雇员之间的比率密切相关。</w:t>
      </w:r>
    </w:p>
    <w:p>
      <w:pPr>
        <w:pStyle w:val="a1"/>
        <w:keepNext w:val="0"/>
        <w:keepLines w:val="0"/>
        <w:framePr w:w="13013" w:h="15619" w:hRule="atLeast" w:wrap="none" w:hAnchor="page" w:x="1915" w:y="1484"/>
        <w:widowControl w:val="0"/>
        <w:shd w:val="clear" w:color="auto" w:fill="auto"/>
        <w:bidi w:val="0"/>
        <w:spacing w:before="0" w:after="0" w:line="77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(8)散点分析法：该方法借助散点图，即把组织经 济活动中的某种变量与人数之间的关系和变化趋 势表示出来，如果两者之间存在相关关系，则可根 据未来组织业务活动量的估计值来预测相关的人</w:t>
      </w:r>
    </w:p>
    <w:p>
      <w:pPr>
        <w:pStyle w:val="50"/>
        <w:keepNext w:val="0"/>
        <w:keepLines w:val="0"/>
        <w:framePr w:w="451" w:h="298" w:hRule="atLeast" w:wrap="none" w:hAnchor="page" w:x="3215" w:y="5454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color w:val="FFFFFF"/>
          <w:spacing w:val="0"/>
          <w:w w:val="100"/>
          <w:position w:val="0"/>
          <w:sz w:val="24"/>
          <w:szCs w:val="24"/>
        </w:rPr>
        <w:t>I</w:t>
      </w:r>
      <w:r>
        <w:rPr>
          <w:color w:val="FFFFFF"/>
          <w:spacing w:val="0"/>
          <w:w w:val="100"/>
          <w:position w:val="0"/>
        </w:rPr>
        <w:t>三」</w:t>
      </w:r>
    </w:p>
    <w:p>
      <w:pPr>
        <w:pStyle w:val="60"/>
        <w:keepNext w:val="0"/>
        <w:keepLines w:val="0"/>
        <w:framePr w:w="461" w:h="389" w:hRule="atLeast" w:wrap="none" w:hAnchor="page" w:x="3211" w:y="5651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0" w:right="0" w:firstLine="0"/>
        <w:jc w:val="both"/>
      </w:pPr>
      <w:r>
        <w:rPr>
          <w:color w:val="FFFFFF"/>
          <w:spacing w:val="0"/>
          <w:w w:val="100"/>
          <w:position w:val="0"/>
        </w:rPr>
        <w:t>i==i</w:t>
      </w:r>
    </w:p>
    <w:p>
      <w:pPr>
        <w:pStyle w:val="40"/>
        <w:keepNext w:val="0"/>
        <w:keepLines w:val="0"/>
        <w:framePr w:w="437" w:h="341" w:hRule="atLeast" w:wrap="none" w:hAnchor="page" w:x="8495" w:y="3116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-20" w:right="0" w:firstLine="0"/>
        <w:jc w:val="center"/>
      </w:pPr>
      <w:r>
        <w:rPr>
          <w:color w:val="FFFFFF"/>
          <w:spacing w:val="0"/>
          <w:w w:val="100"/>
          <w:position w:val="0"/>
        </w:rPr>
        <w:t>i=j</w:t>
      </w:r>
    </w:p>
    <w:p>
      <w:pPr>
        <w:pStyle w:val="30"/>
        <w:keepNext w:val="0"/>
        <w:keepLines w:val="0"/>
        <w:framePr w:w="432" w:h="456" w:hRule="atLeast" w:wrap="none" w:hAnchor="page" w:x="6628" w:y="11075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liiJ</w:t>
      </w:r>
    </w:p>
    <w:p>
      <w:pPr>
        <w:pStyle w:val="20"/>
        <w:keepNext w:val="0"/>
        <w:keepLines w:val="0"/>
        <w:framePr w:w="451" w:h="470" w:hRule="atLeast" w:wrap="none" w:hAnchor="page" w:x="6830" w:y="14852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02" w:lineRule="auto"/>
        <w:ind w:left="0" w:right="0" w:firstLine="0"/>
        <w:jc w:val="center"/>
      </w:pPr>
      <w:r>
        <w:rPr>
          <w:color w:val="FFFFFF"/>
          <w:spacing w:val="0"/>
          <w:w w:val="100"/>
          <w:position w:val="0"/>
        </w:rPr>
        <w:t>l=J</w:t>
        <w:br/>
        <w:t>w</w:t>
      </w:r>
    </w:p>
    <w:p>
      <w:pPr>
        <w:pStyle w:val="20"/>
        <w:keepNext w:val="0"/>
        <w:keepLines w:val="0"/>
        <w:framePr w:w="456" w:h="466" w:hRule="atLeast" w:wrap="none" w:hAnchor="page" w:x="7430" w:y="16412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02" w:lineRule="auto"/>
        <w:ind w:left="0" w:right="0" w:firstLine="0"/>
        <w:jc w:val="center"/>
      </w:pPr>
      <w:r>
        <w:rPr>
          <w:color w:val="FFFFFF"/>
          <w:spacing w:val="0"/>
          <w:w w:val="100"/>
          <w:position w:val="0"/>
        </w:rPr>
        <w:t>l=J</w:t>
        <w:br/>
        <w:t>w</w:t>
      </w:r>
    </w:p>
    <w:p>
      <w:pPr>
        <w:pStyle w:val="a1"/>
        <w:keepNext w:val="0"/>
        <w:keepLines w:val="0"/>
        <w:framePr w:w="2957" w:h="706" w:hRule="atLeast" w:wrap="none" w:hAnchor="page" w:x="1943" w:y="17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员需求量。</w:t>
      </w:r>
    </w:p>
    <w:p>
      <w:pPr>
        <w:pStyle w:val="20"/>
        <w:keepNext w:val="0"/>
        <w:keepLines w:val="0"/>
        <w:framePr w:w="437" w:h="259" w:hRule="atLeast" w:wrap="none" w:hAnchor="page" w:x="3830" w:y="17190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FFFFFF"/>
          <w:spacing w:val="0"/>
          <w:w w:val="100"/>
          <w:position w:val="0"/>
          <w:sz w:val="20"/>
          <w:szCs w:val="20"/>
        </w:rPr>
        <w:t>l=J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pgSz w:w="16840" w:h="23800"/>
          <w:pgMar w:top="1734" w:right="1914" w:bottom="1734" w:left="1914" w:header="0" w:footer="3" w:gutter="0"/>
          <w:pgNumType w:start="13"/>
          <w:cols w:space="720"/>
          <w:noEndnote/>
          <w:rtlGutter w:val="0"/>
          <w:docGrid w:linePitch="360"/>
        </w:sectPr>
      </w:pPr>
    </w:p>
    <w:p>
      <w:pPr>
        <w:pStyle w:val="a1"/>
        <w:keepNext w:val="0"/>
        <w:keepLines w:val="0"/>
        <w:framePr w:w="12974" w:h="715" w:hRule="atLeast" w:wrap="none" w:hAnchor="page" w:x="19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(9)回归分析法：回归分析是通过建立人力资源需</w:t>
      </w:r>
    </w:p>
    <w:p>
      <w:pPr>
        <w:pStyle w:val="30"/>
        <w:keepNext w:val="0"/>
        <w:keepLines w:val="0"/>
        <w:framePr w:w="432" w:h="456" w:hRule="atLeast" w:wrap="none" w:hAnchor="page" w:x="9622" w:y="217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liiJ</w:t>
      </w: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pgSz w:w="16840" w:h="23800"/>
          <w:pgMar w:top="1700" w:right="1820" w:bottom="4826" w:left="1898" w:header="0" w:footer="3" w:gutter="0"/>
          <w:pgNumType w:start="14"/>
          <w:cols w:space="720"/>
          <w:noEndnote/>
          <w:rtlGutter w:val="0"/>
          <w:docGrid w:linePitch="360"/>
        </w:sectPr>
      </w:pP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76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求量及其影响因素之间的函数关系，根据影响因 素的变化来推测人力资源需求量的变化。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第三章工作分析与工作评价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</w:rPr>
        <w:t>＜</w:t>
      </w:r>
      <w:r>
        <w:rPr>
          <w:color w:val="000000"/>
          <w:spacing w:val="0"/>
          <w:w w:val="100"/>
          <w:position w:val="0"/>
        </w:rPr>
        <w:t>领会</w:t>
      </w:r>
      <w:r>
        <w:rPr>
          <w:color w:val="000000"/>
          <w:spacing w:val="0"/>
          <w:w w:val="100"/>
          <w:position w:val="0"/>
        </w:rPr>
        <w:t>〉</w:t>
      </w:r>
      <w:bookmarkEnd w:id="57"/>
      <w:bookmarkEnd w:id="58"/>
      <w:bookmarkEnd w:id="59"/>
      <w:r>
        <w:rPr>
          <w:color w:val="000000"/>
          <w:spacing w:val="0"/>
          <w:w w:val="100"/>
          <w:position w:val="0"/>
        </w:rPr>
        <w:t xml:space="preserve"> </w:t>
      </w:r>
      <w:r>
        <w:rPr>
          <w:rStyle w:val="a"/>
          <w:b/>
          <w:bCs/>
        </w:rPr>
        <w:t>工作分析:指的是获取与工作有关的详细信息的过 程，是对各类工作岗位的性质、任务、职责、劳动 条件、劳动环境及任职者承担本岗位任务应具备的 资格条件进行的系统分析和研究的过程。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工作分析的产生与发展: </w:t>
      </w:r>
      <w:r>
        <w:rPr>
          <w:color w:val="000000"/>
          <w:spacing w:val="0"/>
          <w:w w:val="100"/>
          <w:position w:val="0"/>
        </w:rPr>
        <w:t>在泰勒等人的研究基础之上，产生了工作分析制 度，从具体的动作研究转向企业中工作岗位的系 统描述，作为规范化的记录。这一制度首先在工商 企业中被广泛推广应用。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1918年，美国以工作分析制度为基础编制了熟练 </w:t>
      </w:r>
      <w:r>
        <w:rPr>
          <w:color w:val="000000"/>
          <w:spacing w:val="0"/>
          <w:w w:val="100"/>
          <w:position w:val="0"/>
        </w:rPr>
        <w:t>工人及非熟练工人的工资调整与标准化方案。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82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1921年，全美铁路、运输业在工作分析的基础上, 实行了员工职级制。工作分析制度的推行及所取得 </w:t>
      </w:r>
      <w:r>
        <w:rPr>
          <w:color w:val="000000"/>
          <w:spacing w:val="0"/>
          <w:w w:val="100"/>
          <w:position w:val="0"/>
        </w:rPr>
        <w:t>的积极成果引起了人事部门的注意，使这一制度 从一个企业传到另一个企业。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715" w:lineRule="exact"/>
        <w:ind w:left="0" w:right="0" w:firstLine="0"/>
        <w:jc w:val="left"/>
        <w:sectPr>
          <w:type w:val="continuous"/>
          <w:pgSz w:w="16840" w:h="23800"/>
          <w:pgMar w:top="1700" w:right="1820" w:bottom="1700" w:left="1898" w:header="0" w:footer="3" w:gutter="0"/>
          <w:pgNumType w:start="1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1945年，希亚</w:t>
      </w:r>
      <w:r>
        <w:rPr>
          <w:color w:val="000000"/>
          <w:spacing w:val="0"/>
          <w:w w:val="100"/>
          <w:position w:val="0"/>
        </w:rPr>
        <w:t>(W.T. Shen)</w:t>
      </w:r>
      <w:r>
        <w:rPr>
          <w:color w:val="000000"/>
          <w:spacing w:val="0"/>
          <w:w w:val="100"/>
          <w:position w:val="0"/>
        </w:rPr>
        <w:t xml:space="preserve">创建了工作因素法 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715" w:lineRule="exact"/>
        <w:ind w:left="0" w:right="0" w:firstLine="0"/>
        <w:jc w:val="left"/>
        <w:sectPr>
          <w:type w:val="nextPage"/>
          <w:pgSz w:w="16840" w:h="23800"/>
          <w:pgMar w:top="1700" w:right="1820" w:bottom="1700" w:left="1898" w:header="0" w:footer="3" w:gutter="0"/>
          <w:pgNumType w:start="16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(work factor systems </w:t>
      </w:r>
      <w:r>
        <w:rPr>
          <w:color w:val="000000"/>
          <w:spacing w:val="0"/>
          <w:w w:val="100"/>
          <w:position w:val="0"/>
        </w:rPr>
        <w:t>)</w:t>
      </w:r>
      <w:r>
        <w:rPr>
          <w:i/>
          <w:iCs/>
          <w:color w:val="000000"/>
          <w:spacing w:val="0"/>
          <w:w w:val="100"/>
          <w:position w:val="0"/>
        </w:rPr>
        <w:t>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" w:line="7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1948年，梅那德(</w:t>
      </w:r>
      <w:r>
        <w:rPr>
          <w:color w:val="000000"/>
          <w:spacing w:val="0"/>
          <w:w w:val="100"/>
          <w:position w:val="0"/>
        </w:rPr>
        <w:t>H. B. Maynard)</w:t>
      </w:r>
      <w:r>
        <w:rPr>
          <w:color w:val="000000"/>
          <w:spacing w:val="0"/>
          <w:w w:val="100"/>
          <w:position w:val="0"/>
        </w:rPr>
        <w:t>等著《方法 时间测量法》</w:t>
      </w:r>
      <w:r>
        <w:rPr>
          <w:color w:val="000000"/>
          <w:spacing w:val="0"/>
          <w:w w:val="100"/>
          <w:position w:val="0"/>
        </w:rPr>
        <w:t xml:space="preserve">(method-time measurement </w:t>
      </w:r>
      <w:r>
        <w:rPr>
          <w:color w:val="000000"/>
          <w:spacing w:val="0"/>
          <w:w w:val="100"/>
          <w:position w:val="0"/>
        </w:rPr>
        <w:t>)，创建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" w:line="7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了“预约时间标准”。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第二次世界大战后，工作分析不但在美国继续普 </w:t>
      </w:r>
      <w:r>
        <w:rPr>
          <w:color w:val="000000"/>
          <w:spacing w:val="0"/>
          <w:w w:val="100"/>
          <w:position w:val="0"/>
        </w:rPr>
        <w:t>及，而且传播到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00" w:line="74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西欧、前苏联、日本等国。美国与前苏联还创立了 “人类工程学七使得工作分析得到进一步发展。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职位分类在国外的产生与发展: </w:t>
      </w:r>
      <w:r>
        <w:rPr>
          <w:color w:val="000000"/>
          <w:spacing w:val="0"/>
          <w:w w:val="100"/>
          <w:position w:val="0"/>
        </w:rPr>
        <w:t xml:space="preserve">由泰勒等人的开创性研究而产生的工作分析制度 </w:t>
      </w:r>
      <w:r>
        <w:rPr>
          <w:color w:val="000000"/>
          <w:spacing w:val="0"/>
          <w:w w:val="100"/>
          <w:position w:val="0"/>
        </w:rPr>
        <w:t xml:space="preserve">被美国工商企业普遍采用，收到极好的效果，而且 </w:t>
      </w:r>
      <w:r>
        <w:rPr>
          <w:color w:val="000000"/>
          <w:spacing w:val="0"/>
          <w:w w:val="100"/>
          <w:position w:val="0"/>
        </w:rPr>
        <w:t>操作方法也不断成熟。19世纪美国城市人口激增,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" w:line="761" w:lineRule="exact"/>
        <w:ind w:left="0" w:right="0" w:firstLine="0"/>
        <w:jc w:val="left"/>
        <w:sectPr>
          <w:pgSz w:w="16840" w:h="23800"/>
          <w:pgMar w:top="1580" w:right="1914" w:bottom="1580" w:left="1914" w:header="0" w:footer="3" w:gutter="0"/>
          <w:pgNumType w:start="17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6534150</wp:posOffset>
                </wp:positionH>
                <wp:positionV relativeFrom="paragraph">
                  <wp:posOffset>1257300</wp:posOffset>
                </wp:positionV>
                <wp:extent cx="189230" cy="194945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2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=i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width:14.9pt;height:15.35pt;margin-top:99pt;margin-left:514.5pt;mso-position-horizontal-relative:page;mso-wrap-distance-bottom:0;mso-wrap-distance-left:0;mso-wrap-distance-right:0;mso-wrap-distance-top:0;mso-wrap-style:none;position:absolute;v-text-anchor:top;z-index:251679744" filled="f" fillcolor="this">
                <v:textbox inset="0,0,0,0">
                  <w:txbxContent>
                    <w:p>
                      <w:pPr>
                        <w:pStyle w:val="2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FFFFFF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=i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社会职业趋于复杂，市政管理越来越庞杂，导致政 府职能扩大，政府公务人员猛增</w:t>
      </w:r>
      <w:r>
        <w:rPr>
          <w:color w:val="000000"/>
          <w:spacing w:val="0"/>
          <w:w w:val="100"/>
          <w:position w:val="0"/>
          <w:vertAlign w:val="subscript"/>
        </w:rPr>
        <w:t>O</w:t>
      </w:r>
      <w:r>
        <w:rPr>
          <w:color w:val="000000"/>
          <w:spacing w:val="0"/>
          <w:w w:val="100"/>
          <w:position w:val="0"/>
        </w:rPr>
        <w:t>1841</w:t>
      </w:r>
      <w:r>
        <w:rPr>
          <w:color w:val="000000"/>
          <w:spacing w:val="0"/>
          <w:w w:val="100"/>
          <w:position w:val="0"/>
        </w:rPr>
        <w:t>年，美国公 务人员只有</w:t>
      </w:r>
      <w:r>
        <w:rPr>
          <w:color w:val="000000"/>
          <w:spacing w:val="0"/>
          <w:w w:val="100"/>
          <w:position w:val="0"/>
        </w:rPr>
        <w:t xml:space="preserve">2. </w:t>
      </w:r>
      <w:r>
        <w:rPr>
          <w:color w:val="000000"/>
          <w:spacing w:val="0"/>
          <w:w w:val="100"/>
          <w:position w:val="0"/>
        </w:rPr>
        <w:t xml:space="preserve">3万，到1900年增加到30万以 </w:t>
      </w:r>
      <w:r>
        <w:rPr>
          <w:color w:val="000000"/>
          <w:spacing w:val="0"/>
          <w:w w:val="100"/>
          <w:position w:val="0"/>
        </w:rPr>
        <w:t xml:space="preserve">上。数十万文官分布在各种行政部门和各类特设机 </w:t>
      </w:r>
      <w:r>
        <w:rPr>
          <w:color w:val="000000"/>
          <w:spacing w:val="0"/>
          <w:w w:val="100"/>
          <w:position w:val="0"/>
        </w:rPr>
        <w:t xml:space="preserve">构里，他们中间有行政管理人员，打字、收发、司机 等各种保障人员，有的从事专业性很强的工作，其 任命方式、考试方式和管理方式各不相同。当时美 </w:t>
      </w:r>
      <w:r>
        <w:rPr>
          <w:color w:val="000000"/>
          <w:spacing w:val="0"/>
          <w:w w:val="100"/>
          <w:position w:val="0"/>
        </w:rPr>
        <w:t xml:space="preserve">国任用文官的制度还是“政党分肥制”，这种制度 给社会带来严重的贪污腐化和政治动荡，文官的 管理极为混乱。80年代虽然进行了重大改革，但 并没有解决科学管理文官的问题。文官系统协调管 </w:t>
      </w:r>
      <w:r>
        <w:rPr>
          <w:color w:val="000000"/>
          <w:spacing w:val="0"/>
          <w:w w:val="100"/>
          <w:position w:val="0"/>
        </w:rPr>
        <w:t>理中存在的问题越来越突出，于是借鉴在工商企 业界广泛流行的分类、工作分析等新概念、新方法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来改进文官管理制度就势在必行了。美国文官管理 </w:t>
      </w:r>
      <w:r>
        <w:rPr>
          <w:color w:val="000000"/>
          <w:spacing w:val="0"/>
          <w:w w:val="100"/>
          <w:position w:val="0"/>
        </w:rPr>
        <w:t xml:space="preserve">制度中的问题由来已久。早在1836年就发生了联 </w:t>
      </w:r>
      <w:r>
        <w:rPr>
          <w:color w:val="000000"/>
          <w:spacing w:val="0"/>
          <w:w w:val="100"/>
          <w:position w:val="0"/>
        </w:rPr>
        <w:t xml:space="preserve">邦政府的财政、海军、内政、陆军、邮电5个部 </w:t>
      </w:r>
      <w:r>
        <w:rPr>
          <w:color w:val="000000"/>
          <w:spacing w:val="0"/>
          <w:w w:val="100"/>
          <w:position w:val="0"/>
        </w:rPr>
        <w:t xml:space="preserve">门的336名办事人员向国会提出请愿，要求解决 </w:t>
      </w:r>
      <w:r>
        <w:rPr>
          <w:color w:val="000000"/>
          <w:spacing w:val="0"/>
          <w:w w:val="100"/>
          <w:position w:val="0"/>
        </w:rPr>
        <w:t xml:space="preserve">待遇与工作不平衡的问题，引起了国会的极大关 </w:t>
      </w:r>
      <w:r>
        <w:rPr>
          <w:color w:val="000000"/>
          <w:spacing w:val="0"/>
          <w:w w:val="100"/>
          <w:position w:val="0"/>
        </w:rPr>
        <w:t xml:space="preserve">注。从此，美国各级政府不断地进行探索、改革，试 图解决文官管理中的问题，直到1895年以后在 </w:t>
      </w:r>
      <w:r>
        <w:rPr>
          <w:color w:val="000000"/>
          <w:spacing w:val="0"/>
          <w:w w:val="100"/>
          <w:position w:val="0"/>
        </w:rPr>
        <w:t>推行泰勒等人提出的工作分析制度的基础上，逐 渐形成了职位分类的基本概念。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工作规范:是一个人为了完成某种特定的工作所必 </w:t>
      </w:r>
      <w:r>
        <w:rPr>
          <w:color w:val="000000"/>
          <w:spacing w:val="0"/>
          <w:w w:val="100"/>
          <w:position w:val="0"/>
        </w:rPr>
        <w:t xml:space="preserve">须具备的知识、技能、能力及其他特征的一份目录 </w:t>
      </w:r>
      <w:r>
        <w:rPr>
          <w:color w:val="000000"/>
          <w:spacing w:val="0"/>
          <w:w w:val="100"/>
          <w:position w:val="0"/>
        </w:rPr>
        <w:t>清单。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75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工作分析的常用术语：(1)岗位(2)工作(3)职业(4) 任务(5)工作族(6)职称 工作分析的作用：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1.</w:t>
      </w:r>
      <w:r>
        <w:rPr>
          <w:color w:val="000000"/>
          <w:spacing w:val="0"/>
          <w:w w:val="100"/>
          <w:position w:val="0"/>
        </w:rPr>
        <w:t>工作分析对人力资源管理者的重要作用：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78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⑴ 它是招聘和甄选工作的基础。(2)它为培训和 开发方案的制定奠定基础。(3)它为绩效评价工作 奠定基础(4)它为报酬决策奠定基础。(5)它为员 工的职业生涯规划奠定基础(6)它还为人力资源 规划奠定基础。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sectPr>
          <w:pgSz w:w="16840" w:h="23800"/>
          <w:pgMar w:top="1719" w:right="1742" w:bottom="1719" w:left="1888" w:header="0" w:footer="3" w:gutter="0"/>
          <w:pgNumType w:start="18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2.</w:t>
      </w:r>
      <w:r>
        <w:rPr>
          <w:color w:val="000000"/>
          <w:spacing w:val="0"/>
          <w:w w:val="100"/>
          <w:position w:val="0"/>
        </w:rPr>
        <w:t xml:space="preserve">工作分析对直线管理者的重要作用: </w:t>
      </w:r>
      <w:r>
        <w:rPr>
          <w:color w:val="000000"/>
          <w:spacing w:val="0"/>
          <w:w w:val="100"/>
          <w:position w:val="0"/>
        </w:rPr>
        <w:t>工作分析不仅对于人力资源部门的各项活动来说 至关重要，而且对于直线管理人员来说也很重要。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7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首先，管理者为了了解工作的流程，就必须要掌握 与自己所管理的工作群体中的所有工作相关的详 </w:t>
      </w:r>
      <w:r>
        <w:rPr>
          <w:color w:val="000000"/>
          <w:spacing w:val="0"/>
          <w:w w:val="100"/>
          <w:position w:val="0"/>
        </w:rPr>
        <w:t xml:space="preserve">细信息。此外，如果某位直线管理人员决定对工作 的某些方面进行再设计，从而提高工作的效率或 有效性，那么对于工作流程的理解也同样是非常 必要的。其次，管理者还需要通过了解工作要求来 做出明智的雇佣决策。人员的雇佣很少是在没有直 线管理者参与的情况下由人力资源部门单独来完 </w:t>
      </w:r>
      <w:r>
        <w:rPr>
          <w:color w:val="000000"/>
          <w:spacing w:val="0"/>
          <w:w w:val="100"/>
          <w:position w:val="0"/>
        </w:rPr>
        <w:t xml:space="preserve">成的。然而，如果直线管理者不能了解在这份工作 中需要完成哪些任务及完成这些任务需要具备怎 样的技能，结果就很有可能会导致直线管理人员 “喜欢”的人却并不一定是具备成功完成工作所需 </w:t>
      </w:r>
      <w:r>
        <w:rPr>
          <w:color w:val="000000"/>
          <w:spacing w:val="0"/>
          <w:w w:val="100"/>
          <w:position w:val="0"/>
        </w:rPr>
        <w:t xml:space="preserve">要的能力的人。最后，一位直线管理者还应当负责 </w:t>
      </w:r>
      <w:r>
        <w:rPr>
          <w:color w:val="000000"/>
          <w:spacing w:val="0"/>
          <w:w w:val="100"/>
          <w:position w:val="0"/>
        </w:rPr>
        <w:t xml:space="preserve">确保每一位雇员令人满意地（或更好地）完成工 </w:t>
      </w:r>
      <w:r>
        <w:rPr>
          <w:color w:val="000000"/>
          <w:spacing w:val="0"/>
          <w:w w:val="100"/>
          <w:position w:val="0"/>
        </w:rPr>
        <w:t xml:space="preserve">作。而这就要求管理者能够对每个人目前的绩效状 </w:t>
      </w:r>
      <w:r>
        <w:rPr>
          <w:color w:val="000000"/>
          <w:spacing w:val="0"/>
          <w:w w:val="100"/>
          <w:position w:val="0"/>
        </w:rPr>
        <w:t xml:space="preserve">况进行评价，并且向那些需要改进绩效的员工提 </w:t>
      </w:r>
      <w:r>
        <w:rPr>
          <w:color w:val="000000"/>
          <w:spacing w:val="0"/>
          <w:w w:val="100"/>
          <w:position w:val="0"/>
        </w:rPr>
        <w:t xml:space="preserve">供反馈。这同样要求管理者必须清楚地知道每一种 </w:t>
      </w:r>
      <w:r>
        <w:rPr>
          <w:color w:val="000000"/>
          <w:spacing w:val="0"/>
          <w:w w:val="100"/>
          <w:position w:val="0"/>
        </w:rPr>
        <w:t>工作所需完成的任务。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〈掌握〉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工作说明书:工作说明书是对某工作的性质、任务、 责任、权限、工作内容和方法、工作应用实例、工 作环境和条件所做的书面记录。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80" w:line="780" w:lineRule="exact"/>
        <w:ind w:left="0" w:right="0" w:firstLine="0"/>
        <w:jc w:val="both"/>
        <w:sectPr>
          <w:pgSz w:w="16840" w:h="23800"/>
          <w:pgMar w:top="1618" w:right="1666" w:bottom="1618" w:left="1874" w:header="0" w:footer="3" w:gutter="0"/>
          <w:pgNumType w:start="19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工作分析的过程：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81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这个过程可以分为4个阶段：准备阶段、调查阶 段、分析阶段和完成阶段。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〈熟练掌握〉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工作分析的方法：</w:t>
      </w:r>
    </w:p>
    <w:p>
      <w:pPr>
        <w:pStyle w:val="a1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51"/>
        </w:tabs>
        <w:bidi w:val="0"/>
        <w:spacing w:before="0" w:after="0" w:line="782" w:lineRule="exact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定性工作分析方法：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804" w:lineRule="exact"/>
        <w:ind w:left="0" w:right="0" w:firstLine="0"/>
        <w:jc w:val="both"/>
      </w:pPr>
      <w:bookmarkStart w:id="61" w:name="bookmark61"/>
      <w:r>
        <w:rPr>
          <w:color w:val="000000"/>
          <w:spacing w:val="0"/>
          <w:w w:val="100"/>
          <w:position w:val="0"/>
        </w:rPr>
        <w:t>1</w:t>
      </w:r>
      <w:bookmarkEnd w:id="61"/>
      <w:r>
        <w:rPr>
          <w:color w:val="000000"/>
          <w:spacing w:val="0"/>
          <w:w w:val="100"/>
          <w:position w:val="0"/>
        </w:rPr>
        <w:t>）问卷调查2）观察法3）相关方法工作参与法4） 面谈法5）工作日志法6）关键事件法7）相关方法 工作任务清单法</w:t>
      </w:r>
    </w:p>
    <w:p>
      <w:pPr>
        <w:pStyle w:val="a1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51"/>
        </w:tabs>
        <w:bidi w:val="0"/>
        <w:spacing w:before="0" w:after="0" w:line="782" w:lineRule="exact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1754505</wp:posOffset>
                </wp:positionH>
                <wp:positionV relativeFrom="paragraph">
                  <wp:posOffset>127000</wp:posOffset>
                </wp:positionV>
                <wp:extent cx="289560" cy="30480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56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l=J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18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IR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width:22.8pt;height:24pt;margin-top:10pt;margin-left:138.15pt;mso-position-horizontal-relative:page;mso-wrap-distance-bottom:0;mso-wrap-distance-left:0;mso-wrap-distance-right:0;mso-wrap-distance-top:0;position:absolute;v-text-anchor:top;z-index:251681792" filled="f" fillcolor="this">
                <v:textbox inset="0,0,0,0">
                  <w:txbxContent>
                    <w:p>
                      <w:pPr>
                        <w:pStyle w:val="2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FFFFFF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l=J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18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FFFFFF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量化工作分析方法：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0"/>
        <w:jc w:val="both"/>
      </w:pPr>
      <w:bookmarkStart w:id="63" w:name="bookmark63"/>
      <w:r>
        <w:rPr>
          <w:color w:val="000000"/>
          <w:spacing w:val="0"/>
          <w:w w:val="100"/>
          <w:position w:val="0"/>
        </w:rPr>
        <w:t>1</w:t>
      </w:r>
      <w:bookmarkEnd w:id="63"/>
      <w:r>
        <w:rPr>
          <w:color w:val="000000"/>
          <w:spacing w:val="0"/>
          <w:w w:val="100"/>
          <w:position w:val="0"/>
        </w:rPr>
        <w:t>）职位分析问卷法2）功能性工作分析法3）职位 评级法4）工作对人提出的要求</w:t>
      </w:r>
      <w:r>
        <w:rPr>
          <w:color w:val="000000"/>
          <w:spacing w:val="0"/>
          <w:w w:val="100"/>
          <w:position w:val="0"/>
        </w:rPr>
        <w:t>一</w:t>
      </w:r>
      <w:r>
        <w:rPr>
          <w:color w:val="000000"/>
          <w:spacing w:val="0"/>
          <w:w w:val="100"/>
          <w:position w:val="0"/>
        </w:rPr>
        <w:t>弗莱希曼工作分 析系统5）面谈法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第四章工作招募与甄选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82" w:lineRule="exact"/>
        <w:ind w:left="0" w:right="0" w:firstLine="0"/>
        <w:jc w:val="both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</w:rPr>
        <w:t>＜</w:t>
      </w:r>
      <w:r>
        <w:rPr>
          <w:color w:val="000000"/>
          <w:spacing w:val="0"/>
          <w:w w:val="100"/>
          <w:position w:val="0"/>
        </w:rPr>
        <w:t>领会</w:t>
      </w:r>
      <w:r>
        <w:rPr>
          <w:color w:val="000000"/>
          <w:spacing w:val="0"/>
          <w:w w:val="100"/>
          <w:position w:val="0"/>
        </w:rPr>
        <w:t>〉</w:t>
      </w:r>
      <w:bookmarkEnd w:id="64"/>
      <w:bookmarkEnd w:id="65"/>
      <w:bookmarkEnd w:id="66"/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8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招聘的意义：</w:t>
      </w:r>
    </w:p>
    <w:p>
      <w:pPr>
        <w:pStyle w:val="a1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after="0" w:line="782" w:lineRule="exact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从组织内部看招聘的意义：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675"/>
        </w:tabs>
        <w:bidi w:val="0"/>
        <w:spacing w:before="0" w:after="0" w:line="782" w:lineRule="exact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3549650</wp:posOffset>
                </wp:positionH>
                <wp:positionV relativeFrom="paragraph">
                  <wp:posOffset>1562100</wp:posOffset>
                </wp:positionV>
                <wp:extent cx="271145" cy="28956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14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</w:rPr>
                              <w:t>11=1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width:21.35pt;height:22.8pt;margin-top:123pt;margin-left:279.5pt;mso-position-horizontal-relative:page;mso-wrap-distance-bottom:0;mso-wrap-distance-left:0;mso-wrap-distance-right:0;mso-wrap-distance-top:0;mso-wrap-style:none;position:absolute;v-text-anchor:top;z-index:251683840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38"/>
                          <w:szCs w:val="38"/>
                        </w:rPr>
                        <w:t>11=1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68" w:name="bookmark68"/>
      <w:r>
        <w:rPr>
          <w:color w:val="000000"/>
          <w:spacing w:val="0"/>
          <w:w w:val="100"/>
          <w:position w:val="0"/>
        </w:rPr>
        <w:t>1</w:t>
      </w:r>
      <w:bookmarkEnd w:id="68"/>
      <w:r>
        <w:rPr>
          <w:color w:val="000000"/>
          <w:spacing w:val="0"/>
          <w:w w:val="100"/>
          <w:position w:val="0"/>
        </w:rPr>
        <w:t>）</w:t>
        <w:tab/>
        <w:t>聘员工对组织来说是一件大事，除了其本身所 起到的为组织招收新的人才外，它还将在一定程 度上改变组织的结构，无论是对在职员工还是新 职工来说，招聘都起到一定的激励效果。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680"/>
        </w:tabs>
        <w:bidi w:val="0"/>
        <w:spacing w:before="0" w:after="0" w:line="787" w:lineRule="exact"/>
        <w:ind w:left="0" w:right="0" w:firstLine="0"/>
        <w:jc w:val="both"/>
      </w:pPr>
      <w:bookmarkStart w:id="69" w:name="bookmark69"/>
      <w:r>
        <w:rPr>
          <w:color w:val="000000"/>
          <w:spacing w:val="0"/>
          <w:w w:val="100"/>
          <w:position w:val="0"/>
        </w:rPr>
        <w:t>2</w:t>
      </w:r>
      <w:bookmarkEnd w:id="69"/>
      <w:r>
        <w:rPr>
          <w:color w:val="000000"/>
          <w:spacing w:val="0"/>
          <w:w w:val="100"/>
          <w:position w:val="0"/>
        </w:rPr>
        <w:t>）</w:t>
        <w:tab/>
        <w:t>招聘是组织结构调整的一个重要手段之一。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680"/>
        </w:tabs>
        <w:bidi w:val="0"/>
        <w:spacing w:before="0" w:after="0" w:line="787" w:lineRule="exact"/>
        <w:ind w:left="0" w:right="0" w:firstLine="0"/>
        <w:jc w:val="both"/>
        <w:sectPr>
          <w:pgSz w:w="16840" w:h="23800"/>
          <w:pgMar w:top="1570" w:right="1914" w:bottom="1570" w:left="1914" w:header="0" w:footer="3" w:gutter="0"/>
          <w:pgNumType w:start="20"/>
          <w:cols w:space="720"/>
          <w:noEndnote/>
          <w:rtlGutter w:val="0"/>
          <w:docGrid w:linePitch="360"/>
        </w:sectPr>
      </w:pPr>
      <w:bookmarkStart w:id="70" w:name="bookmark70"/>
      <w:r>
        <w:rPr>
          <w:color w:val="000000"/>
          <w:spacing w:val="0"/>
          <w:w w:val="100"/>
          <w:position w:val="0"/>
        </w:rPr>
        <w:t>3</w:t>
      </w:r>
      <w:bookmarkEnd w:id="70"/>
      <w:r>
        <w:rPr>
          <w:color w:val="000000"/>
          <w:spacing w:val="0"/>
          <w:w w:val="100"/>
          <w:position w:val="0"/>
        </w:rPr>
        <w:t>）</w:t>
        <w:tab/>
        <w:t>对于应聘者而言，招聘过程便是他开始逐步了 解公司的过程，在这个过程中，他们有机会了解公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78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司的历史、经营状况、价值观和文化、工作风格等, 这些对于他今后的工作具有决定性的意义。</w:t>
      </w:r>
    </w:p>
    <w:p>
      <w:pPr>
        <w:pStyle w:val="a1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从组织外部看招聘的意义:</w:t>
      </w:r>
    </w:p>
    <w:p>
      <w:pPr>
        <w:pStyle w:val="a1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651"/>
        </w:tabs>
        <w:bidi w:val="0"/>
        <w:spacing w:before="0" w:after="0" w:line="784" w:lineRule="exact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一次成功的招聘活动就是一次成功的公关活动。</w:t>
      </w:r>
    </w:p>
    <w:p>
      <w:pPr>
        <w:pStyle w:val="a1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680"/>
        </w:tabs>
        <w:bidi w:val="0"/>
        <w:spacing w:before="0" w:after="100" w:line="784" w:lineRule="exact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招聘的全过程本身就是一次组织形象的宣传过 程，从招聘信息的发布、招聘过程中的测试一直到 最终录用，它为公众提供了一次了解组织的机会 和动力，尤其是对应聘人员，树立起来的组织印象 将难以磨灭。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招聘的原则:</w:t>
      </w:r>
    </w:p>
    <w:p>
      <w:pPr>
        <w:pStyle w:val="a1"/>
        <w:keepNext w:val="0"/>
        <w:keepLines w:val="0"/>
        <w:widowControl w:val="0"/>
        <w:numPr>
          <w:ilvl w:val="0"/>
          <w:numId w:val="17"/>
        </w:numPr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 xml:space="preserve">公开的原则(2)遵守公平就业的原则(3)竞争 </w:t>
      </w:r>
      <w:r>
        <w:rPr>
          <w:color w:val="000000"/>
          <w:spacing w:val="0"/>
          <w:w w:val="100"/>
          <w:position w:val="0"/>
        </w:rPr>
        <w:t xml:space="preserve">原则(4)全面的原则(5)量才原则(6)人数适量原 </w:t>
      </w:r>
      <w:r>
        <w:rPr>
          <w:color w:val="000000"/>
          <w:spacing w:val="0"/>
          <w:w w:val="100"/>
          <w:position w:val="0"/>
        </w:rPr>
        <w:t>面试:试是指在特定时间、地点所进行的，有着预 先精心设计的明确的目的和程序的谈话。通过主试 与应聘者面对面的观察、交谈等双向沟通方式，了 解应试人员的素质特征、能力状况及求职动机等方 面情况的一种人员甄选与测评技术。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面试的类型: </w:t>
      </w:r>
      <w:r>
        <w:rPr>
          <w:color w:val="000000"/>
          <w:spacing w:val="0"/>
          <w:w w:val="100"/>
          <w:position w:val="0"/>
        </w:rPr>
        <w:t xml:space="preserve">1)根据面试中是否有固定的框架，可将面试分为 </w:t>
      </w:r>
      <w:r>
        <w:rPr>
          <w:color w:val="000000"/>
          <w:spacing w:val="0"/>
          <w:w w:val="100"/>
          <w:position w:val="0"/>
        </w:rPr>
        <w:t>结构性面试、非结构性面试、半结构性面试。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60" w:line="792" w:lineRule="exact"/>
        <w:ind w:left="0" w:right="0" w:firstLine="0"/>
        <w:jc w:val="left"/>
        <w:sectPr>
          <w:pgSz w:w="16840" w:h="23800"/>
          <w:pgMar w:top="1604" w:right="1778" w:bottom="1604" w:left="1890" w:header="0" w:footer="3" w:gutter="0"/>
          <w:pgNumType w:start="2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2)根据面试实施的方式又可以将面试分为单独面 试与小组面试。</w:t>
      </w:r>
    </w:p>
    <w:p>
      <w:pPr>
        <w:pStyle w:val="a1"/>
        <w:keepNext w:val="0"/>
        <w:keepLines w:val="0"/>
        <w:widowControl w:val="0"/>
        <w:numPr>
          <w:ilvl w:val="0"/>
          <w:numId w:val="16"/>
        </w:numPr>
        <w:shd w:val="clear" w:color="auto" w:fill="auto"/>
        <w:bidi w:val="0"/>
        <w:spacing w:before="0" w:after="80" w:line="811" w:lineRule="exact"/>
        <w:ind w:left="0" w:right="0" w:firstLine="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从面试的题目内容看，面试又可以分为经验性 面试和情境性面试。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心理测验:心理测验是利用心理量表对评测内容进 </w:t>
      </w:r>
      <w:r>
        <w:rPr>
          <w:color w:val="000000"/>
          <w:spacing w:val="0"/>
          <w:w w:val="100"/>
          <w:position w:val="0"/>
        </w:rPr>
        <w:t>行测量。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76" w:name="bookmark76"/>
      <w:bookmarkStart w:id="77" w:name="bookmark77"/>
      <w:bookmarkStart w:id="78" w:name="bookmark78"/>
      <w:r>
        <w:rPr>
          <w:color w:val="000000"/>
          <w:spacing w:val="0"/>
          <w:w w:val="100"/>
          <w:position w:val="0"/>
        </w:rPr>
        <w:t>＜</w:t>
      </w:r>
      <w:r>
        <w:rPr>
          <w:color w:val="000000"/>
          <w:spacing w:val="0"/>
          <w:w w:val="100"/>
          <w:position w:val="0"/>
        </w:rPr>
        <w:t>掌握</w:t>
      </w:r>
      <w:r>
        <w:rPr>
          <w:color w:val="000000"/>
          <w:spacing w:val="0"/>
          <w:w w:val="100"/>
          <w:position w:val="0"/>
        </w:rPr>
        <w:t>〉</w:t>
      </w:r>
      <w:bookmarkEnd w:id="76"/>
      <w:bookmarkEnd w:id="77"/>
      <w:bookmarkEnd w:id="78"/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招聘的程序</w:t>
      </w:r>
      <w:r>
        <w:rPr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>⑴ 制定招聘计划(2)建立专门招聘小组(3)确立 招聘渠道(4)甄别录用(5)工作评估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79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招聘渠道的确定：</w:t>
      </w:r>
    </w:p>
    <w:p>
      <w:pPr>
        <w:pStyle w:val="a1"/>
        <w:keepNext w:val="0"/>
        <w:keepLines w:val="0"/>
        <w:widowControl w:val="0"/>
        <w:numPr>
          <w:ilvl w:val="0"/>
          <w:numId w:val="18"/>
        </w:numPr>
        <w:shd w:val="clear" w:color="auto" w:fill="auto"/>
        <w:bidi w:val="0"/>
        <w:spacing w:before="0" w:after="80" w:line="792" w:lineRule="exact"/>
        <w:ind w:left="0" w:right="0" w:firstLine="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内部招聘与外部招聘</w:t>
      </w:r>
      <w:r>
        <w:rPr>
          <w:color w:val="000000"/>
          <w:spacing w:val="0"/>
          <w:w w:val="100"/>
          <w:position w:val="0"/>
        </w:rPr>
        <w:t>2.</w:t>
      </w:r>
      <w:r>
        <w:rPr>
          <w:color w:val="000000"/>
          <w:spacing w:val="0"/>
          <w:w w:val="100"/>
          <w:position w:val="0"/>
        </w:rPr>
        <w:t>直接招聘与推荐招聘</w:t>
      </w:r>
      <w:r>
        <w:rPr>
          <w:color w:val="000000"/>
          <w:spacing w:val="0"/>
          <w:w w:val="100"/>
          <w:position w:val="0"/>
        </w:rPr>
        <w:t xml:space="preserve">3. </w:t>
      </w:r>
      <w:r>
        <w:rPr>
          <w:color w:val="000000"/>
          <w:spacing w:val="0"/>
          <w:w w:val="100"/>
          <w:position w:val="0"/>
        </w:rPr>
        <w:t>报刊电视广告招聘</w:t>
      </w:r>
      <w:r>
        <w:rPr>
          <w:color w:val="000000"/>
          <w:spacing w:val="0"/>
          <w:w w:val="100"/>
          <w:position w:val="0"/>
        </w:rPr>
        <w:t>4.</w:t>
      </w:r>
      <w:r>
        <w:rPr>
          <w:color w:val="000000"/>
          <w:spacing w:val="0"/>
          <w:w w:val="100"/>
          <w:position w:val="0"/>
        </w:rPr>
        <w:t>电子招聘</w:t>
      </w:r>
      <w:r>
        <w:rPr>
          <w:color w:val="000000"/>
          <w:spacing w:val="0"/>
          <w:w w:val="100"/>
          <w:position w:val="0"/>
        </w:rPr>
        <w:t>5.</w:t>
      </w:r>
      <w:r>
        <w:rPr>
          <w:color w:val="000000"/>
          <w:spacing w:val="0"/>
          <w:w w:val="100"/>
          <w:position w:val="0"/>
        </w:rPr>
        <w:t>职业介绍所与 就业服务中心</w:t>
      </w:r>
      <w:r>
        <w:rPr>
          <w:color w:val="000000"/>
          <w:spacing w:val="0"/>
          <w:w w:val="100"/>
          <w:position w:val="0"/>
        </w:rPr>
        <w:t>6.</w:t>
      </w:r>
      <w:r>
        <w:rPr>
          <w:color w:val="000000"/>
          <w:spacing w:val="0"/>
          <w:w w:val="100"/>
          <w:position w:val="0"/>
        </w:rPr>
        <w:t>委托猎头公司</w:t>
      </w:r>
      <w:r>
        <w:rPr>
          <w:color w:val="000000"/>
          <w:spacing w:val="0"/>
          <w:w w:val="100"/>
          <w:position w:val="0"/>
        </w:rPr>
        <w:t>7.</w:t>
      </w:r>
      <w:r>
        <w:rPr>
          <w:color w:val="000000"/>
          <w:spacing w:val="0"/>
          <w:w w:val="100"/>
          <w:position w:val="0"/>
        </w:rPr>
        <w:t xml:space="preserve">大专院校 应聘者的职业动机： </w:t>
      </w:r>
      <w:r>
        <w:rPr>
          <w:color w:val="000000"/>
          <w:spacing w:val="0"/>
          <w:w w:val="100"/>
          <w:position w:val="0"/>
        </w:rPr>
        <w:t>(1)趋利型职业动机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也称功利型职业动机。这种动机主要表现为薪资、 </w:t>
      </w:r>
      <w:r>
        <w:rPr>
          <w:color w:val="000000"/>
          <w:spacing w:val="0"/>
          <w:w w:val="100"/>
          <w:position w:val="0"/>
        </w:rPr>
        <w:t xml:space="preserve">福利等物质利益和职业声望、职业形象等精神利益 </w:t>
      </w:r>
      <w:r>
        <w:rPr>
          <w:color w:val="000000"/>
          <w:spacing w:val="0"/>
          <w:w w:val="100"/>
          <w:position w:val="0"/>
        </w:rPr>
        <w:t>的追求，具有明显的功利主义的色彩。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⑵事业型职业动机 </w:t>
      </w:r>
      <w:r>
        <w:rPr>
          <w:color w:val="000000"/>
          <w:spacing w:val="0"/>
          <w:w w:val="100"/>
          <w:position w:val="0"/>
        </w:rPr>
        <w:t xml:space="preserve">也称成就型或奉献型职业动机。这是一种具有理想 </w:t>
      </w:r>
      <w:r>
        <w:rPr>
          <w:color w:val="000000"/>
          <w:spacing w:val="0"/>
          <w:w w:val="100"/>
          <w:position w:val="0"/>
        </w:rPr>
        <w:t xml:space="preserve">主义色彩的职业动机类型。持这种动机的人把事业 </w:t>
      </w:r>
      <w:r>
        <w:rPr>
          <w:color w:val="000000"/>
          <w:spacing w:val="0"/>
          <w:w w:val="100"/>
          <w:position w:val="0"/>
        </w:rPr>
        <w:t>的成功、贡献的卓越看得高于一切。他们对职业的 选择标准首先是发挥才能的空间、事业的前景、发 展的机会及对社会奉献的价值等。</w:t>
      </w:r>
    </w:p>
    <w:p>
      <w:pPr>
        <w:pStyle w:val="a1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80" w:line="766" w:lineRule="exact"/>
        <w:ind w:left="0" w:right="0" w:firstLine="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冒险型职业动机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https://d.book118.com/137114115145006025</w:t>
        </w:r>
      </w:hyperlink>
    </w:p>
    <w:p>
      <w:pPr>
        <w:pStyle w:val="a1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80" w:line="766" w:lineRule="exact"/>
        <w:ind w:left="0" w:right="0" w:firstLine="0"/>
        <w:jc w:val="both"/>
      </w:pPr>
    </w:p>
    <w:sectPr>
      <w:pgSz w:w="16840" w:h="23800"/>
      <w:pgMar w:top="1566" w:right="1749" w:bottom="1566" w:left="1881" w:header="0" w:footer="3" w:gutter="0"/>
      <w:pgNumType w:start="22"/>
      <w:cols w:space="720"/>
      <w:noEndnote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11AA5"/>
    <w:multiLevelType w:val="multilevel"/>
    <w:tmpl w:val="00000000"/>
    <w:lvl w:ilvl="0">
      <w:start w:val="1"/>
      <w:numFmt w:val="decimal"/>
      <w:lvlText w:val="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9636508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98C7B58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AD46BA8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C3522C6"/>
    <w:multiLevelType w:val="multilevel"/>
    <w:tmpl w:val="00000000"/>
    <w:lvl w:ilvl="0">
      <w:start w:val="1"/>
      <w:numFmt w:val="decimal"/>
      <w:lvlText w:val="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10322B4D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103A1E3B"/>
    <w:multiLevelType w:val="multilevel"/>
    <w:tmpl w:val="00000000"/>
    <w:lvl w:ilvl="0">
      <w:start w:val="4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11E6125A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13255FBA"/>
    <w:multiLevelType w:val="multilevel"/>
    <w:tmpl w:val="00000000"/>
    <w:lvl w:ilvl="0">
      <w:start w:val="1"/>
      <w:numFmt w:val="decimal"/>
      <w:lvlText w:val="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15CCD8BD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1911DD4C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1BCEC743"/>
    <w:multiLevelType w:val="multilevel"/>
    <w:tmpl w:val="00000000"/>
    <w:lvl w:ilvl="0">
      <w:start w:val="1"/>
      <w:numFmt w:val="decimal"/>
      <w:lvlText w:val="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1D157AEE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1DAB54BE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210F2856"/>
    <w:multiLevelType w:val="multilevel"/>
    <w:tmpl w:val="00000000"/>
    <w:lvl w:ilvl="0">
      <w:start w:val="1"/>
      <w:numFmt w:val="decimal"/>
      <w:lvlText w:val="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21450568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224BA190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23D101A4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2488BD48"/>
    <w:multiLevelType w:val="multilevel"/>
    <w:tmpl w:val="00000000"/>
    <w:lvl w:ilvl="0">
      <w:start w:val="1"/>
      <w:numFmt w:val="decimal"/>
      <w:lvlText w:val="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9">
    <w:nsid w:val="291CC907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0">
    <w:nsid w:val="29996B20"/>
    <w:multiLevelType w:val="multilevel"/>
    <w:tmpl w:val="00000000"/>
    <w:lvl w:ilvl="0">
      <w:start w:val="3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1">
    <w:nsid w:val="2A42ADA7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30F0FAB3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3">
    <w:nsid w:val="328CEE25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4">
    <w:nsid w:val="339C0DFC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5">
    <w:nsid w:val="3624B7BA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6">
    <w:nsid w:val="3D199F34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7">
    <w:nsid w:val="3EC0B3B0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/>
        <w:iCs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8">
    <w:nsid w:val="43CDFEA6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9">
    <w:nsid w:val="464E4E14"/>
    <w:multiLevelType w:val="multilevel"/>
    <w:tmpl w:val="00000000"/>
    <w:lvl w:ilvl="0">
      <w:start w:val="2"/>
      <w:numFmt w:val="decimal"/>
      <w:lvlText w:val="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0">
    <w:nsid w:val="494B3897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53E83824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2">
    <w:nsid w:val="54759615"/>
    <w:multiLevelType w:val="multilevel"/>
    <w:tmpl w:val="00000000"/>
    <w:lvl w:ilvl="0">
      <w:start w:val="2"/>
      <w:numFmt w:val="decimal"/>
      <w:lvlText w:val="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3">
    <w:nsid w:val="55DEE2ED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4">
    <w:nsid w:val="58992DB9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5">
    <w:nsid w:val="5BC49569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6">
    <w:nsid w:val="6524E200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7">
    <w:nsid w:val="665EFD22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8">
    <w:nsid w:val="67498468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9">
    <w:nsid w:val="677B53F0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0">
    <w:nsid w:val="6CC913DF"/>
    <w:multiLevelType w:val="multilevel"/>
    <w:tmpl w:val="00000000"/>
    <w:lvl w:ilvl="0">
      <w:start w:val="1"/>
      <w:numFmt w:val="decimal"/>
      <w:lvlText w:val="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1">
    <w:nsid w:val="6DDAC1C6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2">
    <w:nsid w:val="703A2BF3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3">
    <w:nsid w:val="716B7A5D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4">
    <w:nsid w:val="77AF298C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5">
    <w:nsid w:val="7946CA72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6">
    <w:nsid w:val="7F1308A7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45"/>
  </w:num>
  <w:num w:numId="2">
    <w:abstractNumId w:val="15"/>
  </w:num>
  <w:num w:numId="3">
    <w:abstractNumId w:val="37"/>
  </w:num>
  <w:num w:numId="4">
    <w:abstractNumId w:val="17"/>
  </w:num>
  <w:num w:numId="5">
    <w:abstractNumId w:val="33"/>
  </w:num>
  <w:num w:numId="6">
    <w:abstractNumId w:val="35"/>
  </w:num>
  <w:num w:numId="7">
    <w:abstractNumId w:val="43"/>
  </w:num>
  <w:num w:numId="8">
    <w:abstractNumId w:val="34"/>
  </w:num>
  <w:num w:numId="9">
    <w:abstractNumId w:val="25"/>
  </w:num>
  <w:num w:numId="10">
    <w:abstractNumId w:val="13"/>
  </w:num>
  <w:num w:numId="11">
    <w:abstractNumId w:val="41"/>
  </w:num>
  <w:num w:numId="12">
    <w:abstractNumId w:val="9"/>
  </w:num>
  <w:num w:numId="13">
    <w:abstractNumId w:val="6"/>
  </w:num>
  <w:num w:numId="14">
    <w:abstractNumId w:val="1"/>
  </w:num>
  <w:num w:numId="15">
    <w:abstractNumId w:val="21"/>
  </w:num>
  <w:num w:numId="16">
    <w:abstractNumId w:val="4"/>
  </w:num>
  <w:num w:numId="17">
    <w:abstractNumId w:val="24"/>
  </w:num>
  <w:num w:numId="18">
    <w:abstractNumId w:val="36"/>
  </w:num>
  <w:num w:numId="19">
    <w:abstractNumId w:val="20"/>
  </w:num>
  <w:num w:numId="20">
    <w:abstractNumId w:val="46"/>
  </w:num>
  <w:num w:numId="21">
    <w:abstractNumId w:val="19"/>
  </w:num>
  <w:num w:numId="22">
    <w:abstractNumId w:val="12"/>
  </w:num>
  <w:num w:numId="23">
    <w:abstractNumId w:val="16"/>
  </w:num>
  <w:num w:numId="24">
    <w:abstractNumId w:val="2"/>
  </w:num>
  <w:num w:numId="25">
    <w:abstractNumId w:val="26"/>
  </w:num>
  <w:num w:numId="26">
    <w:abstractNumId w:val="39"/>
  </w:num>
  <w:num w:numId="27">
    <w:abstractNumId w:val="30"/>
  </w:num>
  <w:num w:numId="28">
    <w:abstractNumId w:val="31"/>
  </w:num>
  <w:num w:numId="29">
    <w:abstractNumId w:val="3"/>
  </w:num>
  <w:num w:numId="30">
    <w:abstractNumId w:val="38"/>
  </w:num>
  <w:num w:numId="31">
    <w:abstractNumId w:val="29"/>
  </w:num>
  <w:num w:numId="32">
    <w:abstractNumId w:val="0"/>
  </w:num>
  <w:num w:numId="33">
    <w:abstractNumId w:val="32"/>
  </w:num>
  <w:num w:numId="34">
    <w:abstractNumId w:val="44"/>
  </w:num>
  <w:num w:numId="35">
    <w:abstractNumId w:val="14"/>
  </w:num>
  <w:num w:numId="36">
    <w:abstractNumId w:val="10"/>
  </w:num>
  <w:num w:numId="37">
    <w:abstractNumId w:val="42"/>
  </w:num>
  <w:num w:numId="38">
    <w:abstractNumId w:val="5"/>
  </w:num>
  <w:num w:numId="39">
    <w:abstractNumId w:val="28"/>
  </w:num>
  <w:num w:numId="40">
    <w:abstractNumId w:val="8"/>
  </w:num>
  <w:num w:numId="41">
    <w:abstractNumId w:val="7"/>
  </w:num>
  <w:num w:numId="42">
    <w:abstractNumId w:val="22"/>
  </w:num>
  <w:num w:numId="43">
    <w:abstractNumId w:val="23"/>
  </w:num>
  <w:num w:numId="44">
    <w:abstractNumId w:val="11"/>
  </w:num>
  <w:num w:numId="45">
    <w:abstractNumId w:val="27"/>
  </w:num>
  <w:num w:numId="46">
    <w:abstractNumId w:val="18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a">
    <w:name w:val="正文文本_"/>
    <w:basedOn w:val="DefaultParagraphFont"/>
    <w:link w:val="a1"/>
    <w:rPr>
      <w:rFonts w:ascii="SimSun" w:eastAsia="SimSun" w:hAnsi="SimSun" w:cs="SimSun"/>
      <w:b/>
      <w:bCs/>
      <w:smallCaps w:val="0"/>
      <w:sz w:val="60"/>
      <w:szCs w:val="60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/>
      <w:bCs/>
      <w:i w:val="0"/>
      <w:iCs w:val="0"/>
      <w:smallCaps w:val="0"/>
      <w:strike w:val="0"/>
      <w:sz w:val="60"/>
      <w:szCs w:val="60"/>
      <w:u w:val="none"/>
      <w:shd w:val="clear" w:color="auto" w:fill="auto"/>
    </w:rPr>
  </w:style>
  <w:style w:type="character" w:customStyle="1" w:styleId="2">
    <w:name w:val="正文文本 (2)_"/>
    <w:basedOn w:val="DefaultParagraphFont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2"/>
      <w:szCs w:val="22"/>
      <w:u w:val="none"/>
      <w:shd w:val="clear" w:color="auto" w:fill="auto"/>
    </w:rPr>
  </w:style>
  <w:style w:type="character" w:customStyle="1" w:styleId="3">
    <w:name w:val="正文文本 (3)_"/>
    <w:basedOn w:val="DefaultParagraphFont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8"/>
      <w:szCs w:val="38"/>
      <w:u w:val="none"/>
      <w:shd w:val="clear" w:color="auto" w:fill="auto"/>
    </w:rPr>
  </w:style>
  <w:style w:type="character" w:customStyle="1" w:styleId="5">
    <w:name w:val="正文文本 (5)_"/>
    <w:basedOn w:val="DefaultParagraphFont"/>
    <w:link w:val="50"/>
    <w:rPr>
      <w:rFonts w:ascii="SimHei" w:eastAsia="SimHei" w:hAnsi="SimHei" w:cs="SimHei"/>
      <w:b w:val="0"/>
      <w:bCs w:val="0"/>
      <w:i w:val="0"/>
      <w:iCs w:val="0"/>
      <w:smallCaps w:val="0"/>
      <w:strike w:val="0"/>
      <w:color w:val="EBEBEB"/>
      <w:sz w:val="18"/>
      <w:szCs w:val="18"/>
      <w:u w:val="none"/>
      <w:shd w:val="clear" w:color="auto" w:fill="auto"/>
    </w:rPr>
  </w:style>
  <w:style w:type="character" w:customStyle="1" w:styleId="4">
    <w:name w:val="正文文本 (4)_"/>
    <w:basedOn w:val="DefaultParagraphFont"/>
    <w:link w:val="40"/>
    <w:rPr>
      <w:rFonts w:ascii="Arial" w:eastAsia="Arial" w:hAnsi="Arial" w:cs="Arial"/>
      <w:b w:val="0"/>
      <w:bCs w:val="0"/>
      <w:i w:val="0"/>
      <w:iCs w:val="0"/>
      <w:smallCaps/>
      <w:strike w:val="0"/>
      <w:color w:val="EBEBEB"/>
      <w:sz w:val="28"/>
      <w:szCs w:val="28"/>
      <w:u w:val="none"/>
      <w:shd w:val="clear" w:color="auto" w:fill="auto"/>
    </w:rPr>
  </w:style>
  <w:style w:type="character" w:customStyle="1" w:styleId="6">
    <w:name w:val="正文文本 (6)_"/>
    <w:basedOn w:val="DefaultParagraphFont"/>
    <w:link w:val="60"/>
    <w:rPr>
      <w:rFonts w:ascii="Arial" w:eastAsia="Arial" w:hAnsi="Arial" w:cs="Arial"/>
      <w:b w:val="0"/>
      <w:bCs w:val="0"/>
      <w:i w:val="0"/>
      <w:iCs w:val="0"/>
      <w:smallCaps/>
      <w:strike w:val="0"/>
      <w:color w:val="EBEBEB"/>
      <w:sz w:val="32"/>
      <w:szCs w:val="32"/>
      <w:u w:val="none"/>
      <w:shd w:val="clear" w:color="auto" w:fill="auto"/>
    </w:rPr>
  </w:style>
  <w:style w:type="character" w:customStyle="1" w:styleId="a0">
    <w:name w:val="其他_"/>
    <w:basedOn w:val="DefaultParagraphFont"/>
    <w:link w:val="a2"/>
    <w:rPr>
      <w:rFonts w:ascii="SimSun" w:eastAsia="SimSun" w:hAnsi="SimSun" w:cs="SimSun"/>
      <w:b/>
      <w:bCs/>
      <w:i w:val="0"/>
      <w:iCs w:val="0"/>
      <w:smallCaps w:val="0"/>
      <w:strike w:val="0"/>
      <w:sz w:val="60"/>
      <w:szCs w:val="60"/>
      <w:u w:val="none"/>
      <w:shd w:val="clear" w:color="auto" w:fill="auto"/>
    </w:rPr>
  </w:style>
  <w:style w:type="paragraph" w:customStyle="1" w:styleId="a1">
    <w:name w:val="正文文本"/>
    <w:basedOn w:val="Normal"/>
    <w:link w:val="a"/>
    <w:pPr>
      <w:widowControl w:val="0"/>
      <w:shd w:val="clear" w:color="auto" w:fill="auto"/>
      <w:spacing w:line="276" w:lineRule="auto"/>
    </w:pPr>
    <w:rPr>
      <w:rFonts w:ascii="SimSun" w:eastAsia="SimSun" w:hAnsi="SimSun" w:cs="SimSun"/>
      <w:b/>
      <w:bCs/>
      <w:i w:val="0"/>
      <w:iCs w:val="0"/>
      <w:smallCaps w:val="0"/>
      <w:strike w:val="0"/>
      <w:sz w:val="60"/>
      <w:szCs w:val="60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outlineLvl w:val="0"/>
    </w:pPr>
    <w:rPr>
      <w:rFonts w:ascii="SimSun" w:eastAsia="SimSun" w:hAnsi="SimSun" w:cs="SimSun"/>
      <w:b/>
      <w:bCs/>
      <w:smallCaps w:val="0"/>
      <w:sz w:val="60"/>
      <w:szCs w:val="60"/>
      <w:u w:val="none"/>
      <w:shd w:val="clear" w:color="auto" w:fill="auto"/>
    </w:rPr>
  </w:style>
  <w:style w:type="paragraph" w:customStyle="1" w:styleId="20">
    <w:name w:val="正文文本 (2)"/>
    <w:basedOn w:val="Normal"/>
    <w:link w:val="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2"/>
      <w:szCs w:val="22"/>
      <w:u w:val="none"/>
      <w:shd w:val="clear" w:color="auto" w:fill="auto"/>
    </w:rPr>
  </w:style>
  <w:style w:type="paragraph" w:customStyle="1" w:styleId="30">
    <w:name w:val="正文文本 (3)"/>
    <w:basedOn w:val="Normal"/>
    <w:link w:val="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8"/>
      <w:szCs w:val="38"/>
      <w:u w:val="none"/>
      <w:shd w:val="clear" w:color="auto" w:fill="auto"/>
    </w:rPr>
  </w:style>
  <w:style w:type="paragraph" w:customStyle="1" w:styleId="50">
    <w:name w:val="正文文本 (5)"/>
    <w:basedOn w:val="Normal"/>
    <w:link w:val="5"/>
    <w:pPr>
      <w:widowControl w:val="0"/>
      <w:shd w:val="clear" w:color="auto" w:fill="auto"/>
    </w:pPr>
    <w:rPr>
      <w:rFonts w:ascii="SimHei" w:eastAsia="SimHei" w:hAnsi="SimHei" w:cs="SimHei"/>
      <w:b w:val="0"/>
      <w:bCs w:val="0"/>
      <w:i w:val="0"/>
      <w:iCs w:val="0"/>
      <w:smallCaps w:val="0"/>
      <w:strike w:val="0"/>
      <w:color w:val="EBEBEB"/>
      <w:sz w:val="18"/>
      <w:szCs w:val="18"/>
      <w:u w:val="none"/>
      <w:shd w:val="clear" w:color="auto" w:fill="auto"/>
    </w:rPr>
  </w:style>
  <w:style w:type="paragraph" w:customStyle="1" w:styleId="40">
    <w:name w:val="正文文本 (4)"/>
    <w:basedOn w:val="Normal"/>
    <w:link w:val="4"/>
    <w:pPr>
      <w:widowControl w:val="0"/>
      <w:shd w:val="clear" w:color="auto" w:fill="auto"/>
      <w:ind w:left="-10"/>
    </w:pPr>
    <w:rPr>
      <w:rFonts w:ascii="Arial" w:eastAsia="Arial" w:hAnsi="Arial" w:cs="Arial"/>
      <w:b w:val="0"/>
      <w:bCs w:val="0"/>
      <w:i w:val="0"/>
      <w:iCs w:val="0"/>
      <w:smallCaps/>
      <w:strike w:val="0"/>
      <w:color w:val="EBEBEB"/>
      <w:sz w:val="28"/>
      <w:szCs w:val="28"/>
      <w:u w:val="none"/>
      <w:shd w:val="clear" w:color="auto" w:fill="auto"/>
    </w:rPr>
  </w:style>
  <w:style w:type="paragraph" w:customStyle="1" w:styleId="60">
    <w:name w:val="正文文本 (6)"/>
    <w:basedOn w:val="Normal"/>
    <w:link w:val="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/>
      <w:strike w:val="0"/>
      <w:color w:val="EBEBEB"/>
      <w:sz w:val="32"/>
      <w:szCs w:val="32"/>
      <w:u w:val="none"/>
      <w:shd w:val="clear" w:color="auto" w:fill="auto"/>
    </w:rPr>
  </w:style>
  <w:style w:type="paragraph" w:customStyle="1" w:styleId="a2">
    <w:name w:val="其他"/>
    <w:basedOn w:val="Normal"/>
    <w:link w:val="a0"/>
    <w:pPr>
      <w:widowControl w:val="0"/>
      <w:shd w:val="clear" w:color="auto" w:fill="auto"/>
      <w:spacing w:line="276" w:lineRule="auto"/>
    </w:pPr>
    <w:rPr>
      <w:rFonts w:ascii="SimSun" w:eastAsia="SimSun" w:hAnsi="SimSun" w:cs="SimSun"/>
      <w:b/>
      <w:bCs/>
      <w:i w:val="0"/>
      <w:iCs w:val="0"/>
      <w:smallCaps w:val="0"/>
      <w:strike w:val="0"/>
      <w:sz w:val="60"/>
      <w:szCs w:val="60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.book118.com/137114115145006025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