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52E5B" w14:paraId="3805806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52E5B" w14:paraId="217AC4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52E5B" w14:paraId="43B85D2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52E5B" w:rsidRPr="00352E5B" w14:paraId="2B3311F9" w14:textId="1F49B23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52E5B">
        <w:rPr>
          <w:rFonts w:ascii="宋体" w:eastAsia="宋体" w:hAnsi="宋体" w:hint="eastAsia"/>
          <w:b/>
          <w:sz w:val="60"/>
        </w:rPr>
        <w:t>高血脂药物项目风险分析和评估报告</w:t>
      </w:r>
    </w:p>
    <w:p w:rsidR="00352E5B" w:rsidP="00352E5B" w14:paraId="4C604C40" w14:textId="2ED48D0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52E5B">
        <w:rPr>
          <w:rFonts w:ascii="仿宋" w:eastAsia="仿宋" w:hAnsi="仿宋" w:hint="eastAsia"/>
          <w:b/>
          <w:sz w:val="40"/>
        </w:rPr>
        <w:t>目录</w:t>
      </w:r>
    </w:p>
    <w:p w:rsidR="00352E5B" w14:paraId="31C0F54B" w14:textId="601E22C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_Toc161435835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52E5B" w14:paraId="528F1251" w14:textId="733BEB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_Toc161435836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52E5B" w14:paraId="55BE7F9F" w14:textId="24AA53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_Toc161435837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52E5B" w14:paraId="0832DA92" w14:textId="32ACA2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_Toc161435838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52E5B" w14:paraId="21F7C46B" w14:textId="3DB633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_Toc161435839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52E5B" w14:paraId="39370B3F" w14:textId="37D1E7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52E5B" w14:paraId="0FB74994" w14:textId="4A7E28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(二)、评价高血脂药物项目概况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52E5B" w14:paraId="058E7681" w14:textId="63DDA1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52E5B" w14:paraId="4564EE22" w14:textId="6C8631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52E5B" w14:paraId="4C105BD4" w14:textId="168C86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52E5B" w14:paraId="2A9FA6D0" w14:textId="4DE663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52E5B" w14:paraId="49CF4863" w14:textId="736529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52E5B" w14:paraId="3018DB1A" w14:textId="283D75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52E5B" w14:paraId="449A45D1" w14:textId="1EFFAF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52E5B" w14:paraId="6D7546CE" w14:textId="06DB39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_Toc161435849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52E5B" w14:paraId="472A2B8C" w14:textId="4CF390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52E5B" w14:paraId="37D5641D" w14:textId="34E597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52E5B" w14:paraId="106E869A" w14:textId="2A24FE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52E5B" w14:paraId="7B2E8228" w14:textId="321CE0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52E5B" w14:paraId="42442BEC" w14:textId="41AF77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52E5B" w14:paraId="4C55CC15" w14:textId="1511089C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52E5B" w14:paraId="1283292F" w14:textId="1CC5E8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52E5B" w14:paraId="4CCFA499" w14:textId="0E4991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352E5B" w14:paraId="54EA6815" w14:textId="75F341E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52E5B" w14:paraId="3FA7DA0D" w14:textId="3DF5EA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_Toc161435859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352E5B" w14:paraId="2564F832" w14:textId="4787A5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52E5B" w14:paraId="2D9256FA" w14:textId="657094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352E5B" w14:paraId="621F933A" w14:textId="4B35EF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52E5B" w14:paraId="7060132D" w14:textId="566ACD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352E5B" w14:paraId="30CC8FE6" w14:textId="156EB8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52E5B" w14:paraId="32B9296C" w14:textId="3089D4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52E5B" w14:paraId="0476D6ED" w14:textId="4ECB1C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52E5B" w14:paraId="5E1FE889" w14:textId="0196D3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352E5B" w14:paraId="0928B095" w14:textId="57A313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52E5B" w14:paraId="790AEB50" w14:textId="28F11E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_Toc161435869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52E5B" w14:paraId="32F25C31" w14:textId="143919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_Toc161435870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352E5B" w14:paraId="16C78EA8" w14:textId="30567B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352E5B" w14:paraId="00B8881F" w14:textId="5813E7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_Toc161435872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52E5B" w14:paraId="424AAC82" w14:textId="6ACC76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52E5B" w14:paraId="45C8C740" w14:textId="52435D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352E5B" w14:paraId="4290C741" w14:textId="723AB0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352E5B" w14:paraId="4738DCC2" w14:textId="6DE80E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352E5B" w14:paraId="6B79D7A4" w14:textId="494396FE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352E5B" w14:paraId="3C528E43" w14:textId="49DFFD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_Toc161435878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352E5B" w14:paraId="46287888" w14:textId="30B9A0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_Toc161435879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352E5B" w14:paraId="19A4CB3B" w14:textId="4E430D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352E5B" w14:paraId="62155765" w14:textId="64EC10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52E5B" w14:paraId="67C6AA09" w14:textId="456D3E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52E5B" w14:paraId="4B760E22" w14:textId="0B350C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_Toc161435883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52E5B" w14:paraId="0B0919A7" w14:textId="7EA627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352E5B" w14:paraId="7729D356" w14:textId="1CD629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_Toc161435885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352E5B" w14:paraId="1A9D88E0" w14:textId="72B29E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352E5B" w14:paraId="2898ABF4" w14:textId="09D702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_Toc161435887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352E5B" w14:paraId="04097A6C" w14:textId="71C383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十、高血脂药物项目安全现状评价报告的审核与批准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352E5B" w14:paraId="7AAA3F59" w14:textId="36AAC2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_Toc161435889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352E5B" w14:paraId="704D296C" w14:textId="14EEFF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352E5B" w14:paraId="5B3B0A3F" w14:textId="7903A4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_Toc161435891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352E5B" w14:paraId="0304F007" w14:textId="62945C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352E5B" w14:paraId="6F78E78D" w14:textId="7CE0D1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_Toc161435893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352E5B" w14:paraId="0C57F01C" w14:textId="03A84E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352E5B" w14:paraId="24A30B29" w14:textId="389584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_Toc161435895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352E5B" w14:paraId="1DEFE516" w14:textId="65308F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52E5B" w14:paraId="17343185" w14:textId="3A3A58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_Toc161435897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352E5B" w14:paraId="485C7B74" w14:textId="413444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352E5B" w14:paraId="1EF8FD90" w14:textId="5242274B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_Toc161435899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352E5B" w14:paraId="512450C8" w14:textId="2237A2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352E5B" w14:paraId="793BEFD4" w14:textId="41AD96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352E5B" w14:paraId="0B6C9CCB" w14:textId="042DBA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352E5B" w14:paraId="60C7C620" w14:textId="41FE5E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352E5B" w14:paraId="6B08A42C" w14:textId="5B45FA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_Toc161435904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352E5B" w14:paraId="458F1110" w14:textId="2FE920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352E5B" w14:paraId="1C8E6E01" w14:textId="5D5DFB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_Toc161435906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352E5B" w14:paraId="1F1ED204" w14:textId="4861F6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_Toc161435907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352E5B" w14:paraId="7C6B9906" w14:textId="1C5747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_Toc161435908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352E5B" w14:paraId="46DA7683" w14:textId="5637C9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_Toc161435909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352E5B" w14:paraId="460158D4" w14:textId="01B220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_Toc161435910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352E5B" w14:paraId="3CB9A3AB" w14:textId="74438C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_Toc161435911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352E5B" w14:paraId="38C8AB1E" w14:textId="43870B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_Toc161435912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352E5B" w:rsidP="00352E5B" w14:paraId="529C104D" w14:textId="0559692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https://d.book118.com/137120052135006053</w:t>
        </w:r>
      </w:hyperlink>
    </w:p>
    <w:p w:rsidR="00352E5B" w:rsidP="00352E5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paraId="17153C6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52E5B" w14:paraId="0314F7C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paraId="24BA6733" w14:textId="48B517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52E5B" w14:paraId="615A9E0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paraId="206C939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52E5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textId="48B517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52E5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52E5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textId="48B517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52E5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52E5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textId="48B517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52E5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52E5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P="007979EF" w14:textId="48B517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52E5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paraId="3E6FE4E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RPr="00352E5B" w:rsidP="00352E5B" w14:paraId="68A73FDF" w14:textId="0067E1CE">
    <w:pPr>
      <w:pStyle w:val="Header"/>
      <w:rPr>
        <w:rFonts w:ascii="仿宋" w:eastAsia="仿宋" w:hAnsi="仿宋"/>
      </w:rPr>
    </w:pPr>
    <w:r w:rsidRPr="00352E5B">
      <w:rPr>
        <w:rFonts w:ascii="仿宋" w:eastAsia="仿宋" w:hAnsi="仿宋" w:hint="eastAsia"/>
      </w:rPr>
      <w:t>高血脂药物项目风险分析和评估报告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paraId="3D1743B9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RPr="00352E5B" w:rsidP="00352E5B" w14:textId="0067E1CE">
    <w:pPr>
      <w:pStyle w:val="Header"/>
      <w:rPr>
        <w:rFonts w:ascii="仿宋" w:eastAsia="仿宋" w:hAnsi="仿宋"/>
      </w:rPr>
    </w:pPr>
    <w:r w:rsidRPr="00352E5B">
      <w:rPr>
        <w:rFonts w:ascii="仿宋" w:eastAsia="仿宋" w:hAnsi="仿宋" w:hint="eastAsia"/>
      </w:rPr>
      <w:t>高血脂药物项目风险分析和评估报告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RPr="00352E5B" w:rsidP="00352E5B" w14:textId="0067E1CE">
    <w:pPr>
      <w:pStyle w:val="Header"/>
      <w:rPr>
        <w:rFonts w:ascii="仿宋" w:eastAsia="仿宋" w:hAnsi="仿宋"/>
      </w:rPr>
    </w:pPr>
    <w:r w:rsidRPr="00352E5B">
      <w:rPr>
        <w:rFonts w:ascii="仿宋" w:eastAsia="仿宋" w:hAnsi="仿宋" w:hint="eastAsia"/>
      </w:rPr>
      <w:t>高血脂药物项目风险分析和评估报告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RPr="00352E5B" w:rsidP="00352E5B" w14:textId="0067E1CE">
    <w:pPr>
      <w:pStyle w:val="Header"/>
      <w:rPr>
        <w:rFonts w:ascii="仿宋" w:eastAsia="仿宋" w:hAnsi="仿宋"/>
      </w:rPr>
    </w:pPr>
    <w:r w:rsidRPr="00352E5B">
      <w:rPr>
        <w:rFonts w:ascii="仿宋" w:eastAsia="仿宋" w:hAnsi="仿宋" w:hint="eastAsia"/>
      </w:rPr>
      <w:t>高血脂药物项目风险分析和评估报告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:rsidRPr="00352E5B" w:rsidP="00352E5B" w14:textId="0067E1CE">
    <w:pPr>
      <w:pStyle w:val="Header"/>
      <w:rPr>
        <w:rFonts w:ascii="仿宋" w:eastAsia="仿宋" w:hAnsi="仿宋"/>
      </w:rPr>
    </w:pPr>
    <w:r w:rsidRPr="00352E5B">
      <w:rPr>
        <w:rFonts w:ascii="仿宋" w:eastAsia="仿宋" w:hAnsi="仿宋" w:hint="eastAsia"/>
      </w:rPr>
      <w:t>高血脂药物项目风险分析和评估报告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52E5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5B"/>
    <w:rsid w:val="00352E5B"/>
    <w:rsid w:val="007979E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CB6E32B"/>
  <w15:chartTrackingRefBased/>
  <w15:docId w15:val="{66D520A8-4C01-4A74-833F-5FFC83826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52E5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52E5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52E5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52E5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52E5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52E5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52E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52E5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52E5B"/>
  </w:style>
  <w:style w:type="paragraph" w:styleId="TOC1">
    <w:name w:val="toc 1"/>
    <w:basedOn w:val="Normal"/>
    <w:next w:val="Normal"/>
    <w:autoRedefine/>
    <w:uiPriority w:val="39"/>
    <w:unhideWhenUsed/>
    <w:rsid w:val="00352E5B"/>
  </w:style>
  <w:style w:type="paragraph" w:styleId="TOC2">
    <w:name w:val="toc 2"/>
    <w:basedOn w:val="Normal"/>
    <w:next w:val="Normal"/>
    <w:autoRedefine/>
    <w:uiPriority w:val="39"/>
    <w:unhideWhenUsed/>
    <w:rsid w:val="00352E5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137120052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7459</Words>
  <Characters>42521</Characters>
  <Application>Microsoft Office Word</Application>
  <DocSecurity>0</DocSecurity>
  <Lines>354</Lines>
  <Paragraphs>99</Paragraphs>
  <ScaleCrop>false</ScaleCrop>
  <Company/>
  <LinksUpToDate>false</LinksUpToDate>
  <CharactersWithSpaces>49881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2024-03-15T14:56:00Z</dcterms:created>
  <dcterms:modified xsi:type="dcterms:W3CDTF">2024-03-15T14:57:00Z</dcterms:modified>
</cp:coreProperties>
</file>