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钛酸铝陶瓷纤维项目计划设计方案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067" w:history="1">
        <w:r>
          <w:rPr>
            <w:rFonts w:ascii="仿宋" w:eastAsia="仿宋" w:hAnsi="仿宋" w:cs="仿宋" w:hint="eastAsia"/>
            <w:lang w:eastAsia="zh-CN"/>
          </w:rPr>
          <w:t>前言</w:t>
        </w:r>
        <w:r>
          <w:tab/>
        </w:r>
        <w:r>
          <w:fldChar w:fldCharType="begin"/>
        </w:r>
        <w:r>
          <w:instrText xml:space="preserve"> PAGEREF _Toc30067 \h </w:instrText>
        </w:r>
        <w:r>
          <w:fldChar w:fldCharType="separate"/>
        </w:r>
        <w:r>
          <w:t>3</w:t>
        </w:r>
        <w:r>
          <w:fldChar w:fldCharType="end"/>
        </w:r>
      </w:hyperlink>
    </w:p>
    <w:p>
      <w:pPr>
        <w:pStyle w:val="TOC1"/>
        <w:tabs>
          <w:tab w:val="right" w:leader="dot" w:pos="8306"/>
        </w:tabs>
      </w:pPr>
      <w:hyperlink w:anchor="_Toc16875" w:history="1">
        <w:r>
          <w:rPr>
            <w:rFonts w:ascii="仿宋" w:eastAsia="仿宋" w:hAnsi="仿宋" w:cs="仿宋" w:hint="eastAsia"/>
            <w:lang w:eastAsia="zh-CN"/>
          </w:rPr>
          <w:t>一、钛酸铝陶瓷纤维项目建设单位说明</w:t>
        </w:r>
        <w:r>
          <w:tab/>
        </w:r>
        <w:r>
          <w:fldChar w:fldCharType="begin"/>
        </w:r>
        <w:r>
          <w:instrText xml:space="preserve"> PAGEREF _Toc16875 \h </w:instrText>
        </w:r>
        <w:r>
          <w:fldChar w:fldCharType="separate"/>
        </w:r>
        <w:r>
          <w:t>3</w:t>
        </w:r>
        <w:r>
          <w:fldChar w:fldCharType="end"/>
        </w:r>
      </w:hyperlink>
    </w:p>
    <w:p>
      <w:pPr>
        <w:pStyle w:val="TOC2"/>
        <w:tabs>
          <w:tab w:val="right" w:leader="dot" w:pos="8306"/>
        </w:tabs>
      </w:pPr>
      <w:hyperlink w:anchor="_Toc31304" w:history="1">
        <w:r>
          <w:rPr>
            <w:rFonts w:ascii="仿宋" w:eastAsia="仿宋" w:hAnsi="仿宋" w:cs="仿宋" w:hint="eastAsia"/>
            <w:lang w:eastAsia="zh-CN"/>
          </w:rPr>
          <w:t>(一)、钛酸铝陶瓷纤维项目承办单位基本情况</w:t>
        </w:r>
        <w:r>
          <w:tab/>
        </w:r>
        <w:r>
          <w:fldChar w:fldCharType="begin"/>
        </w:r>
        <w:r>
          <w:instrText xml:space="preserve"> PAGEREF _Toc31304 \h </w:instrText>
        </w:r>
        <w:r>
          <w:fldChar w:fldCharType="separate"/>
        </w:r>
        <w:r>
          <w:t>3</w:t>
        </w:r>
        <w:r>
          <w:fldChar w:fldCharType="end"/>
        </w:r>
      </w:hyperlink>
    </w:p>
    <w:p>
      <w:pPr>
        <w:pStyle w:val="TOC2"/>
        <w:tabs>
          <w:tab w:val="right" w:leader="dot" w:pos="8306"/>
        </w:tabs>
      </w:pPr>
      <w:hyperlink w:anchor="_Toc720" w:history="1">
        <w:r>
          <w:rPr>
            <w:rFonts w:ascii="仿宋" w:eastAsia="仿宋" w:hAnsi="仿宋" w:cs="仿宋" w:hint="eastAsia"/>
            <w:lang w:eastAsia="zh-CN"/>
          </w:rPr>
          <w:t>(二)、公司经济效益分析</w:t>
        </w:r>
        <w:r>
          <w:tab/>
        </w:r>
        <w:r>
          <w:fldChar w:fldCharType="begin"/>
        </w:r>
        <w:r>
          <w:instrText xml:space="preserve"> PAGEREF _Toc720 \h </w:instrText>
        </w:r>
        <w:r>
          <w:fldChar w:fldCharType="separate"/>
        </w:r>
        <w:r>
          <w:t>4</w:t>
        </w:r>
        <w:r>
          <w:fldChar w:fldCharType="end"/>
        </w:r>
      </w:hyperlink>
    </w:p>
    <w:p>
      <w:pPr>
        <w:pStyle w:val="TOC1"/>
        <w:tabs>
          <w:tab w:val="right" w:leader="dot" w:pos="8306"/>
        </w:tabs>
      </w:pPr>
      <w:hyperlink w:anchor="_Toc29583" w:history="1">
        <w:r>
          <w:rPr>
            <w:rFonts w:ascii="仿宋" w:eastAsia="仿宋" w:hAnsi="仿宋" w:cs="仿宋" w:hint="eastAsia"/>
            <w:lang w:eastAsia="zh-CN"/>
          </w:rPr>
          <w:t>二、钛酸铝陶瓷纤维项目绩效评估</w:t>
        </w:r>
        <w:r>
          <w:tab/>
        </w:r>
        <w:r>
          <w:fldChar w:fldCharType="begin"/>
        </w:r>
        <w:r>
          <w:instrText xml:space="preserve"> PAGEREF _Toc29583 \h </w:instrText>
        </w:r>
        <w:r>
          <w:fldChar w:fldCharType="separate"/>
        </w:r>
        <w:r>
          <w:t>5</w:t>
        </w:r>
        <w:r>
          <w:fldChar w:fldCharType="end"/>
        </w:r>
      </w:hyperlink>
    </w:p>
    <w:p>
      <w:pPr>
        <w:pStyle w:val="TOC2"/>
        <w:tabs>
          <w:tab w:val="right" w:leader="dot" w:pos="8306"/>
        </w:tabs>
      </w:pPr>
      <w:hyperlink w:anchor="_Toc25792" w:history="1">
        <w:r>
          <w:rPr>
            <w:rFonts w:ascii="仿宋" w:eastAsia="仿宋" w:hAnsi="仿宋" w:cs="仿宋" w:hint="eastAsia"/>
            <w:lang w:eastAsia="zh-CN"/>
          </w:rPr>
          <w:t>(一)、绩效评估指标</w:t>
        </w:r>
        <w:r>
          <w:tab/>
        </w:r>
        <w:r>
          <w:fldChar w:fldCharType="begin"/>
        </w:r>
        <w:r>
          <w:instrText xml:space="preserve"> PAGEREF _Toc25792 \h </w:instrText>
        </w:r>
        <w:r>
          <w:fldChar w:fldCharType="separate"/>
        </w:r>
        <w:r>
          <w:t>5</w:t>
        </w:r>
        <w:r>
          <w:fldChar w:fldCharType="end"/>
        </w:r>
      </w:hyperlink>
    </w:p>
    <w:p>
      <w:pPr>
        <w:pStyle w:val="TOC2"/>
        <w:tabs>
          <w:tab w:val="right" w:leader="dot" w:pos="8306"/>
        </w:tabs>
      </w:pPr>
      <w:hyperlink w:anchor="_Toc24467" w:history="1">
        <w:r>
          <w:rPr>
            <w:rFonts w:ascii="仿宋" w:eastAsia="仿宋" w:hAnsi="仿宋" w:cs="仿宋" w:hint="eastAsia"/>
            <w:lang w:eastAsia="zh-CN"/>
          </w:rPr>
          <w:t>(二)、绩效评估方法</w:t>
        </w:r>
        <w:r>
          <w:tab/>
        </w:r>
        <w:r>
          <w:fldChar w:fldCharType="begin"/>
        </w:r>
        <w:r>
          <w:instrText xml:space="preserve"> PAGEREF _Toc24467 \h </w:instrText>
        </w:r>
        <w:r>
          <w:fldChar w:fldCharType="separate"/>
        </w:r>
        <w:r>
          <w:t>6</w:t>
        </w:r>
        <w:r>
          <w:fldChar w:fldCharType="end"/>
        </w:r>
      </w:hyperlink>
    </w:p>
    <w:p>
      <w:pPr>
        <w:pStyle w:val="TOC2"/>
        <w:tabs>
          <w:tab w:val="right" w:leader="dot" w:pos="8306"/>
        </w:tabs>
      </w:pPr>
      <w:hyperlink w:anchor="_Toc31195" w:history="1">
        <w:r>
          <w:rPr>
            <w:rFonts w:ascii="仿宋" w:eastAsia="仿宋" w:hAnsi="仿宋" w:cs="仿宋" w:hint="eastAsia"/>
            <w:lang w:eastAsia="zh-CN"/>
          </w:rPr>
          <w:t>(三)、绩效评估周期</w:t>
        </w:r>
        <w:r>
          <w:tab/>
        </w:r>
        <w:r>
          <w:fldChar w:fldCharType="begin"/>
        </w:r>
        <w:r>
          <w:instrText xml:space="preserve"> PAGEREF _Toc31195 \h </w:instrText>
        </w:r>
        <w:r>
          <w:fldChar w:fldCharType="separate"/>
        </w:r>
        <w:r>
          <w:t>7</w:t>
        </w:r>
        <w:r>
          <w:fldChar w:fldCharType="end"/>
        </w:r>
      </w:hyperlink>
    </w:p>
    <w:p>
      <w:pPr>
        <w:pStyle w:val="TOC1"/>
        <w:tabs>
          <w:tab w:val="right" w:leader="dot" w:pos="8306"/>
        </w:tabs>
      </w:pPr>
      <w:hyperlink w:anchor="_Toc26862" w:history="1">
        <w:r>
          <w:rPr>
            <w:rFonts w:ascii="仿宋" w:eastAsia="仿宋" w:hAnsi="仿宋" w:cs="仿宋" w:hint="eastAsia"/>
            <w:lang w:eastAsia="zh-CN"/>
          </w:rPr>
          <w:t>三、工艺说明</w:t>
        </w:r>
        <w:r>
          <w:tab/>
        </w:r>
        <w:r>
          <w:fldChar w:fldCharType="begin"/>
        </w:r>
        <w:r>
          <w:instrText xml:space="preserve"> PAGEREF _Toc26862 \h </w:instrText>
        </w:r>
        <w:r>
          <w:fldChar w:fldCharType="separate"/>
        </w:r>
        <w:r>
          <w:t>8</w:t>
        </w:r>
        <w:r>
          <w:fldChar w:fldCharType="end"/>
        </w:r>
      </w:hyperlink>
    </w:p>
    <w:p>
      <w:pPr>
        <w:pStyle w:val="TOC2"/>
        <w:tabs>
          <w:tab w:val="right" w:leader="dot" w:pos="8306"/>
        </w:tabs>
      </w:pPr>
      <w:hyperlink w:anchor="_Toc1893" w:history="1">
        <w:r>
          <w:rPr>
            <w:rFonts w:ascii="仿宋" w:eastAsia="仿宋" w:hAnsi="仿宋" w:cs="仿宋" w:hint="eastAsia"/>
            <w:lang w:eastAsia="zh-CN"/>
          </w:rPr>
          <w:t>(一)、技术管理特点</w:t>
        </w:r>
        <w:r>
          <w:tab/>
        </w:r>
        <w:r>
          <w:fldChar w:fldCharType="begin"/>
        </w:r>
        <w:r>
          <w:instrText xml:space="preserve"> PAGEREF _Toc1893 \h </w:instrText>
        </w:r>
        <w:r>
          <w:fldChar w:fldCharType="separate"/>
        </w:r>
        <w:r>
          <w:t>8</w:t>
        </w:r>
        <w:r>
          <w:fldChar w:fldCharType="end"/>
        </w:r>
      </w:hyperlink>
    </w:p>
    <w:p>
      <w:pPr>
        <w:pStyle w:val="TOC2"/>
        <w:tabs>
          <w:tab w:val="right" w:leader="dot" w:pos="8306"/>
        </w:tabs>
      </w:pPr>
      <w:hyperlink w:anchor="_Toc14495" w:history="1">
        <w:r>
          <w:rPr>
            <w:rFonts w:ascii="仿宋" w:eastAsia="仿宋" w:hAnsi="仿宋" w:cs="仿宋" w:hint="eastAsia"/>
            <w:lang w:eastAsia="zh-CN"/>
          </w:rPr>
          <w:t>(二)、钛酸铝陶瓷纤维项目工艺技术设计方案</w:t>
        </w:r>
        <w:r>
          <w:tab/>
        </w:r>
        <w:r>
          <w:fldChar w:fldCharType="begin"/>
        </w:r>
        <w:r>
          <w:instrText xml:space="preserve"> PAGEREF _Toc14495 \h </w:instrText>
        </w:r>
        <w:r>
          <w:fldChar w:fldCharType="separate"/>
        </w:r>
        <w:r>
          <w:t>9</w:t>
        </w:r>
        <w:r>
          <w:fldChar w:fldCharType="end"/>
        </w:r>
      </w:hyperlink>
    </w:p>
    <w:p>
      <w:pPr>
        <w:pStyle w:val="TOC2"/>
        <w:tabs>
          <w:tab w:val="right" w:leader="dot" w:pos="8306"/>
        </w:tabs>
      </w:pPr>
      <w:hyperlink w:anchor="_Toc20483" w:history="1">
        <w:r>
          <w:rPr>
            <w:rFonts w:ascii="仿宋" w:eastAsia="仿宋" w:hAnsi="仿宋" w:cs="仿宋" w:hint="eastAsia"/>
            <w:lang w:eastAsia="zh-CN"/>
          </w:rPr>
          <w:t>(三)、设备选型方案</w:t>
        </w:r>
        <w:r>
          <w:tab/>
        </w:r>
        <w:r>
          <w:fldChar w:fldCharType="begin"/>
        </w:r>
        <w:r>
          <w:instrText xml:space="preserve"> PAGEREF _Toc20483 \h </w:instrText>
        </w:r>
        <w:r>
          <w:fldChar w:fldCharType="separate"/>
        </w:r>
        <w:r>
          <w:t>10</w:t>
        </w:r>
        <w:r>
          <w:fldChar w:fldCharType="end"/>
        </w:r>
      </w:hyperlink>
    </w:p>
    <w:p>
      <w:pPr>
        <w:pStyle w:val="TOC1"/>
        <w:tabs>
          <w:tab w:val="right" w:leader="dot" w:pos="8306"/>
        </w:tabs>
      </w:pPr>
      <w:hyperlink w:anchor="_Toc21969" w:history="1">
        <w:r>
          <w:rPr>
            <w:rFonts w:ascii="仿宋" w:eastAsia="仿宋" w:hAnsi="仿宋" w:cs="仿宋" w:hint="eastAsia"/>
            <w:lang w:eastAsia="zh-CN"/>
          </w:rPr>
          <w:t>四、市场分析、调研</w:t>
        </w:r>
        <w:r>
          <w:tab/>
        </w:r>
        <w:r>
          <w:fldChar w:fldCharType="begin"/>
        </w:r>
        <w:r>
          <w:instrText xml:space="preserve"> PAGEREF _Toc21969 \h </w:instrText>
        </w:r>
        <w:r>
          <w:fldChar w:fldCharType="separate"/>
        </w:r>
        <w:r>
          <w:t>12</w:t>
        </w:r>
        <w:r>
          <w:fldChar w:fldCharType="end"/>
        </w:r>
      </w:hyperlink>
    </w:p>
    <w:p>
      <w:pPr>
        <w:pStyle w:val="TOC2"/>
        <w:tabs>
          <w:tab w:val="right" w:leader="dot" w:pos="8306"/>
        </w:tabs>
      </w:pPr>
      <w:hyperlink w:anchor="_Toc14567" w:history="1">
        <w:r>
          <w:rPr>
            <w:rFonts w:ascii="仿宋" w:eastAsia="仿宋" w:hAnsi="仿宋" w:cs="仿宋" w:hint="eastAsia"/>
            <w:lang w:eastAsia="zh-CN"/>
          </w:rPr>
          <w:t>(一)、钛酸铝陶瓷纤维行业分析</w:t>
        </w:r>
        <w:r>
          <w:tab/>
        </w:r>
        <w:r>
          <w:fldChar w:fldCharType="begin"/>
        </w:r>
        <w:r>
          <w:instrText xml:space="preserve"> PAGEREF _Toc14567 \h </w:instrText>
        </w:r>
        <w:r>
          <w:fldChar w:fldCharType="separate"/>
        </w:r>
        <w:r>
          <w:t>12</w:t>
        </w:r>
        <w:r>
          <w:fldChar w:fldCharType="end"/>
        </w:r>
      </w:hyperlink>
    </w:p>
    <w:p>
      <w:pPr>
        <w:pStyle w:val="TOC2"/>
        <w:tabs>
          <w:tab w:val="right" w:leader="dot" w:pos="8306"/>
        </w:tabs>
      </w:pPr>
      <w:hyperlink w:anchor="_Toc26843" w:history="1">
        <w:r>
          <w:rPr>
            <w:rFonts w:ascii="仿宋" w:eastAsia="仿宋" w:hAnsi="仿宋" w:cs="仿宋" w:hint="eastAsia"/>
            <w:lang w:eastAsia="zh-CN"/>
          </w:rPr>
          <w:t>(二)、钛酸铝陶瓷纤维市场分析预测</w:t>
        </w:r>
        <w:r>
          <w:tab/>
        </w:r>
        <w:r>
          <w:fldChar w:fldCharType="begin"/>
        </w:r>
        <w:r>
          <w:instrText xml:space="preserve"> PAGEREF _Toc26843 \h </w:instrText>
        </w:r>
        <w:r>
          <w:fldChar w:fldCharType="separate"/>
        </w:r>
        <w:r>
          <w:t>12</w:t>
        </w:r>
        <w:r>
          <w:fldChar w:fldCharType="end"/>
        </w:r>
      </w:hyperlink>
    </w:p>
    <w:p>
      <w:pPr>
        <w:pStyle w:val="TOC1"/>
        <w:tabs>
          <w:tab w:val="right" w:leader="dot" w:pos="8306"/>
        </w:tabs>
      </w:pPr>
      <w:hyperlink w:anchor="_Toc26955" w:history="1">
        <w:r>
          <w:rPr>
            <w:rFonts w:ascii="仿宋" w:eastAsia="仿宋" w:hAnsi="仿宋" w:cs="仿宋" w:hint="eastAsia"/>
            <w:lang w:eastAsia="zh-CN"/>
          </w:rPr>
          <w:t>五、钛酸铝陶瓷纤维项目危机管理</w:t>
        </w:r>
        <w:r>
          <w:tab/>
        </w:r>
        <w:r>
          <w:fldChar w:fldCharType="begin"/>
        </w:r>
        <w:r>
          <w:instrText xml:space="preserve"> PAGEREF _Toc26955 \h </w:instrText>
        </w:r>
        <w:r>
          <w:fldChar w:fldCharType="separate"/>
        </w:r>
        <w:r>
          <w:t>13</w:t>
        </w:r>
        <w:r>
          <w:fldChar w:fldCharType="end"/>
        </w:r>
      </w:hyperlink>
    </w:p>
    <w:p>
      <w:pPr>
        <w:pStyle w:val="TOC2"/>
        <w:tabs>
          <w:tab w:val="right" w:leader="dot" w:pos="8306"/>
        </w:tabs>
      </w:pPr>
      <w:hyperlink w:anchor="_Toc9026" w:history="1">
        <w:r>
          <w:rPr>
            <w:rFonts w:ascii="仿宋" w:eastAsia="仿宋" w:hAnsi="仿宋" w:cs="仿宋" w:hint="eastAsia"/>
            <w:lang w:eastAsia="zh-CN"/>
          </w:rPr>
          <w:t>(一)、危机预警与识别</w:t>
        </w:r>
        <w:r>
          <w:tab/>
        </w:r>
        <w:r>
          <w:fldChar w:fldCharType="begin"/>
        </w:r>
        <w:r>
          <w:instrText xml:space="preserve"> PAGEREF _Toc9026 \h </w:instrText>
        </w:r>
        <w:r>
          <w:fldChar w:fldCharType="separate"/>
        </w:r>
        <w:r>
          <w:t>13</w:t>
        </w:r>
        <w:r>
          <w:fldChar w:fldCharType="end"/>
        </w:r>
      </w:hyperlink>
    </w:p>
    <w:p>
      <w:pPr>
        <w:pStyle w:val="TOC2"/>
        <w:tabs>
          <w:tab w:val="right" w:leader="dot" w:pos="8306"/>
        </w:tabs>
      </w:pPr>
      <w:hyperlink w:anchor="_Toc16118" w:history="1">
        <w:r>
          <w:rPr>
            <w:rFonts w:ascii="仿宋" w:eastAsia="仿宋" w:hAnsi="仿宋" w:cs="仿宋" w:hint="eastAsia"/>
            <w:lang w:eastAsia="zh-CN"/>
          </w:rPr>
          <w:t>(二)、危机应对与恢复</w:t>
        </w:r>
        <w:r>
          <w:tab/>
        </w:r>
        <w:r>
          <w:fldChar w:fldCharType="begin"/>
        </w:r>
        <w:r>
          <w:instrText xml:space="preserve"> PAGEREF _Toc16118 \h </w:instrText>
        </w:r>
        <w:r>
          <w:fldChar w:fldCharType="separate"/>
        </w:r>
        <w:r>
          <w:t>14</w:t>
        </w:r>
        <w:r>
          <w:fldChar w:fldCharType="end"/>
        </w:r>
      </w:hyperlink>
    </w:p>
    <w:p>
      <w:pPr>
        <w:pStyle w:val="TOC1"/>
        <w:tabs>
          <w:tab w:val="right" w:leader="dot" w:pos="8306"/>
        </w:tabs>
      </w:pPr>
      <w:hyperlink w:anchor="_Toc23745" w:history="1">
        <w:r>
          <w:rPr>
            <w:rFonts w:ascii="仿宋" w:eastAsia="仿宋" w:hAnsi="仿宋" w:cs="仿宋" w:hint="eastAsia"/>
            <w:lang w:eastAsia="zh-CN"/>
          </w:rPr>
          <w:t>六、钛酸铝陶瓷纤维项目选址可行性分析</w:t>
        </w:r>
        <w:r>
          <w:tab/>
        </w:r>
        <w:r>
          <w:fldChar w:fldCharType="begin"/>
        </w:r>
        <w:r>
          <w:instrText xml:space="preserve"> PAGEREF _Toc23745 \h </w:instrText>
        </w:r>
        <w:r>
          <w:fldChar w:fldCharType="separate"/>
        </w:r>
        <w:r>
          <w:t>16</w:t>
        </w:r>
        <w:r>
          <w:fldChar w:fldCharType="end"/>
        </w:r>
      </w:hyperlink>
    </w:p>
    <w:p>
      <w:pPr>
        <w:pStyle w:val="TOC2"/>
        <w:tabs>
          <w:tab w:val="right" w:leader="dot" w:pos="8306"/>
        </w:tabs>
      </w:pPr>
      <w:hyperlink w:anchor="_Toc1942" w:history="1">
        <w:r>
          <w:rPr>
            <w:rFonts w:ascii="仿宋" w:eastAsia="仿宋" w:hAnsi="仿宋" w:cs="仿宋" w:hint="eastAsia"/>
            <w:lang w:eastAsia="zh-CN"/>
          </w:rPr>
          <w:t>(一)、钛酸铝陶瓷纤维项目选址</w:t>
        </w:r>
        <w:r>
          <w:tab/>
        </w:r>
        <w:r>
          <w:fldChar w:fldCharType="begin"/>
        </w:r>
        <w:r>
          <w:instrText xml:space="preserve"> PAGEREF _Toc1942 \h </w:instrText>
        </w:r>
        <w:r>
          <w:fldChar w:fldCharType="separate"/>
        </w:r>
        <w:r>
          <w:t>16</w:t>
        </w:r>
        <w:r>
          <w:fldChar w:fldCharType="end"/>
        </w:r>
      </w:hyperlink>
    </w:p>
    <w:p>
      <w:pPr>
        <w:pStyle w:val="TOC2"/>
        <w:tabs>
          <w:tab w:val="right" w:leader="dot" w:pos="8306"/>
        </w:tabs>
      </w:pPr>
      <w:hyperlink w:anchor="_Toc13735" w:history="1">
        <w:r>
          <w:rPr>
            <w:rFonts w:ascii="仿宋" w:eastAsia="仿宋" w:hAnsi="仿宋" w:cs="仿宋" w:hint="eastAsia"/>
            <w:lang w:eastAsia="zh-CN"/>
          </w:rPr>
          <w:t>(二)、用地控制指标</w:t>
        </w:r>
        <w:r>
          <w:tab/>
        </w:r>
        <w:r>
          <w:fldChar w:fldCharType="begin"/>
        </w:r>
        <w:r>
          <w:instrText xml:space="preserve"> PAGEREF _Toc13735 \h </w:instrText>
        </w:r>
        <w:r>
          <w:fldChar w:fldCharType="separate"/>
        </w:r>
        <w:r>
          <w:t>16</w:t>
        </w:r>
        <w:r>
          <w:fldChar w:fldCharType="end"/>
        </w:r>
      </w:hyperlink>
    </w:p>
    <w:p>
      <w:pPr>
        <w:pStyle w:val="TOC2"/>
        <w:tabs>
          <w:tab w:val="right" w:leader="dot" w:pos="8306"/>
        </w:tabs>
      </w:pPr>
      <w:hyperlink w:anchor="_Toc11826" w:history="1">
        <w:r>
          <w:rPr>
            <w:rFonts w:ascii="仿宋" w:eastAsia="仿宋" w:hAnsi="仿宋" w:cs="仿宋" w:hint="eastAsia"/>
            <w:lang w:eastAsia="zh-CN"/>
          </w:rPr>
          <w:t>(三)、节约用地措施</w:t>
        </w:r>
        <w:r>
          <w:tab/>
        </w:r>
        <w:r>
          <w:fldChar w:fldCharType="begin"/>
        </w:r>
        <w:r>
          <w:instrText xml:space="preserve"> PAGEREF _Toc11826 \h </w:instrText>
        </w:r>
        <w:r>
          <w:fldChar w:fldCharType="separate"/>
        </w:r>
        <w:r>
          <w:t>18</w:t>
        </w:r>
        <w:r>
          <w:fldChar w:fldCharType="end"/>
        </w:r>
      </w:hyperlink>
    </w:p>
    <w:p>
      <w:pPr>
        <w:pStyle w:val="TOC2"/>
        <w:tabs>
          <w:tab w:val="right" w:leader="dot" w:pos="8306"/>
        </w:tabs>
      </w:pPr>
      <w:hyperlink w:anchor="_Toc20745" w:history="1">
        <w:r>
          <w:rPr>
            <w:rFonts w:ascii="仿宋" w:eastAsia="仿宋" w:hAnsi="仿宋" w:cs="仿宋" w:hint="eastAsia"/>
            <w:lang w:eastAsia="zh-CN"/>
          </w:rPr>
          <w:t>(四)、总图布置方案</w:t>
        </w:r>
        <w:r>
          <w:tab/>
        </w:r>
        <w:r>
          <w:fldChar w:fldCharType="begin"/>
        </w:r>
        <w:r>
          <w:instrText xml:space="preserve"> PAGEREF _Toc20745 \h </w:instrText>
        </w:r>
        <w:r>
          <w:fldChar w:fldCharType="separate"/>
        </w:r>
        <w:r>
          <w:t>19</w:t>
        </w:r>
        <w:r>
          <w:fldChar w:fldCharType="end"/>
        </w:r>
      </w:hyperlink>
    </w:p>
    <w:p>
      <w:pPr>
        <w:pStyle w:val="TOC2"/>
        <w:tabs>
          <w:tab w:val="right" w:leader="dot" w:pos="8306"/>
        </w:tabs>
      </w:pPr>
      <w:hyperlink w:anchor="_Toc17677" w:history="1">
        <w:r>
          <w:rPr>
            <w:rFonts w:ascii="仿宋" w:eastAsia="仿宋" w:hAnsi="仿宋" w:cs="仿宋" w:hint="eastAsia"/>
            <w:lang w:eastAsia="zh-CN"/>
          </w:rPr>
          <w:t>(五)、选址综合评价</w:t>
        </w:r>
        <w:r>
          <w:tab/>
        </w:r>
        <w:r>
          <w:fldChar w:fldCharType="begin"/>
        </w:r>
        <w:r>
          <w:instrText xml:space="preserve"> PAGEREF _Toc17677 \h </w:instrText>
        </w:r>
        <w:r>
          <w:fldChar w:fldCharType="separate"/>
        </w:r>
        <w:r>
          <w:t>20</w:t>
        </w:r>
        <w:r>
          <w:fldChar w:fldCharType="end"/>
        </w:r>
      </w:hyperlink>
    </w:p>
    <w:p>
      <w:pPr>
        <w:pStyle w:val="TOC1"/>
        <w:tabs>
          <w:tab w:val="right" w:leader="dot" w:pos="8306"/>
        </w:tabs>
      </w:pPr>
      <w:hyperlink w:anchor="_Toc3480" w:history="1">
        <w:r>
          <w:rPr>
            <w:rFonts w:ascii="仿宋" w:eastAsia="仿宋" w:hAnsi="仿宋" w:cs="仿宋" w:hint="eastAsia"/>
            <w:lang w:eastAsia="zh-CN"/>
          </w:rPr>
          <w:t>七、钛酸铝陶瓷纤维项目计划安排</w:t>
        </w:r>
        <w:r>
          <w:tab/>
        </w:r>
        <w:r>
          <w:fldChar w:fldCharType="begin"/>
        </w:r>
        <w:r>
          <w:instrText xml:space="preserve"> PAGEREF _Toc3480 \h </w:instrText>
        </w:r>
        <w:r>
          <w:fldChar w:fldCharType="separate"/>
        </w:r>
        <w:r>
          <w:t>21</w:t>
        </w:r>
        <w:r>
          <w:fldChar w:fldCharType="end"/>
        </w:r>
      </w:hyperlink>
    </w:p>
    <w:p>
      <w:pPr>
        <w:pStyle w:val="TOC2"/>
        <w:tabs>
          <w:tab w:val="right" w:leader="dot" w:pos="8306"/>
        </w:tabs>
      </w:pPr>
      <w:hyperlink w:anchor="_Toc22438" w:history="1">
        <w:r>
          <w:rPr>
            <w:rFonts w:ascii="仿宋" w:eastAsia="仿宋" w:hAnsi="仿宋" w:cs="仿宋" w:hint="eastAsia"/>
            <w:lang w:eastAsia="zh-CN"/>
          </w:rPr>
          <w:t>(一)、建设周期</w:t>
        </w:r>
        <w:r>
          <w:tab/>
        </w:r>
        <w:r>
          <w:fldChar w:fldCharType="begin"/>
        </w:r>
        <w:r>
          <w:instrText xml:space="preserve"> PAGEREF _Toc22438 \h </w:instrText>
        </w:r>
        <w:r>
          <w:fldChar w:fldCharType="separate"/>
        </w:r>
        <w:r>
          <w:t>21</w:t>
        </w:r>
        <w:r>
          <w:fldChar w:fldCharType="end"/>
        </w:r>
      </w:hyperlink>
    </w:p>
    <w:p>
      <w:pPr>
        <w:pStyle w:val="TOC2"/>
        <w:tabs>
          <w:tab w:val="right" w:leader="dot" w:pos="8306"/>
        </w:tabs>
      </w:pPr>
      <w:hyperlink w:anchor="_Toc6685" w:history="1">
        <w:r>
          <w:rPr>
            <w:rFonts w:ascii="仿宋" w:eastAsia="仿宋" w:hAnsi="仿宋" w:cs="仿宋" w:hint="eastAsia"/>
            <w:lang w:eastAsia="zh-CN"/>
          </w:rPr>
          <w:t>(二)、建设进度</w:t>
        </w:r>
        <w:r>
          <w:tab/>
        </w:r>
        <w:r>
          <w:fldChar w:fldCharType="begin"/>
        </w:r>
        <w:r>
          <w:instrText xml:space="preserve"> PAGEREF _Toc6685 \h </w:instrText>
        </w:r>
        <w:r>
          <w:fldChar w:fldCharType="separate"/>
        </w:r>
        <w:r>
          <w:t>22</w:t>
        </w:r>
        <w:r>
          <w:fldChar w:fldCharType="end"/>
        </w:r>
      </w:hyperlink>
    </w:p>
    <w:p>
      <w:pPr>
        <w:pStyle w:val="TOC2"/>
        <w:tabs>
          <w:tab w:val="right" w:leader="dot" w:pos="8306"/>
        </w:tabs>
      </w:pPr>
      <w:hyperlink w:anchor="_Toc3520" w:history="1">
        <w:r>
          <w:rPr>
            <w:rFonts w:ascii="仿宋" w:eastAsia="仿宋" w:hAnsi="仿宋" w:cs="仿宋" w:hint="eastAsia"/>
            <w:lang w:eastAsia="zh-CN"/>
          </w:rPr>
          <w:t>(三)、进度安排注意事项</w:t>
        </w:r>
        <w:r>
          <w:tab/>
        </w:r>
        <w:r>
          <w:fldChar w:fldCharType="begin"/>
        </w:r>
        <w:r>
          <w:instrText xml:space="preserve"> PAGEREF _Toc3520 \h </w:instrText>
        </w:r>
        <w:r>
          <w:fldChar w:fldCharType="separate"/>
        </w:r>
        <w:r>
          <w:t>23</w:t>
        </w:r>
        <w:r>
          <w:fldChar w:fldCharType="end"/>
        </w:r>
      </w:hyperlink>
    </w:p>
    <w:p>
      <w:pPr>
        <w:pStyle w:val="TOC2"/>
        <w:tabs>
          <w:tab w:val="right" w:leader="dot" w:pos="8306"/>
        </w:tabs>
      </w:pPr>
      <w:hyperlink w:anchor="_Toc27374" w:history="1">
        <w:r>
          <w:rPr>
            <w:rFonts w:ascii="仿宋" w:eastAsia="仿宋" w:hAnsi="仿宋" w:cs="仿宋" w:hint="eastAsia"/>
            <w:lang w:eastAsia="zh-CN"/>
          </w:rPr>
          <w:t>(四)、人力资源配置</w:t>
        </w:r>
        <w:r>
          <w:tab/>
        </w:r>
        <w:r>
          <w:fldChar w:fldCharType="begin"/>
        </w:r>
        <w:r>
          <w:instrText xml:space="preserve"> PAGEREF _Toc27374 \h </w:instrText>
        </w:r>
        <w:r>
          <w:fldChar w:fldCharType="separate"/>
        </w:r>
        <w:r>
          <w:t>25</w:t>
        </w:r>
        <w:r>
          <w:fldChar w:fldCharType="end"/>
        </w:r>
      </w:hyperlink>
    </w:p>
    <w:p>
      <w:pPr>
        <w:pStyle w:val="TOC1"/>
        <w:tabs>
          <w:tab w:val="right" w:leader="dot" w:pos="8306"/>
        </w:tabs>
      </w:pPr>
      <w:hyperlink w:anchor="_Toc12178" w:history="1">
        <w:r>
          <w:rPr>
            <w:rFonts w:ascii="仿宋" w:eastAsia="仿宋" w:hAnsi="仿宋" w:cs="仿宋" w:hint="eastAsia"/>
            <w:lang w:eastAsia="zh-CN"/>
          </w:rPr>
          <w:t>八、钛酸铝陶瓷纤维项目技术管理</w:t>
        </w:r>
        <w:r>
          <w:tab/>
        </w:r>
        <w:r>
          <w:fldChar w:fldCharType="begin"/>
        </w:r>
        <w:r>
          <w:instrText xml:space="preserve"> PAGEREF _Toc12178 \h </w:instrText>
        </w:r>
        <w:r>
          <w:fldChar w:fldCharType="separate"/>
        </w:r>
        <w:r>
          <w:t>26</w:t>
        </w:r>
        <w:r>
          <w:fldChar w:fldCharType="end"/>
        </w:r>
      </w:hyperlink>
    </w:p>
    <w:p>
      <w:pPr>
        <w:pStyle w:val="TOC2"/>
        <w:tabs>
          <w:tab w:val="right" w:leader="dot" w:pos="8306"/>
        </w:tabs>
      </w:pPr>
      <w:hyperlink w:anchor="_Toc32718" w:history="1">
        <w:r>
          <w:rPr>
            <w:rFonts w:ascii="仿宋" w:eastAsia="仿宋" w:hAnsi="仿宋" w:cs="仿宋" w:hint="eastAsia"/>
            <w:lang w:eastAsia="zh-CN"/>
          </w:rPr>
          <w:t>(一)、技术方案选用方向</w:t>
        </w:r>
        <w:r>
          <w:tab/>
        </w:r>
        <w:r>
          <w:fldChar w:fldCharType="begin"/>
        </w:r>
        <w:r>
          <w:instrText xml:space="preserve"> PAGEREF _Toc32718 \h </w:instrText>
        </w:r>
        <w:r>
          <w:fldChar w:fldCharType="separate"/>
        </w:r>
        <w:r>
          <w:t>26</w:t>
        </w:r>
        <w:r>
          <w:fldChar w:fldCharType="end"/>
        </w:r>
      </w:hyperlink>
    </w:p>
    <w:p>
      <w:pPr>
        <w:pStyle w:val="TOC2"/>
        <w:tabs>
          <w:tab w:val="right" w:leader="dot" w:pos="8306"/>
        </w:tabs>
      </w:pPr>
      <w:hyperlink w:anchor="_Toc23696" w:history="1">
        <w:r>
          <w:rPr>
            <w:rFonts w:ascii="仿宋" w:eastAsia="仿宋" w:hAnsi="仿宋" w:cs="仿宋" w:hint="eastAsia"/>
            <w:lang w:eastAsia="zh-CN"/>
          </w:rPr>
          <w:t>(二)、工艺技术方案选用原则</w:t>
        </w:r>
        <w:r>
          <w:tab/>
        </w:r>
        <w:r>
          <w:fldChar w:fldCharType="begin"/>
        </w:r>
        <w:r>
          <w:instrText xml:space="preserve"> PAGEREF _Toc23696 \h </w:instrText>
        </w:r>
        <w:r>
          <w:fldChar w:fldCharType="separate"/>
        </w:r>
        <w:r>
          <w:t>27</w:t>
        </w:r>
        <w:r>
          <w:fldChar w:fldCharType="end"/>
        </w:r>
      </w:hyperlink>
    </w:p>
    <w:p>
      <w:pPr>
        <w:pStyle w:val="TOC2"/>
        <w:tabs>
          <w:tab w:val="right" w:leader="dot" w:pos="8306"/>
        </w:tabs>
      </w:pPr>
      <w:hyperlink w:anchor="_Toc9756" w:history="1">
        <w:r>
          <w:rPr>
            <w:rFonts w:ascii="仿宋" w:eastAsia="仿宋" w:hAnsi="仿宋" w:cs="仿宋" w:hint="eastAsia"/>
            <w:lang w:eastAsia="zh-CN"/>
          </w:rPr>
          <w:t>(三)、工艺技术方案要求</w:t>
        </w:r>
        <w:r>
          <w:tab/>
        </w:r>
        <w:r>
          <w:fldChar w:fldCharType="begin"/>
        </w:r>
        <w:r>
          <w:instrText xml:space="preserve"> PAGEREF _Toc9756 \h </w:instrText>
        </w:r>
        <w:r>
          <w:fldChar w:fldCharType="separate"/>
        </w:r>
        <w:r>
          <w:t>30</w:t>
        </w:r>
        <w:r>
          <w:fldChar w:fldCharType="end"/>
        </w:r>
      </w:hyperlink>
    </w:p>
    <w:p>
      <w:pPr>
        <w:pStyle w:val="TOC1"/>
        <w:tabs>
          <w:tab w:val="right" w:leader="dot" w:pos="8306"/>
        </w:tabs>
      </w:pPr>
      <w:hyperlink w:anchor="_Toc4462" w:history="1">
        <w:r>
          <w:rPr>
            <w:rFonts w:ascii="仿宋" w:eastAsia="仿宋" w:hAnsi="仿宋" w:cs="仿宋" w:hint="eastAsia"/>
            <w:lang w:eastAsia="zh-CN"/>
          </w:rPr>
          <w:t>九、钛酸铝陶瓷纤维项目社会影响</w:t>
        </w:r>
        <w:r>
          <w:tab/>
        </w:r>
        <w:r>
          <w:fldChar w:fldCharType="begin"/>
        </w:r>
        <w:r>
          <w:instrText xml:space="preserve"> PAGEREF _Toc4462 \h </w:instrText>
        </w:r>
        <w:r>
          <w:fldChar w:fldCharType="separate"/>
        </w:r>
        <w:r>
          <w:t>32</w:t>
        </w:r>
        <w:r>
          <w:fldChar w:fldCharType="end"/>
        </w:r>
      </w:hyperlink>
    </w:p>
    <w:p>
      <w:pPr>
        <w:pStyle w:val="TOC2"/>
        <w:tabs>
          <w:tab w:val="right" w:leader="dot" w:pos="8306"/>
        </w:tabs>
      </w:pPr>
      <w:hyperlink w:anchor="_Toc325" w:history="1">
        <w:r>
          <w:rPr>
            <w:rFonts w:ascii="仿宋" w:eastAsia="仿宋" w:hAnsi="仿宋" w:cs="仿宋" w:hint="eastAsia"/>
            <w:lang w:eastAsia="zh-CN"/>
          </w:rPr>
          <w:t>(一)、社会责任与义务</w:t>
        </w:r>
        <w:r>
          <w:tab/>
        </w:r>
        <w:r>
          <w:fldChar w:fldCharType="begin"/>
        </w:r>
        <w:r>
          <w:instrText xml:space="preserve"> PAGEREF _Toc325 \h </w:instrText>
        </w:r>
        <w:r>
          <w:fldChar w:fldCharType="separate"/>
        </w:r>
        <w:r>
          <w:t>32</w:t>
        </w:r>
        <w:r>
          <w:fldChar w:fldCharType="end"/>
        </w:r>
      </w:hyperlink>
    </w:p>
    <w:p>
      <w:pPr>
        <w:pStyle w:val="TOC2"/>
        <w:tabs>
          <w:tab w:val="right" w:leader="dot" w:pos="8306"/>
        </w:tabs>
      </w:pPr>
      <w:hyperlink w:anchor="_Toc16204" w:history="1">
        <w:r>
          <w:rPr>
            <w:rFonts w:ascii="仿宋" w:eastAsia="仿宋" w:hAnsi="仿宋" w:cs="仿宋" w:hint="eastAsia"/>
            <w:lang w:eastAsia="zh-CN"/>
          </w:rPr>
          <w:t>(二)、社会参与与沟通</w:t>
        </w:r>
        <w:r>
          <w:tab/>
        </w:r>
        <w:r>
          <w:fldChar w:fldCharType="begin"/>
        </w:r>
        <w:r>
          <w:instrText xml:space="preserve"> PAGEREF _Toc16204 \h </w:instrText>
        </w:r>
        <w:r>
          <w:fldChar w:fldCharType="separate"/>
        </w:r>
        <w:r>
          <w:t>33</w:t>
        </w:r>
        <w:r>
          <w:fldChar w:fldCharType="end"/>
        </w:r>
      </w:hyperlink>
    </w:p>
    <w:p>
      <w:pPr>
        <w:pStyle w:val="TOC1"/>
        <w:tabs>
          <w:tab w:val="right" w:leader="dot" w:pos="8306"/>
        </w:tabs>
      </w:pPr>
      <w:hyperlink w:anchor="_Toc13251" w:history="1">
        <w:r>
          <w:rPr>
            <w:rFonts w:ascii="仿宋" w:eastAsia="仿宋" w:hAnsi="仿宋" w:cs="仿宋" w:hint="eastAsia"/>
            <w:lang w:eastAsia="zh-CN"/>
          </w:rPr>
          <w:t>十、钛酸铝陶瓷纤维项目投资规划</w:t>
        </w:r>
        <w:r>
          <w:tab/>
        </w:r>
        <w:r>
          <w:fldChar w:fldCharType="begin"/>
        </w:r>
        <w:r>
          <w:instrText xml:space="preserve"> PAGEREF _Toc13251 \h </w:instrText>
        </w:r>
        <w:r>
          <w:fldChar w:fldCharType="separate"/>
        </w:r>
        <w:r>
          <w:t>34</w:t>
        </w:r>
        <w:r>
          <w:fldChar w:fldCharType="end"/>
        </w:r>
      </w:hyperlink>
    </w:p>
    <w:p>
      <w:pPr>
        <w:pStyle w:val="TOC2"/>
        <w:tabs>
          <w:tab w:val="right" w:leader="dot" w:pos="8306"/>
        </w:tabs>
      </w:pPr>
      <w:hyperlink w:anchor="_Toc1323" w:history="1">
        <w:r>
          <w:rPr>
            <w:rFonts w:ascii="仿宋" w:eastAsia="仿宋" w:hAnsi="仿宋" w:cs="仿宋" w:hint="eastAsia"/>
            <w:lang w:eastAsia="zh-CN"/>
          </w:rPr>
          <w:t>(一)、钛酸铝陶瓷纤维项目总投资估算</w:t>
        </w:r>
        <w:r>
          <w:tab/>
        </w:r>
        <w:r>
          <w:fldChar w:fldCharType="begin"/>
        </w:r>
        <w:r>
          <w:instrText xml:space="preserve"> PAGEREF _Toc1323 \h </w:instrText>
        </w:r>
        <w:r>
          <w:fldChar w:fldCharType="separate"/>
        </w:r>
        <w:r>
          <w:t>34</w:t>
        </w:r>
        <w:r>
          <w:fldChar w:fldCharType="end"/>
        </w:r>
      </w:hyperlink>
    </w:p>
    <w:p>
      <w:pPr>
        <w:pStyle w:val="TOC2"/>
        <w:tabs>
          <w:tab w:val="right" w:leader="dot" w:pos="8306"/>
        </w:tabs>
      </w:pPr>
      <w:hyperlink w:anchor="_Toc5436" w:history="1">
        <w:r>
          <w:rPr>
            <w:rFonts w:ascii="仿宋" w:eastAsia="仿宋" w:hAnsi="仿宋" w:cs="仿宋" w:hint="eastAsia"/>
            <w:lang w:eastAsia="zh-CN"/>
          </w:rPr>
          <w:t>(二)、资金筹措</w:t>
        </w:r>
        <w:r>
          <w:tab/>
        </w:r>
        <w:r>
          <w:fldChar w:fldCharType="begin"/>
        </w:r>
        <w:r>
          <w:instrText xml:space="preserve"> PAGEREF _Toc5436 \h </w:instrText>
        </w:r>
        <w:r>
          <w:fldChar w:fldCharType="separate"/>
        </w:r>
        <w:r>
          <w:t>35</w:t>
        </w:r>
        <w:r>
          <w:fldChar w:fldCharType="end"/>
        </w:r>
      </w:hyperlink>
    </w:p>
    <w:p>
      <w:pPr>
        <w:pStyle w:val="TOC1"/>
        <w:tabs>
          <w:tab w:val="right" w:leader="dot" w:pos="8306"/>
        </w:tabs>
      </w:pPr>
      <w:hyperlink w:anchor="_Toc26138" w:history="1">
        <w:r>
          <w:rPr>
            <w:rFonts w:ascii="仿宋" w:eastAsia="仿宋" w:hAnsi="仿宋" w:cs="仿宋" w:hint="eastAsia"/>
            <w:lang w:eastAsia="zh-CN"/>
          </w:rPr>
          <w:t>十一、钛酸铝陶瓷纤维项目经营效益</w:t>
        </w:r>
        <w:r>
          <w:tab/>
        </w:r>
        <w:r>
          <w:fldChar w:fldCharType="begin"/>
        </w:r>
        <w:r>
          <w:instrText xml:space="preserve"> PAGEREF _Toc26138 \h </w:instrText>
        </w:r>
        <w:r>
          <w:fldChar w:fldCharType="separate"/>
        </w:r>
        <w:r>
          <w:t>36</w:t>
        </w:r>
        <w:r>
          <w:fldChar w:fldCharType="end"/>
        </w:r>
      </w:hyperlink>
    </w:p>
    <w:p>
      <w:pPr>
        <w:pStyle w:val="TOC2"/>
        <w:tabs>
          <w:tab w:val="right" w:leader="dot" w:pos="8306"/>
        </w:tabs>
      </w:pPr>
      <w:hyperlink w:anchor="_Toc1664" w:history="1">
        <w:r>
          <w:rPr>
            <w:rFonts w:ascii="仿宋" w:eastAsia="仿宋" w:hAnsi="仿宋" w:cs="仿宋" w:hint="eastAsia"/>
            <w:lang w:eastAsia="zh-CN"/>
          </w:rPr>
          <w:t>(一)、经济评价财务测算</w:t>
        </w:r>
        <w:r>
          <w:tab/>
        </w:r>
        <w:r>
          <w:fldChar w:fldCharType="begin"/>
        </w:r>
        <w:r>
          <w:instrText xml:space="preserve"> PAGEREF _Toc1664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68" w:history="1">
        <w:r>
          <w:rPr>
            <w:rFonts w:ascii="仿宋" w:eastAsia="仿宋" w:hAnsi="仿宋" w:cs="仿宋" w:hint="eastAsia"/>
            <w:lang w:eastAsia="zh-CN"/>
          </w:rPr>
          <w:t>(二)、钛酸铝陶瓷纤维项目盈利能力分析</w:t>
        </w:r>
        <w:r>
          <w:tab/>
        </w:r>
        <w:r>
          <w:fldChar w:fldCharType="begin"/>
        </w:r>
        <w:r>
          <w:instrText xml:space="preserve"> PAGEREF _Toc27068 \h </w:instrText>
        </w:r>
        <w:r>
          <w:fldChar w:fldCharType="separate"/>
        </w:r>
        <w:r>
          <w:t>37</w:t>
        </w:r>
        <w:r>
          <w:fldChar w:fldCharType="end"/>
        </w:r>
      </w:hyperlink>
    </w:p>
    <w:p>
      <w:pPr>
        <w:pStyle w:val="TOC1"/>
        <w:tabs>
          <w:tab w:val="right" w:leader="dot" w:pos="8306"/>
        </w:tabs>
      </w:pPr>
      <w:hyperlink w:anchor="_Toc14958" w:history="1">
        <w:r>
          <w:rPr>
            <w:rFonts w:ascii="仿宋" w:eastAsia="仿宋" w:hAnsi="仿宋" w:cs="仿宋" w:hint="eastAsia"/>
            <w:lang w:eastAsia="zh-CN"/>
          </w:rPr>
          <w:t>十二、钛酸铝陶瓷纤维项目财务管理</w:t>
        </w:r>
        <w:r>
          <w:tab/>
        </w:r>
        <w:r>
          <w:fldChar w:fldCharType="begin"/>
        </w:r>
        <w:r>
          <w:instrText xml:space="preserve"> PAGEREF _Toc14958 \h </w:instrText>
        </w:r>
        <w:r>
          <w:fldChar w:fldCharType="separate"/>
        </w:r>
        <w:r>
          <w:t>38</w:t>
        </w:r>
        <w:r>
          <w:fldChar w:fldCharType="end"/>
        </w:r>
      </w:hyperlink>
    </w:p>
    <w:p>
      <w:pPr>
        <w:pStyle w:val="TOC2"/>
        <w:tabs>
          <w:tab w:val="right" w:leader="dot" w:pos="8306"/>
        </w:tabs>
      </w:pPr>
      <w:hyperlink w:anchor="_Toc16921" w:history="1">
        <w:r>
          <w:rPr>
            <w:rFonts w:ascii="仿宋" w:eastAsia="仿宋" w:hAnsi="仿宋" w:cs="仿宋" w:hint="eastAsia"/>
            <w:lang w:eastAsia="zh-CN"/>
          </w:rPr>
          <w:t>(一)、资金需求大</w:t>
        </w:r>
        <w:r>
          <w:tab/>
        </w:r>
        <w:r>
          <w:fldChar w:fldCharType="begin"/>
        </w:r>
        <w:r>
          <w:instrText xml:space="preserve"> PAGEREF _Toc16921 \h </w:instrText>
        </w:r>
        <w:r>
          <w:fldChar w:fldCharType="separate"/>
        </w:r>
        <w:r>
          <w:t>38</w:t>
        </w:r>
        <w:r>
          <w:fldChar w:fldCharType="end"/>
        </w:r>
      </w:hyperlink>
    </w:p>
    <w:p>
      <w:pPr>
        <w:pStyle w:val="TOC2"/>
        <w:tabs>
          <w:tab w:val="right" w:leader="dot" w:pos="8306"/>
        </w:tabs>
      </w:pPr>
      <w:hyperlink w:anchor="_Toc17161" w:history="1">
        <w:r>
          <w:rPr>
            <w:rFonts w:ascii="仿宋" w:eastAsia="仿宋" w:hAnsi="仿宋" w:cs="仿宋" w:hint="eastAsia"/>
            <w:lang w:eastAsia="zh-CN"/>
          </w:rPr>
          <w:t>(二)、研发周期长</w:t>
        </w:r>
        <w:r>
          <w:tab/>
        </w:r>
        <w:r>
          <w:fldChar w:fldCharType="begin"/>
        </w:r>
        <w:r>
          <w:instrText xml:space="preserve"> PAGEREF _Toc17161 \h </w:instrText>
        </w:r>
        <w:r>
          <w:fldChar w:fldCharType="separate"/>
        </w:r>
        <w:r>
          <w:t>39</w:t>
        </w:r>
        <w:r>
          <w:fldChar w:fldCharType="end"/>
        </w:r>
      </w:hyperlink>
    </w:p>
    <w:p>
      <w:pPr>
        <w:pStyle w:val="TOC2"/>
        <w:tabs>
          <w:tab w:val="right" w:leader="dot" w:pos="8306"/>
        </w:tabs>
      </w:pPr>
      <w:hyperlink w:anchor="_Toc10453" w:history="1">
        <w:r>
          <w:rPr>
            <w:rFonts w:ascii="仿宋" w:eastAsia="仿宋" w:hAnsi="仿宋" w:cs="仿宋" w:hint="eastAsia"/>
            <w:lang w:eastAsia="zh-CN"/>
          </w:rPr>
          <w:t>(三)、市场风险大</w:t>
        </w:r>
        <w:r>
          <w:tab/>
        </w:r>
        <w:r>
          <w:fldChar w:fldCharType="begin"/>
        </w:r>
        <w:r>
          <w:instrText xml:space="preserve"> PAGEREF _Toc10453 \h </w:instrText>
        </w:r>
        <w:r>
          <w:fldChar w:fldCharType="separate"/>
        </w:r>
        <w:r>
          <w:t>40</w:t>
        </w:r>
        <w:r>
          <w:fldChar w:fldCharType="end"/>
        </w:r>
      </w:hyperlink>
    </w:p>
    <w:p>
      <w:pPr>
        <w:pStyle w:val="TOC2"/>
        <w:tabs>
          <w:tab w:val="right" w:leader="dot" w:pos="8306"/>
        </w:tabs>
      </w:pPr>
      <w:hyperlink w:anchor="_Toc27723" w:history="1">
        <w:r>
          <w:rPr>
            <w:rFonts w:ascii="仿宋" w:eastAsia="仿宋" w:hAnsi="仿宋" w:cs="仿宋" w:hint="eastAsia"/>
            <w:lang w:eastAsia="zh-CN"/>
          </w:rPr>
          <w:t>(四)、利润率高</w:t>
        </w:r>
        <w:r>
          <w:tab/>
        </w:r>
        <w:r>
          <w:fldChar w:fldCharType="begin"/>
        </w:r>
        <w:r>
          <w:instrText xml:space="preserve"> PAGEREF _Toc27723 \h </w:instrText>
        </w:r>
        <w:r>
          <w:fldChar w:fldCharType="separate"/>
        </w:r>
        <w:r>
          <w:t>43</w:t>
        </w:r>
        <w:r>
          <w:fldChar w:fldCharType="end"/>
        </w:r>
      </w:hyperlink>
    </w:p>
    <w:p>
      <w:pPr>
        <w:pStyle w:val="TOC1"/>
        <w:tabs>
          <w:tab w:val="right" w:leader="dot" w:pos="8306"/>
        </w:tabs>
      </w:pPr>
      <w:hyperlink w:anchor="_Toc30532" w:history="1">
        <w:r>
          <w:rPr>
            <w:rFonts w:ascii="仿宋" w:eastAsia="仿宋" w:hAnsi="仿宋" w:cs="仿宋" w:hint="eastAsia"/>
            <w:lang w:eastAsia="zh-CN"/>
          </w:rPr>
          <w:t>十三、钛酸铝陶瓷纤维项目实施保障措施</w:t>
        </w:r>
        <w:r>
          <w:tab/>
        </w:r>
        <w:r>
          <w:fldChar w:fldCharType="begin"/>
        </w:r>
        <w:r>
          <w:instrText xml:space="preserve"> PAGEREF _Toc30532 \h </w:instrText>
        </w:r>
        <w:r>
          <w:fldChar w:fldCharType="separate"/>
        </w:r>
        <w:r>
          <w:t>45</w:t>
        </w:r>
        <w:r>
          <w:fldChar w:fldCharType="end"/>
        </w:r>
      </w:hyperlink>
    </w:p>
    <w:p>
      <w:pPr>
        <w:pStyle w:val="TOC2"/>
        <w:tabs>
          <w:tab w:val="right" w:leader="dot" w:pos="8306"/>
        </w:tabs>
      </w:pPr>
      <w:hyperlink w:anchor="_Toc31352" w:history="1">
        <w:r>
          <w:rPr>
            <w:rFonts w:ascii="仿宋" w:eastAsia="仿宋" w:hAnsi="仿宋" w:cs="仿宋" w:hint="eastAsia"/>
            <w:lang w:eastAsia="zh-CN"/>
          </w:rPr>
          <w:t>(一)、钛酸铝陶瓷纤维项目实施保障机制</w:t>
        </w:r>
        <w:r>
          <w:tab/>
        </w:r>
        <w:r>
          <w:fldChar w:fldCharType="begin"/>
        </w:r>
        <w:r>
          <w:instrText xml:space="preserve"> PAGEREF _Toc31352 \h </w:instrText>
        </w:r>
        <w:r>
          <w:fldChar w:fldCharType="separate"/>
        </w:r>
        <w:r>
          <w:t>45</w:t>
        </w:r>
        <w:r>
          <w:fldChar w:fldCharType="end"/>
        </w:r>
      </w:hyperlink>
    </w:p>
    <w:p>
      <w:pPr>
        <w:pStyle w:val="TOC2"/>
        <w:tabs>
          <w:tab w:val="right" w:leader="dot" w:pos="8306"/>
        </w:tabs>
      </w:pPr>
      <w:hyperlink w:anchor="_Toc22515" w:history="1">
        <w:r>
          <w:rPr>
            <w:rFonts w:ascii="仿宋" w:eastAsia="仿宋" w:hAnsi="仿宋" w:cs="仿宋" w:hint="eastAsia"/>
            <w:lang w:eastAsia="zh-CN"/>
          </w:rPr>
          <w:t>(二)、钛酸铝陶瓷纤维项目法律合规要求</w:t>
        </w:r>
        <w:r>
          <w:tab/>
        </w:r>
        <w:r>
          <w:fldChar w:fldCharType="begin"/>
        </w:r>
        <w:r>
          <w:instrText xml:space="preserve"> PAGEREF _Toc22515 \h </w:instrText>
        </w:r>
        <w:r>
          <w:fldChar w:fldCharType="separate"/>
        </w:r>
        <w:r>
          <w:t>49</w:t>
        </w:r>
        <w:r>
          <w:fldChar w:fldCharType="end"/>
        </w:r>
      </w:hyperlink>
    </w:p>
    <w:p>
      <w:pPr>
        <w:pStyle w:val="TOC2"/>
        <w:tabs>
          <w:tab w:val="right" w:leader="dot" w:pos="8306"/>
        </w:tabs>
      </w:pPr>
      <w:hyperlink w:anchor="_Toc20465" w:history="1">
        <w:r>
          <w:rPr>
            <w:rFonts w:ascii="仿宋" w:eastAsia="仿宋" w:hAnsi="仿宋" w:cs="仿宋" w:hint="eastAsia"/>
            <w:lang w:eastAsia="zh-CN"/>
          </w:rPr>
          <w:t>(三)、钛酸铝陶瓷纤维项目合同管理与法律事务</w:t>
        </w:r>
        <w:r>
          <w:tab/>
        </w:r>
        <w:r>
          <w:fldChar w:fldCharType="begin"/>
        </w:r>
        <w:r>
          <w:instrText xml:space="preserve"> PAGEREF _Toc20465 \h </w:instrText>
        </w:r>
        <w:r>
          <w:fldChar w:fldCharType="separate"/>
        </w:r>
        <w:r>
          <w:t>53</w:t>
        </w:r>
        <w:r>
          <w:fldChar w:fldCharType="end"/>
        </w:r>
      </w:hyperlink>
    </w:p>
    <w:p>
      <w:pPr>
        <w:pStyle w:val="TOC2"/>
        <w:tabs>
          <w:tab w:val="right" w:leader="dot" w:pos="8306"/>
        </w:tabs>
      </w:pPr>
      <w:hyperlink w:anchor="_Toc9626" w:history="1">
        <w:r>
          <w:rPr>
            <w:rFonts w:ascii="仿宋" w:eastAsia="仿宋" w:hAnsi="仿宋" w:cs="仿宋" w:hint="eastAsia"/>
            <w:lang w:eastAsia="zh-CN"/>
          </w:rPr>
          <w:t>(四)、钛酸铝陶瓷纤维项目知识产权保护策略</w:t>
        </w:r>
        <w:r>
          <w:tab/>
        </w:r>
        <w:r>
          <w:fldChar w:fldCharType="begin"/>
        </w:r>
        <w:r>
          <w:instrText xml:space="preserve"> PAGEREF _Toc9626 \h </w:instrText>
        </w:r>
        <w:r>
          <w:fldChar w:fldCharType="separate"/>
        </w:r>
        <w:r>
          <w:t>60</w:t>
        </w:r>
        <w:r>
          <w:fldChar w:fldCharType="end"/>
        </w:r>
      </w:hyperlink>
    </w:p>
    <w:p>
      <w:pPr>
        <w:pStyle w:val="TOC1"/>
        <w:tabs>
          <w:tab w:val="right" w:leader="dot" w:pos="8306"/>
        </w:tabs>
      </w:pPr>
      <w:hyperlink w:anchor="_Toc24294" w:history="1">
        <w:r>
          <w:rPr>
            <w:rFonts w:ascii="仿宋" w:eastAsia="仿宋" w:hAnsi="仿宋" w:cs="仿宋" w:hint="eastAsia"/>
            <w:lang w:eastAsia="zh-CN"/>
          </w:rPr>
          <w:t>十四、供应链管理</w:t>
        </w:r>
        <w:r>
          <w:tab/>
        </w:r>
        <w:r>
          <w:fldChar w:fldCharType="begin"/>
        </w:r>
        <w:r>
          <w:instrText xml:space="preserve"> PAGEREF _Toc24294 \h </w:instrText>
        </w:r>
        <w:r>
          <w:fldChar w:fldCharType="separate"/>
        </w:r>
        <w:r>
          <w:t>62</w:t>
        </w:r>
        <w:r>
          <w:fldChar w:fldCharType="end"/>
        </w:r>
      </w:hyperlink>
    </w:p>
    <w:p>
      <w:pPr>
        <w:pStyle w:val="TOC2"/>
        <w:tabs>
          <w:tab w:val="right" w:leader="dot" w:pos="8306"/>
        </w:tabs>
      </w:pPr>
      <w:hyperlink w:anchor="_Toc27292" w:history="1">
        <w:r>
          <w:rPr>
            <w:rFonts w:ascii="仿宋" w:eastAsia="仿宋" w:hAnsi="仿宋" w:cs="仿宋" w:hint="eastAsia"/>
            <w:lang w:eastAsia="zh-CN"/>
          </w:rPr>
          <w:t>(一)、供应链战略规划</w:t>
        </w:r>
        <w:r>
          <w:tab/>
        </w:r>
        <w:r>
          <w:fldChar w:fldCharType="begin"/>
        </w:r>
        <w:r>
          <w:instrText xml:space="preserve"> PAGEREF _Toc27292 \h </w:instrText>
        </w:r>
        <w:r>
          <w:fldChar w:fldCharType="separate"/>
        </w:r>
        <w:r>
          <w:t>62</w:t>
        </w:r>
        <w:r>
          <w:fldChar w:fldCharType="end"/>
        </w:r>
      </w:hyperlink>
    </w:p>
    <w:p>
      <w:pPr>
        <w:pStyle w:val="TOC2"/>
        <w:tabs>
          <w:tab w:val="right" w:leader="dot" w:pos="8306"/>
        </w:tabs>
      </w:pPr>
      <w:hyperlink w:anchor="_Toc11608" w:history="1">
        <w:r>
          <w:rPr>
            <w:rFonts w:ascii="仿宋" w:eastAsia="仿宋" w:hAnsi="仿宋" w:cs="仿宋" w:hint="eastAsia"/>
            <w:lang w:eastAsia="zh-CN"/>
          </w:rPr>
          <w:t>(二)、供应商选择与合作</w:t>
        </w:r>
        <w:r>
          <w:tab/>
        </w:r>
        <w:r>
          <w:fldChar w:fldCharType="begin"/>
        </w:r>
        <w:r>
          <w:instrText xml:space="preserve"> PAGEREF _Toc11608 \h </w:instrText>
        </w:r>
        <w:r>
          <w:fldChar w:fldCharType="separate"/>
        </w:r>
        <w:r>
          <w:t>64</w:t>
        </w:r>
        <w:r>
          <w:fldChar w:fldCharType="end"/>
        </w:r>
      </w:hyperlink>
    </w:p>
    <w:p>
      <w:pPr>
        <w:pStyle w:val="TOC2"/>
        <w:tabs>
          <w:tab w:val="right" w:leader="dot" w:pos="8306"/>
        </w:tabs>
      </w:pPr>
      <w:hyperlink w:anchor="_Toc19836" w:history="1">
        <w:r>
          <w:rPr>
            <w:rFonts w:ascii="仿宋" w:eastAsia="仿宋" w:hAnsi="仿宋" w:cs="仿宋" w:hint="eastAsia"/>
            <w:lang w:eastAsia="zh-CN"/>
          </w:rPr>
          <w:t>(三)、物流与库存管理</w:t>
        </w:r>
        <w:r>
          <w:tab/>
        </w:r>
        <w:r>
          <w:fldChar w:fldCharType="begin"/>
        </w:r>
        <w:r>
          <w:instrText xml:space="preserve"> PAGEREF _Toc19836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0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875"/>
      <w:r>
        <w:rPr>
          <w:rFonts w:ascii="仿宋" w:eastAsia="仿宋" w:hAnsi="仿宋" w:cs="仿宋" w:hint="eastAsia"/>
          <w:sz w:val="28"/>
          <w:lang w:eastAsia="zh-CN"/>
        </w:rPr>
        <w:t>一、钛酸铝陶瓷纤维项目建设单位说明</w:t>
      </w:r>
      <w:bookmarkEnd w:id="2"/>
    </w:p>
    <w:p>
      <w:pPr>
        <w:pStyle w:val="Heading2"/>
        <w:rPr>
          <w:rFonts w:ascii="仿宋" w:eastAsia="仿宋" w:hAnsi="仿宋" w:cs="仿宋" w:hint="eastAsia"/>
          <w:lang w:eastAsia="zh-CN"/>
        </w:rPr>
      </w:pPr>
      <w:bookmarkStart w:id="3" w:name="_Toc31304"/>
      <w:r>
        <w:rPr>
          <w:rFonts w:ascii="仿宋" w:eastAsia="仿宋" w:hAnsi="仿宋" w:cs="仿宋" w:hint="eastAsia"/>
          <w:lang w:eastAsia="zh-CN"/>
        </w:rPr>
        <w:t>(一)、钛酸铝陶瓷纤维项目承办单位基本情况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72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钛酸铝陶瓷纤维项目承办单位的XXXX，我们着眼于实现可持续的经济效益。通过技术创新和解决方案的提供，公司预计在钛酸铝陶瓷纤维项目执行期间将获得可观的收入增长。这一收入来源主要包括钛酸铝陶瓷纤维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同时，我们注重成本控制和效率提升，以确保钛酸铝陶瓷纤维项目的可持续盈利。透过精细的管理和资源优化，公司期望实现钛酸铝陶瓷纤维项目利润最大化。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钛酸铝陶瓷纤维项目实施进行全面的投资评估，包括钛酸铝陶瓷纤维项目启动阶段的资金投入和后续运营成本。通过对钛酸铝陶瓷纤维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钛酸铝陶瓷纤维项目实施过程中具备足够的资金流动性，公司将进行详尽的现金流分析。这包括资金需求的合理预测、钛酸铝陶瓷纤维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9583"/>
      <w:r>
        <w:rPr>
          <w:rFonts w:ascii="仿宋" w:eastAsia="仿宋" w:hAnsi="仿宋" w:cs="仿宋" w:hint="eastAsia"/>
          <w:sz w:val="28"/>
          <w:lang w:eastAsia="zh-CN"/>
        </w:rPr>
        <w:t>二、钛酸铝陶瓷纤维项目绩效评估</w:t>
      </w:r>
      <w:bookmarkEnd w:id="5"/>
    </w:p>
    <w:p>
      <w:pPr>
        <w:pStyle w:val="Heading2"/>
        <w:rPr>
          <w:rFonts w:ascii="仿宋" w:eastAsia="仿宋" w:hAnsi="仿宋" w:cs="仿宋" w:hint="eastAsia"/>
          <w:lang w:eastAsia="zh-CN"/>
        </w:rPr>
      </w:pPr>
      <w:bookmarkStart w:id="6" w:name="_Toc25792"/>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钛酸铝陶瓷纤维项目中，我们设计了一套全面的绩效评估指标，以确保钛酸铝陶瓷纤维项目的可控和成功交付。这些指标跨足钛酸铝陶瓷纤维项目目标、成本、进度和质量等多个维度，为我们提供了全面洞察钛酸铝陶瓷纤维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钛酸铝陶瓷纤维项目目标达成率是我们关注的首要指标。我们设定了明确的目标，并通过定期监测和评估，迅速发现并应对潜在的目标偏差。这为钛酸铝陶瓷纤维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成本绩效是另一个核心关注点。通过实际成本与预算成本的对比分析，我们深入了解成本差异的原因，及时调整资源分配，保持钛酸铝陶瓷纤维项目在经济效益方面的合理水平。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钛酸铝陶瓷纤维项目进度作为关键的绩效指标之一，得到了精心的关注。我们制定了详细的钛酸铝陶瓷纤维项目进度计划，并设立了进度符合度指标，确保实际进度与计划进度保持一致。这使我们能够快速发现和解决潜在的进度问题，保持钛酸铝陶瓷纤维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钛酸铝陶瓷纤维项目绩效的不可或缺的一环。我们引入了一系列的质量标准和客户满意度指标，以确保钛酸铝陶瓷纤维项目交付的成果在质量上达到或超越预期水平。通过持续监测这些指标，我们努力提升钛酸铝陶瓷纤维项目整体质量水平，为钛酸铝陶瓷纤维项目的成功交付提供有力保障。通过这些科学且全面的绩效评估，我们能够更好地引导钛酸铝陶瓷纤维项目的持续改进，确保钛酸铝陶瓷纤维项目目标的顺利达成。</w:t>
      </w:r>
    </w:p>
    <w:p>
      <w:pPr>
        <w:pStyle w:val="Heading2"/>
        <w:ind w:firstLine="560" w:firstLineChars="200"/>
        <w:rPr>
          <w:rFonts w:ascii="仿宋" w:eastAsia="仿宋" w:hAnsi="仿宋" w:cs="仿宋" w:hint="eastAsia"/>
          <w:sz w:val="28"/>
          <w:lang w:eastAsia="zh-CN"/>
        </w:rPr>
      </w:pPr>
      <w:bookmarkStart w:id="7" w:name="_Toc24467"/>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绩效评估是钛酸铝陶瓷纤维项目中的关键环节，为确保钛酸铝陶瓷纤维项目达到预期目标，我们采用了多层次、多维度的绩效评估方法。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钛酸铝陶瓷纤维项目的战略目标对齐，确保每个决策和行动都与钛酸铝陶瓷纤维项目整体目标保持一致。团队会定期召开战略对齐会议，审视当前工作与钛酸铝陶瓷纤维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钛酸铝陶瓷纤维项目进度、质量、成本和风险等方面。这些指标通过数据收集和分析，为钛酸铝陶瓷纤维项目管理团队提供了客观的评估依据。例如，我们通过钛酸铝陶瓷纤维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不仅仅停留在钛酸铝陶瓷纤维项目内部，还考虑了钛酸铝陶瓷纤维项目对外部环境的影响。我们定期进行干系人满意度调查，以了解各利益相关方对钛酸铝陶瓷纤维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这种多层次、多角度的绩效评估方法，使得我们能够全面了解钛酸铝陶瓷纤维项目的运行状态，及时做出调整，确保钛酸铝陶瓷纤维项目在不断变化的环境中保持稳健前行。</w:t>
      </w:r>
    </w:p>
    <w:p>
      <w:pPr>
        <w:pStyle w:val="Heading2"/>
        <w:ind w:firstLine="560" w:firstLineChars="200"/>
        <w:rPr>
          <w:rFonts w:ascii="仿宋" w:eastAsia="仿宋" w:hAnsi="仿宋" w:cs="仿宋" w:hint="eastAsia"/>
          <w:sz w:val="28"/>
          <w:lang w:eastAsia="zh-CN"/>
        </w:rPr>
      </w:pPr>
      <w:bookmarkStart w:id="8" w:name="_Toc31195"/>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为了确保钛酸铝陶瓷纤维项目的有效管理和不断优化，我们采用了精心设计的绩效评估周期。这个周期旨在实现灵活、实时和全面的评估，以适应钛酸铝陶瓷纤维项目执行中的各种挑战。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钛酸铝陶瓷纤维项目的不同需求，分为短期、中期和长期。短期评估关注每个迭代或工作周期，以及时发现和解决当前任务中的问题。中期评估涵盖几个迭代，深入了解整体钛酸铝陶瓷纤维项目的趋势和性能。长期评估则着眼于整个钛酸铝陶瓷纤维项目阶段，确保钛酸铝陶瓷纤维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强调实时性的信息反馈，通过采用先进的钛酸铝陶瓷纤维项目管理工具和协作平台，团队成员能够随时更新和分享钛酸铝陶瓷纤维项目数据。这种实时性的反馈机制使我们能够及时察觉潜在问题，快速调整，保持钛酸铝陶瓷纤维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钛酸铝陶瓷纤维项目的决策制定密不可分。每个周期的钛酸铝陶瓷纤维项目回顾会议成为集体总结经验、识别问题深层次原因并找到创新解决方案的平台。这种定期的反思与调整机制使钛酸铝陶瓷纤维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6862"/>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1893"/>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钛酸铝陶瓷纤维项目的技术管理特点体现在其创新导向。通过引入最先进的技术趋势和解决方案，钛酸铝陶瓷纤维项目致力于提升科技含量、提高质量和效率水平。这意味着我们将采用最新的工具和方法，确保钛酸铝陶瓷纤维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钛酸铝陶瓷纤维项目技术管理的显著特征。通过整合不同领域的技术资源，我们实现了跨学科的协同工作。这有助于优化技术架构，提高整体效能。此外，整合性策略还促进了不同技术团队之间的紧密沟通和高效合作，确保钛酸铝陶瓷纤维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钛酸铝陶瓷纤维项目所采用的技术。通过不断优化技术方案，钛酸铝陶瓷纤维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钛酸铝陶瓷纤维项目团队将在钛酸铝陶瓷纤维项目初期识别可能的技术风险，并采取相应的预防和应对措施。通过建立健全的风险评估机制，钛酸铝陶瓷纤维项目能够在实施过程中及时发现并解决潜在的技术问题，保障钛酸铝陶瓷纤维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钛酸铝陶瓷纤维项目中，技术将成为钛酸铝陶瓷纤维项目成功的有力支持。这一深度剖析揭示了技术管理在钛酸铝陶瓷纤维项目实施中的关键作用，为钛酸铝陶瓷纤维项目的技术基础奠定了坚实的基础。</w:t>
      </w:r>
    </w:p>
    <w:p>
      <w:pPr>
        <w:pStyle w:val="Heading2"/>
        <w:ind w:firstLine="560" w:firstLineChars="200"/>
        <w:rPr>
          <w:rFonts w:ascii="仿宋" w:eastAsia="仿宋" w:hAnsi="仿宋" w:cs="仿宋" w:hint="eastAsia"/>
          <w:sz w:val="28"/>
          <w:lang w:eastAsia="zh-CN"/>
        </w:rPr>
      </w:pPr>
      <w:bookmarkStart w:id="11" w:name="_Toc14495"/>
      <w:r>
        <w:rPr>
          <w:rFonts w:ascii="仿宋" w:eastAsia="仿宋" w:hAnsi="仿宋" w:cs="仿宋" w:hint="eastAsia"/>
          <w:sz w:val="28"/>
          <w:lang w:eastAsia="zh-CN"/>
        </w:rPr>
        <w:t>(二)、钛酸铝陶瓷纤维项目工艺技术设计方案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钛酸铝陶瓷纤维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生产经营活动方面，钛酸铝陶瓷纤维项目将严格按照相关行业规范要求进行组织。通过有效控制产品质量，钛酸铝陶瓷纤维项目将致力于为顾客提供优质的钛酸铝陶瓷纤维项目产品和良好的服务。这体现了钛酸铝陶瓷纤维项目对于生产活动合规性和质量标准的高度重视，为钛酸铝陶瓷纤维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钛酸铝陶瓷纤维项目注重生态效益和清洁生产原则。钛酸铝陶瓷纤维项目建设将紧密结合地方特色经济发展，与社会经济发展规划和区域环境保护规划方案相协调一致。通过与当地区域自然生态系统的结合，钛酸铝陶瓷纤维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钛酸铝陶瓷纤维项目产品具有多样化的客户需求和个性化的特点。因此，钛酸铝陶瓷纤维项目产品规格品种多样，且单批生产数量较小。为满足这一特点，钛酸铝陶瓷纤维项目承办单位将建设先进的柔性制造生产线。通过广泛应用柔性制造技术，钛酸铝陶瓷纤维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钛酸铝陶瓷纤维项目采用的技术具有较高的技术含量和自动化水平，处于国内先进水平。这一技术选用不仅体现了对生产效率、质量和环境友好性的高标准要求，同时为钛酸铝陶瓷纤维项目的可持续发展奠定了坚实的基础。</w:t>
      </w:r>
    </w:p>
    <w:p>
      <w:pPr>
        <w:pStyle w:val="Heading2"/>
        <w:ind w:firstLine="560" w:firstLineChars="200"/>
        <w:rPr>
          <w:rFonts w:ascii="仿宋" w:eastAsia="仿宋" w:hAnsi="仿宋" w:cs="仿宋" w:hint="eastAsia"/>
          <w:sz w:val="28"/>
          <w:lang w:eastAsia="zh-CN"/>
        </w:rPr>
      </w:pPr>
      <w:bookmarkStart w:id="12" w:name="_Toc20483"/>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为确保钛酸铝陶瓷纤维项目的高效生产和技术实施，我们制定了一套精心设计的设备选型方案，以满足钛酸铝陶瓷纤维项目生产、质量和环保的要求。该方案的主要特点如下：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钛酸铝陶瓷纤维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针对钛酸铝陶瓷纤维项目产品的多样性和小批量生产的特点，我们将建设柔性制造生产线。通过在设备选型中考虑柔性制造技术，可以灵活应对不同产品规格和生产需求，实现生产线的高度灵活性和适应性。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21969"/>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14567"/>
      <w:r>
        <w:rPr>
          <w:rFonts w:ascii="仿宋" w:eastAsia="仿宋" w:hAnsi="仿宋" w:cs="仿宋" w:hint="eastAsia"/>
          <w:lang w:eastAsia="zh-CN"/>
        </w:rPr>
        <w:t>(一)、钛酸铝陶瓷纤维行业分析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钛酸铝陶瓷纤维行业一直以来都是市场的关注焦点。行业内的发展趋势、竞争态势以及潜在机会都对钛酸铝陶瓷纤维项目的推进产生深远的影响。通过深入研究行业的整体概貌，我们将更好地理解行业的核心特征，为钛酸铝陶瓷纤维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钛酸铝陶瓷纤维行业，技术一直是推动创新和发展的关键因素。我们将对当前技术趋势进行详尽分析，包括但不限于人工智能、大数据应用、先进制造技术等。这有助于钛酸铝陶瓷纤维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钛酸铝陶瓷纤维项目成功的基础。我们将对主要竞争对手进行深入研究，包括其市场份额、产品特点、市场定位等。通过全面了解竞争对手的优势和劣势，钛酸铝陶瓷纤维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26843"/>
      <w:r>
        <w:rPr>
          <w:rFonts w:ascii="仿宋" w:eastAsia="仿宋" w:hAnsi="仿宋" w:cs="仿宋" w:hint="eastAsia"/>
          <w:sz w:val="28"/>
          <w:lang w:eastAsia="zh-CN"/>
        </w:rPr>
        <w:t>(二)、钛酸铝陶瓷纤维市场分析预测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钛酸铝陶瓷纤维市场未来的增长趋势。这包括市场的整体规模、各细分领域的发展趋势等。钛酸铝陶瓷纤维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钛酸铝陶瓷纤维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钛酸铝陶瓷纤维项目实施过程中需要充分考虑的因素。我们将对市场风险进行全面评估，包括但不限于政策法规风险、市场竞争风险、技术变革风险等。通过对潜在风险的深入分析，钛酸铝陶瓷纤维项目可以制定相应的风险缓解策略，降低不确定性对钛酸铝陶瓷纤维项目的影响。</w:t>
      </w:r>
    </w:p>
    <w:p>
      <w:pPr>
        <w:pStyle w:val="Heading1"/>
        <w:ind w:firstLine="560" w:firstLineChars="200"/>
        <w:rPr>
          <w:rFonts w:ascii="仿宋" w:eastAsia="仿宋" w:hAnsi="仿宋" w:cs="仿宋" w:hint="eastAsia"/>
          <w:sz w:val="28"/>
          <w:lang w:eastAsia="zh-CN"/>
        </w:rPr>
      </w:pPr>
      <w:bookmarkStart w:id="16" w:name="_Toc26955"/>
      <w:r>
        <w:rPr>
          <w:rFonts w:ascii="仿宋" w:eastAsia="仿宋" w:hAnsi="仿宋" w:cs="仿宋" w:hint="eastAsia"/>
          <w:sz w:val="28"/>
          <w:lang w:eastAsia="zh-CN"/>
        </w:rPr>
        <w:t>五、钛酸铝陶瓷纤维项目危机管理</w:t>
      </w:r>
      <w:bookmarkEnd w:id="16"/>
    </w:p>
    <w:p>
      <w:pPr>
        <w:pStyle w:val="Heading2"/>
        <w:rPr>
          <w:rFonts w:ascii="仿宋" w:eastAsia="仿宋" w:hAnsi="仿宋" w:cs="仿宋" w:hint="eastAsia"/>
          <w:lang w:eastAsia="zh-CN"/>
        </w:rPr>
      </w:pPr>
      <w:bookmarkStart w:id="17" w:name="_Toc9026"/>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钛酸铝陶瓷纤维项目危机管理中，危机预警与识别是确保钛酸铝陶瓷纤维项目稳健运行的核心步骤。通过建立全面的监测机制，钛酸铝陶瓷纤维项目团队旨在及时发现和理解潜在的风险和危机因素，以便采取及时的预防和应对措施，确保钛酸铝陶瓷纤维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钛酸铝陶瓷纤维项目团队全面分析了整个钛酸铝陶瓷纤维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钛酸铝陶瓷纤维项目团队着重于明确定义钛酸铝陶瓷纤维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钛酸铝陶瓷纤维项目进展的持续监控，团队能够及时发现潜在问题并作出迅速反应。钛酸铝陶瓷纤维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在这一阶段，团队的专业素养和反应速度将发挥至关重要的作用，以确保潜在危机能够在初期得到有效的处理，最大程度地减轻负面影响。通过危机预警与识别，钛酸铝陶瓷纤维项目得以更有序、可控地推进。</w:t>
      </w:r>
    </w:p>
    <w:p>
      <w:pPr>
        <w:pStyle w:val="Heading2"/>
        <w:ind w:firstLine="560" w:firstLineChars="200"/>
        <w:rPr>
          <w:rFonts w:ascii="仿宋" w:eastAsia="仿宋" w:hAnsi="仿宋" w:cs="仿宋" w:hint="eastAsia"/>
          <w:sz w:val="28"/>
          <w:lang w:eastAsia="zh-CN"/>
        </w:rPr>
      </w:pPr>
      <w:bookmarkStart w:id="18" w:name="_Toc16118"/>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在危机发生时，钛酸铝陶瓷纤维项目团队立即行动，成立了应急小组。该小组的任务是迅速制定并实施紧急应对措施，以最小化潜在损失。以下是采取的主要措施：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暂停钛酸铝陶瓷纤维项目进度：为遏制危机蔓延，钛酸铝陶瓷纤维项目暂时停止进行，以便全面评估当前状况。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资源重新分配：重新评估钛酸铝陶瓷纤维项目资源的分配，确保最大限度地减小损失。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实时沟通：与关键利益相关者建立实时沟通机制，向他们传递钛酸铝陶瓷纤维项目危机的实际状况，保障钛酸铝陶瓷纤维项目核心利益。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在紧急应对的同时，钛酸铝陶瓷纤维项目团队强调了团队协作和有效沟通的重要性。以下是团队协作的关键举措：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信息共享机制：建立了信息共享平台，确保团队成员能够及时获取钛酸铝陶瓷纤维项目危机的实时信息。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领导者沟通：钛酸铝陶瓷纤维项目领导者通过定期会议和即时沟通工具，指导团队应对危机，保持团队稳定运行。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随着危机得到初步控制，钛酸铝陶瓷纤维项目团队转向制定恢复计划，以确保钛酸铝陶瓷纤维项目能够从中迅速恢复。主要恢复计划包括：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修复受损的进度计划：重新评估钛酸铝陶瓷纤维项目进度，制定修复计划，确保钛酸铝陶瓷纤维项目尽快回归正常进程。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重新调整资源分配：优化资源分配，确保钛酸铝陶瓷纤维项目在有限资源下高效运转。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风险管理机制加强：对钛酸铝陶瓷纤维项目风险进行全面评估，制定更强化的风险管理策略，以预防未来可能的危机。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23745"/>
      <w:r>
        <w:rPr>
          <w:rFonts w:ascii="仿宋" w:eastAsia="仿宋" w:hAnsi="仿宋" w:cs="仿宋" w:hint="eastAsia"/>
          <w:sz w:val="28"/>
          <w:lang w:eastAsia="zh-CN"/>
        </w:rPr>
        <w:t>六、钛酸铝陶瓷纤维项目选址可行性分析</w:t>
      </w:r>
      <w:bookmarkEnd w:id="19"/>
    </w:p>
    <w:p>
      <w:pPr>
        <w:pStyle w:val="Heading2"/>
        <w:rPr>
          <w:rFonts w:ascii="仿宋" w:eastAsia="仿宋" w:hAnsi="仿宋" w:cs="仿宋" w:hint="eastAsia"/>
          <w:lang w:eastAsia="zh-CN"/>
        </w:rPr>
      </w:pPr>
      <w:bookmarkStart w:id="20" w:name="_Toc1942"/>
      <w:r>
        <w:rPr>
          <w:rFonts w:ascii="仿宋" w:eastAsia="仿宋" w:hAnsi="仿宋" w:cs="仿宋" w:hint="eastAsia"/>
          <w:lang w:eastAsia="zh-CN"/>
        </w:rPr>
        <w:t>(一)、钛酸铝陶瓷纤维项目选址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该钛酸铝陶瓷纤维项目选址位于XX省XX市XX区XXX街道</w:t>
      </w:r>
    </w:p>
    <w:p>
      <w:pPr>
        <w:pStyle w:val="Heading2"/>
        <w:ind w:firstLine="560" w:firstLineChars="200"/>
        <w:rPr>
          <w:rFonts w:ascii="仿宋" w:eastAsia="仿宋" w:hAnsi="仿宋" w:cs="仿宋" w:hint="eastAsia"/>
          <w:sz w:val="28"/>
          <w:lang w:eastAsia="zh-CN"/>
        </w:rPr>
      </w:pPr>
      <w:bookmarkStart w:id="21" w:name="_Toc13735"/>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钛酸铝陶瓷纤维项目的征地面积将根据钛酸铝陶瓷纤维项目的实际规模和需求进行精确规划。具体面积XXX平方米，旨在确保钛酸铝陶瓷纤维项目不仅能够满足当前的发展需求，还能够预留空间以适应未来的扩展。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净用地面积是在征地面积基础上去除不可利用面积后的实际可开发用地。具体面积XXX平方米，考虑到环保、交通、安全等多方面因素，以确保钛酸铝陶瓷纤维项目在整体利用效率上达到最优。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https://d.book118.com/137134001055006030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钛酸铝陶瓷纤维项目计划设计方案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钛酸铝陶瓷纤维项目计划设计方案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钛酸铝陶瓷纤维项目计划设计方案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钛酸铝陶瓷纤维项目计划设计方案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钛酸铝陶瓷纤维项目计划设计方案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钛酸铝陶瓷纤维项目计划设计方案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钛酸铝陶瓷纤维项目计划设计方案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钛酸铝陶瓷纤维项目计划设计方案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钛酸铝陶瓷纤维项目计划设计方案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钛酸铝陶瓷纤维项目计划设计方案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钛酸铝陶瓷纤维项目计划设计方案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钛酸铝陶瓷纤维项目计划设计方案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钛酸铝陶瓷纤维项目计划设计方案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钛酸铝陶瓷纤维项目计划设计方案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钛酸铝陶瓷纤维项目计划设计方案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钛酸铝陶瓷纤维项目计划设计方案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钛酸铝陶瓷纤维项目计划设计方案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33235B"/>
    <w:rsid w:val="513323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7134001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2024-01-10T03:25:00Z</dcterms:created>
  <dcterms:modified xsi:type="dcterms:W3CDTF">2024-01-10T03:25:38Z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5B5E5625483942F1A77B2ACF2A45943E_11</vt:lpwstr>
  </property>
  <property fmtid="{D5CDD505-2E9C-101B-9397-08002B2CF9AE}" pid="3" name="KSOProductBuildVer">
    <vt:lpwstr>2052-12.1.0.16120</vt:lpwstr>
  </property>
</Properties>
</file>