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新型疫苗：亚单位疫苗项目构思建设方案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51" w:history="1">
        <w:r>
          <w:rPr>
            <w:rFonts w:ascii="仿宋" w:eastAsia="仿宋" w:hAnsi="仿宋" w:cs="仿宋" w:hint="eastAsia"/>
            <w:lang w:eastAsia="zh-CN"/>
          </w:rPr>
          <w:t>序言</w:t>
        </w:r>
        <w:r>
          <w:tab/>
        </w:r>
        <w:r>
          <w:fldChar w:fldCharType="begin"/>
        </w:r>
        <w:r>
          <w:instrText xml:space="preserve"> PAGEREF _Toc23351 \h </w:instrText>
        </w:r>
        <w:r>
          <w:fldChar w:fldCharType="separate"/>
        </w:r>
        <w:r>
          <w:t>3</w:t>
        </w:r>
        <w:r>
          <w:fldChar w:fldCharType="end"/>
        </w:r>
      </w:hyperlink>
    </w:p>
    <w:p>
      <w:pPr>
        <w:pStyle w:val="TOC1"/>
        <w:tabs>
          <w:tab w:val="right" w:leader="dot" w:pos="8306"/>
        </w:tabs>
      </w:pPr>
      <w:hyperlink w:anchor="_Toc17041" w:history="1">
        <w:r>
          <w:rPr>
            <w:rFonts w:ascii="仿宋" w:eastAsia="仿宋" w:hAnsi="仿宋" w:cs="仿宋" w:hint="eastAsia"/>
            <w:lang w:eastAsia="zh-CN"/>
          </w:rPr>
          <w:t>一、财务管理与成本控制</w:t>
        </w:r>
        <w:r>
          <w:tab/>
        </w:r>
        <w:r>
          <w:fldChar w:fldCharType="begin"/>
        </w:r>
        <w:r>
          <w:instrText xml:space="preserve"> PAGEREF _Toc17041 \h </w:instrText>
        </w:r>
        <w:r>
          <w:fldChar w:fldCharType="separate"/>
        </w:r>
        <w:r>
          <w:t>3</w:t>
        </w:r>
        <w:r>
          <w:fldChar w:fldCharType="end"/>
        </w:r>
      </w:hyperlink>
    </w:p>
    <w:p>
      <w:pPr>
        <w:pStyle w:val="TOC2"/>
        <w:tabs>
          <w:tab w:val="right" w:leader="dot" w:pos="8306"/>
        </w:tabs>
      </w:pPr>
      <w:hyperlink w:anchor="_Toc14911" w:history="1">
        <w:r>
          <w:rPr>
            <w:rFonts w:ascii="仿宋" w:eastAsia="仿宋" w:hAnsi="仿宋" w:cs="仿宋" w:hint="eastAsia"/>
            <w:lang w:eastAsia="zh-CN"/>
          </w:rPr>
          <w:t>(一)、财务管理体系建设</w:t>
        </w:r>
        <w:r>
          <w:tab/>
        </w:r>
        <w:r>
          <w:fldChar w:fldCharType="begin"/>
        </w:r>
        <w:r>
          <w:instrText xml:space="preserve"> PAGEREF _Toc14911 \h </w:instrText>
        </w:r>
        <w:r>
          <w:fldChar w:fldCharType="separate"/>
        </w:r>
        <w:r>
          <w:t>3</w:t>
        </w:r>
        <w:r>
          <w:fldChar w:fldCharType="end"/>
        </w:r>
      </w:hyperlink>
    </w:p>
    <w:p>
      <w:pPr>
        <w:pStyle w:val="TOC2"/>
        <w:tabs>
          <w:tab w:val="right" w:leader="dot" w:pos="8306"/>
        </w:tabs>
      </w:pPr>
      <w:hyperlink w:anchor="_Toc30198" w:history="1">
        <w:r>
          <w:rPr>
            <w:rFonts w:ascii="仿宋" w:eastAsia="仿宋" w:hAnsi="仿宋" w:cs="仿宋" w:hint="eastAsia"/>
            <w:lang w:eastAsia="zh-CN"/>
          </w:rPr>
          <w:t>(二)、成本控制措施</w:t>
        </w:r>
        <w:r>
          <w:tab/>
        </w:r>
        <w:r>
          <w:fldChar w:fldCharType="begin"/>
        </w:r>
        <w:r>
          <w:instrText xml:space="preserve"> PAGEREF _Toc30198 \h </w:instrText>
        </w:r>
        <w:r>
          <w:fldChar w:fldCharType="separate"/>
        </w:r>
        <w:r>
          <w:t>4</w:t>
        </w:r>
        <w:r>
          <w:fldChar w:fldCharType="end"/>
        </w:r>
      </w:hyperlink>
    </w:p>
    <w:p>
      <w:pPr>
        <w:pStyle w:val="TOC1"/>
        <w:tabs>
          <w:tab w:val="right" w:leader="dot" w:pos="8306"/>
        </w:tabs>
      </w:pPr>
      <w:hyperlink w:anchor="_Toc5822" w:history="1">
        <w:r>
          <w:rPr>
            <w:rFonts w:ascii="仿宋" w:eastAsia="仿宋" w:hAnsi="仿宋" w:cs="仿宋" w:hint="eastAsia"/>
            <w:lang w:eastAsia="zh-CN"/>
          </w:rPr>
          <w:t>二、经济影响分析</w:t>
        </w:r>
        <w:r>
          <w:tab/>
        </w:r>
        <w:r>
          <w:fldChar w:fldCharType="begin"/>
        </w:r>
        <w:r>
          <w:instrText xml:space="preserve"> PAGEREF _Toc5822 \h </w:instrText>
        </w:r>
        <w:r>
          <w:fldChar w:fldCharType="separate"/>
        </w:r>
        <w:r>
          <w:t>5</w:t>
        </w:r>
        <w:r>
          <w:fldChar w:fldCharType="end"/>
        </w:r>
      </w:hyperlink>
    </w:p>
    <w:p>
      <w:pPr>
        <w:pStyle w:val="TOC2"/>
        <w:tabs>
          <w:tab w:val="right" w:leader="dot" w:pos="8306"/>
        </w:tabs>
      </w:pPr>
      <w:hyperlink w:anchor="_Toc17424" w:history="1">
        <w:r>
          <w:rPr>
            <w:rFonts w:ascii="仿宋" w:eastAsia="仿宋" w:hAnsi="仿宋" w:cs="仿宋" w:hint="eastAsia"/>
            <w:lang w:eastAsia="zh-CN"/>
          </w:rPr>
          <w:t>(一)、经济费用效益或费用效果分析</w:t>
        </w:r>
        <w:r>
          <w:tab/>
        </w:r>
        <w:r>
          <w:fldChar w:fldCharType="begin"/>
        </w:r>
        <w:r>
          <w:instrText xml:space="preserve"> PAGEREF _Toc17424 \h </w:instrText>
        </w:r>
        <w:r>
          <w:fldChar w:fldCharType="separate"/>
        </w:r>
        <w:r>
          <w:t>5</w:t>
        </w:r>
        <w:r>
          <w:fldChar w:fldCharType="end"/>
        </w:r>
      </w:hyperlink>
    </w:p>
    <w:p>
      <w:pPr>
        <w:pStyle w:val="TOC2"/>
        <w:tabs>
          <w:tab w:val="right" w:leader="dot" w:pos="8306"/>
        </w:tabs>
      </w:pPr>
      <w:hyperlink w:anchor="_Toc10952" w:history="1">
        <w:r>
          <w:rPr>
            <w:rFonts w:ascii="仿宋" w:eastAsia="仿宋" w:hAnsi="仿宋" w:cs="仿宋" w:hint="eastAsia"/>
            <w:lang w:eastAsia="zh-CN"/>
          </w:rPr>
          <w:t>(二)、行业影响分析</w:t>
        </w:r>
        <w:r>
          <w:tab/>
        </w:r>
        <w:r>
          <w:fldChar w:fldCharType="begin"/>
        </w:r>
        <w:r>
          <w:instrText xml:space="preserve"> PAGEREF _Toc10952 \h </w:instrText>
        </w:r>
        <w:r>
          <w:fldChar w:fldCharType="separate"/>
        </w:r>
        <w:r>
          <w:t>8</w:t>
        </w:r>
        <w:r>
          <w:fldChar w:fldCharType="end"/>
        </w:r>
      </w:hyperlink>
    </w:p>
    <w:p>
      <w:pPr>
        <w:pStyle w:val="TOC2"/>
        <w:tabs>
          <w:tab w:val="right" w:leader="dot" w:pos="8306"/>
        </w:tabs>
      </w:pPr>
      <w:hyperlink w:anchor="_Toc4487" w:history="1">
        <w:r>
          <w:rPr>
            <w:rFonts w:ascii="仿宋" w:eastAsia="仿宋" w:hAnsi="仿宋" w:cs="仿宋" w:hint="eastAsia"/>
            <w:lang w:eastAsia="zh-CN"/>
          </w:rPr>
          <w:t>(三)、区域经济影响分析</w:t>
        </w:r>
        <w:r>
          <w:tab/>
        </w:r>
        <w:r>
          <w:fldChar w:fldCharType="begin"/>
        </w:r>
        <w:r>
          <w:instrText xml:space="preserve"> PAGEREF _Toc4487 \h </w:instrText>
        </w:r>
        <w:r>
          <w:fldChar w:fldCharType="separate"/>
        </w:r>
        <w:r>
          <w:t>9</w:t>
        </w:r>
        <w:r>
          <w:fldChar w:fldCharType="end"/>
        </w:r>
      </w:hyperlink>
    </w:p>
    <w:p>
      <w:pPr>
        <w:pStyle w:val="TOC2"/>
        <w:tabs>
          <w:tab w:val="right" w:leader="dot" w:pos="8306"/>
        </w:tabs>
      </w:pPr>
      <w:hyperlink w:anchor="_Toc6079" w:history="1">
        <w:r>
          <w:rPr>
            <w:rFonts w:ascii="仿宋" w:eastAsia="仿宋" w:hAnsi="仿宋" w:cs="仿宋" w:hint="eastAsia"/>
            <w:lang w:eastAsia="zh-CN"/>
          </w:rPr>
          <w:t>(四)、宏观经济影响分析</w:t>
        </w:r>
        <w:r>
          <w:tab/>
        </w:r>
        <w:r>
          <w:fldChar w:fldCharType="begin"/>
        </w:r>
        <w:r>
          <w:instrText xml:space="preserve"> PAGEREF _Toc6079 \h </w:instrText>
        </w:r>
        <w:r>
          <w:fldChar w:fldCharType="separate"/>
        </w:r>
        <w:r>
          <w:t>10</w:t>
        </w:r>
        <w:r>
          <w:fldChar w:fldCharType="end"/>
        </w:r>
      </w:hyperlink>
    </w:p>
    <w:p>
      <w:pPr>
        <w:pStyle w:val="TOC1"/>
        <w:tabs>
          <w:tab w:val="right" w:leader="dot" w:pos="8306"/>
        </w:tabs>
      </w:pPr>
      <w:hyperlink w:anchor="_Toc29737" w:history="1">
        <w:r>
          <w:rPr>
            <w:rFonts w:ascii="仿宋" w:eastAsia="仿宋" w:hAnsi="仿宋" w:cs="仿宋" w:hint="eastAsia"/>
            <w:lang w:eastAsia="zh-CN"/>
          </w:rPr>
          <w:t>三、环境和生态影响分析</w:t>
        </w:r>
        <w:r>
          <w:tab/>
        </w:r>
        <w:r>
          <w:fldChar w:fldCharType="begin"/>
        </w:r>
        <w:r>
          <w:instrText xml:space="preserve"> PAGEREF _Toc29737 \h </w:instrText>
        </w:r>
        <w:r>
          <w:fldChar w:fldCharType="separate"/>
        </w:r>
        <w:r>
          <w:t>12</w:t>
        </w:r>
        <w:r>
          <w:fldChar w:fldCharType="end"/>
        </w:r>
      </w:hyperlink>
    </w:p>
    <w:p>
      <w:pPr>
        <w:pStyle w:val="TOC2"/>
        <w:tabs>
          <w:tab w:val="right" w:leader="dot" w:pos="8306"/>
        </w:tabs>
      </w:pPr>
      <w:hyperlink w:anchor="_Toc30311" w:history="1">
        <w:r>
          <w:rPr>
            <w:rFonts w:ascii="仿宋" w:eastAsia="仿宋" w:hAnsi="仿宋" w:cs="仿宋" w:hint="eastAsia"/>
            <w:lang w:eastAsia="zh-CN"/>
          </w:rPr>
          <w:t>(一)、环境和生态现状</w:t>
        </w:r>
        <w:r>
          <w:tab/>
        </w:r>
        <w:r>
          <w:fldChar w:fldCharType="begin"/>
        </w:r>
        <w:r>
          <w:instrText xml:space="preserve"> PAGEREF _Toc30311 \h </w:instrText>
        </w:r>
        <w:r>
          <w:fldChar w:fldCharType="separate"/>
        </w:r>
        <w:r>
          <w:t>12</w:t>
        </w:r>
        <w:r>
          <w:fldChar w:fldCharType="end"/>
        </w:r>
      </w:hyperlink>
    </w:p>
    <w:p>
      <w:pPr>
        <w:pStyle w:val="TOC2"/>
        <w:tabs>
          <w:tab w:val="right" w:leader="dot" w:pos="8306"/>
        </w:tabs>
      </w:pPr>
      <w:hyperlink w:anchor="_Toc15145" w:history="1">
        <w:r>
          <w:rPr>
            <w:rFonts w:ascii="仿宋" w:eastAsia="仿宋" w:hAnsi="仿宋" w:cs="仿宋" w:hint="eastAsia"/>
            <w:lang w:eastAsia="zh-CN"/>
          </w:rPr>
          <w:t>(二)、生态环境影响分析</w:t>
        </w:r>
        <w:r>
          <w:tab/>
        </w:r>
        <w:r>
          <w:fldChar w:fldCharType="begin"/>
        </w:r>
        <w:r>
          <w:instrText xml:space="preserve"> PAGEREF _Toc15145 \h </w:instrText>
        </w:r>
        <w:r>
          <w:fldChar w:fldCharType="separate"/>
        </w:r>
        <w:r>
          <w:t>14</w:t>
        </w:r>
        <w:r>
          <w:fldChar w:fldCharType="end"/>
        </w:r>
      </w:hyperlink>
    </w:p>
    <w:p>
      <w:pPr>
        <w:pStyle w:val="TOC2"/>
        <w:tabs>
          <w:tab w:val="right" w:leader="dot" w:pos="8306"/>
        </w:tabs>
      </w:pPr>
      <w:hyperlink w:anchor="_Toc5277" w:history="1">
        <w:r>
          <w:rPr>
            <w:rFonts w:ascii="仿宋" w:eastAsia="仿宋" w:hAnsi="仿宋" w:cs="仿宋" w:hint="eastAsia"/>
            <w:lang w:eastAsia="zh-CN"/>
          </w:rPr>
          <w:t>(三)、生态环境保护措施</w:t>
        </w:r>
        <w:r>
          <w:tab/>
        </w:r>
        <w:r>
          <w:fldChar w:fldCharType="begin"/>
        </w:r>
        <w:r>
          <w:instrText xml:space="preserve"> PAGEREF _Toc5277 \h </w:instrText>
        </w:r>
        <w:r>
          <w:fldChar w:fldCharType="separate"/>
        </w:r>
        <w:r>
          <w:t>15</w:t>
        </w:r>
        <w:r>
          <w:fldChar w:fldCharType="end"/>
        </w:r>
      </w:hyperlink>
    </w:p>
    <w:p>
      <w:pPr>
        <w:pStyle w:val="TOC2"/>
        <w:tabs>
          <w:tab w:val="right" w:leader="dot" w:pos="8306"/>
        </w:tabs>
      </w:pPr>
      <w:hyperlink w:anchor="_Toc12934" w:history="1">
        <w:r>
          <w:rPr>
            <w:rFonts w:ascii="仿宋" w:eastAsia="仿宋" w:hAnsi="仿宋" w:cs="仿宋" w:hint="eastAsia"/>
            <w:lang w:eastAsia="zh-CN"/>
          </w:rPr>
          <w:t>(四)、地质灾害影响分析</w:t>
        </w:r>
        <w:r>
          <w:tab/>
        </w:r>
        <w:r>
          <w:fldChar w:fldCharType="begin"/>
        </w:r>
        <w:r>
          <w:instrText xml:space="preserve"> PAGEREF _Toc12934 \h </w:instrText>
        </w:r>
        <w:r>
          <w:fldChar w:fldCharType="separate"/>
        </w:r>
        <w:r>
          <w:t>17</w:t>
        </w:r>
        <w:r>
          <w:fldChar w:fldCharType="end"/>
        </w:r>
      </w:hyperlink>
    </w:p>
    <w:p>
      <w:pPr>
        <w:pStyle w:val="TOC2"/>
        <w:tabs>
          <w:tab w:val="right" w:leader="dot" w:pos="8306"/>
        </w:tabs>
      </w:pPr>
      <w:hyperlink w:anchor="_Toc13746" w:history="1">
        <w:r>
          <w:rPr>
            <w:rFonts w:ascii="仿宋" w:eastAsia="仿宋" w:hAnsi="仿宋" w:cs="仿宋" w:hint="eastAsia"/>
            <w:lang w:eastAsia="zh-CN"/>
          </w:rPr>
          <w:t>(五)、特殊环境影响</w:t>
        </w:r>
        <w:r>
          <w:tab/>
        </w:r>
        <w:r>
          <w:fldChar w:fldCharType="begin"/>
        </w:r>
        <w:r>
          <w:instrText xml:space="preserve"> PAGEREF _Toc13746 \h </w:instrText>
        </w:r>
        <w:r>
          <w:fldChar w:fldCharType="separate"/>
        </w:r>
        <w:r>
          <w:t>18</w:t>
        </w:r>
        <w:r>
          <w:fldChar w:fldCharType="end"/>
        </w:r>
      </w:hyperlink>
    </w:p>
    <w:p>
      <w:pPr>
        <w:pStyle w:val="TOC1"/>
        <w:tabs>
          <w:tab w:val="right" w:leader="dot" w:pos="8306"/>
        </w:tabs>
      </w:pPr>
      <w:hyperlink w:anchor="_Toc17001" w:history="1">
        <w:r>
          <w:rPr>
            <w:rFonts w:ascii="仿宋" w:eastAsia="仿宋" w:hAnsi="仿宋" w:cs="仿宋" w:hint="eastAsia"/>
            <w:lang w:eastAsia="zh-CN"/>
          </w:rPr>
          <w:t>四、建设风险评估分析</w:t>
        </w:r>
        <w:r>
          <w:tab/>
        </w:r>
        <w:r>
          <w:fldChar w:fldCharType="begin"/>
        </w:r>
        <w:r>
          <w:instrText xml:space="preserve"> PAGEREF _Toc17001 \h </w:instrText>
        </w:r>
        <w:r>
          <w:fldChar w:fldCharType="separate"/>
        </w:r>
        <w:r>
          <w:t>19</w:t>
        </w:r>
        <w:r>
          <w:fldChar w:fldCharType="end"/>
        </w:r>
      </w:hyperlink>
    </w:p>
    <w:p>
      <w:pPr>
        <w:pStyle w:val="TOC2"/>
        <w:tabs>
          <w:tab w:val="right" w:leader="dot" w:pos="8306"/>
        </w:tabs>
      </w:pPr>
      <w:hyperlink w:anchor="_Toc4798" w:history="1">
        <w:r>
          <w:rPr>
            <w:rFonts w:ascii="仿宋" w:eastAsia="仿宋" w:hAnsi="仿宋" w:cs="仿宋" w:hint="eastAsia"/>
            <w:lang w:eastAsia="zh-CN"/>
          </w:rPr>
          <w:t>(一)、政策风险分析</w:t>
        </w:r>
        <w:r>
          <w:tab/>
        </w:r>
        <w:r>
          <w:fldChar w:fldCharType="begin"/>
        </w:r>
        <w:r>
          <w:instrText xml:space="preserve"> PAGEREF _Toc4798 \h </w:instrText>
        </w:r>
        <w:r>
          <w:fldChar w:fldCharType="separate"/>
        </w:r>
        <w:r>
          <w:t>19</w:t>
        </w:r>
        <w:r>
          <w:fldChar w:fldCharType="end"/>
        </w:r>
      </w:hyperlink>
    </w:p>
    <w:p>
      <w:pPr>
        <w:pStyle w:val="TOC2"/>
        <w:tabs>
          <w:tab w:val="right" w:leader="dot" w:pos="8306"/>
        </w:tabs>
      </w:pPr>
      <w:hyperlink w:anchor="_Toc21185" w:history="1">
        <w:r>
          <w:rPr>
            <w:rFonts w:ascii="仿宋" w:eastAsia="仿宋" w:hAnsi="仿宋" w:cs="仿宋" w:hint="eastAsia"/>
            <w:lang w:eastAsia="zh-CN"/>
          </w:rPr>
          <w:t>(二)、社会风险分析</w:t>
        </w:r>
        <w:r>
          <w:tab/>
        </w:r>
        <w:r>
          <w:fldChar w:fldCharType="begin"/>
        </w:r>
        <w:r>
          <w:instrText xml:space="preserve"> PAGEREF _Toc21185 \h </w:instrText>
        </w:r>
        <w:r>
          <w:fldChar w:fldCharType="separate"/>
        </w:r>
        <w:r>
          <w:t>20</w:t>
        </w:r>
        <w:r>
          <w:fldChar w:fldCharType="end"/>
        </w:r>
      </w:hyperlink>
    </w:p>
    <w:p>
      <w:pPr>
        <w:pStyle w:val="TOC2"/>
        <w:tabs>
          <w:tab w:val="right" w:leader="dot" w:pos="8306"/>
        </w:tabs>
      </w:pPr>
      <w:hyperlink w:anchor="_Toc613" w:history="1">
        <w:r>
          <w:rPr>
            <w:rFonts w:ascii="仿宋" w:eastAsia="仿宋" w:hAnsi="仿宋" w:cs="仿宋" w:hint="eastAsia"/>
            <w:lang w:eastAsia="zh-CN"/>
          </w:rPr>
          <w:t>(三)、市场风险分析</w:t>
        </w:r>
        <w:r>
          <w:tab/>
        </w:r>
        <w:r>
          <w:fldChar w:fldCharType="begin"/>
        </w:r>
        <w:r>
          <w:instrText xml:space="preserve"> PAGEREF _Toc613 \h </w:instrText>
        </w:r>
        <w:r>
          <w:fldChar w:fldCharType="separate"/>
        </w:r>
        <w:r>
          <w:t>22</w:t>
        </w:r>
        <w:r>
          <w:fldChar w:fldCharType="end"/>
        </w:r>
      </w:hyperlink>
    </w:p>
    <w:p>
      <w:pPr>
        <w:pStyle w:val="TOC2"/>
        <w:tabs>
          <w:tab w:val="right" w:leader="dot" w:pos="8306"/>
        </w:tabs>
      </w:pPr>
      <w:hyperlink w:anchor="_Toc23650" w:history="1">
        <w:r>
          <w:rPr>
            <w:rFonts w:ascii="仿宋" w:eastAsia="仿宋" w:hAnsi="仿宋" w:cs="仿宋" w:hint="eastAsia"/>
            <w:lang w:eastAsia="zh-CN"/>
          </w:rPr>
          <w:t>(四)、资金风险分析</w:t>
        </w:r>
        <w:r>
          <w:tab/>
        </w:r>
        <w:r>
          <w:fldChar w:fldCharType="begin"/>
        </w:r>
        <w:r>
          <w:instrText xml:space="preserve"> PAGEREF _Toc23650 \h </w:instrText>
        </w:r>
        <w:r>
          <w:fldChar w:fldCharType="separate"/>
        </w:r>
        <w:r>
          <w:t>23</w:t>
        </w:r>
        <w:r>
          <w:fldChar w:fldCharType="end"/>
        </w:r>
      </w:hyperlink>
    </w:p>
    <w:p>
      <w:pPr>
        <w:pStyle w:val="TOC2"/>
        <w:tabs>
          <w:tab w:val="right" w:leader="dot" w:pos="8306"/>
        </w:tabs>
      </w:pPr>
      <w:hyperlink w:anchor="_Toc11233" w:history="1">
        <w:r>
          <w:rPr>
            <w:rFonts w:ascii="仿宋" w:eastAsia="仿宋" w:hAnsi="仿宋" w:cs="仿宋" w:hint="eastAsia"/>
            <w:lang w:eastAsia="zh-CN"/>
          </w:rPr>
          <w:t>(五)、技术风险分析</w:t>
        </w:r>
        <w:r>
          <w:tab/>
        </w:r>
        <w:r>
          <w:fldChar w:fldCharType="begin"/>
        </w:r>
        <w:r>
          <w:instrText xml:space="preserve"> PAGEREF _Toc11233 \h </w:instrText>
        </w:r>
        <w:r>
          <w:fldChar w:fldCharType="separate"/>
        </w:r>
        <w:r>
          <w:t>24</w:t>
        </w:r>
        <w:r>
          <w:fldChar w:fldCharType="end"/>
        </w:r>
      </w:hyperlink>
    </w:p>
    <w:p>
      <w:pPr>
        <w:pStyle w:val="TOC2"/>
        <w:tabs>
          <w:tab w:val="right" w:leader="dot" w:pos="8306"/>
        </w:tabs>
      </w:pPr>
      <w:hyperlink w:anchor="_Toc7279" w:history="1">
        <w:r>
          <w:rPr>
            <w:rFonts w:ascii="仿宋" w:eastAsia="仿宋" w:hAnsi="仿宋" w:cs="仿宋" w:hint="eastAsia"/>
            <w:lang w:eastAsia="zh-CN"/>
          </w:rPr>
          <w:t>(六)、财务风险分析</w:t>
        </w:r>
        <w:r>
          <w:tab/>
        </w:r>
        <w:r>
          <w:fldChar w:fldCharType="begin"/>
        </w:r>
        <w:r>
          <w:instrText xml:space="preserve"> PAGEREF _Toc7279 \h </w:instrText>
        </w:r>
        <w:r>
          <w:fldChar w:fldCharType="separate"/>
        </w:r>
        <w:r>
          <w:t>25</w:t>
        </w:r>
        <w:r>
          <w:fldChar w:fldCharType="end"/>
        </w:r>
      </w:hyperlink>
    </w:p>
    <w:p>
      <w:pPr>
        <w:pStyle w:val="TOC2"/>
        <w:tabs>
          <w:tab w:val="right" w:leader="dot" w:pos="8306"/>
        </w:tabs>
      </w:pPr>
      <w:hyperlink w:anchor="_Toc1878" w:history="1">
        <w:r>
          <w:rPr>
            <w:rFonts w:ascii="仿宋" w:eastAsia="仿宋" w:hAnsi="仿宋" w:cs="仿宋" w:hint="eastAsia"/>
            <w:lang w:eastAsia="zh-CN"/>
          </w:rPr>
          <w:t>(七)、管理风险分析</w:t>
        </w:r>
        <w:r>
          <w:tab/>
        </w:r>
        <w:r>
          <w:fldChar w:fldCharType="begin"/>
        </w:r>
        <w:r>
          <w:instrText xml:space="preserve"> PAGEREF _Toc1878 \h </w:instrText>
        </w:r>
        <w:r>
          <w:fldChar w:fldCharType="separate"/>
        </w:r>
        <w:r>
          <w:t>27</w:t>
        </w:r>
        <w:r>
          <w:fldChar w:fldCharType="end"/>
        </w:r>
      </w:hyperlink>
    </w:p>
    <w:p>
      <w:pPr>
        <w:pStyle w:val="TOC2"/>
        <w:tabs>
          <w:tab w:val="right" w:leader="dot" w:pos="8306"/>
        </w:tabs>
      </w:pPr>
      <w:hyperlink w:anchor="_Toc17376" w:history="1">
        <w:r>
          <w:rPr>
            <w:rFonts w:ascii="仿宋" w:eastAsia="仿宋" w:hAnsi="仿宋" w:cs="仿宋" w:hint="eastAsia"/>
            <w:lang w:eastAsia="zh-CN"/>
          </w:rPr>
          <w:t>(八)、其它风险分析</w:t>
        </w:r>
        <w:r>
          <w:tab/>
        </w:r>
        <w:r>
          <w:fldChar w:fldCharType="begin"/>
        </w:r>
        <w:r>
          <w:instrText xml:space="preserve"> PAGEREF _Toc17376 \h </w:instrText>
        </w:r>
        <w:r>
          <w:fldChar w:fldCharType="separate"/>
        </w:r>
        <w:r>
          <w:t>28</w:t>
        </w:r>
        <w:r>
          <w:fldChar w:fldCharType="end"/>
        </w:r>
      </w:hyperlink>
    </w:p>
    <w:p>
      <w:pPr>
        <w:pStyle w:val="TOC2"/>
        <w:tabs>
          <w:tab w:val="right" w:leader="dot" w:pos="8306"/>
        </w:tabs>
      </w:pPr>
      <w:hyperlink w:anchor="_Toc15794" w:history="1">
        <w:r>
          <w:rPr>
            <w:rFonts w:ascii="仿宋" w:eastAsia="仿宋" w:hAnsi="仿宋" w:cs="仿宋" w:hint="eastAsia"/>
            <w:lang w:eastAsia="zh-CN"/>
          </w:rPr>
          <w:t>(九)、社会影响评估</w:t>
        </w:r>
        <w:r>
          <w:tab/>
        </w:r>
        <w:r>
          <w:fldChar w:fldCharType="begin"/>
        </w:r>
        <w:r>
          <w:instrText xml:space="preserve"> PAGEREF _Toc15794 \h </w:instrText>
        </w:r>
        <w:r>
          <w:fldChar w:fldCharType="separate"/>
        </w:r>
        <w:r>
          <w:t>30</w:t>
        </w:r>
        <w:r>
          <w:fldChar w:fldCharType="end"/>
        </w:r>
      </w:hyperlink>
    </w:p>
    <w:p>
      <w:pPr>
        <w:pStyle w:val="TOC1"/>
        <w:tabs>
          <w:tab w:val="right" w:leader="dot" w:pos="8306"/>
        </w:tabs>
      </w:pPr>
      <w:hyperlink w:anchor="_Toc3165" w:history="1">
        <w:r>
          <w:rPr>
            <w:rFonts w:ascii="仿宋" w:eastAsia="仿宋" w:hAnsi="仿宋" w:cs="仿宋" w:hint="eastAsia"/>
            <w:lang w:eastAsia="zh-CN"/>
          </w:rPr>
          <w:t>五、新型疫苗：亚单位疫苗项目概论</w:t>
        </w:r>
        <w:r>
          <w:tab/>
        </w:r>
        <w:r>
          <w:fldChar w:fldCharType="begin"/>
        </w:r>
        <w:r>
          <w:instrText xml:space="preserve"> PAGEREF _Toc3165 \h </w:instrText>
        </w:r>
        <w:r>
          <w:fldChar w:fldCharType="separate"/>
        </w:r>
        <w:r>
          <w:t>32</w:t>
        </w:r>
        <w:r>
          <w:fldChar w:fldCharType="end"/>
        </w:r>
      </w:hyperlink>
    </w:p>
    <w:p>
      <w:pPr>
        <w:pStyle w:val="TOC2"/>
        <w:tabs>
          <w:tab w:val="right" w:leader="dot" w:pos="8306"/>
        </w:tabs>
      </w:pPr>
      <w:hyperlink w:anchor="_Toc19627" w:history="1">
        <w:r>
          <w:rPr>
            <w:rFonts w:ascii="仿宋" w:eastAsia="仿宋" w:hAnsi="仿宋" w:cs="仿宋" w:hint="eastAsia"/>
            <w:lang w:eastAsia="zh-CN"/>
          </w:rPr>
          <w:t>(一)、项目申报单位概况</w:t>
        </w:r>
        <w:r>
          <w:tab/>
        </w:r>
        <w:r>
          <w:fldChar w:fldCharType="begin"/>
        </w:r>
        <w:r>
          <w:instrText xml:space="preserve"> PAGEREF _Toc19627 \h </w:instrText>
        </w:r>
        <w:r>
          <w:fldChar w:fldCharType="separate"/>
        </w:r>
        <w:r>
          <w:t>32</w:t>
        </w:r>
        <w:r>
          <w:fldChar w:fldCharType="end"/>
        </w:r>
      </w:hyperlink>
    </w:p>
    <w:p>
      <w:pPr>
        <w:pStyle w:val="TOC2"/>
        <w:tabs>
          <w:tab w:val="right" w:leader="dot" w:pos="8306"/>
        </w:tabs>
      </w:pPr>
      <w:hyperlink w:anchor="_Toc9413" w:history="1">
        <w:r>
          <w:rPr>
            <w:rFonts w:ascii="仿宋" w:eastAsia="仿宋" w:hAnsi="仿宋" w:cs="仿宋" w:hint="eastAsia"/>
            <w:lang w:eastAsia="zh-CN"/>
          </w:rPr>
          <w:t>(二)、项目概况</w:t>
        </w:r>
        <w:r>
          <w:tab/>
        </w:r>
        <w:r>
          <w:fldChar w:fldCharType="begin"/>
        </w:r>
        <w:r>
          <w:instrText xml:space="preserve"> PAGEREF _Toc9413 \h </w:instrText>
        </w:r>
        <w:r>
          <w:fldChar w:fldCharType="separate"/>
        </w:r>
        <w:r>
          <w:t>33</w:t>
        </w:r>
        <w:r>
          <w:fldChar w:fldCharType="end"/>
        </w:r>
      </w:hyperlink>
    </w:p>
    <w:p>
      <w:pPr>
        <w:pStyle w:val="TOC1"/>
        <w:tabs>
          <w:tab w:val="right" w:leader="dot" w:pos="8306"/>
        </w:tabs>
      </w:pPr>
      <w:hyperlink w:anchor="_Toc14235" w:history="1">
        <w:r>
          <w:rPr>
            <w:rFonts w:ascii="仿宋" w:eastAsia="仿宋" w:hAnsi="仿宋" w:cs="仿宋" w:hint="eastAsia"/>
            <w:lang w:eastAsia="zh-CN"/>
          </w:rPr>
          <w:t>六、项目监理与质量保证</w:t>
        </w:r>
        <w:r>
          <w:tab/>
        </w:r>
        <w:r>
          <w:fldChar w:fldCharType="begin"/>
        </w:r>
        <w:r>
          <w:instrText xml:space="preserve"> PAGEREF _Toc14235 \h </w:instrText>
        </w:r>
        <w:r>
          <w:fldChar w:fldCharType="separate"/>
        </w:r>
        <w:r>
          <w:t>36</w:t>
        </w:r>
        <w:r>
          <w:fldChar w:fldCharType="end"/>
        </w:r>
      </w:hyperlink>
    </w:p>
    <w:p>
      <w:pPr>
        <w:pStyle w:val="TOC2"/>
        <w:tabs>
          <w:tab w:val="right" w:leader="dot" w:pos="8306"/>
        </w:tabs>
      </w:pPr>
      <w:hyperlink w:anchor="_Toc15129" w:history="1">
        <w:r>
          <w:rPr>
            <w:rFonts w:ascii="仿宋" w:eastAsia="仿宋" w:hAnsi="仿宋" w:cs="仿宋" w:hint="eastAsia"/>
            <w:lang w:eastAsia="zh-CN"/>
          </w:rPr>
          <w:t>(一)、监理体系构建</w:t>
        </w:r>
        <w:r>
          <w:tab/>
        </w:r>
        <w:r>
          <w:fldChar w:fldCharType="begin"/>
        </w:r>
        <w:r>
          <w:instrText xml:space="preserve"> PAGEREF _Toc15129 \h </w:instrText>
        </w:r>
        <w:r>
          <w:fldChar w:fldCharType="separate"/>
        </w:r>
        <w:r>
          <w:t>36</w:t>
        </w:r>
        <w:r>
          <w:fldChar w:fldCharType="end"/>
        </w:r>
      </w:hyperlink>
    </w:p>
    <w:p>
      <w:pPr>
        <w:pStyle w:val="TOC2"/>
        <w:tabs>
          <w:tab w:val="right" w:leader="dot" w:pos="8306"/>
        </w:tabs>
      </w:pPr>
      <w:hyperlink w:anchor="_Toc5194" w:history="1">
        <w:r>
          <w:rPr>
            <w:rFonts w:ascii="仿宋" w:eastAsia="仿宋" w:hAnsi="仿宋" w:cs="仿宋" w:hint="eastAsia"/>
            <w:lang w:eastAsia="zh-CN"/>
          </w:rPr>
          <w:t>(二)、质量保证体系实施</w:t>
        </w:r>
        <w:r>
          <w:tab/>
        </w:r>
        <w:r>
          <w:fldChar w:fldCharType="begin"/>
        </w:r>
        <w:r>
          <w:instrText xml:space="preserve"> PAGEREF _Toc5194 \h </w:instrText>
        </w:r>
        <w:r>
          <w:fldChar w:fldCharType="separate"/>
        </w:r>
        <w:r>
          <w:t>36</w:t>
        </w:r>
        <w:r>
          <w:fldChar w:fldCharType="end"/>
        </w:r>
      </w:hyperlink>
    </w:p>
    <w:p>
      <w:pPr>
        <w:pStyle w:val="TOC2"/>
        <w:tabs>
          <w:tab w:val="right" w:leader="dot" w:pos="8306"/>
        </w:tabs>
      </w:pPr>
      <w:hyperlink w:anchor="_Toc22187" w:history="1">
        <w:r>
          <w:rPr>
            <w:rFonts w:ascii="仿宋" w:eastAsia="仿宋" w:hAnsi="仿宋" w:cs="仿宋" w:hint="eastAsia"/>
            <w:lang w:eastAsia="zh-CN"/>
          </w:rPr>
          <w:t>(三)、监理与质量控制流程</w:t>
        </w:r>
        <w:r>
          <w:tab/>
        </w:r>
        <w:r>
          <w:fldChar w:fldCharType="begin"/>
        </w:r>
        <w:r>
          <w:instrText xml:space="preserve"> PAGEREF _Toc22187 \h </w:instrText>
        </w:r>
        <w:r>
          <w:fldChar w:fldCharType="separate"/>
        </w:r>
        <w:r>
          <w:t>37</w:t>
        </w:r>
        <w:r>
          <w:fldChar w:fldCharType="end"/>
        </w:r>
      </w:hyperlink>
    </w:p>
    <w:p>
      <w:pPr>
        <w:pStyle w:val="TOC1"/>
        <w:tabs>
          <w:tab w:val="right" w:leader="dot" w:pos="8306"/>
        </w:tabs>
      </w:pPr>
      <w:hyperlink w:anchor="_Toc31454" w:history="1">
        <w:r>
          <w:rPr>
            <w:rFonts w:ascii="仿宋" w:eastAsia="仿宋" w:hAnsi="仿宋" w:cs="仿宋" w:hint="eastAsia"/>
            <w:lang w:eastAsia="zh-CN"/>
          </w:rPr>
          <w:t>七、技术创新与产业升级</w:t>
        </w:r>
        <w:r>
          <w:tab/>
        </w:r>
        <w:r>
          <w:fldChar w:fldCharType="begin"/>
        </w:r>
        <w:r>
          <w:instrText xml:space="preserve"> PAGEREF _Toc31454 \h </w:instrText>
        </w:r>
        <w:r>
          <w:fldChar w:fldCharType="separate"/>
        </w:r>
        <w:r>
          <w:t>38</w:t>
        </w:r>
        <w:r>
          <w:fldChar w:fldCharType="end"/>
        </w:r>
      </w:hyperlink>
    </w:p>
    <w:p>
      <w:pPr>
        <w:pStyle w:val="TOC2"/>
        <w:tabs>
          <w:tab w:val="right" w:leader="dot" w:pos="8306"/>
        </w:tabs>
      </w:pPr>
      <w:hyperlink w:anchor="_Toc3252" w:history="1">
        <w:r>
          <w:rPr>
            <w:rFonts w:ascii="仿宋" w:eastAsia="仿宋" w:hAnsi="仿宋" w:cs="仿宋" w:hint="eastAsia"/>
            <w:lang w:eastAsia="zh-CN"/>
          </w:rPr>
          <w:t>(一)、技术创新方向与目标</w:t>
        </w:r>
        <w:r>
          <w:tab/>
        </w:r>
        <w:r>
          <w:fldChar w:fldCharType="begin"/>
        </w:r>
        <w:r>
          <w:instrText xml:space="preserve"> PAGEREF _Toc3252 \h </w:instrText>
        </w:r>
        <w:r>
          <w:fldChar w:fldCharType="separate"/>
        </w:r>
        <w:r>
          <w:t>38</w:t>
        </w:r>
        <w:r>
          <w:fldChar w:fldCharType="end"/>
        </w:r>
      </w:hyperlink>
    </w:p>
    <w:p>
      <w:pPr>
        <w:pStyle w:val="TOC2"/>
        <w:tabs>
          <w:tab w:val="right" w:leader="dot" w:pos="8306"/>
        </w:tabs>
      </w:pPr>
      <w:hyperlink w:anchor="_Toc23185" w:history="1">
        <w:r>
          <w:rPr>
            <w:rFonts w:ascii="仿宋" w:eastAsia="仿宋" w:hAnsi="仿宋" w:cs="仿宋" w:hint="eastAsia"/>
            <w:lang w:eastAsia="zh-CN"/>
          </w:rPr>
          <w:t>(二)、产业升级路径与措施</w:t>
        </w:r>
        <w:r>
          <w:tab/>
        </w:r>
        <w:r>
          <w:fldChar w:fldCharType="begin"/>
        </w:r>
        <w:r>
          <w:instrText xml:space="preserve"> PAGEREF _Toc23185 \h </w:instrText>
        </w:r>
        <w:r>
          <w:fldChar w:fldCharType="separate"/>
        </w:r>
        <w:r>
          <w:t>39</w:t>
        </w:r>
        <w:r>
          <w:fldChar w:fldCharType="end"/>
        </w:r>
      </w:hyperlink>
    </w:p>
    <w:p>
      <w:pPr>
        <w:pStyle w:val="TOC1"/>
        <w:tabs>
          <w:tab w:val="right" w:leader="dot" w:pos="8306"/>
        </w:tabs>
      </w:pPr>
      <w:hyperlink w:anchor="_Toc10954" w:history="1">
        <w:r>
          <w:rPr>
            <w:rFonts w:ascii="仿宋" w:eastAsia="仿宋" w:hAnsi="仿宋" w:cs="仿宋" w:hint="eastAsia"/>
            <w:lang w:eastAsia="zh-CN"/>
          </w:rPr>
          <w:t>八、项目质量与标准</w:t>
        </w:r>
        <w:r>
          <w:tab/>
        </w:r>
        <w:r>
          <w:fldChar w:fldCharType="begin"/>
        </w:r>
        <w:r>
          <w:instrText xml:space="preserve"> PAGEREF _Toc10954 \h </w:instrText>
        </w:r>
        <w:r>
          <w:fldChar w:fldCharType="separate"/>
        </w:r>
        <w:r>
          <w:t>40</w:t>
        </w:r>
        <w:r>
          <w:fldChar w:fldCharType="end"/>
        </w:r>
      </w:hyperlink>
    </w:p>
    <w:p>
      <w:pPr>
        <w:pStyle w:val="TOC2"/>
        <w:tabs>
          <w:tab w:val="right" w:leader="dot" w:pos="8306"/>
        </w:tabs>
      </w:pPr>
      <w:hyperlink w:anchor="_Toc225" w:history="1">
        <w:r>
          <w:rPr>
            <w:rFonts w:ascii="仿宋" w:eastAsia="仿宋" w:hAnsi="仿宋" w:cs="仿宋" w:hint="eastAsia"/>
            <w:lang w:eastAsia="zh-CN"/>
          </w:rPr>
          <w:t>(一)、质量保障体系</w:t>
        </w:r>
        <w:r>
          <w:tab/>
        </w:r>
        <w:r>
          <w:fldChar w:fldCharType="begin"/>
        </w:r>
        <w:r>
          <w:instrText xml:space="preserve"> PAGEREF _Toc225 \h </w:instrText>
        </w:r>
        <w:r>
          <w:fldChar w:fldCharType="separate"/>
        </w:r>
        <w:r>
          <w:t>40</w:t>
        </w:r>
        <w:r>
          <w:fldChar w:fldCharType="end"/>
        </w:r>
      </w:hyperlink>
    </w:p>
    <w:p>
      <w:pPr>
        <w:pStyle w:val="TOC2"/>
        <w:tabs>
          <w:tab w:val="right" w:leader="dot" w:pos="8306"/>
        </w:tabs>
      </w:pPr>
      <w:hyperlink w:anchor="_Toc3527" w:history="1">
        <w:r>
          <w:rPr>
            <w:rFonts w:ascii="仿宋" w:eastAsia="仿宋" w:hAnsi="仿宋" w:cs="仿宋" w:hint="eastAsia"/>
            <w:lang w:eastAsia="zh-CN"/>
          </w:rPr>
          <w:t>(二)、标准化作业流程</w:t>
        </w:r>
        <w:r>
          <w:tab/>
        </w:r>
        <w:r>
          <w:fldChar w:fldCharType="begin"/>
        </w:r>
        <w:r>
          <w:instrText xml:space="preserve"> PAGEREF _Toc3527 \h </w:instrText>
        </w:r>
        <w:r>
          <w:fldChar w:fldCharType="separate"/>
        </w:r>
        <w:r>
          <w:t>42</w:t>
        </w:r>
        <w:r>
          <w:fldChar w:fldCharType="end"/>
        </w:r>
      </w:hyperlink>
    </w:p>
    <w:p>
      <w:pPr>
        <w:pStyle w:val="TOC2"/>
        <w:tabs>
          <w:tab w:val="right" w:leader="dot" w:pos="8306"/>
        </w:tabs>
      </w:pPr>
      <w:hyperlink w:anchor="_Toc20296" w:history="1">
        <w:r>
          <w:rPr>
            <w:rFonts w:ascii="仿宋" w:eastAsia="仿宋" w:hAnsi="仿宋" w:cs="仿宋" w:hint="eastAsia"/>
            <w:lang w:eastAsia="zh-CN"/>
          </w:rPr>
          <w:t>(三)、质量监控与评估</w:t>
        </w:r>
        <w:r>
          <w:tab/>
        </w:r>
        <w:r>
          <w:fldChar w:fldCharType="begin"/>
        </w:r>
        <w:r>
          <w:instrText xml:space="preserve"> PAGEREF _Toc20296 \h </w:instrText>
        </w:r>
        <w:r>
          <w:fldChar w:fldCharType="separate"/>
        </w:r>
        <w:r>
          <w:t>43</w:t>
        </w:r>
        <w:r>
          <w:fldChar w:fldCharType="end"/>
        </w:r>
      </w:hyperlink>
    </w:p>
    <w:p>
      <w:pPr>
        <w:pStyle w:val="TOC2"/>
        <w:tabs>
          <w:tab w:val="right" w:leader="dot" w:pos="8306"/>
        </w:tabs>
      </w:pPr>
      <w:hyperlink w:anchor="_Toc20764" w:history="1">
        <w:r>
          <w:rPr>
            <w:rFonts w:ascii="仿宋" w:eastAsia="仿宋" w:hAnsi="仿宋" w:cs="仿宋" w:hint="eastAsia"/>
            <w:lang w:eastAsia="zh-CN"/>
          </w:rPr>
          <w:t>(四)、质量改进计划</w:t>
        </w:r>
        <w:r>
          <w:tab/>
        </w:r>
        <w:r>
          <w:fldChar w:fldCharType="begin"/>
        </w:r>
        <w:r>
          <w:instrText xml:space="preserve"> PAGEREF _Toc20764 \h </w:instrText>
        </w:r>
        <w:r>
          <w:fldChar w:fldCharType="separate"/>
        </w:r>
        <w:r>
          <w:t>44</w:t>
        </w:r>
        <w:r>
          <w:fldChar w:fldCharType="end"/>
        </w:r>
      </w:hyperlink>
    </w:p>
    <w:p>
      <w:pPr>
        <w:pStyle w:val="TOC1"/>
        <w:tabs>
          <w:tab w:val="right" w:leader="dot" w:pos="8306"/>
        </w:tabs>
      </w:pPr>
      <w:hyperlink w:anchor="_Toc15304" w:history="1">
        <w:r>
          <w:rPr>
            <w:rFonts w:ascii="仿宋" w:eastAsia="仿宋" w:hAnsi="仿宋" w:cs="仿宋" w:hint="eastAsia"/>
            <w:lang w:eastAsia="zh-CN"/>
          </w:rPr>
          <w:t>九、客户关系管理与市场拓展</w:t>
        </w:r>
        <w:r>
          <w:tab/>
        </w:r>
        <w:r>
          <w:fldChar w:fldCharType="begin"/>
        </w:r>
        <w:r>
          <w:instrText xml:space="preserve"> PAGEREF _Toc15304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8" w:history="1">
        <w:r>
          <w:rPr>
            <w:rFonts w:ascii="仿宋" w:eastAsia="仿宋" w:hAnsi="仿宋" w:cs="仿宋" w:hint="eastAsia"/>
            <w:lang w:eastAsia="zh-CN"/>
          </w:rPr>
          <w:t>(一)、客户关系管理策略</w:t>
        </w:r>
        <w:r>
          <w:tab/>
        </w:r>
        <w:r>
          <w:fldChar w:fldCharType="begin"/>
        </w:r>
        <w:r>
          <w:instrText xml:space="preserve"> PAGEREF _Toc8628 \h </w:instrText>
        </w:r>
        <w:r>
          <w:fldChar w:fldCharType="separate"/>
        </w:r>
        <w:r>
          <w:t>46</w:t>
        </w:r>
        <w:r>
          <w:fldChar w:fldCharType="end"/>
        </w:r>
      </w:hyperlink>
    </w:p>
    <w:p>
      <w:pPr>
        <w:pStyle w:val="TOC2"/>
        <w:tabs>
          <w:tab w:val="right" w:leader="dot" w:pos="8306"/>
        </w:tabs>
      </w:pPr>
      <w:hyperlink w:anchor="_Toc23251" w:history="1">
        <w:r>
          <w:rPr>
            <w:rFonts w:ascii="仿宋" w:eastAsia="仿宋" w:hAnsi="仿宋" w:cs="仿宋" w:hint="eastAsia"/>
            <w:lang w:eastAsia="zh-CN"/>
          </w:rPr>
          <w:t>(二)、市场拓展方案</w:t>
        </w:r>
        <w:r>
          <w:tab/>
        </w:r>
        <w:r>
          <w:fldChar w:fldCharType="begin"/>
        </w:r>
        <w:r>
          <w:instrText xml:space="preserve"> PAGEREF _Toc23251 \h </w:instrText>
        </w:r>
        <w:r>
          <w:fldChar w:fldCharType="separate"/>
        </w:r>
        <w:r>
          <w:t>47</w:t>
        </w:r>
        <w:r>
          <w:fldChar w:fldCharType="end"/>
        </w:r>
      </w:hyperlink>
    </w:p>
    <w:p>
      <w:pPr>
        <w:pStyle w:val="TOC1"/>
        <w:tabs>
          <w:tab w:val="right" w:leader="dot" w:pos="8306"/>
        </w:tabs>
      </w:pPr>
      <w:hyperlink w:anchor="_Toc6336" w:history="1">
        <w:r>
          <w:rPr>
            <w:rFonts w:ascii="仿宋" w:eastAsia="仿宋" w:hAnsi="仿宋" w:cs="仿宋" w:hint="eastAsia"/>
            <w:lang w:eastAsia="zh-CN"/>
          </w:rPr>
          <w:t>十、资金管理与财务规划</w:t>
        </w:r>
        <w:r>
          <w:tab/>
        </w:r>
        <w:r>
          <w:fldChar w:fldCharType="begin"/>
        </w:r>
        <w:r>
          <w:instrText xml:space="preserve"> PAGEREF _Toc6336 \h </w:instrText>
        </w:r>
        <w:r>
          <w:fldChar w:fldCharType="separate"/>
        </w:r>
        <w:r>
          <w:t>48</w:t>
        </w:r>
        <w:r>
          <w:fldChar w:fldCharType="end"/>
        </w:r>
      </w:hyperlink>
    </w:p>
    <w:p>
      <w:pPr>
        <w:pStyle w:val="TOC2"/>
        <w:tabs>
          <w:tab w:val="right" w:leader="dot" w:pos="8306"/>
        </w:tabs>
      </w:pPr>
      <w:hyperlink w:anchor="_Toc25929" w:history="1">
        <w:r>
          <w:rPr>
            <w:rFonts w:ascii="仿宋" w:eastAsia="仿宋" w:hAnsi="仿宋" w:cs="仿宋" w:hint="eastAsia"/>
            <w:lang w:eastAsia="zh-CN"/>
          </w:rPr>
          <w:t>(一)、项目资金来源与筹措</w:t>
        </w:r>
        <w:r>
          <w:tab/>
        </w:r>
        <w:r>
          <w:fldChar w:fldCharType="begin"/>
        </w:r>
        <w:r>
          <w:instrText xml:space="preserve"> PAGEREF _Toc25929 \h </w:instrText>
        </w:r>
        <w:r>
          <w:fldChar w:fldCharType="separate"/>
        </w:r>
        <w:r>
          <w:t>48</w:t>
        </w:r>
        <w:r>
          <w:fldChar w:fldCharType="end"/>
        </w:r>
      </w:hyperlink>
    </w:p>
    <w:p>
      <w:pPr>
        <w:pStyle w:val="TOC2"/>
        <w:tabs>
          <w:tab w:val="right" w:leader="dot" w:pos="8306"/>
        </w:tabs>
      </w:pPr>
      <w:hyperlink w:anchor="_Toc26158" w:history="1">
        <w:r>
          <w:rPr>
            <w:rFonts w:ascii="仿宋" w:eastAsia="仿宋" w:hAnsi="仿宋" w:cs="仿宋" w:hint="eastAsia"/>
            <w:lang w:eastAsia="zh-CN"/>
          </w:rPr>
          <w:t>(二)、资金使用与监管</w:t>
        </w:r>
        <w:r>
          <w:tab/>
        </w:r>
        <w:r>
          <w:fldChar w:fldCharType="begin"/>
        </w:r>
        <w:r>
          <w:instrText xml:space="preserve"> PAGEREF _Toc26158 \h </w:instrText>
        </w:r>
        <w:r>
          <w:fldChar w:fldCharType="separate"/>
        </w:r>
        <w:r>
          <w:t>49</w:t>
        </w:r>
        <w:r>
          <w:fldChar w:fldCharType="end"/>
        </w:r>
      </w:hyperlink>
    </w:p>
    <w:p>
      <w:pPr>
        <w:pStyle w:val="TOC2"/>
        <w:tabs>
          <w:tab w:val="right" w:leader="dot" w:pos="8306"/>
        </w:tabs>
      </w:pPr>
      <w:hyperlink w:anchor="_Toc940" w:history="1">
        <w:r>
          <w:rPr>
            <w:rFonts w:ascii="仿宋" w:eastAsia="仿宋" w:hAnsi="仿宋" w:cs="仿宋" w:hint="eastAsia"/>
            <w:lang w:eastAsia="zh-CN"/>
          </w:rPr>
          <w:t>(三)、财务规划与预测</w:t>
        </w:r>
        <w:r>
          <w:tab/>
        </w:r>
        <w:r>
          <w:fldChar w:fldCharType="begin"/>
        </w:r>
        <w:r>
          <w:instrText xml:space="preserve"> PAGEREF _Toc940 \h </w:instrText>
        </w:r>
        <w:r>
          <w:fldChar w:fldCharType="separate"/>
        </w:r>
        <w:r>
          <w:t>51</w:t>
        </w:r>
        <w:r>
          <w:fldChar w:fldCharType="end"/>
        </w:r>
      </w:hyperlink>
    </w:p>
    <w:p>
      <w:pPr>
        <w:pStyle w:val="TOC1"/>
        <w:tabs>
          <w:tab w:val="right" w:leader="dot" w:pos="8306"/>
        </w:tabs>
      </w:pPr>
      <w:hyperlink w:anchor="_Toc3997" w:history="1">
        <w:r>
          <w:rPr>
            <w:rFonts w:ascii="仿宋" w:eastAsia="仿宋" w:hAnsi="仿宋" w:cs="仿宋" w:hint="eastAsia"/>
            <w:lang w:eastAsia="zh-CN"/>
          </w:rPr>
          <w:t>十一、安全与应急管理</w:t>
        </w:r>
        <w:r>
          <w:tab/>
        </w:r>
        <w:r>
          <w:fldChar w:fldCharType="begin"/>
        </w:r>
        <w:r>
          <w:instrText xml:space="preserve"> PAGEREF _Toc3997 \h </w:instrText>
        </w:r>
        <w:r>
          <w:fldChar w:fldCharType="separate"/>
        </w:r>
        <w:r>
          <w:t>52</w:t>
        </w:r>
        <w:r>
          <w:fldChar w:fldCharType="end"/>
        </w:r>
      </w:hyperlink>
    </w:p>
    <w:p>
      <w:pPr>
        <w:pStyle w:val="TOC2"/>
        <w:tabs>
          <w:tab w:val="right" w:leader="dot" w:pos="8306"/>
        </w:tabs>
      </w:pPr>
      <w:hyperlink w:anchor="_Toc12220" w:history="1">
        <w:r>
          <w:rPr>
            <w:rFonts w:ascii="仿宋" w:eastAsia="仿宋" w:hAnsi="仿宋" w:cs="仿宋" w:hint="eastAsia"/>
            <w:lang w:eastAsia="zh-CN"/>
          </w:rPr>
          <w:t>(一)、安全生产管理</w:t>
        </w:r>
        <w:r>
          <w:tab/>
        </w:r>
        <w:r>
          <w:fldChar w:fldCharType="begin"/>
        </w:r>
        <w:r>
          <w:instrText xml:space="preserve"> PAGEREF _Toc12220 \h </w:instrText>
        </w:r>
        <w:r>
          <w:fldChar w:fldCharType="separate"/>
        </w:r>
        <w:r>
          <w:t>52</w:t>
        </w:r>
        <w:r>
          <w:fldChar w:fldCharType="end"/>
        </w:r>
      </w:hyperlink>
    </w:p>
    <w:p>
      <w:pPr>
        <w:pStyle w:val="TOC2"/>
        <w:tabs>
          <w:tab w:val="right" w:leader="dot" w:pos="8306"/>
        </w:tabs>
      </w:pPr>
      <w:hyperlink w:anchor="_Toc28668" w:history="1">
        <w:r>
          <w:rPr>
            <w:rFonts w:ascii="仿宋" w:eastAsia="仿宋" w:hAnsi="仿宋" w:cs="仿宋" w:hint="eastAsia"/>
            <w:lang w:eastAsia="zh-CN"/>
          </w:rPr>
          <w:t>(二)、应急预案与响应</w:t>
        </w:r>
        <w:r>
          <w:tab/>
        </w:r>
        <w:r>
          <w:fldChar w:fldCharType="begin"/>
        </w:r>
        <w:r>
          <w:instrText xml:space="preserve"> PAGEREF _Toc28668 \h </w:instrText>
        </w:r>
        <w:r>
          <w:fldChar w:fldCharType="separate"/>
        </w:r>
        <w:r>
          <w:t>53</w:t>
        </w:r>
        <w:r>
          <w:fldChar w:fldCharType="end"/>
        </w:r>
      </w:hyperlink>
    </w:p>
    <w:p>
      <w:pPr>
        <w:pStyle w:val="TOC1"/>
        <w:tabs>
          <w:tab w:val="right" w:leader="dot" w:pos="8306"/>
        </w:tabs>
      </w:pPr>
      <w:hyperlink w:anchor="_Toc18449" w:history="1">
        <w:r>
          <w:rPr>
            <w:rFonts w:ascii="仿宋" w:eastAsia="仿宋" w:hAnsi="仿宋" w:cs="仿宋" w:hint="eastAsia"/>
            <w:lang w:eastAsia="zh-CN"/>
          </w:rPr>
          <w:t>十二、项目变更管理</w:t>
        </w:r>
        <w:r>
          <w:tab/>
        </w:r>
        <w:r>
          <w:fldChar w:fldCharType="begin"/>
        </w:r>
        <w:r>
          <w:instrText xml:space="preserve"> PAGEREF _Toc18449 \h </w:instrText>
        </w:r>
        <w:r>
          <w:fldChar w:fldCharType="separate"/>
        </w:r>
        <w:r>
          <w:t>55</w:t>
        </w:r>
        <w:r>
          <w:fldChar w:fldCharType="end"/>
        </w:r>
      </w:hyperlink>
    </w:p>
    <w:p>
      <w:pPr>
        <w:pStyle w:val="TOC2"/>
        <w:tabs>
          <w:tab w:val="right" w:leader="dot" w:pos="8306"/>
        </w:tabs>
      </w:pPr>
      <w:hyperlink w:anchor="_Toc17735" w:history="1">
        <w:r>
          <w:rPr>
            <w:rFonts w:ascii="仿宋" w:eastAsia="仿宋" w:hAnsi="仿宋" w:cs="仿宋" w:hint="eastAsia"/>
            <w:lang w:eastAsia="zh-CN"/>
          </w:rPr>
          <w:t>(一)、变更控制流程</w:t>
        </w:r>
        <w:r>
          <w:tab/>
        </w:r>
        <w:r>
          <w:fldChar w:fldCharType="begin"/>
        </w:r>
        <w:r>
          <w:instrText xml:space="preserve"> PAGEREF _Toc17735 \h </w:instrText>
        </w:r>
        <w:r>
          <w:fldChar w:fldCharType="separate"/>
        </w:r>
        <w:r>
          <w:t>55</w:t>
        </w:r>
        <w:r>
          <w:fldChar w:fldCharType="end"/>
        </w:r>
      </w:hyperlink>
    </w:p>
    <w:p>
      <w:pPr>
        <w:pStyle w:val="TOC2"/>
        <w:tabs>
          <w:tab w:val="right" w:leader="dot" w:pos="8306"/>
        </w:tabs>
      </w:pPr>
      <w:hyperlink w:anchor="_Toc3442" w:history="1">
        <w:r>
          <w:rPr>
            <w:rFonts w:ascii="仿宋" w:eastAsia="仿宋" w:hAnsi="仿宋" w:cs="仿宋" w:hint="eastAsia"/>
            <w:lang w:eastAsia="zh-CN"/>
          </w:rPr>
          <w:t>(二)、影响评估与处理</w:t>
        </w:r>
        <w:r>
          <w:tab/>
        </w:r>
        <w:r>
          <w:fldChar w:fldCharType="begin"/>
        </w:r>
        <w:r>
          <w:instrText xml:space="preserve"> PAGEREF _Toc3442 \h </w:instrText>
        </w:r>
        <w:r>
          <w:fldChar w:fldCharType="separate"/>
        </w:r>
        <w:r>
          <w:t>56</w:t>
        </w:r>
        <w:r>
          <w:fldChar w:fldCharType="end"/>
        </w:r>
      </w:hyperlink>
    </w:p>
    <w:p>
      <w:pPr>
        <w:pStyle w:val="TOC2"/>
        <w:tabs>
          <w:tab w:val="right" w:leader="dot" w:pos="8306"/>
        </w:tabs>
      </w:pPr>
      <w:hyperlink w:anchor="_Toc17657" w:history="1">
        <w:r>
          <w:rPr>
            <w:rFonts w:ascii="仿宋" w:eastAsia="仿宋" w:hAnsi="仿宋" w:cs="仿宋" w:hint="eastAsia"/>
            <w:lang w:eastAsia="zh-CN"/>
          </w:rPr>
          <w:t>(三)、变更记录与追踪</w:t>
        </w:r>
        <w:r>
          <w:tab/>
        </w:r>
        <w:r>
          <w:fldChar w:fldCharType="begin"/>
        </w:r>
        <w:r>
          <w:instrText xml:space="preserve"> PAGEREF _Toc17657 \h </w:instrText>
        </w:r>
        <w:r>
          <w:fldChar w:fldCharType="separate"/>
        </w:r>
        <w:r>
          <w:t>57</w:t>
        </w:r>
        <w:r>
          <w:fldChar w:fldCharType="end"/>
        </w:r>
      </w:hyperlink>
    </w:p>
    <w:p>
      <w:pPr>
        <w:pStyle w:val="TOC2"/>
        <w:tabs>
          <w:tab w:val="right" w:leader="dot" w:pos="8306"/>
        </w:tabs>
      </w:pPr>
      <w:hyperlink w:anchor="_Toc16378" w:history="1">
        <w:r>
          <w:rPr>
            <w:rFonts w:ascii="仿宋" w:eastAsia="仿宋" w:hAnsi="仿宋" w:cs="仿宋" w:hint="eastAsia"/>
            <w:lang w:eastAsia="zh-CN"/>
          </w:rPr>
          <w:t>(四)、变更管理策略</w:t>
        </w:r>
        <w:r>
          <w:tab/>
        </w:r>
        <w:r>
          <w:fldChar w:fldCharType="begin"/>
        </w:r>
        <w:r>
          <w:instrText xml:space="preserve"> PAGEREF _Toc16378 \h </w:instrText>
        </w:r>
        <w:r>
          <w:fldChar w:fldCharType="separate"/>
        </w:r>
        <w:r>
          <w:t>59</w:t>
        </w:r>
        <w:r>
          <w:fldChar w:fldCharType="end"/>
        </w:r>
      </w:hyperlink>
    </w:p>
    <w:p>
      <w:pPr>
        <w:pStyle w:val="TOC1"/>
        <w:tabs>
          <w:tab w:val="right" w:leader="dot" w:pos="8306"/>
        </w:tabs>
      </w:pPr>
      <w:hyperlink w:anchor="_Toc13606" w:history="1">
        <w:r>
          <w:rPr>
            <w:rFonts w:ascii="仿宋" w:eastAsia="仿宋" w:hAnsi="仿宋" w:cs="仿宋" w:hint="eastAsia"/>
            <w:lang w:eastAsia="zh-CN"/>
          </w:rPr>
          <w:t>十三、创新驱动与持续发展</w:t>
        </w:r>
        <w:r>
          <w:tab/>
        </w:r>
        <w:r>
          <w:fldChar w:fldCharType="begin"/>
        </w:r>
        <w:r>
          <w:instrText xml:space="preserve"> PAGEREF _Toc13606 \h </w:instrText>
        </w:r>
        <w:r>
          <w:fldChar w:fldCharType="separate"/>
        </w:r>
        <w:r>
          <w:t>61</w:t>
        </w:r>
        <w:r>
          <w:fldChar w:fldCharType="end"/>
        </w:r>
      </w:hyperlink>
    </w:p>
    <w:p>
      <w:pPr>
        <w:pStyle w:val="TOC2"/>
        <w:tabs>
          <w:tab w:val="right" w:leader="dot" w:pos="8306"/>
        </w:tabs>
      </w:pPr>
      <w:hyperlink w:anchor="_Toc584" w:history="1">
        <w:r>
          <w:rPr>
            <w:rFonts w:ascii="仿宋" w:eastAsia="仿宋" w:hAnsi="仿宋" w:cs="仿宋" w:hint="eastAsia"/>
            <w:lang w:eastAsia="zh-CN"/>
          </w:rPr>
          <w:t>(一)、创新驱动战略实施</w:t>
        </w:r>
        <w:r>
          <w:tab/>
        </w:r>
        <w:r>
          <w:fldChar w:fldCharType="begin"/>
        </w:r>
        <w:r>
          <w:instrText xml:space="preserve"> PAGEREF _Toc584 \h </w:instrText>
        </w:r>
        <w:r>
          <w:fldChar w:fldCharType="separate"/>
        </w:r>
        <w:r>
          <w:t>61</w:t>
        </w:r>
        <w:r>
          <w:fldChar w:fldCharType="end"/>
        </w:r>
      </w:hyperlink>
    </w:p>
    <w:p>
      <w:pPr>
        <w:pStyle w:val="TOC2"/>
        <w:tabs>
          <w:tab w:val="right" w:leader="dot" w:pos="8306"/>
        </w:tabs>
      </w:pPr>
      <w:hyperlink w:anchor="_Toc14176" w:history="1">
        <w:r>
          <w:rPr>
            <w:rFonts w:ascii="仿宋" w:eastAsia="仿宋" w:hAnsi="仿宋" w:cs="仿宋" w:hint="eastAsia"/>
            <w:lang w:eastAsia="zh-CN"/>
          </w:rPr>
          <w:t>(二)、持续发展路径探索</w:t>
        </w:r>
        <w:r>
          <w:tab/>
        </w:r>
        <w:r>
          <w:fldChar w:fldCharType="begin"/>
        </w:r>
        <w:r>
          <w:instrText xml:space="preserve"> PAGEREF _Toc14176 \h </w:instrText>
        </w:r>
        <w:r>
          <w:fldChar w:fldCharType="separate"/>
        </w:r>
        <w:r>
          <w:t>62</w:t>
        </w:r>
        <w:r>
          <w:fldChar w:fldCharType="end"/>
        </w:r>
      </w:hyperlink>
    </w:p>
    <w:p>
      <w:pPr>
        <w:pStyle w:val="TOC1"/>
        <w:tabs>
          <w:tab w:val="right" w:leader="dot" w:pos="8306"/>
        </w:tabs>
      </w:pPr>
      <w:hyperlink w:anchor="_Toc6990" w:history="1">
        <w:r>
          <w:rPr>
            <w:rFonts w:ascii="仿宋" w:eastAsia="仿宋" w:hAnsi="仿宋" w:cs="仿宋" w:hint="eastAsia"/>
            <w:lang w:eastAsia="zh-CN"/>
          </w:rPr>
          <w:t>十四、知识产权管理与保护</w:t>
        </w:r>
        <w:r>
          <w:tab/>
        </w:r>
        <w:r>
          <w:fldChar w:fldCharType="begin"/>
        </w:r>
        <w:r>
          <w:instrText xml:space="preserve"> PAGEREF _Toc6990 \h </w:instrText>
        </w:r>
        <w:r>
          <w:fldChar w:fldCharType="separate"/>
        </w:r>
        <w:r>
          <w:t>67</w:t>
        </w:r>
        <w:r>
          <w:fldChar w:fldCharType="end"/>
        </w:r>
      </w:hyperlink>
    </w:p>
    <w:p>
      <w:pPr>
        <w:pStyle w:val="TOC2"/>
        <w:tabs>
          <w:tab w:val="right" w:leader="dot" w:pos="8306"/>
        </w:tabs>
      </w:pPr>
      <w:hyperlink w:anchor="_Toc7125" w:history="1">
        <w:r>
          <w:rPr>
            <w:rFonts w:ascii="仿宋" w:eastAsia="仿宋" w:hAnsi="仿宋" w:cs="仿宋" w:hint="eastAsia"/>
            <w:lang w:eastAsia="zh-CN"/>
          </w:rPr>
          <w:t>(一)、知识产权管理体系建设</w:t>
        </w:r>
        <w:r>
          <w:tab/>
        </w:r>
        <w:r>
          <w:fldChar w:fldCharType="begin"/>
        </w:r>
        <w:r>
          <w:instrText xml:space="preserve"> PAGEREF _Toc7125 \h </w:instrText>
        </w:r>
        <w:r>
          <w:fldChar w:fldCharType="separate"/>
        </w:r>
        <w:r>
          <w:t>67</w:t>
        </w:r>
        <w:r>
          <w:fldChar w:fldCharType="end"/>
        </w:r>
      </w:hyperlink>
    </w:p>
    <w:p>
      <w:pPr>
        <w:pStyle w:val="TOC2"/>
        <w:tabs>
          <w:tab w:val="right" w:leader="dot" w:pos="8306"/>
        </w:tabs>
      </w:pPr>
      <w:hyperlink w:anchor="_Toc13180" w:history="1">
        <w:r>
          <w:rPr>
            <w:rFonts w:ascii="仿宋" w:eastAsia="仿宋" w:hAnsi="仿宋" w:cs="仿宋" w:hint="eastAsia"/>
            <w:lang w:eastAsia="zh-CN"/>
          </w:rPr>
          <w:t>(二)、知识产权保护措施</w:t>
        </w:r>
        <w:r>
          <w:tab/>
        </w:r>
        <w:r>
          <w:fldChar w:fldCharType="begin"/>
        </w:r>
        <w:r>
          <w:instrText xml:space="preserve"> PAGEREF _Toc13180 \h </w:instrText>
        </w:r>
        <w:r>
          <w:fldChar w:fldCharType="separate"/>
        </w:r>
        <w:r>
          <w:t>67</w:t>
        </w:r>
        <w:r>
          <w:fldChar w:fldCharType="end"/>
        </w:r>
      </w:hyperlink>
    </w:p>
    <w:p>
      <w:pPr>
        <w:pStyle w:val="TOC1"/>
        <w:tabs>
          <w:tab w:val="right" w:leader="dot" w:pos="8306"/>
        </w:tabs>
      </w:pPr>
      <w:hyperlink w:anchor="_Toc1606" w:history="1">
        <w:r>
          <w:rPr>
            <w:rFonts w:ascii="仿宋" w:eastAsia="仿宋" w:hAnsi="仿宋" w:cs="仿宋" w:hint="eastAsia"/>
            <w:lang w:eastAsia="zh-CN"/>
          </w:rPr>
          <w:t>十五、产业协同与集群发展</w:t>
        </w:r>
        <w:r>
          <w:tab/>
        </w:r>
        <w:r>
          <w:fldChar w:fldCharType="begin"/>
        </w:r>
        <w:r>
          <w:instrText xml:space="preserve"> PAGEREF _Toc1606 \h </w:instrText>
        </w:r>
        <w:r>
          <w:fldChar w:fldCharType="separate"/>
        </w:r>
        <w:r>
          <w:t>69</w:t>
        </w:r>
        <w:r>
          <w:fldChar w:fldCharType="end"/>
        </w:r>
      </w:hyperlink>
    </w:p>
    <w:p>
      <w:pPr>
        <w:pStyle w:val="TOC2"/>
        <w:tabs>
          <w:tab w:val="right" w:leader="dot" w:pos="8306"/>
        </w:tabs>
      </w:pPr>
      <w:hyperlink w:anchor="_Toc20566" w:history="1">
        <w:r>
          <w:rPr>
            <w:rFonts w:ascii="仿宋" w:eastAsia="仿宋" w:hAnsi="仿宋" w:cs="仿宋" w:hint="eastAsia"/>
            <w:lang w:eastAsia="zh-CN"/>
          </w:rPr>
          <w:t>(一)、产业协同机制建设</w:t>
        </w:r>
        <w:r>
          <w:tab/>
        </w:r>
        <w:r>
          <w:fldChar w:fldCharType="begin"/>
        </w:r>
        <w:r>
          <w:instrText xml:space="preserve"> PAGEREF _Toc20566 \h </w:instrText>
        </w:r>
        <w:r>
          <w:fldChar w:fldCharType="separate"/>
        </w:r>
        <w:r>
          <w:t>69</w:t>
        </w:r>
        <w:r>
          <w:fldChar w:fldCharType="end"/>
        </w:r>
      </w:hyperlink>
    </w:p>
    <w:p>
      <w:pPr>
        <w:pStyle w:val="TOC2"/>
        <w:tabs>
          <w:tab w:val="right" w:leader="dot" w:pos="8306"/>
        </w:tabs>
      </w:pPr>
      <w:hyperlink w:anchor="_Toc10687" w:history="1">
        <w:r>
          <w:rPr>
            <w:rFonts w:ascii="仿宋" w:eastAsia="仿宋" w:hAnsi="仿宋" w:cs="仿宋" w:hint="eastAsia"/>
            <w:lang w:eastAsia="zh-CN"/>
          </w:rPr>
          <w:t>(二)、产业集群培育与发展</w:t>
        </w:r>
        <w:r>
          <w:tab/>
        </w:r>
        <w:r>
          <w:fldChar w:fldCharType="begin"/>
        </w:r>
        <w:r>
          <w:instrText xml:space="preserve"> PAGEREF _Toc10687 \h </w:instrText>
        </w:r>
        <w:r>
          <w:fldChar w:fldCharType="separate"/>
        </w:r>
        <w:r>
          <w:t>70</w:t>
        </w:r>
        <w:r>
          <w:fldChar w:fldCharType="end"/>
        </w:r>
      </w:hyperlink>
    </w:p>
    <w:p>
      <w:pPr>
        <w:pStyle w:val="TOC1"/>
        <w:tabs>
          <w:tab w:val="right" w:leader="dot" w:pos="8306"/>
        </w:tabs>
      </w:pPr>
      <w:hyperlink w:anchor="_Toc26472" w:history="1">
        <w:r>
          <w:rPr>
            <w:rFonts w:ascii="仿宋" w:eastAsia="仿宋" w:hAnsi="仿宋" w:cs="仿宋" w:hint="eastAsia"/>
            <w:lang w:eastAsia="zh-CN"/>
          </w:rPr>
          <w:t>十六、合作与交流机制建立</w:t>
        </w:r>
        <w:r>
          <w:tab/>
        </w:r>
        <w:r>
          <w:fldChar w:fldCharType="begin"/>
        </w:r>
        <w:r>
          <w:instrText xml:space="preserve"> PAGEREF _Toc26472 \h </w:instrText>
        </w:r>
        <w:r>
          <w:fldChar w:fldCharType="separate"/>
        </w:r>
        <w:r>
          <w:t>71</w:t>
        </w:r>
        <w:r>
          <w:fldChar w:fldCharType="end"/>
        </w:r>
      </w:hyperlink>
    </w:p>
    <w:p>
      <w:pPr>
        <w:pStyle w:val="TOC2"/>
        <w:tabs>
          <w:tab w:val="right" w:leader="dot" w:pos="8306"/>
        </w:tabs>
      </w:pPr>
      <w:hyperlink w:anchor="_Toc3698" w:history="1">
        <w:r>
          <w:rPr>
            <w:rFonts w:ascii="仿宋" w:eastAsia="仿宋" w:hAnsi="仿宋" w:cs="仿宋" w:hint="eastAsia"/>
            <w:lang w:eastAsia="zh-CN"/>
          </w:rPr>
          <w:t>(一)、合作伙伴选择与合作方式</w:t>
        </w:r>
        <w:r>
          <w:tab/>
        </w:r>
        <w:r>
          <w:fldChar w:fldCharType="begin"/>
        </w:r>
        <w:r>
          <w:instrText xml:space="preserve"> PAGEREF _Toc3698 \h </w:instrText>
        </w:r>
        <w:r>
          <w:fldChar w:fldCharType="separate"/>
        </w:r>
        <w:r>
          <w:t>71</w:t>
        </w:r>
        <w:r>
          <w:fldChar w:fldCharType="end"/>
        </w:r>
      </w:hyperlink>
    </w:p>
    <w:p>
      <w:pPr>
        <w:pStyle w:val="TOC2"/>
        <w:tabs>
          <w:tab w:val="right" w:leader="dot" w:pos="8306"/>
        </w:tabs>
      </w:pPr>
      <w:hyperlink w:anchor="_Toc21810" w:history="1">
        <w:r>
          <w:rPr>
            <w:rFonts w:ascii="仿宋" w:eastAsia="仿宋" w:hAnsi="仿宋" w:cs="仿宋" w:hint="eastAsia"/>
            <w:lang w:eastAsia="zh-CN"/>
          </w:rPr>
          <w:t>(二)、交流与合作平台搭建</w:t>
        </w:r>
        <w:r>
          <w:tab/>
        </w:r>
        <w:r>
          <w:fldChar w:fldCharType="begin"/>
        </w:r>
        <w:r>
          <w:instrText xml:space="preserve"> PAGEREF _Toc21810 \h </w:instrText>
        </w:r>
        <w:r>
          <w:fldChar w:fldCharType="separate"/>
        </w:r>
        <w:r>
          <w:t>72</w:t>
        </w:r>
        <w:r>
          <w:fldChar w:fldCharType="end"/>
        </w:r>
      </w:hyperlink>
    </w:p>
    <w:p>
      <w:pPr>
        <w:pStyle w:val="TOC1"/>
        <w:tabs>
          <w:tab w:val="right" w:leader="dot" w:pos="8306"/>
        </w:tabs>
      </w:pPr>
      <w:hyperlink w:anchor="_Toc31115" w:history="1">
        <w:r>
          <w:rPr>
            <w:rFonts w:ascii="仿宋" w:eastAsia="仿宋" w:hAnsi="仿宋" w:cs="仿宋" w:hint="eastAsia"/>
            <w:lang w:eastAsia="zh-CN"/>
          </w:rPr>
          <w:t>十七、人力资源管理与开发</w:t>
        </w:r>
        <w:r>
          <w:tab/>
        </w:r>
        <w:r>
          <w:fldChar w:fldCharType="begin"/>
        </w:r>
        <w:r>
          <w:instrText xml:space="preserve"> PAGEREF _Toc31115 \h </w:instrText>
        </w:r>
        <w:r>
          <w:fldChar w:fldCharType="separate"/>
        </w:r>
        <w:r>
          <w:t>74</w:t>
        </w:r>
        <w:r>
          <w:fldChar w:fldCharType="end"/>
        </w:r>
      </w:hyperlink>
    </w:p>
    <w:p>
      <w:pPr>
        <w:pStyle w:val="TOC2"/>
        <w:tabs>
          <w:tab w:val="right" w:leader="dot" w:pos="8306"/>
        </w:tabs>
      </w:pPr>
      <w:hyperlink w:anchor="_Toc24103" w:history="1">
        <w:r>
          <w:rPr>
            <w:rFonts w:ascii="仿宋" w:eastAsia="仿宋" w:hAnsi="仿宋" w:cs="仿宋" w:hint="eastAsia"/>
            <w:lang w:eastAsia="zh-CN"/>
          </w:rPr>
          <w:t>(一)、人力资源规划</w:t>
        </w:r>
        <w:r>
          <w:tab/>
        </w:r>
        <w:r>
          <w:fldChar w:fldCharType="begin"/>
        </w:r>
        <w:r>
          <w:instrText xml:space="preserve"> PAGEREF _Toc24103 \h </w:instrText>
        </w:r>
        <w:r>
          <w:fldChar w:fldCharType="separate"/>
        </w:r>
        <w:r>
          <w:t>74</w:t>
        </w:r>
        <w:r>
          <w:fldChar w:fldCharType="end"/>
        </w:r>
      </w:hyperlink>
    </w:p>
    <w:p>
      <w:pPr>
        <w:pStyle w:val="TOC2"/>
        <w:tabs>
          <w:tab w:val="right" w:leader="dot" w:pos="8306"/>
        </w:tabs>
      </w:pPr>
      <w:hyperlink w:anchor="_Toc18699" w:history="1">
        <w:r>
          <w:rPr>
            <w:rFonts w:ascii="仿宋" w:eastAsia="仿宋" w:hAnsi="仿宋" w:cs="仿宋" w:hint="eastAsia"/>
            <w:lang w:eastAsia="zh-CN"/>
          </w:rPr>
          <w:t>(二)、人力资源开发与培训</w:t>
        </w:r>
        <w:r>
          <w:tab/>
        </w:r>
        <w:r>
          <w:fldChar w:fldCharType="begin"/>
        </w:r>
        <w:r>
          <w:instrText xml:space="preserve"> PAGEREF _Toc18699 \h </w:instrText>
        </w:r>
        <w:r>
          <w:fldChar w:fldCharType="separate"/>
        </w:r>
        <w:r>
          <w:t>76</w:t>
        </w:r>
        <w:r>
          <w:fldChar w:fldCharType="end"/>
        </w:r>
      </w:hyperlink>
    </w:p>
    <w:p>
      <w:pPr>
        <w:pStyle w:val="TOC1"/>
        <w:tabs>
          <w:tab w:val="right" w:leader="dot" w:pos="8306"/>
        </w:tabs>
      </w:pPr>
      <w:hyperlink w:anchor="_Toc21797" w:history="1">
        <w:r>
          <w:rPr>
            <w:rFonts w:ascii="仿宋" w:eastAsia="仿宋" w:hAnsi="仿宋" w:cs="仿宋" w:hint="eastAsia"/>
            <w:lang w:eastAsia="zh-CN"/>
          </w:rPr>
          <w:t>十八、项目施工方案</w:t>
        </w:r>
        <w:r>
          <w:tab/>
        </w:r>
        <w:r>
          <w:fldChar w:fldCharType="begin"/>
        </w:r>
        <w:r>
          <w:instrText xml:space="preserve"> PAGEREF _Toc21797 \h </w:instrText>
        </w:r>
        <w:r>
          <w:fldChar w:fldCharType="separate"/>
        </w:r>
        <w:r>
          <w:t>78</w:t>
        </w:r>
        <w:r>
          <w:fldChar w:fldCharType="end"/>
        </w:r>
      </w:hyperlink>
    </w:p>
    <w:p>
      <w:pPr>
        <w:pStyle w:val="TOC2"/>
        <w:tabs>
          <w:tab w:val="right" w:leader="dot" w:pos="8306"/>
        </w:tabs>
      </w:pPr>
      <w:hyperlink w:anchor="_Toc17846" w:history="1">
        <w:r>
          <w:rPr>
            <w:rFonts w:ascii="仿宋" w:eastAsia="仿宋" w:hAnsi="仿宋" w:cs="仿宋" w:hint="eastAsia"/>
            <w:lang w:eastAsia="zh-CN"/>
          </w:rPr>
          <w:t>(一)、施工组织设计</w:t>
        </w:r>
        <w:r>
          <w:tab/>
        </w:r>
        <w:r>
          <w:fldChar w:fldCharType="begin"/>
        </w:r>
        <w:r>
          <w:instrText xml:space="preserve"> PAGEREF _Toc17846 \h </w:instrText>
        </w:r>
        <w:r>
          <w:fldChar w:fldCharType="separate"/>
        </w:r>
        <w:r>
          <w:t>78</w:t>
        </w:r>
        <w:r>
          <w:fldChar w:fldCharType="end"/>
        </w:r>
      </w:hyperlink>
    </w:p>
    <w:p>
      <w:pPr>
        <w:pStyle w:val="TOC2"/>
        <w:tabs>
          <w:tab w:val="right" w:leader="dot" w:pos="8306"/>
        </w:tabs>
      </w:pPr>
      <w:hyperlink w:anchor="_Toc977" w:history="1">
        <w:r>
          <w:rPr>
            <w:rFonts w:ascii="仿宋" w:eastAsia="仿宋" w:hAnsi="仿宋" w:cs="仿宋" w:hint="eastAsia"/>
            <w:lang w:eastAsia="zh-CN"/>
          </w:rPr>
          <w:t>(二)、施工工艺与技术路线</w:t>
        </w:r>
        <w:r>
          <w:tab/>
        </w:r>
        <w:r>
          <w:fldChar w:fldCharType="begin"/>
        </w:r>
        <w:r>
          <w:instrText xml:space="preserve"> PAGEREF _Toc977 \h </w:instrText>
        </w:r>
        <w:r>
          <w:fldChar w:fldCharType="separate"/>
        </w:r>
        <w:r>
          <w:t>80</w:t>
        </w:r>
        <w:r>
          <w:fldChar w:fldCharType="end"/>
        </w:r>
      </w:hyperlink>
    </w:p>
    <w:p>
      <w:pPr>
        <w:pStyle w:val="TOC2"/>
        <w:tabs>
          <w:tab w:val="right" w:leader="dot" w:pos="8306"/>
        </w:tabs>
      </w:pPr>
      <w:hyperlink w:anchor="_Toc28360" w:history="1">
        <w:r>
          <w:rPr>
            <w:rFonts w:ascii="仿宋" w:eastAsia="仿宋" w:hAnsi="仿宋" w:cs="仿宋" w:hint="eastAsia"/>
            <w:lang w:eastAsia="zh-CN"/>
          </w:rPr>
          <w:t>(三)、关键节点施工计划</w:t>
        </w:r>
        <w:r>
          <w:tab/>
        </w:r>
        <w:r>
          <w:fldChar w:fldCharType="begin"/>
        </w:r>
        <w:r>
          <w:instrText xml:space="preserve"> PAGEREF _Toc28360 \h </w:instrText>
        </w:r>
        <w:r>
          <w:fldChar w:fldCharType="separate"/>
        </w:r>
        <w:r>
          <w:t>81</w:t>
        </w:r>
        <w:r>
          <w:fldChar w:fldCharType="end"/>
        </w:r>
      </w:hyperlink>
    </w:p>
    <w:p>
      <w:pPr>
        <w:pStyle w:val="TOC2"/>
        <w:tabs>
          <w:tab w:val="right" w:leader="dot" w:pos="8306"/>
        </w:tabs>
      </w:pPr>
      <w:hyperlink w:anchor="_Toc32763" w:history="1">
        <w:r>
          <w:rPr>
            <w:rFonts w:ascii="仿宋" w:eastAsia="仿宋" w:hAnsi="仿宋" w:cs="仿宋" w:hint="eastAsia"/>
            <w:lang w:eastAsia="zh-CN"/>
          </w:rPr>
          <w:t>(四)、施工现场管理</w:t>
        </w:r>
        <w:r>
          <w:tab/>
        </w:r>
        <w:r>
          <w:fldChar w:fldCharType="begin"/>
        </w:r>
        <w:r>
          <w:instrText xml:space="preserve"> PAGEREF _Toc32763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9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疫苗：亚单位疫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19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82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42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直接收益：假设新型疫苗：亚单位疫苗项目的产品或服务年销售收入为XX万元。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95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若新型疫苗：亚单位疫苗项目成功推广新型环保产品，比如采用可回收材料的包装，可能会激发消费者对可持续产品的需求。这种需求的增长可能迫使整个行业转向更环保的产品设计和生产方法。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448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607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疫苗：亚单位疫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https://d.book118.com/137135000132006030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8233B"/>
    <w:rsid w:val="351823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3500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2023-12-30T07:37:00Z</dcterms:created>
  <dcterms:modified xsi:type="dcterms:W3CDTF">2023-12-30T07:38:19Z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97CDF68BD0D7419BB269BD2FD7AAD603_11</vt:lpwstr>
  </property>
  <property fmtid="{D5CDD505-2E9C-101B-9397-08002B2CF9AE}" pid="3" name="KSOProductBuildVer">
    <vt:lpwstr>2052-12.1.0.16120</vt:lpwstr>
  </property>
</Properties>
</file>