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潜水及水下救捞装备项目规划设计方案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4" w:history="1">
        <w:r>
          <w:rPr>
            <w:rFonts w:ascii="仿宋" w:eastAsia="仿宋" w:hAnsi="仿宋" w:cs="仿宋" w:hint="eastAsia"/>
            <w:lang w:eastAsia="zh-CN"/>
          </w:rPr>
          <w:t>概论</w:t>
        </w:r>
        <w:r>
          <w:tab/>
        </w:r>
        <w:r>
          <w:fldChar w:fldCharType="begin"/>
        </w:r>
        <w:r>
          <w:instrText xml:space="preserve"> PAGEREF _Toc27124 \h </w:instrText>
        </w:r>
        <w:r>
          <w:fldChar w:fldCharType="separate"/>
        </w:r>
        <w:r>
          <w:t>3</w:t>
        </w:r>
        <w:r>
          <w:fldChar w:fldCharType="end"/>
        </w:r>
      </w:hyperlink>
    </w:p>
    <w:p>
      <w:pPr>
        <w:pStyle w:val="TOC1"/>
        <w:tabs>
          <w:tab w:val="right" w:leader="dot" w:pos="8306"/>
        </w:tabs>
      </w:pPr>
      <w:hyperlink w:anchor="_Toc30630" w:history="1">
        <w:r>
          <w:rPr>
            <w:rFonts w:ascii="仿宋" w:eastAsia="仿宋" w:hAnsi="仿宋" w:cs="仿宋" w:hint="eastAsia"/>
            <w:lang w:eastAsia="zh-CN"/>
          </w:rPr>
          <w:t>一、产品规划分析</w:t>
        </w:r>
        <w:r>
          <w:tab/>
        </w:r>
        <w:r>
          <w:fldChar w:fldCharType="begin"/>
        </w:r>
        <w:r>
          <w:instrText xml:space="preserve"> PAGEREF _Toc30630 \h </w:instrText>
        </w:r>
        <w:r>
          <w:fldChar w:fldCharType="separate"/>
        </w:r>
        <w:r>
          <w:t>3</w:t>
        </w:r>
        <w:r>
          <w:fldChar w:fldCharType="end"/>
        </w:r>
      </w:hyperlink>
    </w:p>
    <w:p>
      <w:pPr>
        <w:pStyle w:val="TOC2"/>
        <w:tabs>
          <w:tab w:val="right" w:leader="dot" w:pos="8306"/>
        </w:tabs>
      </w:pPr>
      <w:hyperlink w:anchor="_Toc19358" w:history="1">
        <w:r>
          <w:rPr>
            <w:rFonts w:ascii="仿宋" w:eastAsia="仿宋" w:hAnsi="仿宋" w:cs="仿宋" w:hint="eastAsia"/>
            <w:lang w:eastAsia="zh-CN"/>
          </w:rPr>
          <w:t>(一)、产品规划</w:t>
        </w:r>
        <w:r>
          <w:tab/>
        </w:r>
        <w:r>
          <w:fldChar w:fldCharType="begin"/>
        </w:r>
        <w:r>
          <w:instrText xml:space="preserve"> PAGEREF _Toc19358 \h </w:instrText>
        </w:r>
        <w:r>
          <w:fldChar w:fldCharType="separate"/>
        </w:r>
        <w:r>
          <w:t>3</w:t>
        </w:r>
        <w:r>
          <w:fldChar w:fldCharType="end"/>
        </w:r>
      </w:hyperlink>
    </w:p>
    <w:p>
      <w:pPr>
        <w:pStyle w:val="TOC2"/>
        <w:tabs>
          <w:tab w:val="right" w:leader="dot" w:pos="8306"/>
        </w:tabs>
      </w:pPr>
      <w:hyperlink w:anchor="_Toc12926" w:history="1">
        <w:r>
          <w:rPr>
            <w:rFonts w:ascii="仿宋" w:eastAsia="仿宋" w:hAnsi="仿宋" w:cs="仿宋" w:hint="eastAsia"/>
            <w:lang w:eastAsia="zh-CN"/>
          </w:rPr>
          <w:t>(二)、建设规模</w:t>
        </w:r>
        <w:r>
          <w:tab/>
        </w:r>
        <w:r>
          <w:fldChar w:fldCharType="begin"/>
        </w:r>
        <w:r>
          <w:instrText xml:space="preserve"> PAGEREF _Toc12926 \h </w:instrText>
        </w:r>
        <w:r>
          <w:fldChar w:fldCharType="separate"/>
        </w:r>
        <w:r>
          <w:t>4</w:t>
        </w:r>
        <w:r>
          <w:fldChar w:fldCharType="end"/>
        </w:r>
      </w:hyperlink>
    </w:p>
    <w:p>
      <w:pPr>
        <w:pStyle w:val="TOC1"/>
        <w:tabs>
          <w:tab w:val="right" w:leader="dot" w:pos="8306"/>
        </w:tabs>
      </w:pPr>
      <w:hyperlink w:anchor="_Toc1977" w:history="1">
        <w:r>
          <w:rPr>
            <w:rFonts w:ascii="仿宋" w:eastAsia="仿宋" w:hAnsi="仿宋" w:cs="仿宋" w:hint="eastAsia"/>
            <w:lang w:eastAsia="zh-CN"/>
          </w:rPr>
          <w:t>二、市场分析、调研</w:t>
        </w:r>
        <w:r>
          <w:tab/>
        </w:r>
        <w:r>
          <w:fldChar w:fldCharType="begin"/>
        </w:r>
        <w:r>
          <w:instrText xml:space="preserve"> PAGEREF _Toc1977 \h </w:instrText>
        </w:r>
        <w:r>
          <w:fldChar w:fldCharType="separate"/>
        </w:r>
        <w:r>
          <w:t>5</w:t>
        </w:r>
        <w:r>
          <w:fldChar w:fldCharType="end"/>
        </w:r>
      </w:hyperlink>
    </w:p>
    <w:p>
      <w:pPr>
        <w:pStyle w:val="TOC2"/>
        <w:tabs>
          <w:tab w:val="right" w:leader="dot" w:pos="8306"/>
        </w:tabs>
      </w:pPr>
      <w:hyperlink w:anchor="_Toc5093" w:history="1">
        <w:r>
          <w:rPr>
            <w:rFonts w:ascii="仿宋" w:eastAsia="仿宋" w:hAnsi="仿宋" w:cs="仿宋" w:hint="eastAsia"/>
            <w:lang w:eastAsia="zh-CN"/>
          </w:rPr>
          <w:t>(一)、潜水及水下救捞装备行业分析</w:t>
        </w:r>
        <w:r>
          <w:tab/>
        </w:r>
        <w:r>
          <w:fldChar w:fldCharType="begin"/>
        </w:r>
        <w:r>
          <w:instrText xml:space="preserve"> PAGEREF _Toc5093 \h </w:instrText>
        </w:r>
        <w:r>
          <w:fldChar w:fldCharType="separate"/>
        </w:r>
        <w:r>
          <w:t>5</w:t>
        </w:r>
        <w:r>
          <w:fldChar w:fldCharType="end"/>
        </w:r>
      </w:hyperlink>
    </w:p>
    <w:p>
      <w:pPr>
        <w:pStyle w:val="TOC2"/>
        <w:tabs>
          <w:tab w:val="right" w:leader="dot" w:pos="8306"/>
        </w:tabs>
      </w:pPr>
      <w:hyperlink w:anchor="_Toc3962" w:history="1">
        <w:r>
          <w:rPr>
            <w:rFonts w:ascii="仿宋" w:eastAsia="仿宋" w:hAnsi="仿宋" w:cs="仿宋" w:hint="eastAsia"/>
            <w:lang w:eastAsia="zh-CN"/>
          </w:rPr>
          <w:t>(二)、潜水及水下救捞装备市场分析预测</w:t>
        </w:r>
        <w:r>
          <w:tab/>
        </w:r>
        <w:r>
          <w:fldChar w:fldCharType="begin"/>
        </w:r>
        <w:r>
          <w:instrText xml:space="preserve"> PAGEREF _Toc3962 \h </w:instrText>
        </w:r>
        <w:r>
          <w:fldChar w:fldCharType="separate"/>
        </w:r>
        <w:r>
          <w:t>6</w:t>
        </w:r>
        <w:r>
          <w:fldChar w:fldCharType="end"/>
        </w:r>
      </w:hyperlink>
    </w:p>
    <w:p>
      <w:pPr>
        <w:pStyle w:val="TOC1"/>
        <w:tabs>
          <w:tab w:val="right" w:leader="dot" w:pos="8306"/>
        </w:tabs>
      </w:pPr>
      <w:hyperlink w:anchor="_Toc12641" w:history="1">
        <w:r>
          <w:rPr>
            <w:rFonts w:ascii="仿宋" w:eastAsia="仿宋" w:hAnsi="仿宋" w:cs="仿宋" w:hint="eastAsia"/>
            <w:lang w:eastAsia="zh-CN"/>
          </w:rPr>
          <w:t>三、工艺说明</w:t>
        </w:r>
        <w:r>
          <w:tab/>
        </w:r>
        <w:r>
          <w:fldChar w:fldCharType="begin"/>
        </w:r>
        <w:r>
          <w:instrText xml:space="preserve"> PAGEREF _Toc12641 \h </w:instrText>
        </w:r>
        <w:r>
          <w:fldChar w:fldCharType="separate"/>
        </w:r>
        <w:r>
          <w:t>7</w:t>
        </w:r>
        <w:r>
          <w:fldChar w:fldCharType="end"/>
        </w:r>
      </w:hyperlink>
    </w:p>
    <w:p>
      <w:pPr>
        <w:pStyle w:val="TOC2"/>
        <w:tabs>
          <w:tab w:val="right" w:leader="dot" w:pos="8306"/>
        </w:tabs>
      </w:pPr>
      <w:hyperlink w:anchor="_Toc28391" w:history="1">
        <w:r>
          <w:rPr>
            <w:rFonts w:ascii="仿宋" w:eastAsia="仿宋" w:hAnsi="仿宋" w:cs="仿宋" w:hint="eastAsia"/>
            <w:lang w:eastAsia="zh-CN"/>
          </w:rPr>
          <w:t>(一)、技术管理特点</w:t>
        </w:r>
        <w:r>
          <w:tab/>
        </w:r>
        <w:r>
          <w:fldChar w:fldCharType="begin"/>
        </w:r>
        <w:r>
          <w:instrText xml:space="preserve"> PAGEREF _Toc28391 \h </w:instrText>
        </w:r>
        <w:r>
          <w:fldChar w:fldCharType="separate"/>
        </w:r>
        <w:r>
          <w:t>7</w:t>
        </w:r>
        <w:r>
          <w:fldChar w:fldCharType="end"/>
        </w:r>
      </w:hyperlink>
    </w:p>
    <w:p>
      <w:pPr>
        <w:pStyle w:val="TOC2"/>
        <w:tabs>
          <w:tab w:val="right" w:leader="dot" w:pos="8306"/>
        </w:tabs>
      </w:pPr>
      <w:hyperlink w:anchor="_Toc26897" w:history="1">
        <w:r>
          <w:rPr>
            <w:rFonts w:ascii="仿宋" w:eastAsia="仿宋" w:hAnsi="仿宋" w:cs="仿宋" w:hint="eastAsia"/>
            <w:lang w:eastAsia="zh-CN"/>
          </w:rPr>
          <w:t>(二)、潜水及水下救捞装备项目工艺技术设计方案</w:t>
        </w:r>
        <w:r>
          <w:tab/>
        </w:r>
        <w:r>
          <w:fldChar w:fldCharType="begin"/>
        </w:r>
        <w:r>
          <w:instrText xml:space="preserve"> PAGEREF _Toc26897 \h </w:instrText>
        </w:r>
        <w:r>
          <w:fldChar w:fldCharType="separate"/>
        </w:r>
        <w:r>
          <w:t>8</w:t>
        </w:r>
        <w:r>
          <w:fldChar w:fldCharType="end"/>
        </w:r>
      </w:hyperlink>
    </w:p>
    <w:p>
      <w:pPr>
        <w:pStyle w:val="TOC2"/>
        <w:tabs>
          <w:tab w:val="right" w:leader="dot" w:pos="8306"/>
        </w:tabs>
      </w:pPr>
      <w:hyperlink w:anchor="_Toc19731" w:history="1">
        <w:r>
          <w:rPr>
            <w:rFonts w:ascii="仿宋" w:eastAsia="仿宋" w:hAnsi="仿宋" w:cs="仿宋" w:hint="eastAsia"/>
            <w:lang w:eastAsia="zh-CN"/>
          </w:rPr>
          <w:t>(三)、设备选型方案</w:t>
        </w:r>
        <w:r>
          <w:tab/>
        </w:r>
        <w:r>
          <w:fldChar w:fldCharType="begin"/>
        </w:r>
        <w:r>
          <w:instrText xml:space="preserve"> PAGEREF _Toc19731 \h </w:instrText>
        </w:r>
        <w:r>
          <w:fldChar w:fldCharType="separate"/>
        </w:r>
        <w:r>
          <w:t>9</w:t>
        </w:r>
        <w:r>
          <w:fldChar w:fldCharType="end"/>
        </w:r>
      </w:hyperlink>
    </w:p>
    <w:p>
      <w:pPr>
        <w:pStyle w:val="TOC1"/>
        <w:tabs>
          <w:tab w:val="right" w:leader="dot" w:pos="8306"/>
        </w:tabs>
      </w:pPr>
      <w:hyperlink w:anchor="_Toc10623" w:history="1">
        <w:r>
          <w:rPr>
            <w:rFonts w:ascii="仿宋" w:eastAsia="仿宋" w:hAnsi="仿宋" w:cs="仿宋" w:hint="eastAsia"/>
            <w:lang w:eastAsia="zh-CN"/>
          </w:rPr>
          <w:t>四、潜水及水下救捞装备项目建设背景及必要性分析</w:t>
        </w:r>
        <w:r>
          <w:tab/>
        </w:r>
        <w:r>
          <w:fldChar w:fldCharType="begin"/>
        </w:r>
        <w:r>
          <w:instrText xml:space="preserve"> PAGEREF _Toc10623 \h </w:instrText>
        </w:r>
        <w:r>
          <w:fldChar w:fldCharType="separate"/>
        </w:r>
        <w:r>
          <w:t>11</w:t>
        </w:r>
        <w:r>
          <w:fldChar w:fldCharType="end"/>
        </w:r>
      </w:hyperlink>
    </w:p>
    <w:p>
      <w:pPr>
        <w:pStyle w:val="TOC2"/>
        <w:tabs>
          <w:tab w:val="right" w:leader="dot" w:pos="8306"/>
        </w:tabs>
      </w:pPr>
      <w:hyperlink w:anchor="_Toc15123" w:history="1">
        <w:r>
          <w:rPr>
            <w:rFonts w:ascii="仿宋" w:eastAsia="仿宋" w:hAnsi="仿宋" w:cs="仿宋" w:hint="eastAsia"/>
            <w:lang w:eastAsia="zh-CN"/>
          </w:rPr>
          <w:t>(一)、潜水及水下救捞装备项目背景分析</w:t>
        </w:r>
        <w:r>
          <w:tab/>
        </w:r>
        <w:r>
          <w:fldChar w:fldCharType="begin"/>
        </w:r>
        <w:r>
          <w:instrText xml:space="preserve"> PAGEREF _Toc15123 \h </w:instrText>
        </w:r>
        <w:r>
          <w:fldChar w:fldCharType="separate"/>
        </w:r>
        <w:r>
          <w:t>11</w:t>
        </w:r>
        <w:r>
          <w:fldChar w:fldCharType="end"/>
        </w:r>
      </w:hyperlink>
    </w:p>
    <w:p>
      <w:pPr>
        <w:pStyle w:val="TOC2"/>
        <w:tabs>
          <w:tab w:val="right" w:leader="dot" w:pos="8306"/>
        </w:tabs>
      </w:pPr>
      <w:hyperlink w:anchor="_Toc4411" w:history="1">
        <w:r>
          <w:rPr>
            <w:rFonts w:ascii="仿宋" w:eastAsia="仿宋" w:hAnsi="仿宋" w:cs="仿宋" w:hint="eastAsia"/>
            <w:lang w:eastAsia="zh-CN"/>
          </w:rPr>
          <w:t>(二)、潜水及水下救捞装备项目建设必要性分析</w:t>
        </w:r>
        <w:r>
          <w:tab/>
        </w:r>
        <w:r>
          <w:fldChar w:fldCharType="begin"/>
        </w:r>
        <w:r>
          <w:instrText xml:space="preserve"> PAGEREF _Toc4411 \h </w:instrText>
        </w:r>
        <w:r>
          <w:fldChar w:fldCharType="separate"/>
        </w:r>
        <w:r>
          <w:t>12</w:t>
        </w:r>
        <w:r>
          <w:fldChar w:fldCharType="end"/>
        </w:r>
      </w:hyperlink>
    </w:p>
    <w:p>
      <w:pPr>
        <w:pStyle w:val="TOC1"/>
        <w:tabs>
          <w:tab w:val="right" w:leader="dot" w:pos="8306"/>
        </w:tabs>
      </w:pPr>
      <w:hyperlink w:anchor="_Toc12229" w:history="1">
        <w:r>
          <w:rPr>
            <w:rFonts w:ascii="仿宋" w:eastAsia="仿宋" w:hAnsi="仿宋" w:cs="仿宋" w:hint="eastAsia"/>
            <w:lang w:eastAsia="zh-CN"/>
          </w:rPr>
          <w:t>五、潜水及水下救捞装备项目危机管理</w:t>
        </w:r>
        <w:r>
          <w:tab/>
        </w:r>
        <w:r>
          <w:fldChar w:fldCharType="begin"/>
        </w:r>
        <w:r>
          <w:instrText xml:space="preserve"> PAGEREF _Toc12229 \h </w:instrText>
        </w:r>
        <w:r>
          <w:fldChar w:fldCharType="separate"/>
        </w:r>
        <w:r>
          <w:t>14</w:t>
        </w:r>
        <w:r>
          <w:fldChar w:fldCharType="end"/>
        </w:r>
      </w:hyperlink>
    </w:p>
    <w:p>
      <w:pPr>
        <w:pStyle w:val="TOC2"/>
        <w:tabs>
          <w:tab w:val="right" w:leader="dot" w:pos="8306"/>
        </w:tabs>
      </w:pPr>
      <w:hyperlink w:anchor="_Toc27665" w:history="1">
        <w:r>
          <w:rPr>
            <w:rFonts w:ascii="仿宋" w:eastAsia="仿宋" w:hAnsi="仿宋" w:cs="仿宋" w:hint="eastAsia"/>
            <w:lang w:eastAsia="zh-CN"/>
          </w:rPr>
          <w:t>(一)、危机预警与识别</w:t>
        </w:r>
        <w:r>
          <w:tab/>
        </w:r>
        <w:r>
          <w:fldChar w:fldCharType="begin"/>
        </w:r>
        <w:r>
          <w:instrText xml:space="preserve"> PAGEREF _Toc27665 \h </w:instrText>
        </w:r>
        <w:r>
          <w:fldChar w:fldCharType="separate"/>
        </w:r>
        <w:r>
          <w:t>14</w:t>
        </w:r>
        <w:r>
          <w:fldChar w:fldCharType="end"/>
        </w:r>
      </w:hyperlink>
    </w:p>
    <w:p>
      <w:pPr>
        <w:pStyle w:val="TOC2"/>
        <w:tabs>
          <w:tab w:val="right" w:leader="dot" w:pos="8306"/>
        </w:tabs>
      </w:pPr>
      <w:hyperlink w:anchor="_Toc16031" w:history="1">
        <w:r>
          <w:rPr>
            <w:rFonts w:ascii="仿宋" w:eastAsia="仿宋" w:hAnsi="仿宋" w:cs="仿宋" w:hint="eastAsia"/>
            <w:lang w:eastAsia="zh-CN"/>
          </w:rPr>
          <w:t>(二)、危机应对与恢复</w:t>
        </w:r>
        <w:r>
          <w:tab/>
        </w:r>
        <w:r>
          <w:fldChar w:fldCharType="begin"/>
        </w:r>
        <w:r>
          <w:instrText xml:space="preserve"> PAGEREF _Toc16031 \h </w:instrText>
        </w:r>
        <w:r>
          <w:fldChar w:fldCharType="separate"/>
        </w:r>
        <w:r>
          <w:t>15</w:t>
        </w:r>
        <w:r>
          <w:fldChar w:fldCharType="end"/>
        </w:r>
      </w:hyperlink>
    </w:p>
    <w:p>
      <w:pPr>
        <w:pStyle w:val="TOC1"/>
        <w:tabs>
          <w:tab w:val="right" w:leader="dot" w:pos="8306"/>
        </w:tabs>
      </w:pPr>
      <w:hyperlink w:anchor="_Toc785" w:history="1">
        <w:r>
          <w:rPr>
            <w:rFonts w:ascii="仿宋" w:eastAsia="仿宋" w:hAnsi="仿宋" w:cs="仿宋" w:hint="eastAsia"/>
            <w:lang w:eastAsia="zh-CN"/>
          </w:rPr>
          <w:t>六、潜水及水下救捞装备项目文档管理</w:t>
        </w:r>
        <w:r>
          <w:tab/>
        </w:r>
        <w:r>
          <w:fldChar w:fldCharType="begin"/>
        </w:r>
        <w:r>
          <w:instrText xml:space="preserve"> PAGEREF _Toc785 \h </w:instrText>
        </w:r>
        <w:r>
          <w:fldChar w:fldCharType="separate"/>
        </w:r>
        <w:r>
          <w:t>16</w:t>
        </w:r>
        <w:r>
          <w:fldChar w:fldCharType="end"/>
        </w:r>
      </w:hyperlink>
    </w:p>
    <w:p>
      <w:pPr>
        <w:pStyle w:val="TOC2"/>
        <w:tabs>
          <w:tab w:val="right" w:leader="dot" w:pos="8306"/>
        </w:tabs>
      </w:pPr>
      <w:hyperlink w:anchor="_Toc18972" w:history="1">
        <w:r>
          <w:rPr>
            <w:rFonts w:ascii="仿宋" w:eastAsia="仿宋" w:hAnsi="仿宋" w:cs="仿宋" w:hint="eastAsia"/>
            <w:lang w:eastAsia="zh-CN"/>
          </w:rPr>
          <w:t>(一)、文档编制与审查</w:t>
        </w:r>
        <w:r>
          <w:tab/>
        </w:r>
        <w:r>
          <w:fldChar w:fldCharType="begin"/>
        </w:r>
        <w:r>
          <w:instrText xml:space="preserve"> PAGEREF _Toc18972 \h </w:instrText>
        </w:r>
        <w:r>
          <w:fldChar w:fldCharType="separate"/>
        </w:r>
        <w:r>
          <w:t>16</w:t>
        </w:r>
        <w:r>
          <w:fldChar w:fldCharType="end"/>
        </w:r>
      </w:hyperlink>
    </w:p>
    <w:p>
      <w:pPr>
        <w:pStyle w:val="TOC2"/>
        <w:tabs>
          <w:tab w:val="right" w:leader="dot" w:pos="8306"/>
        </w:tabs>
      </w:pPr>
      <w:hyperlink w:anchor="_Toc7624" w:history="1">
        <w:r>
          <w:rPr>
            <w:rFonts w:ascii="仿宋" w:eastAsia="仿宋" w:hAnsi="仿宋" w:cs="仿宋" w:hint="eastAsia"/>
            <w:lang w:eastAsia="zh-CN"/>
          </w:rPr>
          <w:t>(二)、文档发布与分发</w:t>
        </w:r>
        <w:r>
          <w:tab/>
        </w:r>
        <w:r>
          <w:fldChar w:fldCharType="begin"/>
        </w:r>
        <w:r>
          <w:instrText xml:space="preserve"> PAGEREF _Toc7624 \h </w:instrText>
        </w:r>
        <w:r>
          <w:fldChar w:fldCharType="separate"/>
        </w:r>
        <w:r>
          <w:t>18</w:t>
        </w:r>
        <w:r>
          <w:fldChar w:fldCharType="end"/>
        </w:r>
      </w:hyperlink>
    </w:p>
    <w:p>
      <w:pPr>
        <w:pStyle w:val="TOC2"/>
        <w:tabs>
          <w:tab w:val="right" w:leader="dot" w:pos="8306"/>
        </w:tabs>
      </w:pPr>
      <w:hyperlink w:anchor="_Toc13963" w:history="1">
        <w:r>
          <w:rPr>
            <w:rFonts w:ascii="仿宋" w:eastAsia="仿宋" w:hAnsi="仿宋" w:cs="仿宋" w:hint="eastAsia"/>
            <w:lang w:eastAsia="zh-CN"/>
          </w:rPr>
          <w:t>(三)、文档存档与归档</w:t>
        </w:r>
        <w:r>
          <w:tab/>
        </w:r>
        <w:r>
          <w:fldChar w:fldCharType="begin"/>
        </w:r>
        <w:r>
          <w:instrText xml:space="preserve"> PAGEREF _Toc13963 \h </w:instrText>
        </w:r>
        <w:r>
          <w:fldChar w:fldCharType="separate"/>
        </w:r>
        <w:r>
          <w:t>19</w:t>
        </w:r>
        <w:r>
          <w:fldChar w:fldCharType="end"/>
        </w:r>
      </w:hyperlink>
    </w:p>
    <w:p>
      <w:pPr>
        <w:pStyle w:val="TOC1"/>
        <w:tabs>
          <w:tab w:val="right" w:leader="dot" w:pos="8306"/>
        </w:tabs>
      </w:pPr>
      <w:hyperlink w:anchor="_Toc18013" w:history="1">
        <w:r>
          <w:rPr>
            <w:rFonts w:ascii="仿宋" w:eastAsia="仿宋" w:hAnsi="仿宋" w:cs="仿宋" w:hint="eastAsia"/>
            <w:lang w:eastAsia="zh-CN"/>
          </w:rPr>
          <w:t>七、生产安全保护</w:t>
        </w:r>
        <w:r>
          <w:tab/>
        </w:r>
        <w:r>
          <w:fldChar w:fldCharType="begin"/>
        </w:r>
        <w:r>
          <w:instrText xml:space="preserve"> PAGEREF _Toc18013 \h </w:instrText>
        </w:r>
        <w:r>
          <w:fldChar w:fldCharType="separate"/>
        </w:r>
        <w:r>
          <w:t>20</w:t>
        </w:r>
        <w:r>
          <w:fldChar w:fldCharType="end"/>
        </w:r>
      </w:hyperlink>
    </w:p>
    <w:p>
      <w:pPr>
        <w:pStyle w:val="TOC2"/>
        <w:tabs>
          <w:tab w:val="right" w:leader="dot" w:pos="8306"/>
        </w:tabs>
      </w:pPr>
      <w:hyperlink w:anchor="_Toc2116" w:history="1">
        <w:r>
          <w:rPr>
            <w:rFonts w:ascii="仿宋" w:eastAsia="仿宋" w:hAnsi="仿宋" w:cs="仿宋" w:hint="eastAsia"/>
            <w:lang w:eastAsia="zh-CN"/>
          </w:rPr>
          <w:t>(一)、消防安全</w:t>
        </w:r>
        <w:r>
          <w:tab/>
        </w:r>
        <w:r>
          <w:fldChar w:fldCharType="begin"/>
        </w:r>
        <w:r>
          <w:instrText xml:space="preserve"> PAGEREF _Toc2116 \h </w:instrText>
        </w:r>
        <w:r>
          <w:fldChar w:fldCharType="separate"/>
        </w:r>
        <w:r>
          <w:t>20</w:t>
        </w:r>
        <w:r>
          <w:fldChar w:fldCharType="end"/>
        </w:r>
      </w:hyperlink>
    </w:p>
    <w:p>
      <w:pPr>
        <w:pStyle w:val="TOC2"/>
        <w:tabs>
          <w:tab w:val="right" w:leader="dot" w:pos="8306"/>
        </w:tabs>
      </w:pPr>
      <w:hyperlink w:anchor="_Toc12139" w:history="1">
        <w:r>
          <w:rPr>
            <w:rFonts w:ascii="仿宋" w:eastAsia="仿宋" w:hAnsi="仿宋" w:cs="仿宋" w:hint="eastAsia"/>
            <w:lang w:eastAsia="zh-CN"/>
          </w:rPr>
          <w:t>(二)、防火防爆总图布置措施</w:t>
        </w:r>
        <w:r>
          <w:tab/>
        </w:r>
        <w:r>
          <w:fldChar w:fldCharType="begin"/>
        </w:r>
        <w:r>
          <w:instrText xml:space="preserve"> PAGEREF _Toc12139 \h </w:instrText>
        </w:r>
        <w:r>
          <w:fldChar w:fldCharType="separate"/>
        </w:r>
        <w:r>
          <w:t>22</w:t>
        </w:r>
        <w:r>
          <w:fldChar w:fldCharType="end"/>
        </w:r>
      </w:hyperlink>
    </w:p>
    <w:p>
      <w:pPr>
        <w:pStyle w:val="TOC2"/>
        <w:tabs>
          <w:tab w:val="right" w:leader="dot" w:pos="8306"/>
        </w:tabs>
      </w:pPr>
      <w:hyperlink w:anchor="_Toc28814" w:history="1">
        <w:r>
          <w:rPr>
            <w:rFonts w:ascii="仿宋" w:eastAsia="仿宋" w:hAnsi="仿宋" w:cs="仿宋" w:hint="eastAsia"/>
            <w:lang w:eastAsia="zh-CN"/>
          </w:rPr>
          <w:t>(三)、自然灾害防范措施</w:t>
        </w:r>
        <w:r>
          <w:tab/>
        </w:r>
        <w:r>
          <w:fldChar w:fldCharType="begin"/>
        </w:r>
        <w:r>
          <w:instrText xml:space="preserve"> PAGEREF _Toc28814 \h </w:instrText>
        </w:r>
        <w:r>
          <w:fldChar w:fldCharType="separate"/>
        </w:r>
        <w:r>
          <w:t>22</w:t>
        </w:r>
        <w:r>
          <w:fldChar w:fldCharType="end"/>
        </w:r>
      </w:hyperlink>
    </w:p>
    <w:p>
      <w:pPr>
        <w:pStyle w:val="TOC2"/>
        <w:tabs>
          <w:tab w:val="right" w:leader="dot" w:pos="8306"/>
        </w:tabs>
      </w:pPr>
      <w:hyperlink w:anchor="_Toc20942" w:history="1">
        <w:r>
          <w:rPr>
            <w:rFonts w:ascii="仿宋" w:eastAsia="仿宋" w:hAnsi="仿宋" w:cs="仿宋" w:hint="eastAsia"/>
            <w:lang w:eastAsia="zh-CN"/>
          </w:rPr>
          <w:t>(四)、安全色及安全标志使用要求</w:t>
        </w:r>
        <w:r>
          <w:tab/>
        </w:r>
        <w:r>
          <w:fldChar w:fldCharType="begin"/>
        </w:r>
        <w:r>
          <w:instrText xml:space="preserve"> PAGEREF _Toc20942 \h </w:instrText>
        </w:r>
        <w:r>
          <w:fldChar w:fldCharType="separate"/>
        </w:r>
        <w:r>
          <w:t>24</w:t>
        </w:r>
        <w:r>
          <w:fldChar w:fldCharType="end"/>
        </w:r>
      </w:hyperlink>
    </w:p>
    <w:p>
      <w:pPr>
        <w:pStyle w:val="TOC2"/>
        <w:tabs>
          <w:tab w:val="right" w:leader="dot" w:pos="8306"/>
        </w:tabs>
      </w:pPr>
      <w:hyperlink w:anchor="_Toc9921" w:history="1">
        <w:r>
          <w:rPr>
            <w:rFonts w:ascii="仿宋" w:eastAsia="仿宋" w:hAnsi="仿宋" w:cs="仿宋" w:hint="eastAsia"/>
            <w:lang w:eastAsia="zh-CN"/>
          </w:rPr>
          <w:t>(五)、防尘防毒措施</w:t>
        </w:r>
        <w:r>
          <w:tab/>
        </w:r>
        <w:r>
          <w:fldChar w:fldCharType="begin"/>
        </w:r>
        <w:r>
          <w:instrText xml:space="preserve"> PAGEREF _Toc9921 \h </w:instrText>
        </w:r>
        <w:r>
          <w:fldChar w:fldCharType="separate"/>
        </w:r>
        <w:r>
          <w:t>25</w:t>
        </w:r>
        <w:r>
          <w:fldChar w:fldCharType="end"/>
        </w:r>
      </w:hyperlink>
    </w:p>
    <w:p>
      <w:pPr>
        <w:pStyle w:val="TOC2"/>
        <w:tabs>
          <w:tab w:val="right" w:leader="dot" w:pos="8306"/>
        </w:tabs>
      </w:pPr>
      <w:hyperlink w:anchor="_Toc18881" w:history="1">
        <w:r>
          <w:rPr>
            <w:rFonts w:ascii="仿宋" w:eastAsia="仿宋" w:hAnsi="仿宋" w:cs="仿宋" w:hint="eastAsia"/>
            <w:lang w:eastAsia="zh-CN"/>
          </w:rPr>
          <w:t>(六)、防静电、触电防护及防雷措施</w:t>
        </w:r>
        <w:r>
          <w:tab/>
        </w:r>
        <w:r>
          <w:fldChar w:fldCharType="begin"/>
        </w:r>
        <w:r>
          <w:instrText xml:space="preserve"> PAGEREF _Toc18881 \h </w:instrText>
        </w:r>
        <w:r>
          <w:fldChar w:fldCharType="separate"/>
        </w:r>
        <w:r>
          <w:t>26</w:t>
        </w:r>
        <w:r>
          <w:fldChar w:fldCharType="end"/>
        </w:r>
      </w:hyperlink>
    </w:p>
    <w:p>
      <w:pPr>
        <w:pStyle w:val="TOC2"/>
        <w:tabs>
          <w:tab w:val="right" w:leader="dot" w:pos="8306"/>
        </w:tabs>
      </w:pPr>
      <w:hyperlink w:anchor="_Toc5990" w:history="1">
        <w:r>
          <w:rPr>
            <w:rFonts w:ascii="仿宋" w:eastAsia="仿宋" w:hAnsi="仿宋" w:cs="仿宋" w:hint="eastAsia"/>
            <w:lang w:eastAsia="zh-CN"/>
          </w:rPr>
          <w:t>(七)、机械设备安全保障措施</w:t>
        </w:r>
        <w:r>
          <w:tab/>
        </w:r>
        <w:r>
          <w:fldChar w:fldCharType="begin"/>
        </w:r>
        <w:r>
          <w:instrText xml:space="preserve"> PAGEREF _Toc5990 \h </w:instrText>
        </w:r>
        <w:r>
          <w:fldChar w:fldCharType="separate"/>
        </w:r>
        <w:r>
          <w:t>27</w:t>
        </w:r>
        <w:r>
          <w:fldChar w:fldCharType="end"/>
        </w:r>
      </w:hyperlink>
    </w:p>
    <w:p>
      <w:pPr>
        <w:pStyle w:val="TOC1"/>
        <w:tabs>
          <w:tab w:val="right" w:leader="dot" w:pos="8306"/>
        </w:tabs>
      </w:pPr>
      <w:hyperlink w:anchor="_Toc30203" w:history="1">
        <w:r>
          <w:rPr>
            <w:rFonts w:ascii="仿宋" w:eastAsia="仿宋" w:hAnsi="仿宋" w:cs="仿宋" w:hint="eastAsia"/>
            <w:lang w:eastAsia="zh-CN"/>
          </w:rPr>
          <w:t>八、潜水及水下救捞装备项目财务管理</w:t>
        </w:r>
        <w:r>
          <w:tab/>
        </w:r>
        <w:r>
          <w:fldChar w:fldCharType="begin"/>
        </w:r>
        <w:r>
          <w:instrText xml:space="preserve"> PAGEREF _Toc30203 \h </w:instrText>
        </w:r>
        <w:r>
          <w:fldChar w:fldCharType="separate"/>
        </w:r>
        <w:r>
          <w:t>28</w:t>
        </w:r>
        <w:r>
          <w:fldChar w:fldCharType="end"/>
        </w:r>
      </w:hyperlink>
    </w:p>
    <w:p>
      <w:pPr>
        <w:pStyle w:val="TOC2"/>
        <w:tabs>
          <w:tab w:val="right" w:leader="dot" w:pos="8306"/>
        </w:tabs>
      </w:pPr>
      <w:hyperlink w:anchor="_Toc352" w:history="1">
        <w:r>
          <w:rPr>
            <w:rFonts w:ascii="仿宋" w:eastAsia="仿宋" w:hAnsi="仿宋" w:cs="仿宋" w:hint="eastAsia"/>
            <w:lang w:eastAsia="zh-CN"/>
          </w:rPr>
          <w:t>(一)、资金需求大</w:t>
        </w:r>
        <w:r>
          <w:tab/>
        </w:r>
        <w:r>
          <w:fldChar w:fldCharType="begin"/>
        </w:r>
        <w:r>
          <w:instrText xml:space="preserve"> PAGEREF _Toc352 \h </w:instrText>
        </w:r>
        <w:r>
          <w:fldChar w:fldCharType="separate"/>
        </w:r>
        <w:r>
          <w:t>28</w:t>
        </w:r>
        <w:r>
          <w:fldChar w:fldCharType="end"/>
        </w:r>
      </w:hyperlink>
    </w:p>
    <w:p>
      <w:pPr>
        <w:pStyle w:val="TOC2"/>
        <w:tabs>
          <w:tab w:val="right" w:leader="dot" w:pos="8306"/>
        </w:tabs>
      </w:pPr>
      <w:hyperlink w:anchor="_Toc12465" w:history="1">
        <w:r>
          <w:rPr>
            <w:rFonts w:ascii="仿宋" w:eastAsia="仿宋" w:hAnsi="仿宋" w:cs="仿宋" w:hint="eastAsia"/>
            <w:lang w:eastAsia="zh-CN"/>
          </w:rPr>
          <w:t>(二)、研发周期长</w:t>
        </w:r>
        <w:r>
          <w:tab/>
        </w:r>
        <w:r>
          <w:fldChar w:fldCharType="begin"/>
        </w:r>
        <w:r>
          <w:instrText xml:space="preserve"> PAGEREF _Toc12465 \h </w:instrText>
        </w:r>
        <w:r>
          <w:fldChar w:fldCharType="separate"/>
        </w:r>
        <w:r>
          <w:t>30</w:t>
        </w:r>
        <w:r>
          <w:fldChar w:fldCharType="end"/>
        </w:r>
      </w:hyperlink>
    </w:p>
    <w:p>
      <w:pPr>
        <w:pStyle w:val="TOC2"/>
        <w:tabs>
          <w:tab w:val="right" w:leader="dot" w:pos="8306"/>
        </w:tabs>
      </w:pPr>
      <w:hyperlink w:anchor="_Toc6508" w:history="1">
        <w:r>
          <w:rPr>
            <w:rFonts w:ascii="仿宋" w:eastAsia="仿宋" w:hAnsi="仿宋" w:cs="仿宋" w:hint="eastAsia"/>
            <w:lang w:eastAsia="zh-CN"/>
          </w:rPr>
          <w:t>(三)、市场风险大</w:t>
        </w:r>
        <w:r>
          <w:tab/>
        </w:r>
        <w:r>
          <w:fldChar w:fldCharType="begin"/>
        </w:r>
        <w:r>
          <w:instrText xml:space="preserve"> PAGEREF _Toc6508 \h </w:instrText>
        </w:r>
        <w:r>
          <w:fldChar w:fldCharType="separate"/>
        </w:r>
        <w:r>
          <w:t>31</w:t>
        </w:r>
        <w:r>
          <w:fldChar w:fldCharType="end"/>
        </w:r>
      </w:hyperlink>
    </w:p>
    <w:p>
      <w:pPr>
        <w:pStyle w:val="TOC2"/>
        <w:tabs>
          <w:tab w:val="right" w:leader="dot" w:pos="8306"/>
        </w:tabs>
      </w:pPr>
      <w:hyperlink w:anchor="_Toc31141" w:history="1">
        <w:r>
          <w:rPr>
            <w:rFonts w:ascii="仿宋" w:eastAsia="仿宋" w:hAnsi="仿宋" w:cs="仿宋" w:hint="eastAsia"/>
            <w:lang w:eastAsia="zh-CN"/>
          </w:rPr>
          <w:t>(四)、利润率高</w:t>
        </w:r>
        <w:r>
          <w:tab/>
        </w:r>
        <w:r>
          <w:fldChar w:fldCharType="begin"/>
        </w:r>
        <w:r>
          <w:instrText xml:space="preserve"> PAGEREF _Toc31141 \h </w:instrText>
        </w:r>
        <w:r>
          <w:fldChar w:fldCharType="separate"/>
        </w:r>
        <w:r>
          <w:t>34</w:t>
        </w:r>
        <w:r>
          <w:fldChar w:fldCharType="end"/>
        </w:r>
      </w:hyperlink>
    </w:p>
    <w:p>
      <w:pPr>
        <w:pStyle w:val="TOC1"/>
        <w:tabs>
          <w:tab w:val="right" w:leader="dot" w:pos="8306"/>
        </w:tabs>
      </w:pPr>
      <w:hyperlink w:anchor="_Toc20078" w:history="1">
        <w:r>
          <w:rPr>
            <w:rFonts w:ascii="仿宋" w:eastAsia="仿宋" w:hAnsi="仿宋" w:cs="仿宋" w:hint="eastAsia"/>
            <w:lang w:eastAsia="zh-CN"/>
          </w:rPr>
          <w:t>九、潜水及水下救捞装备项目社会影响</w:t>
        </w:r>
        <w:r>
          <w:tab/>
        </w:r>
        <w:r>
          <w:fldChar w:fldCharType="begin"/>
        </w:r>
        <w:r>
          <w:instrText xml:space="preserve"> PAGEREF _Toc20078 \h </w:instrText>
        </w:r>
        <w:r>
          <w:fldChar w:fldCharType="separate"/>
        </w:r>
        <w:r>
          <w:t>36</w:t>
        </w:r>
        <w:r>
          <w:fldChar w:fldCharType="end"/>
        </w:r>
      </w:hyperlink>
    </w:p>
    <w:p>
      <w:pPr>
        <w:pStyle w:val="TOC2"/>
        <w:tabs>
          <w:tab w:val="right" w:leader="dot" w:pos="8306"/>
        </w:tabs>
      </w:pPr>
      <w:hyperlink w:anchor="_Toc25000" w:history="1">
        <w:r>
          <w:rPr>
            <w:rFonts w:ascii="仿宋" w:eastAsia="仿宋" w:hAnsi="仿宋" w:cs="仿宋" w:hint="eastAsia"/>
            <w:lang w:eastAsia="zh-CN"/>
          </w:rPr>
          <w:t>(一)、社会责任与义务</w:t>
        </w:r>
        <w:r>
          <w:tab/>
        </w:r>
        <w:r>
          <w:fldChar w:fldCharType="begin"/>
        </w:r>
        <w:r>
          <w:instrText xml:space="preserve"> PAGEREF _Toc25000 \h </w:instrText>
        </w:r>
        <w:r>
          <w:fldChar w:fldCharType="separate"/>
        </w:r>
        <w:r>
          <w:t>36</w:t>
        </w:r>
        <w:r>
          <w:fldChar w:fldCharType="end"/>
        </w:r>
      </w:hyperlink>
    </w:p>
    <w:p>
      <w:pPr>
        <w:pStyle w:val="TOC2"/>
        <w:tabs>
          <w:tab w:val="right" w:leader="dot" w:pos="8306"/>
        </w:tabs>
      </w:pPr>
      <w:hyperlink w:anchor="_Toc23915" w:history="1">
        <w:r>
          <w:rPr>
            <w:rFonts w:ascii="仿宋" w:eastAsia="仿宋" w:hAnsi="仿宋" w:cs="仿宋" w:hint="eastAsia"/>
            <w:lang w:eastAsia="zh-CN"/>
          </w:rPr>
          <w:t>(二)、社会参与与沟通</w:t>
        </w:r>
        <w:r>
          <w:tab/>
        </w:r>
        <w:r>
          <w:fldChar w:fldCharType="begin"/>
        </w:r>
        <w:r>
          <w:instrText xml:space="preserve"> PAGEREF _Toc23915 \h </w:instrText>
        </w:r>
        <w:r>
          <w:fldChar w:fldCharType="separate"/>
        </w:r>
        <w:r>
          <w:t>37</w:t>
        </w:r>
        <w:r>
          <w:fldChar w:fldCharType="end"/>
        </w:r>
      </w:hyperlink>
    </w:p>
    <w:p>
      <w:pPr>
        <w:pStyle w:val="TOC1"/>
        <w:tabs>
          <w:tab w:val="right" w:leader="dot" w:pos="8306"/>
        </w:tabs>
      </w:pPr>
      <w:hyperlink w:anchor="_Toc19260" w:history="1">
        <w:r>
          <w:rPr>
            <w:rFonts w:ascii="仿宋" w:eastAsia="仿宋" w:hAnsi="仿宋" w:cs="仿宋" w:hint="eastAsia"/>
            <w:lang w:eastAsia="zh-CN"/>
          </w:rPr>
          <w:t>十、潜水及水下救捞装备项目技术管理</w:t>
        </w:r>
        <w:r>
          <w:tab/>
        </w:r>
        <w:r>
          <w:fldChar w:fldCharType="begin"/>
        </w:r>
        <w:r>
          <w:instrText xml:space="preserve"> PAGEREF _Toc19260 \h </w:instrText>
        </w:r>
        <w:r>
          <w:fldChar w:fldCharType="separate"/>
        </w:r>
        <w:r>
          <w:t>38</w:t>
        </w:r>
        <w:r>
          <w:fldChar w:fldCharType="end"/>
        </w:r>
      </w:hyperlink>
    </w:p>
    <w:p>
      <w:pPr>
        <w:pStyle w:val="TOC2"/>
        <w:tabs>
          <w:tab w:val="right" w:leader="dot" w:pos="8306"/>
        </w:tabs>
      </w:pPr>
      <w:hyperlink w:anchor="_Toc6695" w:history="1">
        <w:r>
          <w:rPr>
            <w:rFonts w:ascii="仿宋" w:eastAsia="仿宋" w:hAnsi="仿宋" w:cs="仿宋" w:hint="eastAsia"/>
            <w:lang w:eastAsia="zh-CN"/>
          </w:rPr>
          <w:t>(一)、技术方案选用方向</w:t>
        </w:r>
        <w:r>
          <w:tab/>
        </w:r>
        <w:r>
          <w:fldChar w:fldCharType="begin"/>
        </w:r>
        <w:r>
          <w:instrText xml:space="preserve"> PAGEREF _Toc6695 \h </w:instrText>
        </w:r>
        <w:r>
          <w:fldChar w:fldCharType="separate"/>
        </w:r>
        <w:r>
          <w:t>38</w:t>
        </w:r>
        <w:r>
          <w:fldChar w:fldCharType="end"/>
        </w:r>
      </w:hyperlink>
    </w:p>
    <w:p>
      <w:pPr>
        <w:pStyle w:val="TOC2"/>
        <w:tabs>
          <w:tab w:val="right" w:leader="dot" w:pos="8306"/>
        </w:tabs>
      </w:pPr>
      <w:hyperlink w:anchor="_Toc28987" w:history="1">
        <w:r>
          <w:rPr>
            <w:rFonts w:ascii="仿宋" w:eastAsia="仿宋" w:hAnsi="仿宋" w:cs="仿宋" w:hint="eastAsia"/>
            <w:lang w:eastAsia="zh-CN"/>
          </w:rPr>
          <w:t>(二)、工艺技术方案选用原则</w:t>
        </w:r>
        <w:r>
          <w:tab/>
        </w:r>
        <w:r>
          <w:fldChar w:fldCharType="begin"/>
        </w:r>
        <w:r>
          <w:instrText xml:space="preserve"> PAGEREF _Toc28987 \h </w:instrText>
        </w:r>
        <w:r>
          <w:fldChar w:fldCharType="separate"/>
        </w:r>
        <w:r>
          <w:t>40</w:t>
        </w:r>
        <w:r>
          <w:fldChar w:fldCharType="end"/>
        </w:r>
      </w:hyperlink>
    </w:p>
    <w:p>
      <w:pPr>
        <w:pStyle w:val="TOC2"/>
        <w:tabs>
          <w:tab w:val="right" w:leader="dot" w:pos="8306"/>
        </w:tabs>
      </w:pPr>
      <w:hyperlink w:anchor="_Toc14770" w:history="1">
        <w:r>
          <w:rPr>
            <w:rFonts w:ascii="仿宋" w:eastAsia="仿宋" w:hAnsi="仿宋" w:cs="仿宋" w:hint="eastAsia"/>
            <w:lang w:eastAsia="zh-CN"/>
          </w:rPr>
          <w:t>(三)、工艺技术方案要求</w:t>
        </w:r>
        <w:r>
          <w:tab/>
        </w:r>
        <w:r>
          <w:fldChar w:fldCharType="begin"/>
        </w:r>
        <w:r>
          <w:instrText xml:space="preserve"> PAGEREF _Toc14770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7" w:history="1">
        <w:r>
          <w:rPr>
            <w:rFonts w:ascii="仿宋" w:eastAsia="仿宋" w:hAnsi="仿宋" w:cs="仿宋" w:hint="eastAsia"/>
            <w:lang w:eastAsia="zh-CN"/>
          </w:rPr>
          <w:t>十一、潜水及水下救捞装备项目计划安排</w:t>
        </w:r>
        <w:r>
          <w:tab/>
        </w:r>
        <w:r>
          <w:fldChar w:fldCharType="begin"/>
        </w:r>
        <w:r>
          <w:instrText xml:space="preserve"> PAGEREF _Toc27557 \h </w:instrText>
        </w:r>
        <w:r>
          <w:fldChar w:fldCharType="separate"/>
        </w:r>
        <w:r>
          <w:t>44</w:t>
        </w:r>
        <w:r>
          <w:fldChar w:fldCharType="end"/>
        </w:r>
      </w:hyperlink>
    </w:p>
    <w:p>
      <w:pPr>
        <w:pStyle w:val="TOC2"/>
        <w:tabs>
          <w:tab w:val="right" w:leader="dot" w:pos="8306"/>
        </w:tabs>
      </w:pPr>
      <w:hyperlink w:anchor="_Toc5745" w:history="1">
        <w:r>
          <w:rPr>
            <w:rFonts w:ascii="仿宋" w:eastAsia="仿宋" w:hAnsi="仿宋" w:cs="仿宋" w:hint="eastAsia"/>
            <w:lang w:eastAsia="zh-CN"/>
          </w:rPr>
          <w:t>(一)、建设周期</w:t>
        </w:r>
        <w:r>
          <w:tab/>
        </w:r>
        <w:r>
          <w:fldChar w:fldCharType="begin"/>
        </w:r>
        <w:r>
          <w:instrText xml:space="preserve"> PAGEREF _Toc5745 \h </w:instrText>
        </w:r>
        <w:r>
          <w:fldChar w:fldCharType="separate"/>
        </w:r>
        <w:r>
          <w:t>44</w:t>
        </w:r>
        <w:r>
          <w:fldChar w:fldCharType="end"/>
        </w:r>
      </w:hyperlink>
    </w:p>
    <w:p>
      <w:pPr>
        <w:pStyle w:val="TOC2"/>
        <w:tabs>
          <w:tab w:val="right" w:leader="dot" w:pos="8306"/>
        </w:tabs>
      </w:pPr>
      <w:hyperlink w:anchor="_Toc27662" w:history="1">
        <w:r>
          <w:rPr>
            <w:rFonts w:ascii="仿宋" w:eastAsia="仿宋" w:hAnsi="仿宋" w:cs="仿宋" w:hint="eastAsia"/>
            <w:lang w:eastAsia="zh-CN"/>
          </w:rPr>
          <w:t>(二)、建设进度</w:t>
        </w:r>
        <w:r>
          <w:tab/>
        </w:r>
        <w:r>
          <w:fldChar w:fldCharType="begin"/>
        </w:r>
        <w:r>
          <w:instrText xml:space="preserve"> PAGEREF _Toc27662 \h </w:instrText>
        </w:r>
        <w:r>
          <w:fldChar w:fldCharType="separate"/>
        </w:r>
        <w:r>
          <w:t>45</w:t>
        </w:r>
        <w:r>
          <w:fldChar w:fldCharType="end"/>
        </w:r>
      </w:hyperlink>
    </w:p>
    <w:p>
      <w:pPr>
        <w:pStyle w:val="TOC2"/>
        <w:tabs>
          <w:tab w:val="right" w:leader="dot" w:pos="8306"/>
        </w:tabs>
      </w:pPr>
      <w:hyperlink w:anchor="_Toc24936" w:history="1">
        <w:r>
          <w:rPr>
            <w:rFonts w:ascii="仿宋" w:eastAsia="仿宋" w:hAnsi="仿宋" w:cs="仿宋" w:hint="eastAsia"/>
            <w:lang w:eastAsia="zh-CN"/>
          </w:rPr>
          <w:t>(三)、进度安排注意事项</w:t>
        </w:r>
        <w:r>
          <w:tab/>
        </w:r>
        <w:r>
          <w:fldChar w:fldCharType="begin"/>
        </w:r>
        <w:r>
          <w:instrText xml:space="preserve"> PAGEREF _Toc24936 \h </w:instrText>
        </w:r>
        <w:r>
          <w:fldChar w:fldCharType="separate"/>
        </w:r>
        <w:r>
          <w:t>46</w:t>
        </w:r>
        <w:r>
          <w:fldChar w:fldCharType="end"/>
        </w:r>
      </w:hyperlink>
    </w:p>
    <w:p>
      <w:pPr>
        <w:pStyle w:val="TOC2"/>
        <w:tabs>
          <w:tab w:val="right" w:leader="dot" w:pos="8306"/>
        </w:tabs>
      </w:pPr>
      <w:hyperlink w:anchor="_Toc30267" w:history="1">
        <w:r>
          <w:rPr>
            <w:rFonts w:ascii="仿宋" w:eastAsia="仿宋" w:hAnsi="仿宋" w:cs="仿宋" w:hint="eastAsia"/>
            <w:lang w:eastAsia="zh-CN"/>
          </w:rPr>
          <w:t>(四)、人力资源配置</w:t>
        </w:r>
        <w:r>
          <w:tab/>
        </w:r>
        <w:r>
          <w:fldChar w:fldCharType="begin"/>
        </w:r>
        <w:r>
          <w:instrText xml:space="preserve"> PAGEREF _Toc30267 \h </w:instrText>
        </w:r>
        <w:r>
          <w:fldChar w:fldCharType="separate"/>
        </w:r>
        <w:r>
          <w:t>48</w:t>
        </w:r>
        <w:r>
          <w:fldChar w:fldCharType="end"/>
        </w:r>
      </w:hyperlink>
    </w:p>
    <w:p>
      <w:pPr>
        <w:pStyle w:val="TOC1"/>
        <w:tabs>
          <w:tab w:val="right" w:leader="dot" w:pos="8306"/>
        </w:tabs>
      </w:pPr>
      <w:hyperlink w:anchor="_Toc4811" w:history="1">
        <w:r>
          <w:rPr>
            <w:rFonts w:ascii="仿宋" w:eastAsia="仿宋" w:hAnsi="仿宋" w:cs="仿宋" w:hint="eastAsia"/>
            <w:lang w:eastAsia="zh-CN"/>
          </w:rPr>
          <w:t>十二、潜水及水下救捞装备项目投资规划</w:t>
        </w:r>
        <w:r>
          <w:tab/>
        </w:r>
        <w:r>
          <w:fldChar w:fldCharType="begin"/>
        </w:r>
        <w:r>
          <w:instrText xml:space="preserve"> PAGEREF _Toc4811 \h </w:instrText>
        </w:r>
        <w:r>
          <w:fldChar w:fldCharType="separate"/>
        </w:r>
        <w:r>
          <w:t>48</w:t>
        </w:r>
        <w:r>
          <w:fldChar w:fldCharType="end"/>
        </w:r>
      </w:hyperlink>
    </w:p>
    <w:p>
      <w:pPr>
        <w:pStyle w:val="TOC2"/>
        <w:tabs>
          <w:tab w:val="right" w:leader="dot" w:pos="8306"/>
        </w:tabs>
      </w:pPr>
      <w:hyperlink w:anchor="_Toc16116" w:history="1">
        <w:r>
          <w:rPr>
            <w:rFonts w:ascii="仿宋" w:eastAsia="仿宋" w:hAnsi="仿宋" w:cs="仿宋" w:hint="eastAsia"/>
            <w:lang w:eastAsia="zh-CN"/>
          </w:rPr>
          <w:t>(一)、潜水及水下救捞装备项目总投资估算</w:t>
        </w:r>
        <w:r>
          <w:tab/>
        </w:r>
        <w:r>
          <w:fldChar w:fldCharType="begin"/>
        </w:r>
        <w:r>
          <w:instrText xml:space="preserve"> PAGEREF _Toc16116 \h </w:instrText>
        </w:r>
        <w:r>
          <w:fldChar w:fldCharType="separate"/>
        </w:r>
        <w:r>
          <w:t>48</w:t>
        </w:r>
        <w:r>
          <w:fldChar w:fldCharType="end"/>
        </w:r>
      </w:hyperlink>
    </w:p>
    <w:p>
      <w:pPr>
        <w:pStyle w:val="TOC2"/>
        <w:tabs>
          <w:tab w:val="right" w:leader="dot" w:pos="8306"/>
        </w:tabs>
      </w:pPr>
      <w:hyperlink w:anchor="_Toc15392" w:history="1">
        <w:r>
          <w:rPr>
            <w:rFonts w:ascii="仿宋" w:eastAsia="仿宋" w:hAnsi="仿宋" w:cs="仿宋" w:hint="eastAsia"/>
            <w:lang w:eastAsia="zh-CN"/>
          </w:rPr>
          <w:t>(二)、资金筹措</w:t>
        </w:r>
        <w:r>
          <w:tab/>
        </w:r>
        <w:r>
          <w:fldChar w:fldCharType="begin"/>
        </w:r>
        <w:r>
          <w:instrText xml:space="preserve"> PAGEREF _Toc15392 \h </w:instrText>
        </w:r>
        <w:r>
          <w:fldChar w:fldCharType="separate"/>
        </w:r>
        <w:r>
          <w:t>50</w:t>
        </w:r>
        <w:r>
          <w:fldChar w:fldCharType="end"/>
        </w:r>
      </w:hyperlink>
    </w:p>
    <w:p>
      <w:pPr>
        <w:pStyle w:val="TOC1"/>
        <w:tabs>
          <w:tab w:val="right" w:leader="dot" w:pos="8306"/>
        </w:tabs>
      </w:pPr>
      <w:hyperlink w:anchor="_Toc27156" w:history="1">
        <w:r>
          <w:rPr>
            <w:rFonts w:ascii="仿宋" w:eastAsia="仿宋" w:hAnsi="仿宋" w:cs="仿宋" w:hint="eastAsia"/>
            <w:lang w:eastAsia="zh-CN"/>
          </w:rPr>
          <w:t>十三、潜水及水下救捞装备项目实施保障措施</w:t>
        </w:r>
        <w:r>
          <w:tab/>
        </w:r>
        <w:r>
          <w:fldChar w:fldCharType="begin"/>
        </w:r>
        <w:r>
          <w:instrText xml:space="preserve"> PAGEREF _Toc27156 \h </w:instrText>
        </w:r>
        <w:r>
          <w:fldChar w:fldCharType="separate"/>
        </w:r>
        <w:r>
          <w:t>50</w:t>
        </w:r>
        <w:r>
          <w:fldChar w:fldCharType="end"/>
        </w:r>
      </w:hyperlink>
    </w:p>
    <w:p>
      <w:pPr>
        <w:pStyle w:val="TOC2"/>
        <w:tabs>
          <w:tab w:val="right" w:leader="dot" w:pos="8306"/>
        </w:tabs>
      </w:pPr>
      <w:hyperlink w:anchor="_Toc12416" w:history="1">
        <w:r>
          <w:rPr>
            <w:rFonts w:ascii="仿宋" w:eastAsia="仿宋" w:hAnsi="仿宋" w:cs="仿宋" w:hint="eastAsia"/>
            <w:lang w:eastAsia="zh-CN"/>
          </w:rPr>
          <w:t>(一)、潜水及水下救捞装备项目实施保障机制</w:t>
        </w:r>
        <w:r>
          <w:tab/>
        </w:r>
        <w:r>
          <w:fldChar w:fldCharType="begin"/>
        </w:r>
        <w:r>
          <w:instrText xml:space="preserve"> PAGEREF _Toc12416 \h </w:instrText>
        </w:r>
        <w:r>
          <w:fldChar w:fldCharType="separate"/>
        </w:r>
        <w:r>
          <w:t>50</w:t>
        </w:r>
        <w:r>
          <w:fldChar w:fldCharType="end"/>
        </w:r>
      </w:hyperlink>
    </w:p>
    <w:p>
      <w:pPr>
        <w:pStyle w:val="TOC2"/>
        <w:tabs>
          <w:tab w:val="right" w:leader="dot" w:pos="8306"/>
        </w:tabs>
      </w:pPr>
      <w:hyperlink w:anchor="_Toc27223" w:history="1">
        <w:r>
          <w:rPr>
            <w:rFonts w:ascii="仿宋" w:eastAsia="仿宋" w:hAnsi="仿宋" w:cs="仿宋" w:hint="eastAsia"/>
            <w:lang w:eastAsia="zh-CN"/>
          </w:rPr>
          <w:t>(二)、潜水及水下救捞装备项目法律合规要求</w:t>
        </w:r>
        <w:r>
          <w:tab/>
        </w:r>
        <w:r>
          <w:fldChar w:fldCharType="begin"/>
        </w:r>
        <w:r>
          <w:instrText xml:space="preserve"> PAGEREF _Toc27223 \h </w:instrText>
        </w:r>
        <w:r>
          <w:fldChar w:fldCharType="separate"/>
        </w:r>
        <w:r>
          <w:t>54</w:t>
        </w:r>
        <w:r>
          <w:fldChar w:fldCharType="end"/>
        </w:r>
      </w:hyperlink>
    </w:p>
    <w:p>
      <w:pPr>
        <w:pStyle w:val="TOC2"/>
        <w:tabs>
          <w:tab w:val="right" w:leader="dot" w:pos="8306"/>
        </w:tabs>
      </w:pPr>
      <w:hyperlink w:anchor="_Toc23469" w:history="1">
        <w:r>
          <w:rPr>
            <w:rFonts w:ascii="仿宋" w:eastAsia="仿宋" w:hAnsi="仿宋" w:cs="仿宋" w:hint="eastAsia"/>
            <w:lang w:eastAsia="zh-CN"/>
          </w:rPr>
          <w:t>(三)、潜水及水下救捞装备项目合同管理与法律事务</w:t>
        </w:r>
        <w:r>
          <w:tab/>
        </w:r>
        <w:r>
          <w:fldChar w:fldCharType="begin"/>
        </w:r>
        <w:r>
          <w:instrText xml:space="preserve"> PAGEREF _Toc23469 \h </w:instrText>
        </w:r>
        <w:r>
          <w:fldChar w:fldCharType="separate"/>
        </w:r>
        <w:r>
          <w:t>59</w:t>
        </w:r>
        <w:r>
          <w:fldChar w:fldCharType="end"/>
        </w:r>
      </w:hyperlink>
    </w:p>
    <w:p>
      <w:pPr>
        <w:pStyle w:val="TOC2"/>
        <w:tabs>
          <w:tab w:val="right" w:leader="dot" w:pos="8306"/>
        </w:tabs>
      </w:pPr>
      <w:hyperlink w:anchor="_Toc6277" w:history="1">
        <w:r>
          <w:rPr>
            <w:rFonts w:ascii="仿宋" w:eastAsia="仿宋" w:hAnsi="仿宋" w:cs="仿宋" w:hint="eastAsia"/>
            <w:lang w:eastAsia="zh-CN"/>
          </w:rPr>
          <w:t>(四)、潜水及水下救捞装备项目知识产权保护策略</w:t>
        </w:r>
        <w:r>
          <w:tab/>
        </w:r>
        <w:r>
          <w:fldChar w:fldCharType="begin"/>
        </w:r>
        <w:r>
          <w:instrText xml:space="preserve"> PAGEREF _Toc6277 \h </w:instrText>
        </w:r>
        <w:r>
          <w:fldChar w:fldCharType="separate"/>
        </w:r>
        <w:r>
          <w:t>65</w:t>
        </w:r>
        <w:r>
          <w:fldChar w:fldCharType="end"/>
        </w:r>
      </w:hyperlink>
    </w:p>
    <w:p>
      <w:pPr>
        <w:pStyle w:val="TOC1"/>
        <w:tabs>
          <w:tab w:val="right" w:leader="dot" w:pos="8306"/>
        </w:tabs>
      </w:pPr>
      <w:hyperlink w:anchor="_Toc10016" w:history="1">
        <w:r>
          <w:rPr>
            <w:rFonts w:ascii="仿宋" w:eastAsia="仿宋" w:hAnsi="仿宋" w:cs="仿宋" w:hint="eastAsia"/>
            <w:lang w:eastAsia="zh-CN"/>
          </w:rPr>
          <w:t>十四、潜水及水下救捞装备项目变更管理</w:t>
        </w:r>
        <w:r>
          <w:tab/>
        </w:r>
        <w:r>
          <w:fldChar w:fldCharType="begin"/>
        </w:r>
        <w:r>
          <w:instrText xml:space="preserve"> PAGEREF _Toc10016 \h </w:instrText>
        </w:r>
        <w:r>
          <w:fldChar w:fldCharType="separate"/>
        </w:r>
        <w:r>
          <w:t>68</w:t>
        </w:r>
        <w:r>
          <w:fldChar w:fldCharType="end"/>
        </w:r>
      </w:hyperlink>
    </w:p>
    <w:p>
      <w:pPr>
        <w:pStyle w:val="TOC2"/>
        <w:tabs>
          <w:tab w:val="right" w:leader="dot" w:pos="8306"/>
        </w:tabs>
      </w:pPr>
      <w:hyperlink w:anchor="_Toc1243" w:history="1">
        <w:r>
          <w:rPr>
            <w:rFonts w:ascii="仿宋" w:eastAsia="仿宋" w:hAnsi="仿宋" w:cs="仿宋" w:hint="eastAsia"/>
            <w:lang w:eastAsia="zh-CN"/>
          </w:rPr>
          <w:t>(一)、变更申请与评估</w:t>
        </w:r>
        <w:r>
          <w:tab/>
        </w:r>
        <w:r>
          <w:fldChar w:fldCharType="begin"/>
        </w:r>
        <w:r>
          <w:instrText xml:space="preserve"> PAGEREF _Toc1243 \h </w:instrText>
        </w:r>
        <w:r>
          <w:fldChar w:fldCharType="separate"/>
        </w:r>
        <w:r>
          <w:t>68</w:t>
        </w:r>
        <w:r>
          <w:fldChar w:fldCharType="end"/>
        </w:r>
      </w:hyperlink>
    </w:p>
    <w:p>
      <w:pPr>
        <w:pStyle w:val="TOC2"/>
        <w:tabs>
          <w:tab w:val="right" w:leader="dot" w:pos="8306"/>
        </w:tabs>
      </w:pPr>
      <w:hyperlink w:anchor="_Toc1080" w:history="1">
        <w:r>
          <w:rPr>
            <w:rFonts w:ascii="仿宋" w:eastAsia="仿宋" w:hAnsi="仿宋" w:cs="仿宋" w:hint="eastAsia"/>
            <w:lang w:eastAsia="zh-CN"/>
          </w:rPr>
          <w:t>(二)、变更实施与控制</w:t>
        </w:r>
        <w:r>
          <w:tab/>
        </w:r>
        <w:r>
          <w:fldChar w:fldCharType="begin"/>
        </w:r>
        <w:r>
          <w:instrText xml:space="preserve"> PAGEREF _Toc1080 \h </w:instrText>
        </w:r>
        <w:r>
          <w:fldChar w:fldCharType="separate"/>
        </w:r>
        <w:r>
          <w:t>68</w:t>
        </w:r>
        <w:r>
          <w:fldChar w:fldCharType="end"/>
        </w:r>
      </w:hyperlink>
    </w:p>
    <w:p>
      <w:pPr>
        <w:pStyle w:val="TOC1"/>
        <w:tabs>
          <w:tab w:val="right" w:leader="dot" w:pos="8306"/>
        </w:tabs>
      </w:pPr>
      <w:hyperlink w:anchor="_Toc23784" w:history="1">
        <w:r>
          <w:rPr>
            <w:rFonts w:ascii="仿宋" w:eastAsia="仿宋" w:hAnsi="仿宋" w:cs="仿宋" w:hint="eastAsia"/>
            <w:lang w:eastAsia="zh-CN"/>
          </w:rPr>
          <w:t>十五、潜水及水下救捞装备项目治理与监督</w:t>
        </w:r>
        <w:r>
          <w:tab/>
        </w:r>
        <w:r>
          <w:fldChar w:fldCharType="begin"/>
        </w:r>
        <w:r>
          <w:instrText xml:space="preserve"> PAGEREF _Toc23784 \h </w:instrText>
        </w:r>
        <w:r>
          <w:fldChar w:fldCharType="separate"/>
        </w:r>
        <w:r>
          <w:t>69</w:t>
        </w:r>
        <w:r>
          <w:fldChar w:fldCharType="end"/>
        </w:r>
      </w:hyperlink>
    </w:p>
    <w:p>
      <w:pPr>
        <w:pStyle w:val="TOC2"/>
        <w:tabs>
          <w:tab w:val="right" w:leader="dot" w:pos="8306"/>
        </w:tabs>
      </w:pPr>
      <w:hyperlink w:anchor="_Toc11568" w:history="1">
        <w:r>
          <w:rPr>
            <w:rFonts w:ascii="仿宋" w:eastAsia="仿宋" w:hAnsi="仿宋" w:cs="仿宋" w:hint="eastAsia"/>
            <w:lang w:eastAsia="zh-CN"/>
          </w:rPr>
          <w:t>(一)、潜水及水下救捞装备项目治理结构</w:t>
        </w:r>
        <w:r>
          <w:tab/>
        </w:r>
        <w:r>
          <w:fldChar w:fldCharType="begin"/>
        </w:r>
        <w:r>
          <w:instrText xml:space="preserve"> PAGEREF _Toc11568 \h </w:instrText>
        </w:r>
        <w:r>
          <w:fldChar w:fldCharType="separate"/>
        </w:r>
        <w:r>
          <w:t>69</w:t>
        </w:r>
        <w:r>
          <w:fldChar w:fldCharType="end"/>
        </w:r>
      </w:hyperlink>
    </w:p>
    <w:p>
      <w:pPr>
        <w:pStyle w:val="TOC2"/>
        <w:tabs>
          <w:tab w:val="right" w:leader="dot" w:pos="8306"/>
        </w:tabs>
      </w:pPr>
      <w:hyperlink w:anchor="_Toc20798" w:history="1">
        <w:r>
          <w:rPr>
            <w:rFonts w:ascii="仿宋" w:eastAsia="仿宋" w:hAnsi="仿宋" w:cs="仿宋" w:hint="eastAsia"/>
            <w:lang w:eastAsia="zh-CN"/>
          </w:rPr>
          <w:t>(二)、监督与审计</w:t>
        </w:r>
        <w:r>
          <w:tab/>
        </w:r>
        <w:r>
          <w:fldChar w:fldCharType="begin"/>
        </w:r>
        <w:r>
          <w:instrText xml:space="preserve"> PAGEREF _Toc20798 \h </w:instrText>
        </w:r>
        <w:r>
          <w:fldChar w:fldCharType="separate"/>
        </w:r>
        <w:r>
          <w:t>71</w:t>
        </w:r>
        <w:r>
          <w:fldChar w:fldCharType="end"/>
        </w:r>
      </w:hyperlink>
    </w:p>
    <w:p>
      <w:pPr>
        <w:pStyle w:val="TOC1"/>
        <w:tabs>
          <w:tab w:val="right" w:leader="dot" w:pos="8306"/>
        </w:tabs>
      </w:pPr>
      <w:hyperlink w:anchor="_Toc31376" w:history="1">
        <w:r>
          <w:rPr>
            <w:rFonts w:ascii="仿宋" w:eastAsia="仿宋" w:hAnsi="仿宋" w:cs="仿宋" w:hint="eastAsia"/>
            <w:lang w:eastAsia="zh-CN"/>
          </w:rPr>
          <w:t>十六、质量管理体系</w:t>
        </w:r>
        <w:r>
          <w:tab/>
        </w:r>
        <w:r>
          <w:fldChar w:fldCharType="begin"/>
        </w:r>
        <w:r>
          <w:instrText xml:space="preserve"> PAGEREF _Toc31376 \h </w:instrText>
        </w:r>
        <w:r>
          <w:fldChar w:fldCharType="separate"/>
        </w:r>
        <w:r>
          <w:t>72</w:t>
        </w:r>
        <w:r>
          <w:fldChar w:fldCharType="end"/>
        </w:r>
      </w:hyperlink>
    </w:p>
    <w:p>
      <w:pPr>
        <w:pStyle w:val="TOC2"/>
        <w:tabs>
          <w:tab w:val="right" w:leader="dot" w:pos="8306"/>
        </w:tabs>
      </w:pPr>
      <w:hyperlink w:anchor="_Toc412" w:history="1">
        <w:r>
          <w:rPr>
            <w:rFonts w:ascii="仿宋" w:eastAsia="仿宋" w:hAnsi="仿宋" w:cs="仿宋" w:hint="eastAsia"/>
            <w:lang w:eastAsia="zh-CN"/>
          </w:rPr>
          <w:t>(一)、质量目标与方针</w:t>
        </w:r>
        <w:r>
          <w:tab/>
        </w:r>
        <w:r>
          <w:fldChar w:fldCharType="begin"/>
        </w:r>
        <w:r>
          <w:instrText xml:space="preserve"> PAGEREF _Toc412 \h </w:instrText>
        </w:r>
        <w:r>
          <w:fldChar w:fldCharType="separate"/>
        </w:r>
        <w:r>
          <w:t>72</w:t>
        </w:r>
        <w:r>
          <w:fldChar w:fldCharType="end"/>
        </w:r>
      </w:hyperlink>
    </w:p>
    <w:p>
      <w:pPr>
        <w:pStyle w:val="TOC2"/>
        <w:tabs>
          <w:tab w:val="right" w:leader="dot" w:pos="8306"/>
        </w:tabs>
      </w:pPr>
      <w:hyperlink w:anchor="_Toc22817" w:history="1">
        <w:r>
          <w:rPr>
            <w:rFonts w:ascii="仿宋" w:eastAsia="仿宋" w:hAnsi="仿宋" w:cs="仿宋" w:hint="eastAsia"/>
            <w:lang w:eastAsia="zh-CN"/>
          </w:rPr>
          <w:t>(二)、质量管理责任</w:t>
        </w:r>
        <w:r>
          <w:tab/>
        </w:r>
        <w:r>
          <w:fldChar w:fldCharType="begin"/>
        </w:r>
        <w:r>
          <w:instrText xml:space="preserve"> PAGEREF _Toc22817 \h </w:instrText>
        </w:r>
        <w:r>
          <w:fldChar w:fldCharType="separate"/>
        </w:r>
        <w:r>
          <w:t>73</w:t>
        </w:r>
        <w:r>
          <w:fldChar w:fldCharType="end"/>
        </w:r>
      </w:hyperlink>
    </w:p>
    <w:p>
      <w:pPr>
        <w:pStyle w:val="TOC2"/>
        <w:tabs>
          <w:tab w:val="right" w:leader="dot" w:pos="8306"/>
        </w:tabs>
      </w:pPr>
      <w:hyperlink w:anchor="_Toc27523" w:history="1">
        <w:r>
          <w:rPr>
            <w:rFonts w:ascii="仿宋" w:eastAsia="仿宋" w:hAnsi="仿宋" w:cs="仿宋" w:hint="eastAsia"/>
            <w:lang w:eastAsia="zh-CN"/>
          </w:rPr>
          <w:t>(三)、质量管理体系文件</w:t>
        </w:r>
        <w:r>
          <w:tab/>
        </w:r>
        <w:r>
          <w:fldChar w:fldCharType="begin"/>
        </w:r>
        <w:r>
          <w:instrText xml:space="preserve"> PAGEREF _Toc27523 \h </w:instrText>
        </w:r>
        <w:r>
          <w:fldChar w:fldCharType="separate"/>
        </w:r>
        <w:r>
          <w:t>75</w:t>
        </w:r>
        <w:r>
          <w:fldChar w:fldCharType="end"/>
        </w:r>
      </w:hyperlink>
    </w:p>
    <w:p>
      <w:pPr>
        <w:pStyle w:val="TOC2"/>
        <w:tabs>
          <w:tab w:val="right" w:leader="dot" w:pos="8306"/>
        </w:tabs>
      </w:pPr>
      <w:hyperlink w:anchor="_Toc3264" w:history="1">
        <w:r>
          <w:rPr>
            <w:rFonts w:ascii="仿宋" w:eastAsia="仿宋" w:hAnsi="仿宋" w:cs="仿宋" w:hint="eastAsia"/>
            <w:lang w:eastAsia="zh-CN"/>
          </w:rPr>
          <w:t>(四)、质量培训与教育</w:t>
        </w:r>
        <w:r>
          <w:tab/>
        </w:r>
        <w:r>
          <w:fldChar w:fldCharType="begin"/>
        </w:r>
        <w:r>
          <w:instrText xml:space="preserve"> PAGEREF _Toc3264 \h </w:instrText>
        </w:r>
        <w:r>
          <w:fldChar w:fldCharType="separate"/>
        </w:r>
        <w:r>
          <w:t>77</w:t>
        </w:r>
        <w:r>
          <w:fldChar w:fldCharType="end"/>
        </w:r>
      </w:hyperlink>
    </w:p>
    <w:p>
      <w:pPr>
        <w:pStyle w:val="TOC2"/>
        <w:tabs>
          <w:tab w:val="right" w:leader="dot" w:pos="8306"/>
        </w:tabs>
      </w:pPr>
      <w:hyperlink w:anchor="_Toc30286" w:history="1">
        <w:r>
          <w:rPr>
            <w:rFonts w:ascii="仿宋" w:eastAsia="仿宋" w:hAnsi="仿宋" w:cs="仿宋" w:hint="eastAsia"/>
            <w:lang w:eastAsia="zh-CN"/>
          </w:rPr>
          <w:t>(五)、质量审核与评价</w:t>
        </w:r>
        <w:r>
          <w:tab/>
        </w:r>
        <w:r>
          <w:fldChar w:fldCharType="begin"/>
        </w:r>
        <w:r>
          <w:instrText xml:space="preserve"> PAGEREF _Toc30286 \h </w:instrText>
        </w:r>
        <w:r>
          <w:fldChar w:fldCharType="separate"/>
        </w:r>
        <w:r>
          <w:t>78</w:t>
        </w:r>
        <w:r>
          <w:fldChar w:fldCharType="end"/>
        </w:r>
      </w:hyperlink>
    </w:p>
    <w:p>
      <w:pPr>
        <w:pStyle w:val="TOC2"/>
        <w:tabs>
          <w:tab w:val="right" w:leader="dot" w:pos="8306"/>
        </w:tabs>
      </w:pPr>
      <w:hyperlink w:anchor="_Toc3711" w:history="1">
        <w:r>
          <w:rPr>
            <w:rFonts w:ascii="仿宋" w:eastAsia="仿宋" w:hAnsi="仿宋" w:cs="仿宋" w:hint="eastAsia"/>
            <w:lang w:eastAsia="zh-CN"/>
          </w:rPr>
          <w:t>(六)、不符合与纠正措施</w:t>
        </w:r>
        <w:r>
          <w:tab/>
        </w:r>
        <w:r>
          <w:fldChar w:fldCharType="begin"/>
        </w:r>
        <w:r>
          <w:instrText xml:space="preserve"> PAGEREF _Toc3711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3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潜水及水下救捞装备项目的主要产品是XXXX，预计年产值为XXX万元。这一产品在市场中占据着重要的地位，其广泛的应用范围使得该潜水及水下救捞装备项目的市场前景非常广阔。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潜水及水下救捞装备项目的xxx产品作为重要的原材料之一，将在多个领域发挥关键作用。其在建筑、交通、能源等方面的广泛应用将为整个产业链提供强大的支持，形成产业协同效应。潜水及水下救捞装备项目的年产值XXX万XXX万XXX万万元不仅反映了其在市场上的巨大潜力，更预示着它对国民经济的积极贡献。这种关联度高、涉及面广的产业关系，使得该潜水及水下救捞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2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总征地面积为XXXX平方米，相当于约XX.XX亩，其中净用地面积为XXXX平方米，红线范围内相当于约XX.XX亩。这一用地规模充分考虑了潜水及水下救捞装备项目的建设需求，保障了潜水及水下救捞装备项目在合适的空间内得以充分发展。潜水及水下救捞装备项目规划的总建筑面积为XXXX平方米，其中主体工程建设占XXXX平方米，计容建筑面积达XXXX平方米。预计建筑工程的投资将达到XXXX万元，为潜水及水下救捞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计划购置的设备共计XXXX台（套），设备购置费用为XXXX万元。这一设备购置计划充分考虑到潜水及水下救捞装备项目的生产需求和技术要求，确保了潜水及水下救捞装备项目在生产运营中具备先进的技术装备和高效的生产能力。设备的合理配置将为潜水及水下救捞装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计划总投资为XXXX万元，预计年实现营业收入为XXXX万元。这一产能规模的设定旨在确保潜水及水下救捞装备项目能够在投资与回报之间取得平衡，实现长期可持续的发展。潜水及水下救捞装备项目的总投资充分考虑到各个方面的需求，包括用地建设、设备购置等多个环节，以确保潜水及水下救捞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7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093"/>
      <w:r>
        <w:rPr>
          <w:rFonts w:ascii="仿宋" w:eastAsia="仿宋" w:hAnsi="仿宋" w:cs="仿宋" w:hint="eastAsia"/>
          <w:lang w:eastAsia="zh-CN"/>
        </w:rPr>
        <w:t>(一)、潜水及水下救捞装备行业分析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行业一直以来都是市场的关注焦点。行业内的发展趋势、竞争态势以及潜在机会都对潜水及水下救捞装备项目的推进产生深远的影响。通过深入研究行业的整体概貌，我们将更好地理解行业的核心特征，为潜水及水下救捞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及水下救捞装备行业，技术一直是推动创新和发展的关键因素。我们将对当前技术趋势进行详尽分析，包括但不限于人工智能、大数据应用、先进制造技术等。这有助于潜水及水下救捞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潜水及水下救捞装备项目成功的基础。我们将对主要竞争对手进行深入研究，包括其市场份额、产品特点、市场定位等。通过全面了解竞争对手的优势和劣势，潜水及水下救捞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962"/>
      <w:r>
        <w:rPr>
          <w:rFonts w:ascii="仿宋" w:eastAsia="仿宋" w:hAnsi="仿宋" w:cs="仿宋" w:hint="eastAsia"/>
          <w:sz w:val="28"/>
          <w:lang w:eastAsia="zh-CN"/>
        </w:rPr>
        <w:t>(二)、潜水及水下救捞装备市场分析预测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潜水及水下救捞装备市场未来的增长趋势。这包括市场的整体规模、各细分领域的发展趋势等。潜水及水下救捞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潜水及水下救捞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潜水及水下救捞装备项目实施过程中需要充分考虑的因素。我们将对市场风险进行全面评估，包括但不限于政策法规风险、市场竞争风险、技术变革风险等。通过对潜在风险的深入分析，潜水及水下救捞装备项目可以制定相应的风险缓解策略，降低不确定性对潜水及水下救捞装备项目的影响。</w:t>
      </w:r>
    </w:p>
    <w:p>
      <w:pPr>
        <w:pStyle w:val="Heading1"/>
        <w:ind w:firstLine="560" w:firstLineChars="200"/>
        <w:rPr>
          <w:rFonts w:ascii="仿宋" w:eastAsia="仿宋" w:hAnsi="仿宋" w:cs="仿宋" w:hint="eastAsia"/>
          <w:sz w:val="28"/>
          <w:lang w:eastAsia="zh-CN"/>
        </w:rPr>
      </w:pPr>
      <w:bookmarkStart w:id="8" w:name="_Toc1264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39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的技术管理特点体现在其创新导向。通过引入最先进的技术趋势和解决方案，潜水及水下救捞装备项目致力于提升科技含量、提高质量和效率水平。这意味着我们将采用最新的工具和方法，确保潜水及水下救捞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潜水及水下救捞装备项目技术管理的显著特征。通过整合不同领域的技术资源，我们实现了跨学科的协同工作。这有助于优化技术架构，提高整体效能。此外，整合性策略还促进了不同技术团队之间的紧密沟通和高效合作，确保潜水及水下救捞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潜水及水下救捞装备项目所采用的技术。通过不断优化技术方案，潜水及水下救捞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潜水及水下救捞装备项目团队将在潜水及水下救捞装备项目初期识别可能的技术风险，并采取相应的预防和应对措施。通过建立健全的风险评估机制，潜水及水下救捞装备项目能够在实施过程中及时发现并解决潜在的技术问题，保障潜水及水下救捞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潜水及水下救捞装备项目中，技术将成为潜水及水下救捞装备项目成功的有力支持。这一深度剖析揭示了技术管理在潜水及水下救捞装备项目实施中的关键作用，为潜水及水下救捞装备项目的技术基础奠定了坚实的基础。</w:t>
      </w:r>
    </w:p>
    <w:p>
      <w:pPr>
        <w:pStyle w:val="Heading2"/>
        <w:ind w:firstLine="560" w:firstLineChars="200"/>
        <w:rPr>
          <w:rFonts w:ascii="仿宋" w:eastAsia="仿宋" w:hAnsi="仿宋" w:cs="仿宋" w:hint="eastAsia"/>
          <w:sz w:val="28"/>
          <w:lang w:eastAsia="zh-CN"/>
        </w:rPr>
      </w:pPr>
      <w:bookmarkStart w:id="10" w:name="_Toc26897"/>
      <w:r>
        <w:rPr>
          <w:rFonts w:ascii="仿宋" w:eastAsia="仿宋" w:hAnsi="仿宋" w:cs="仿宋" w:hint="eastAsia"/>
          <w:sz w:val="28"/>
          <w:lang w:eastAsia="zh-CN"/>
        </w:rPr>
        <w:t>(二)、潜水及水下救捞装备项目工艺技术设计方案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潜水及水下救捞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潜水及水下救捞装备项目将严格按照相关行业规范要求进行组织。通过有效控制产品质量，潜水及水下救捞装备项目将致力于为顾客提供优质的潜水及水下救捞装备项目产品和良好的服务。这体现了潜水及水下救捞装备项目对于生产活动合规性和质量标准的高度重视，为潜水及水下救捞装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潜水及水下救捞装备项目注重生态效益和清洁生产原则。潜水及水下救捞装备项目建设将紧密结合地方特色经济发展，与社会经济发展规划和区域环境保护规划方案相协调一致。通过与当地区域自然生态系统的结合，潜水及水下救捞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潜水及水下救捞装备项目产品具有多样化的客户需求和个性化的特点。因此，潜水及水下救捞装备项目产品规格品种多样，且单批生产数量较小。为满足这一特点，潜水及水下救捞装备项目承办单位将建设先进的柔性制造生产线。通过广泛应用柔性制造技术，潜水及水下救捞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潜水及水下救捞装备项目采用的技术具有较高的技术含量和自动化水平，处于国内先进水平。这一技术选用不仅体现了对生产效率、质量和环境友好性的高标准要求，同时为潜水及水下救捞装备项目的可持续发展奠定了坚实的基础。</w:t>
      </w:r>
    </w:p>
    <w:p>
      <w:pPr>
        <w:pStyle w:val="Heading2"/>
        <w:ind w:firstLine="560" w:firstLineChars="200"/>
        <w:rPr>
          <w:rFonts w:ascii="仿宋" w:eastAsia="仿宋" w:hAnsi="仿宋" w:cs="仿宋" w:hint="eastAsia"/>
          <w:sz w:val="28"/>
          <w:lang w:eastAsia="zh-CN"/>
        </w:rPr>
      </w:pPr>
      <w:bookmarkStart w:id="11" w:name="_Toc197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为确保潜水及水下救捞装备项目的高效生产和技术实施，我们制定了一套精心设计的设备选型方案，以满足潜水及水下救捞装备项目生产、质量和环保的要求。该方案的主要特点如下：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潜水及水下救捞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针对潜水及水下救捞装备项目产品的多样性和小批量生产的特点，我们将建设柔性制造生产线。通过在设备选型中考虑柔性制造技术，可以灵活应对不同产品规格和生产需求，实现生产线的高度灵活性和适应性。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623"/>
      <w:r>
        <w:rPr>
          <w:rFonts w:ascii="仿宋" w:eastAsia="仿宋" w:hAnsi="仿宋" w:cs="仿宋" w:hint="eastAsia"/>
          <w:sz w:val="28"/>
          <w:lang w:eastAsia="zh-CN"/>
        </w:rPr>
        <w:t>四、潜水及水下救捞装备项目建设背景及必要性分析</w:t>
      </w:r>
      <w:bookmarkEnd w:id="12"/>
    </w:p>
    <w:p>
      <w:pPr>
        <w:pStyle w:val="Heading2"/>
        <w:rPr>
          <w:rFonts w:ascii="仿宋" w:eastAsia="仿宋" w:hAnsi="仿宋" w:cs="仿宋" w:hint="eastAsia"/>
          <w:lang w:eastAsia="zh-CN"/>
        </w:rPr>
      </w:pPr>
      <w:bookmarkStart w:id="13" w:name="_Toc15123"/>
      <w:r>
        <w:rPr>
          <w:rFonts w:ascii="仿宋" w:eastAsia="仿宋" w:hAnsi="仿宋" w:cs="仿宋" w:hint="eastAsia"/>
          <w:lang w:eastAsia="zh-CN"/>
        </w:rPr>
        <w:t>(一)、潜水及水下救捞装备项目背景分析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潜水及水下救捞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潜水及水下救捞装备项目在这个潮流中的定位。同时，我们将关注行业内涌现的新兴机遇，以便潜水及水下救捞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潜水及水下救捞装备项目提供了强大的发展动力。我们将聚焦于行业内最新的技术发展趋势，包括但不限于人工智能、大数据分析、物联网等领域。通过深度的技术研究，我们将确保潜水及水下救捞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潜水及水下救捞装备项目发展的源泉。我们将投入更多的精力对市场需求进行深入剖析，超越表面的需求，深入挖掘潜在的市场痛点和机遇。通过对市场需求的细致了解，潜水及水下救捞装备项目将更有针对性地设计解决方案，满足市场的多样化需求，从而更好地促进潜水及水下救捞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潜水及水下救捞装备项目战略至关重要。我们将对竞争态势进行更为深入的分析，包括但不限于市场份额、产品特点、客户满意度等多个维度。通过深度的竞争分析，潜水及水下救捞装备项目将能够更准确地把握市场脉搏，制定具有竞争力的潜水及水下救捞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潜水及水下救捞装备项目的发展具有直接的影响。我们将进行更为全面的法规和政策分析，了解行业发展中的潜在法律风险和合规挑战。通过充分了解和遵守相关法规，潜水及水下救捞装备项目将确保在法律框架内合法合规运营，为潜水及水下救捞装备项目的稳健发展提供有力支持。</w:t>
      </w:r>
    </w:p>
    <w:p>
      <w:pPr>
        <w:pStyle w:val="Heading2"/>
        <w:ind w:firstLine="560" w:firstLineChars="200"/>
        <w:rPr>
          <w:rFonts w:ascii="仿宋" w:eastAsia="仿宋" w:hAnsi="仿宋" w:cs="仿宋" w:hint="eastAsia"/>
          <w:sz w:val="28"/>
          <w:lang w:eastAsia="zh-CN"/>
        </w:rPr>
      </w:pPr>
      <w:bookmarkStart w:id="14" w:name="_Toc4411"/>
      <w:r>
        <w:rPr>
          <w:rFonts w:ascii="仿宋" w:eastAsia="仿宋" w:hAnsi="仿宋" w:cs="仿宋" w:hint="eastAsia"/>
          <w:sz w:val="28"/>
          <w:lang w:eastAsia="zh-CN"/>
        </w:rPr>
        <w:t>(二)、潜水及水下救捞装备项目建设必要性分析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建设的迫切性源于对行业发展趋势的深刻洞察。我们正处于一个行业变革的时代，科技创新、数字化转型成为企业发展的关键动力。潜水及水下救捞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建设不仅仅是为了跟上潮流，更是为了通过技术创新推动企业的持续发展。通过引入先进的技术和解决方案，潜水及水下救捞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潜水及水下救捞装备项目的建设成为必然选择，通过提高产品质量、拓展服务领域，从而在竞争中获得更多的机会。潜水及水下救捞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潜水及水下救捞装备项目建设的必要性体现在对客户需求更精准的满足。通过潜水及水下救捞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建设的背后是对企业持续创新的追求。只有通过不断创新，企业才能在竞争中立于不败之地。潜水及水下救捞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229"/>
      <w:r>
        <w:rPr>
          <w:rFonts w:ascii="仿宋" w:eastAsia="仿宋" w:hAnsi="仿宋" w:cs="仿宋" w:hint="eastAsia"/>
          <w:sz w:val="28"/>
          <w:lang w:eastAsia="zh-CN"/>
        </w:rPr>
        <w:t>五、潜水及水下救捞装备项目危机管理</w:t>
      </w:r>
      <w:bookmarkEnd w:id="15"/>
    </w:p>
    <w:p>
      <w:pPr>
        <w:pStyle w:val="Heading2"/>
        <w:rPr>
          <w:rFonts w:ascii="仿宋" w:eastAsia="仿宋" w:hAnsi="仿宋" w:cs="仿宋" w:hint="eastAsia"/>
          <w:lang w:eastAsia="zh-CN"/>
        </w:rPr>
      </w:pPr>
      <w:bookmarkStart w:id="16" w:name="_Toc2766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潜水及水下救捞装备项目危机管理中，危机预警与识别是确保潜水及水下救捞装备项目稳健运行的核心步骤。通过建立全面的监测机制，潜水及水下救捞装备项目团队旨在及时发现和理解潜在的风险和危机因素，以便采取及时的预防和应对措施，确保潜水及水下救捞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潜水及水下救捞装备项目团队全面分析了整个潜水及水下救捞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潜水及水下救捞装备项目团队着重于明确定义潜水及水下救捞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潜水及水下救捞装备项目进展的持续监控，团队能够及时发现潜在问题并作出迅速反应。潜水及水下救捞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潜水及水下救捞装备项目得以更有序、可控地推进。</w:t>
      </w:r>
    </w:p>
    <w:p>
      <w:pPr>
        <w:pStyle w:val="Heading2"/>
        <w:ind w:firstLine="560" w:firstLineChars="200"/>
        <w:rPr>
          <w:rFonts w:ascii="仿宋" w:eastAsia="仿宋" w:hAnsi="仿宋" w:cs="仿宋" w:hint="eastAsia"/>
          <w:sz w:val="28"/>
          <w:lang w:eastAsia="zh-CN"/>
        </w:rPr>
      </w:pPr>
      <w:bookmarkStart w:id="17" w:name="_Toc1603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在危机发生时，潜水及水下救捞装备项目团队立即行动，成立了应急小组。该小组的任务是迅速制定并实施紧急应对措施，以最小化潜在损失。以下是采取的主要措施：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暂停潜水及水下救捞装备项目进度：为遏制危机蔓延，潜水及水下救捞装备项目暂时停止进行，以便全面评估当前状况。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资源重新分配：重新评估潜水及水下救捞装备项目资源的分配，确保最大限度地减小损失。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实时沟通：与关键利益相关者建立实时沟通机制，向他们传递潜水及水下救捞装备项目危机的实际状况，保障潜水及水下救捞装备项目核心利益。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在紧急应对的同时，潜水及水下救捞装备项目团队强调了团队协作和有效沟通的重要性。以下是团队协作的关键举措：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信息共享机制：建立了信息共享平台，确保团队成员能够及时获取潜水及水下救捞装备项目危机的实时信息。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领导者沟通：潜水及水下救捞装备项目领导者通过定期会议和即时沟通工具，指导团队应对危机，保持团队稳定运行。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随着危机得到初步控制，潜水及水下救捞装备项目团队转向制定恢复计划，以确保潜水及水下救捞装备项目能够从中迅速恢复。主要恢复计划包括：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修复受损的进度计划：重新评估潜水及水下救捞装备项目进度，制定修复计划，确保潜水及水下救捞装备项目尽快回归正常进程。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重新调整资源分配：优化资源分配，确保潜水及水下救捞装备项目在有限资源下高效运转。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风险管理机制加强：对潜水及水下救捞装备项目风险进行全面评估，制定更强化的风险管理策略，以预防未来可能的危机。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785"/>
      <w:r>
        <w:rPr>
          <w:rFonts w:ascii="仿宋" w:eastAsia="仿宋" w:hAnsi="仿宋" w:cs="仿宋" w:hint="eastAsia"/>
          <w:sz w:val="28"/>
          <w:lang w:eastAsia="zh-CN"/>
        </w:rPr>
        <w:t>六、潜水及水下救捞装备项目文档管理</w:t>
      </w:r>
      <w:bookmarkEnd w:id="18"/>
    </w:p>
    <w:p>
      <w:pPr>
        <w:pStyle w:val="Heading2"/>
        <w:rPr>
          <w:rFonts w:ascii="仿宋" w:eastAsia="仿宋" w:hAnsi="仿宋" w:cs="仿宋" w:hint="eastAsia"/>
          <w:lang w:eastAsia="zh-CN"/>
        </w:rPr>
      </w:pPr>
      <w:bookmarkStart w:id="19" w:name="_Toc1897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潜水及水下救捞装备项目高度重视文档的质量和准确性，以支持潜水及水下救捞装备项目的各项活动和决策。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https://d.book118.com/137135123045006034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潜水及水下救捞装备项目规划设计方案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E1D14"/>
    <w:rsid w:val="6BDE1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3512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2024-01-20T19:36:00Z</dcterms:created>
  <dcterms:modified xsi:type="dcterms:W3CDTF">2024-01-20T19:36:40Z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B0AE95AFA0AC460FA4470929B648D39E_11</vt:lpwstr>
  </property>
  <property fmtid="{D5CDD505-2E9C-101B-9397-08002B2CF9AE}" pid="3" name="KSOProductBuildVer">
    <vt:lpwstr>2052-12.1.0.16120</vt:lpwstr>
  </property>
</Properties>
</file>