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石油蜡项目规划设计蓝图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372" w:history="1">
        <w:r>
          <w:rPr>
            <w:rFonts w:ascii="仿宋" w:eastAsia="仿宋" w:hAnsi="仿宋" w:cs="仿宋" w:hint="eastAsia"/>
            <w:lang w:eastAsia="zh-CN"/>
          </w:rPr>
          <w:t>概论</w:t>
        </w:r>
        <w:r>
          <w:tab/>
        </w:r>
        <w:r>
          <w:fldChar w:fldCharType="begin"/>
        </w:r>
        <w:r>
          <w:instrText xml:space="preserve"> PAGEREF _Toc17372 \h </w:instrText>
        </w:r>
        <w:r>
          <w:fldChar w:fldCharType="separate"/>
        </w:r>
        <w:r>
          <w:t>3</w:t>
        </w:r>
        <w:r>
          <w:fldChar w:fldCharType="end"/>
        </w:r>
      </w:hyperlink>
    </w:p>
    <w:p>
      <w:pPr>
        <w:pStyle w:val="TOC1"/>
        <w:tabs>
          <w:tab w:val="right" w:leader="dot" w:pos="8306"/>
        </w:tabs>
      </w:pPr>
      <w:hyperlink w:anchor="_Toc21918" w:history="1">
        <w:r>
          <w:rPr>
            <w:rFonts w:ascii="仿宋" w:eastAsia="仿宋" w:hAnsi="仿宋" w:cs="仿宋" w:hint="eastAsia"/>
            <w:lang w:eastAsia="zh-CN"/>
          </w:rPr>
          <w:t>一、石油蜡项目文档管理</w:t>
        </w:r>
        <w:r>
          <w:tab/>
        </w:r>
        <w:r>
          <w:fldChar w:fldCharType="begin"/>
        </w:r>
        <w:r>
          <w:instrText xml:space="preserve"> PAGEREF _Toc21918 \h </w:instrText>
        </w:r>
        <w:r>
          <w:fldChar w:fldCharType="separate"/>
        </w:r>
        <w:r>
          <w:t>3</w:t>
        </w:r>
        <w:r>
          <w:fldChar w:fldCharType="end"/>
        </w:r>
      </w:hyperlink>
    </w:p>
    <w:p>
      <w:pPr>
        <w:pStyle w:val="TOC2"/>
        <w:tabs>
          <w:tab w:val="right" w:leader="dot" w:pos="8306"/>
        </w:tabs>
      </w:pPr>
      <w:hyperlink w:anchor="_Toc31978" w:history="1">
        <w:r>
          <w:rPr>
            <w:rFonts w:ascii="仿宋" w:eastAsia="仿宋" w:hAnsi="仿宋" w:cs="仿宋" w:hint="eastAsia"/>
            <w:lang w:eastAsia="zh-CN"/>
          </w:rPr>
          <w:t>(一)、文档编制与审查</w:t>
        </w:r>
        <w:r>
          <w:tab/>
        </w:r>
        <w:r>
          <w:fldChar w:fldCharType="begin"/>
        </w:r>
        <w:r>
          <w:instrText xml:space="preserve"> PAGEREF _Toc31978 \h </w:instrText>
        </w:r>
        <w:r>
          <w:fldChar w:fldCharType="separate"/>
        </w:r>
        <w:r>
          <w:t>3</w:t>
        </w:r>
        <w:r>
          <w:fldChar w:fldCharType="end"/>
        </w:r>
      </w:hyperlink>
    </w:p>
    <w:p>
      <w:pPr>
        <w:pStyle w:val="TOC2"/>
        <w:tabs>
          <w:tab w:val="right" w:leader="dot" w:pos="8306"/>
        </w:tabs>
      </w:pPr>
      <w:hyperlink w:anchor="_Toc4669" w:history="1">
        <w:r>
          <w:rPr>
            <w:rFonts w:ascii="仿宋" w:eastAsia="仿宋" w:hAnsi="仿宋" w:cs="仿宋" w:hint="eastAsia"/>
            <w:lang w:eastAsia="zh-CN"/>
          </w:rPr>
          <w:t>(二)、文档发布与分发</w:t>
        </w:r>
        <w:r>
          <w:tab/>
        </w:r>
        <w:r>
          <w:fldChar w:fldCharType="begin"/>
        </w:r>
        <w:r>
          <w:instrText xml:space="preserve"> PAGEREF _Toc4669 \h </w:instrText>
        </w:r>
        <w:r>
          <w:fldChar w:fldCharType="separate"/>
        </w:r>
        <w:r>
          <w:t>4</w:t>
        </w:r>
        <w:r>
          <w:fldChar w:fldCharType="end"/>
        </w:r>
      </w:hyperlink>
    </w:p>
    <w:p>
      <w:pPr>
        <w:pStyle w:val="TOC2"/>
        <w:tabs>
          <w:tab w:val="right" w:leader="dot" w:pos="8306"/>
        </w:tabs>
      </w:pPr>
      <w:hyperlink w:anchor="_Toc3538" w:history="1">
        <w:r>
          <w:rPr>
            <w:rFonts w:ascii="仿宋" w:eastAsia="仿宋" w:hAnsi="仿宋" w:cs="仿宋" w:hint="eastAsia"/>
            <w:lang w:eastAsia="zh-CN"/>
          </w:rPr>
          <w:t>(三)、文档存档与归档</w:t>
        </w:r>
        <w:r>
          <w:tab/>
        </w:r>
        <w:r>
          <w:fldChar w:fldCharType="begin"/>
        </w:r>
        <w:r>
          <w:instrText xml:space="preserve"> PAGEREF _Toc3538 \h </w:instrText>
        </w:r>
        <w:r>
          <w:fldChar w:fldCharType="separate"/>
        </w:r>
        <w:r>
          <w:t>5</w:t>
        </w:r>
        <w:r>
          <w:fldChar w:fldCharType="end"/>
        </w:r>
      </w:hyperlink>
    </w:p>
    <w:p>
      <w:pPr>
        <w:pStyle w:val="TOC1"/>
        <w:tabs>
          <w:tab w:val="right" w:leader="dot" w:pos="8306"/>
        </w:tabs>
      </w:pPr>
      <w:hyperlink w:anchor="_Toc4309" w:history="1">
        <w:r>
          <w:rPr>
            <w:rFonts w:ascii="仿宋" w:eastAsia="仿宋" w:hAnsi="仿宋" w:cs="仿宋" w:hint="eastAsia"/>
            <w:lang w:eastAsia="zh-CN"/>
          </w:rPr>
          <w:t>二、市场分析、调研</w:t>
        </w:r>
        <w:r>
          <w:tab/>
        </w:r>
        <w:r>
          <w:fldChar w:fldCharType="begin"/>
        </w:r>
        <w:r>
          <w:instrText xml:space="preserve"> PAGEREF _Toc4309 \h </w:instrText>
        </w:r>
        <w:r>
          <w:fldChar w:fldCharType="separate"/>
        </w:r>
        <w:r>
          <w:t>6</w:t>
        </w:r>
        <w:r>
          <w:fldChar w:fldCharType="end"/>
        </w:r>
      </w:hyperlink>
    </w:p>
    <w:p>
      <w:pPr>
        <w:pStyle w:val="TOC2"/>
        <w:tabs>
          <w:tab w:val="right" w:leader="dot" w:pos="8306"/>
        </w:tabs>
      </w:pPr>
      <w:hyperlink w:anchor="_Toc27957" w:history="1">
        <w:r>
          <w:rPr>
            <w:rFonts w:ascii="仿宋" w:eastAsia="仿宋" w:hAnsi="仿宋" w:cs="仿宋" w:hint="eastAsia"/>
            <w:lang w:eastAsia="zh-CN"/>
          </w:rPr>
          <w:t>(一)、石油蜡行业分析</w:t>
        </w:r>
        <w:r>
          <w:tab/>
        </w:r>
        <w:r>
          <w:fldChar w:fldCharType="begin"/>
        </w:r>
        <w:r>
          <w:instrText xml:space="preserve"> PAGEREF _Toc27957 \h </w:instrText>
        </w:r>
        <w:r>
          <w:fldChar w:fldCharType="separate"/>
        </w:r>
        <w:r>
          <w:t>6</w:t>
        </w:r>
        <w:r>
          <w:fldChar w:fldCharType="end"/>
        </w:r>
      </w:hyperlink>
    </w:p>
    <w:p>
      <w:pPr>
        <w:pStyle w:val="TOC2"/>
        <w:tabs>
          <w:tab w:val="right" w:leader="dot" w:pos="8306"/>
        </w:tabs>
      </w:pPr>
      <w:hyperlink w:anchor="_Toc5063" w:history="1">
        <w:r>
          <w:rPr>
            <w:rFonts w:ascii="仿宋" w:eastAsia="仿宋" w:hAnsi="仿宋" w:cs="仿宋" w:hint="eastAsia"/>
            <w:lang w:eastAsia="zh-CN"/>
          </w:rPr>
          <w:t>(二)、石油蜡市场分析预测</w:t>
        </w:r>
        <w:r>
          <w:tab/>
        </w:r>
        <w:r>
          <w:fldChar w:fldCharType="begin"/>
        </w:r>
        <w:r>
          <w:instrText xml:space="preserve"> PAGEREF _Toc5063 \h </w:instrText>
        </w:r>
        <w:r>
          <w:fldChar w:fldCharType="separate"/>
        </w:r>
        <w:r>
          <w:t>7</w:t>
        </w:r>
        <w:r>
          <w:fldChar w:fldCharType="end"/>
        </w:r>
      </w:hyperlink>
    </w:p>
    <w:p>
      <w:pPr>
        <w:pStyle w:val="TOC1"/>
        <w:tabs>
          <w:tab w:val="right" w:leader="dot" w:pos="8306"/>
        </w:tabs>
      </w:pPr>
      <w:hyperlink w:anchor="_Toc26925" w:history="1">
        <w:r>
          <w:rPr>
            <w:rFonts w:ascii="仿宋" w:eastAsia="仿宋" w:hAnsi="仿宋" w:cs="仿宋" w:hint="eastAsia"/>
            <w:lang w:eastAsia="zh-CN"/>
          </w:rPr>
          <w:t>三、石油蜡项目土建工程</w:t>
        </w:r>
        <w:r>
          <w:tab/>
        </w:r>
        <w:r>
          <w:fldChar w:fldCharType="begin"/>
        </w:r>
        <w:r>
          <w:instrText xml:space="preserve"> PAGEREF _Toc26925 \h </w:instrText>
        </w:r>
        <w:r>
          <w:fldChar w:fldCharType="separate"/>
        </w:r>
        <w:r>
          <w:t>8</w:t>
        </w:r>
        <w:r>
          <w:fldChar w:fldCharType="end"/>
        </w:r>
      </w:hyperlink>
    </w:p>
    <w:p>
      <w:pPr>
        <w:pStyle w:val="TOC2"/>
        <w:tabs>
          <w:tab w:val="right" w:leader="dot" w:pos="8306"/>
        </w:tabs>
      </w:pPr>
      <w:hyperlink w:anchor="_Toc22807" w:history="1">
        <w:r>
          <w:rPr>
            <w:rFonts w:ascii="仿宋" w:eastAsia="仿宋" w:hAnsi="仿宋" w:cs="仿宋" w:hint="eastAsia"/>
            <w:lang w:eastAsia="zh-CN"/>
          </w:rPr>
          <w:t>(一)、建筑工程设计原则</w:t>
        </w:r>
        <w:r>
          <w:tab/>
        </w:r>
        <w:r>
          <w:fldChar w:fldCharType="begin"/>
        </w:r>
        <w:r>
          <w:instrText xml:space="preserve"> PAGEREF _Toc22807 \h </w:instrText>
        </w:r>
        <w:r>
          <w:fldChar w:fldCharType="separate"/>
        </w:r>
        <w:r>
          <w:t>8</w:t>
        </w:r>
        <w:r>
          <w:fldChar w:fldCharType="end"/>
        </w:r>
      </w:hyperlink>
    </w:p>
    <w:p>
      <w:pPr>
        <w:pStyle w:val="TOC2"/>
        <w:tabs>
          <w:tab w:val="right" w:leader="dot" w:pos="8306"/>
        </w:tabs>
      </w:pPr>
      <w:hyperlink w:anchor="_Toc5816" w:history="1">
        <w:r>
          <w:rPr>
            <w:rFonts w:ascii="仿宋" w:eastAsia="仿宋" w:hAnsi="仿宋" w:cs="仿宋" w:hint="eastAsia"/>
            <w:lang w:eastAsia="zh-CN"/>
          </w:rPr>
          <w:t>(二)、土建工程设计年限及安全等级</w:t>
        </w:r>
        <w:r>
          <w:tab/>
        </w:r>
        <w:r>
          <w:fldChar w:fldCharType="begin"/>
        </w:r>
        <w:r>
          <w:instrText xml:space="preserve"> PAGEREF _Toc5816 \h </w:instrText>
        </w:r>
        <w:r>
          <w:fldChar w:fldCharType="separate"/>
        </w:r>
        <w:r>
          <w:t>9</w:t>
        </w:r>
        <w:r>
          <w:fldChar w:fldCharType="end"/>
        </w:r>
      </w:hyperlink>
    </w:p>
    <w:p>
      <w:pPr>
        <w:pStyle w:val="TOC2"/>
        <w:tabs>
          <w:tab w:val="right" w:leader="dot" w:pos="8306"/>
        </w:tabs>
      </w:pPr>
      <w:hyperlink w:anchor="_Toc23726" w:history="1">
        <w:r>
          <w:rPr>
            <w:rFonts w:ascii="仿宋" w:eastAsia="仿宋" w:hAnsi="仿宋" w:cs="仿宋" w:hint="eastAsia"/>
            <w:lang w:eastAsia="zh-CN"/>
          </w:rPr>
          <w:t>(三)、建筑工程设计总体要求</w:t>
        </w:r>
        <w:r>
          <w:tab/>
        </w:r>
        <w:r>
          <w:fldChar w:fldCharType="begin"/>
        </w:r>
        <w:r>
          <w:instrText xml:space="preserve"> PAGEREF _Toc23726 \h </w:instrText>
        </w:r>
        <w:r>
          <w:fldChar w:fldCharType="separate"/>
        </w:r>
        <w:r>
          <w:t>10</w:t>
        </w:r>
        <w:r>
          <w:fldChar w:fldCharType="end"/>
        </w:r>
      </w:hyperlink>
    </w:p>
    <w:p>
      <w:pPr>
        <w:pStyle w:val="TOC2"/>
        <w:tabs>
          <w:tab w:val="right" w:leader="dot" w:pos="8306"/>
        </w:tabs>
      </w:pPr>
      <w:hyperlink w:anchor="_Toc22896" w:history="1">
        <w:r>
          <w:rPr>
            <w:rFonts w:ascii="仿宋" w:eastAsia="仿宋" w:hAnsi="仿宋" w:cs="仿宋" w:hint="eastAsia"/>
            <w:lang w:eastAsia="zh-CN"/>
          </w:rPr>
          <w:t>(四)、土建工程建设指标</w:t>
        </w:r>
        <w:r>
          <w:tab/>
        </w:r>
        <w:r>
          <w:fldChar w:fldCharType="begin"/>
        </w:r>
        <w:r>
          <w:instrText xml:space="preserve"> PAGEREF _Toc22896 \h </w:instrText>
        </w:r>
        <w:r>
          <w:fldChar w:fldCharType="separate"/>
        </w:r>
        <w:r>
          <w:t>11</w:t>
        </w:r>
        <w:r>
          <w:fldChar w:fldCharType="end"/>
        </w:r>
      </w:hyperlink>
    </w:p>
    <w:p>
      <w:pPr>
        <w:pStyle w:val="TOC1"/>
        <w:tabs>
          <w:tab w:val="right" w:leader="dot" w:pos="8306"/>
        </w:tabs>
      </w:pPr>
      <w:hyperlink w:anchor="_Toc21931" w:history="1">
        <w:r>
          <w:rPr>
            <w:rFonts w:ascii="仿宋" w:eastAsia="仿宋" w:hAnsi="仿宋" w:cs="仿宋" w:hint="eastAsia"/>
            <w:lang w:eastAsia="zh-CN"/>
          </w:rPr>
          <w:t>四、产品规划分析</w:t>
        </w:r>
        <w:r>
          <w:tab/>
        </w:r>
        <w:r>
          <w:fldChar w:fldCharType="begin"/>
        </w:r>
        <w:r>
          <w:instrText xml:space="preserve"> PAGEREF _Toc21931 \h </w:instrText>
        </w:r>
        <w:r>
          <w:fldChar w:fldCharType="separate"/>
        </w:r>
        <w:r>
          <w:t>11</w:t>
        </w:r>
        <w:r>
          <w:fldChar w:fldCharType="end"/>
        </w:r>
      </w:hyperlink>
    </w:p>
    <w:p>
      <w:pPr>
        <w:pStyle w:val="TOC2"/>
        <w:tabs>
          <w:tab w:val="right" w:leader="dot" w:pos="8306"/>
        </w:tabs>
      </w:pPr>
      <w:hyperlink w:anchor="_Toc11813" w:history="1">
        <w:r>
          <w:rPr>
            <w:rFonts w:ascii="仿宋" w:eastAsia="仿宋" w:hAnsi="仿宋" w:cs="仿宋" w:hint="eastAsia"/>
            <w:lang w:eastAsia="zh-CN"/>
          </w:rPr>
          <w:t>(一)、产品规划</w:t>
        </w:r>
        <w:r>
          <w:tab/>
        </w:r>
        <w:r>
          <w:fldChar w:fldCharType="begin"/>
        </w:r>
        <w:r>
          <w:instrText xml:space="preserve"> PAGEREF _Toc11813 \h </w:instrText>
        </w:r>
        <w:r>
          <w:fldChar w:fldCharType="separate"/>
        </w:r>
        <w:r>
          <w:t>11</w:t>
        </w:r>
        <w:r>
          <w:fldChar w:fldCharType="end"/>
        </w:r>
      </w:hyperlink>
    </w:p>
    <w:p>
      <w:pPr>
        <w:pStyle w:val="TOC2"/>
        <w:tabs>
          <w:tab w:val="right" w:leader="dot" w:pos="8306"/>
        </w:tabs>
      </w:pPr>
      <w:hyperlink w:anchor="_Toc3878" w:history="1">
        <w:r>
          <w:rPr>
            <w:rFonts w:ascii="仿宋" w:eastAsia="仿宋" w:hAnsi="仿宋" w:cs="仿宋" w:hint="eastAsia"/>
            <w:lang w:eastAsia="zh-CN"/>
          </w:rPr>
          <w:t>(二)、建设规模</w:t>
        </w:r>
        <w:r>
          <w:tab/>
        </w:r>
        <w:r>
          <w:fldChar w:fldCharType="begin"/>
        </w:r>
        <w:r>
          <w:instrText xml:space="preserve"> PAGEREF _Toc3878 \h </w:instrText>
        </w:r>
        <w:r>
          <w:fldChar w:fldCharType="separate"/>
        </w:r>
        <w:r>
          <w:t>12</w:t>
        </w:r>
        <w:r>
          <w:fldChar w:fldCharType="end"/>
        </w:r>
      </w:hyperlink>
    </w:p>
    <w:p>
      <w:pPr>
        <w:pStyle w:val="TOC1"/>
        <w:tabs>
          <w:tab w:val="right" w:leader="dot" w:pos="8306"/>
        </w:tabs>
      </w:pPr>
      <w:hyperlink w:anchor="_Toc30476" w:history="1">
        <w:r>
          <w:rPr>
            <w:rFonts w:ascii="仿宋" w:eastAsia="仿宋" w:hAnsi="仿宋" w:cs="仿宋" w:hint="eastAsia"/>
            <w:lang w:eastAsia="zh-CN"/>
          </w:rPr>
          <w:t>五、石油蜡项目选址可行性分析</w:t>
        </w:r>
        <w:r>
          <w:tab/>
        </w:r>
        <w:r>
          <w:fldChar w:fldCharType="begin"/>
        </w:r>
        <w:r>
          <w:instrText xml:space="preserve"> PAGEREF _Toc30476 \h </w:instrText>
        </w:r>
        <w:r>
          <w:fldChar w:fldCharType="separate"/>
        </w:r>
        <w:r>
          <w:t>13</w:t>
        </w:r>
        <w:r>
          <w:fldChar w:fldCharType="end"/>
        </w:r>
      </w:hyperlink>
    </w:p>
    <w:p>
      <w:pPr>
        <w:pStyle w:val="TOC2"/>
        <w:tabs>
          <w:tab w:val="right" w:leader="dot" w:pos="8306"/>
        </w:tabs>
      </w:pPr>
      <w:hyperlink w:anchor="_Toc12" w:history="1">
        <w:r>
          <w:rPr>
            <w:rFonts w:ascii="仿宋" w:eastAsia="仿宋" w:hAnsi="仿宋" w:cs="仿宋" w:hint="eastAsia"/>
            <w:lang w:eastAsia="zh-CN"/>
          </w:rPr>
          <w:t>(一)、石油蜡项目选址</w:t>
        </w:r>
        <w:r>
          <w:tab/>
        </w:r>
        <w:r>
          <w:fldChar w:fldCharType="begin"/>
        </w:r>
        <w:r>
          <w:instrText xml:space="preserve"> PAGEREF _Toc12 \h </w:instrText>
        </w:r>
        <w:r>
          <w:fldChar w:fldCharType="separate"/>
        </w:r>
        <w:r>
          <w:t>13</w:t>
        </w:r>
        <w:r>
          <w:fldChar w:fldCharType="end"/>
        </w:r>
      </w:hyperlink>
    </w:p>
    <w:p>
      <w:pPr>
        <w:pStyle w:val="TOC2"/>
        <w:tabs>
          <w:tab w:val="right" w:leader="dot" w:pos="8306"/>
        </w:tabs>
      </w:pPr>
      <w:hyperlink w:anchor="_Toc16034" w:history="1">
        <w:r>
          <w:rPr>
            <w:rFonts w:ascii="仿宋" w:eastAsia="仿宋" w:hAnsi="仿宋" w:cs="仿宋" w:hint="eastAsia"/>
            <w:lang w:eastAsia="zh-CN"/>
          </w:rPr>
          <w:t>(二)、用地控制指标</w:t>
        </w:r>
        <w:r>
          <w:tab/>
        </w:r>
        <w:r>
          <w:fldChar w:fldCharType="begin"/>
        </w:r>
        <w:r>
          <w:instrText xml:space="preserve"> PAGEREF _Toc16034 \h </w:instrText>
        </w:r>
        <w:r>
          <w:fldChar w:fldCharType="separate"/>
        </w:r>
        <w:r>
          <w:t>13</w:t>
        </w:r>
        <w:r>
          <w:fldChar w:fldCharType="end"/>
        </w:r>
      </w:hyperlink>
    </w:p>
    <w:p>
      <w:pPr>
        <w:pStyle w:val="TOC2"/>
        <w:tabs>
          <w:tab w:val="right" w:leader="dot" w:pos="8306"/>
        </w:tabs>
      </w:pPr>
      <w:hyperlink w:anchor="_Toc25356" w:history="1">
        <w:r>
          <w:rPr>
            <w:rFonts w:ascii="仿宋" w:eastAsia="仿宋" w:hAnsi="仿宋" w:cs="仿宋" w:hint="eastAsia"/>
            <w:lang w:eastAsia="zh-CN"/>
          </w:rPr>
          <w:t>(三)、节约用地措施</w:t>
        </w:r>
        <w:r>
          <w:tab/>
        </w:r>
        <w:r>
          <w:fldChar w:fldCharType="begin"/>
        </w:r>
        <w:r>
          <w:instrText xml:space="preserve"> PAGEREF _Toc25356 \h </w:instrText>
        </w:r>
        <w:r>
          <w:fldChar w:fldCharType="separate"/>
        </w:r>
        <w:r>
          <w:t>15</w:t>
        </w:r>
        <w:r>
          <w:fldChar w:fldCharType="end"/>
        </w:r>
      </w:hyperlink>
    </w:p>
    <w:p>
      <w:pPr>
        <w:pStyle w:val="TOC2"/>
        <w:tabs>
          <w:tab w:val="right" w:leader="dot" w:pos="8306"/>
        </w:tabs>
      </w:pPr>
      <w:hyperlink w:anchor="_Toc20089" w:history="1">
        <w:r>
          <w:rPr>
            <w:rFonts w:ascii="仿宋" w:eastAsia="仿宋" w:hAnsi="仿宋" w:cs="仿宋" w:hint="eastAsia"/>
            <w:lang w:eastAsia="zh-CN"/>
          </w:rPr>
          <w:t>(四)、总图布置方案</w:t>
        </w:r>
        <w:r>
          <w:tab/>
        </w:r>
        <w:r>
          <w:fldChar w:fldCharType="begin"/>
        </w:r>
        <w:r>
          <w:instrText xml:space="preserve"> PAGEREF _Toc20089 \h </w:instrText>
        </w:r>
        <w:r>
          <w:fldChar w:fldCharType="separate"/>
        </w:r>
        <w:r>
          <w:t>16</w:t>
        </w:r>
        <w:r>
          <w:fldChar w:fldCharType="end"/>
        </w:r>
      </w:hyperlink>
    </w:p>
    <w:p>
      <w:pPr>
        <w:pStyle w:val="TOC2"/>
        <w:tabs>
          <w:tab w:val="right" w:leader="dot" w:pos="8306"/>
        </w:tabs>
      </w:pPr>
      <w:hyperlink w:anchor="_Toc22181" w:history="1">
        <w:r>
          <w:rPr>
            <w:rFonts w:ascii="仿宋" w:eastAsia="仿宋" w:hAnsi="仿宋" w:cs="仿宋" w:hint="eastAsia"/>
            <w:lang w:eastAsia="zh-CN"/>
          </w:rPr>
          <w:t>(五)、选址综合评价</w:t>
        </w:r>
        <w:r>
          <w:tab/>
        </w:r>
        <w:r>
          <w:fldChar w:fldCharType="begin"/>
        </w:r>
        <w:r>
          <w:instrText xml:space="preserve"> PAGEREF _Toc22181 \h </w:instrText>
        </w:r>
        <w:r>
          <w:fldChar w:fldCharType="separate"/>
        </w:r>
        <w:r>
          <w:t>17</w:t>
        </w:r>
        <w:r>
          <w:fldChar w:fldCharType="end"/>
        </w:r>
      </w:hyperlink>
    </w:p>
    <w:p>
      <w:pPr>
        <w:pStyle w:val="TOC1"/>
        <w:tabs>
          <w:tab w:val="right" w:leader="dot" w:pos="8306"/>
        </w:tabs>
      </w:pPr>
      <w:hyperlink w:anchor="_Toc8573" w:history="1">
        <w:r>
          <w:rPr>
            <w:rFonts w:ascii="仿宋" w:eastAsia="仿宋" w:hAnsi="仿宋" w:cs="仿宋" w:hint="eastAsia"/>
            <w:lang w:eastAsia="zh-CN"/>
          </w:rPr>
          <w:t>六、石油蜡项目建设单位说明</w:t>
        </w:r>
        <w:r>
          <w:tab/>
        </w:r>
        <w:r>
          <w:fldChar w:fldCharType="begin"/>
        </w:r>
        <w:r>
          <w:instrText xml:space="preserve"> PAGEREF _Toc8573 \h </w:instrText>
        </w:r>
        <w:r>
          <w:fldChar w:fldCharType="separate"/>
        </w:r>
        <w:r>
          <w:t>18</w:t>
        </w:r>
        <w:r>
          <w:fldChar w:fldCharType="end"/>
        </w:r>
      </w:hyperlink>
    </w:p>
    <w:p>
      <w:pPr>
        <w:pStyle w:val="TOC2"/>
        <w:tabs>
          <w:tab w:val="right" w:leader="dot" w:pos="8306"/>
        </w:tabs>
      </w:pPr>
      <w:hyperlink w:anchor="_Toc3789" w:history="1">
        <w:r>
          <w:rPr>
            <w:rFonts w:ascii="仿宋" w:eastAsia="仿宋" w:hAnsi="仿宋" w:cs="仿宋" w:hint="eastAsia"/>
            <w:lang w:eastAsia="zh-CN"/>
          </w:rPr>
          <w:t>(一)、石油蜡项目承办单位基本情况</w:t>
        </w:r>
        <w:r>
          <w:tab/>
        </w:r>
        <w:r>
          <w:fldChar w:fldCharType="begin"/>
        </w:r>
        <w:r>
          <w:instrText xml:space="preserve"> PAGEREF _Toc3789 \h </w:instrText>
        </w:r>
        <w:r>
          <w:fldChar w:fldCharType="separate"/>
        </w:r>
        <w:r>
          <w:t>18</w:t>
        </w:r>
        <w:r>
          <w:fldChar w:fldCharType="end"/>
        </w:r>
      </w:hyperlink>
    </w:p>
    <w:p>
      <w:pPr>
        <w:pStyle w:val="TOC2"/>
        <w:tabs>
          <w:tab w:val="right" w:leader="dot" w:pos="8306"/>
        </w:tabs>
      </w:pPr>
      <w:hyperlink w:anchor="_Toc13700" w:history="1">
        <w:r>
          <w:rPr>
            <w:rFonts w:ascii="仿宋" w:eastAsia="仿宋" w:hAnsi="仿宋" w:cs="仿宋" w:hint="eastAsia"/>
            <w:lang w:eastAsia="zh-CN"/>
          </w:rPr>
          <w:t>(二)、公司经济效益分析</w:t>
        </w:r>
        <w:r>
          <w:tab/>
        </w:r>
        <w:r>
          <w:fldChar w:fldCharType="begin"/>
        </w:r>
        <w:r>
          <w:instrText xml:space="preserve"> PAGEREF _Toc13700 \h </w:instrText>
        </w:r>
        <w:r>
          <w:fldChar w:fldCharType="separate"/>
        </w:r>
        <w:r>
          <w:t>19</w:t>
        </w:r>
        <w:r>
          <w:fldChar w:fldCharType="end"/>
        </w:r>
      </w:hyperlink>
    </w:p>
    <w:p>
      <w:pPr>
        <w:pStyle w:val="TOC1"/>
        <w:tabs>
          <w:tab w:val="right" w:leader="dot" w:pos="8306"/>
        </w:tabs>
      </w:pPr>
      <w:hyperlink w:anchor="_Toc11481" w:history="1">
        <w:r>
          <w:rPr>
            <w:rFonts w:ascii="仿宋" w:eastAsia="仿宋" w:hAnsi="仿宋" w:cs="仿宋" w:hint="eastAsia"/>
            <w:lang w:eastAsia="zh-CN"/>
          </w:rPr>
          <w:t>七、石油蜡项目环境影响分析</w:t>
        </w:r>
        <w:r>
          <w:tab/>
        </w:r>
        <w:r>
          <w:fldChar w:fldCharType="begin"/>
        </w:r>
        <w:r>
          <w:instrText xml:space="preserve"> PAGEREF _Toc11481 \h </w:instrText>
        </w:r>
        <w:r>
          <w:fldChar w:fldCharType="separate"/>
        </w:r>
        <w:r>
          <w:t>20</w:t>
        </w:r>
        <w:r>
          <w:fldChar w:fldCharType="end"/>
        </w:r>
      </w:hyperlink>
    </w:p>
    <w:p>
      <w:pPr>
        <w:pStyle w:val="TOC2"/>
        <w:tabs>
          <w:tab w:val="right" w:leader="dot" w:pos="8306"/>
        </w:tabs>
      </w:pPr>
      <w:hyperlink w:anchor="_Toc7707" w:history="1">
        <w:r>
          <w:rPr>
            <w:rFonts w:ascii="仿宋" w:eastAsia="仿宋" w:hAnsi="仿宋" w:cs="仿宋" w:hint="eastAsia"/>
            <w:lang w:eastAsia="zh-CN"/>
          </w:rPr>
          <w:t>(一)、建设区域环境质量现状</w:t>
        </w:r>
        <w:r>
          <w:tab/>
        </w:r>
        <w:r>
          <w:fldChar w:fldCharType="begin"/>
        </w:r>
        <w:r>
          <w:instrText xml:space="preserve"> PAGEREF _Toc7707 \h </w:instrText>
        </w:r>
        <w:r>
          <w:fldChar w:fldCharType="separate"/>
        </w:r>
        <w:r>
          <w:t>20</w:t>
        </w:r>
        <w:r>
          <w:fldChar w:fldCharType="end"/>
        </w:r>
      </w:hyperlink>
    </w:p>
    <w:p>
      <w:pPr>
        <w:pStyle w:val="TOC2"/>
        <w:tabs>
          <w:tab w:val="right" w:leader="dot" w:pos="8306"/>
        </w:tabs>
      </w:pPr>
      <w:hyperlink w:anchor="_Toc14212" w:history="1">
        <w:r>
          <w:rPr>
            <w:rFonts w:ascii="仿宋" w:eastAsia="仿宋" w:hAnsi="仿宋" w:cs="仿宋" w:hint="eastAsia"/>
            <w:lang w:eastAsia="zh-CN"/>
          </w:rPr>
          <w:t>(二)、建设期环境保护</w:t>
        </w:r>
        <w:r>
          <w:tab/>
        </w:r>
        <w:r>
          <w:fldChar w:fldCharType="begin"/>
        </w:r>
        <w:r>
          <w:instrText xml:space="preserve"> PAGEREF _Toc14212 \h </w:instrText>
        </w:r>
        <w:r>
          <w:fldChar w:fldCharType="separate"/>
        </w:r>
        <w:r>
          <w:t>21</w:t>
        </w:r>
        <w:r>
          <w:fldChar w:fldCharType="end"/>
        </w:r>
      </w:hyperlink>
    </w:p>
    <w:p>
      <w:pPr>
        <w:pStyle w:val="TOC2"/>
        <w:tabs>
          <w:tab w:val="right" w:leader="dot" w:pos="8306"/>
        </w:tabs>
      </w:pPr>
      <w:hyperlink w:anchor="_Toc2795" w:history="1">
        <w:r>
          <w:rPr>
            <w:rFonts w:ascii="仿宋" w:eastAsia="仿宋" w:hAnsi="仿宋" w:cs="仿宋" w:hint="eastAsia"/>
            <w:lang w:eastAsia="zh-CN"/>
          </w:rPr>
          <w:t>(三)、运营期环境保护</w:t>
        </w:r>
        <w:r>
          <w:tab/>
        </w:r>
        <w:r>
          <w:fldChar w:fldCharType="begin"/>
        </w:r>
        <w:r>
          <w:instrText xml:space="preserve"> PAGEREF _Toc2795 \h </w:instrText>
        </w:r>
        <w:r>
          <w:fldChar w:fldCharType="separate"/>
        </w:r>
        <w:r>
          <w:t>23</w:t>
        </w:r>
        <w:r>
          <w:fldChar w:fldCharType="end"/>
        </w:r>
      </w:hyperlink>
    </w:p>
    <w:p>
      <w:pPr>
        <w:pStyle w:val="TOC2"/>
        <w:tabs>
          <w:tab w:val="right" w:leader="dot" w:pos="8306"/>
        </w:tabs>
      </w:pPr>
      <w:hyperlink w:anchor="_Toc15430" w:history="1">
        <w:r>
          <w:rPr>
            <w:rFonts w:ascii="仿宋" w:eastAsia="仿宋" w:hAnsi="仿宋" w:cs="仿宋" w:hint="eastAsia"/>
            <w:lang w:eastAsia="zh-CN"/>
          </w:rPr>
          <w:t>(四)、石油蜡项目建设对区域经济的影响</w:t>
        </w:r>
        <w:r>
          <w:tab/>
        </w:r>
        <w:r>
          <w:fldChar w:fldCharType="begin"/>
        </w:r>
        <w:r>
          <w:instrText xml:space="preserve"> PAGEREF _Toc15430 \h </w:instrText>
        </w:r>
        <w:r>
          <w:fldChar w:fldCharType="separate"/>
        </w:r>
        <w:r>
          <w:t>24</w:t>
        </w:r>
        <w:r>
          <w:fldChar w:fldCharType="end"/>
        </w:r>
      </w:hyperlink>
    </w:p>
    <w:p>
      <w:pPr>
        <w:pStyle w:val="TOC2"/>
        <w:tabs>
          <w:tab w:val="right" w:leader="dot" w:pos="8306"/>
        </w:tabs>
      </w:pPr>
      <w:hyperlink w:anchor="_Toc17970" w:history="1">
        <w:r>
          <w:rPr>
            <w:rFonts w:ascii="仿宋" w:eastAsia="仿宋" w:hAnsi="仿宋" w:cs="仿宋" w:hint="eastAsia"/>
            <w:lang w:eastAsia="zh-CN"/>
          </w:rPr>
          <w:t>(五)、废弃物处理</w:t>
        </w:r>
        <w:r>
          <w:tab/>
        </w:r>
        <w:r>
          <w:fldChar w:fldCharType="begin"/>
        </w:r>
        <w:r>
          <w:instrText xml:space="preserve"> PAGEREF _Toc17970 \h </w:instrText>
        </w:r>
        <w:r>
          <w:fldChar w:fldCharType="separate"/>
        </w:r>
        <w:r>
          <w:t>26</w:t>
        </w:r>
        <w:r>
          <w:fldChar w:fldCharType="end"/>
        </w:r>
      </w:hyperlink>
    </w:p>
    <w:p>
      <w:pPr>
        <w:pStyle w:val="TOC2"/>
        <w:tabs>
          <w:tab w:val="right" w:leader="dot" w:pos="8306"/>
        </w:tabs>
      </w:pPr>
      <w:hyperlink w:anchor="_Toc11362" w:history="1">
        <w:r>
          <w:rPr>
            <w:rFonts w:ascii="仿宋" w:eastAsia="仿宋" w:hAnsi="仿宋" w:cs="仿宋" w:hint="eastAsia"/>
            <w:lang w:eastAsia="zh-CN"/>
          </w:rPr>
          <w:t>(六)、特殊环境影响分析</w:t>
        </w:r>
        <w:r>
          <w:tab/>
        </w:r>
        <w:r>
          <w:fldChar w:fldCharType="begin"/>
        </w:r>
        <w:r>
          <w:instrText xml:space="preserve"> PAGEREF _Toc11362 \h </w:instrText>
        </w:r>
        <w:r>
          <w:fldChar w:fldCharType="separate"/>
        </w:r>
        <w:r>
          <w:t>27</w:t>
        </w:r>
        <w:r>
          <w:fldChar w:fldCharType="end"/>
        </w:r>
      </w:hyperlink>
    </w:p>
    <w:p>
      <w:pPr>
        <w:pStyle w:val="TOC2"/>
        <w:tabs>
          <w:tab w:val="right" w:leader="dot" w:pos="8306"/>
        </w:tabs>
      </w:pPr>
      <w:hyperlink w:anchor="_Toc5159" w:history="1">
        <w:r>
          <w:rPr>
            <w:rFonts w:ascii="仿宋" w:eastAsia="仿宋" w:hAnsi="仿宋" w:cs="仿宋" w:hint="eastAsia"/>
            <w:lang w:eastAsia="zh-CN"/>
          </w:rPr>
          <w:t>(七)、清洁生产</w:t>
        </w:r>
        <w:r>
          <w:tab/>
        </w:r>
        <w:r>
          <w:fldChar w:fldCharType="begin"/>
        </w:r>
        <w:r>
          <w:instrText xml:space="preserve"> PAGEREF _Toc5159 \h </w:instrText>
        </w:r>
        <w:r>
          <w:fldChar w:fldCharType="separate"/>
        </w:r>
        <w:r>
          <w:t>28</w:t>
        </w:r>
        <w:r>
          <w:fldChar w:fldCharType="end"/>
        </w:r>
      </w:hyperlink>
    </w:p>
    <w:p>
      <w:pPr>
        <w:pStyle w:val="TOC2"/>
        <w:tabs>
          <w:tab w:val="right" w:leader="dot" w:pos="8306"/>
        </w:tabs>
      </w:pPr>
      <w:hyperlink w:anchor="_Toc23371" w:history="1">
        <w:r>
          <w:rPr>
            <w:rFonts w:ascii="仿宋" w:eastAsia="仿宋" w:hAnsi="仿宋" w:cs="仿宋" w:hint="eastAsia"/>
            <w:lang w:eastAsia="zh-CN"/>
          </w:rPr>
          <w:t>(八)、环境保护综合评价</w:t>
        </w:r>
        <w:r>
          <w:tab/>
        </w:r>
        <w:r>
          <w:fldChar w:fldCharType="begin"/>
        </w:r>
        <w:r>
          <w:instrText xml:space="preserve"> PAGEREF _Toc23371 \h </w:instrText>
        </w:r>
        <w:r>
          <w:fldChar w:fldCharType="separate"/>
        </w:r>
        <w:r>
          <w:t>29</w:t>
        </w:r>
        <w:r>
          <w:fldChar w:fldCharType="end"/>
        </w:r>
      </w:hyperlink>
    </w:p>
    <w:p>
      <w:pPr>
        <w:pStyle w:val="TOC1"/>
        <w:tabs>
          <w:tab w:val="right" w:leader="dot" w:pos="8306"/>
        </w:tabs>
      </w:pPr>
      <w:hyperlink w:anchor="_Toc25144" w:history="1">
        <w:r>
          <w:rPr>
            <w:rFonts w:ascii="仿宋" w:eastAsia="仿宋" w:hAnsi="仿宋" w:cs="仿宋" w:hint="eastAsia"/>
            <w:lang w:eastAsia="zh-CN"/>
          </w:rPr>
          <w:t>八、石油蜡项目投资规划</w:t>
        </w:r>
        <w:r>
          <w:tab/>
        </w:r>
        <w:r>
          <w:fldChar w:fldCharType="begin"/>
        </w:r>
        <w:r>
          <w:instrText xml:space="preserve"> PAGEREF _Toc25144 \h </w:instrText>
        </w:r>
        <w:r>
          <w:fldChar w:fldCharType="separate"/>
        </w:r>
        <w:r>
          <w:t>30</w:t>
        </w:r>
        <w:r>
          <w:fldChar w:fldCharType="end"/>
        </w:r>
      </w:hyperlink>
    </w:p>
    <w:p>
      <w:pPr>
        <w:pStyle w:val="TOC2"/>
        <w:tabs>
          <w:tab w:val="right" w:leader="dot" w:pos="8306"/>
        </w:tabs>
      </w:pPr>
      <w:hyperlink w:anchor="_Toc29011" w:history="1">
        <w:r>
          <w:rPr>
            <w:rFonts w:ascii="仿宋" w:eastAsia="仿宋" w:hAnsi="仿宋" w:cs="仿宋" w:hint="eastAsia"/>
            <w:lang w:eastAsia="zh-CN"/>
          </w:rPr>
          <w:t>(一)、石油蜡项目总投资估算</w:t>
        </w:r>
        <w:r>
          <w:tab/>
        </w:r>
        <w:r>
          <w:fldChar w:fldCharType="begin"/>
        </w:r>
        <w:r>
          <w:instrText xml:space="preserve"> PAGEREF _Toc29011 \h </w:instrText>
        </w:r>
        <w:r>
          <w:fldChar w:fldCharType="separate"/>
        </w:r>
        <w:r>
          <w:t>30</w:t>
        </w:r>
        <w:r>
          <w:fldChar w:fldCharType="end"/>
        </w:r>
      </w:hyperlink>
    </w:p>
    <w:p>
      <w:pPr>
        <w:pStyle w:val="TOC2"/>
        <w:tabs>
          <w:tab w:val="right" w:leader="dot" w:pos="8306"/>
        </w:tabs>
      </w:pPr>
      <w:hyperlink w:anchor="_Toc28041" w:history="1">
        <w:r>
          <w:rPr>
            <w:rFonts w:ascii="仿宋" w:eastAsia="仿宋" w:hAnsi="仿宋" w:cs="仿宋" w:hint="eastAsia"/>
            <w:lang w:eastAsia="zh-CN"/>
          </w:rPr>
          <w:t>(二)、资金筹措</w:t>
        </w:r>
        <w:r>
          <w:tab/>
        </w:r>
        <w:r>
          <w:fldChar w:fldCharType="begin"/>
        </w:r>
        <w:r>
          <w:instrText xml:space="preserve"> PAGEREF _Toc28041 \h </w:instrText>
        </w:r>
        <w:r>
          <w:fldChar w:fldCharType="separate"/>
        </w:r>
        <w:r>
          <w:t>32</w:t>
        </w:r>
        <w:r>
          <w:fldChar w:fldCharType="end"/>
        </w:r>
      </w:hyperlink>
    </w:p>
    <w:p>
      <w:pPr>
        <w:pStyle w:val="TOC1"/>
        <w:tabs>
          <w:tab w:val="right" w:leader="dot" w:pos="8306"/>
        </w:tabs>
      </w:pPr>
      <w:hyperlink w:anchor="_Toc31943" w:history="1">
        <w:r>
          <w:rPr>
            <w:rFonts w:ascii="仿宋" w:eastAsia="仿宋" w:hAnsi="仿宋" w:cs="仿宋" w:hint="eastAsia"/>
            <w:lang w:eastAsia="zh-CN"/>
          </w:rPr>
          <w:t>九、石油蜡项目人力资源管理</w:t>
        </w:r>
        <w:r>
          <w:tab/>
        </w:r>
        <w:r>
          <w:fldChar w:fldCharType="begin"/>
        </w:r>
        <w:r>
          <w:instrText xml:space="preserve"> PAGEREF _Toc31943 \h </w:instrText>
        </w:r>
        <w:r>
          <w:fldChar w:fldCharType="separate"/>
        </w:r>
        <w:r>
          <w:t>32</w:t>
        </w:r>
        <w:r>
          <w:fldChar w:fldCharType="end"/>
        </w:r>
      </w:hyperlink>
    </w:p>
    <w:p>
      <w:pPr>
        <w:pStyle w:val="TOC2"/>
        <w:tabs>
          <w:tab w:val="right" w:leader="dot" w:pos="8306"/>
        </w:tabs>
      </w:pPr>
      <w:hyperlink w:anchor="_Toc540" w:history="1">
        <w:r>
          <w:rPr>
            <w:rFonts w:ascii="仿宋" w:eastAsia="仿宋" w:hAnsi="仿宋" w:cs="仿宋" w:hint="eastAsia"/>
            <w:lang w:eastAsia="zh-CN"/>
          </w:rPr>
          <w:t>(一)、建立健全的预算管理制度</w:t>
        </w:r>
        <w:r>
          <w:tab/>
        </w:r>
        <w:r>
          <w:fldChar w:fldCharType="begin"/>
        </w:r>
        <w:r>
          <w:instrText xml:space="preserve"> PAGEREF _Toc540 \h </w:instrText>
        </w:r>
        <w:r>
          <w:fldChar w:fldCharType="separate"/>
        </w:r>
        <w:r>
          <w:t>32</w:t>
        </w:r>
        <w:r>
          <w:fldChar w:fldCharType="end"/>
        </w:r>
      </w:hyperlink>
    </w:p>
    <w:p>
      <w:pPr>
        <w:pStyle w:val="TOC2"/>
        <w:tabs>
          <w:tab w:val="right" w:leader="dot" w:pos="8306"/>
        </w:tabs>
      </w:pPr>
      <w:hyperlink w:anchor="_Toc23774" w:history="1">
        <w:r>
          <w:rPr>
            <w:rFonts w:ascii="仿宋" w:eastAsia="仿宋" w:hAnsi="仿宋" w:cs="仿宋" w:hint="eastAsia"/>
            <w:lang w:eastAsia="zh-CN"/>
          </w:rPr>
          <w:t>(二)、加强资金流动监控</w:t>
        </w:r>
        <w:r>
          <w:tab/>
        </w:r>
        <w:r>
          <w:fldChar w:fldCharType="begin"/>
        </w:r>
        <w:r>
          <w:instrText xml:space="preserve"> PAGEREF _Toc23774 \h </w:instrText>
        </w:r>
        <w:r>
          <w:fldChar w:fldCharType="separate"/>
        </w:r>
        <w:r>
          <w:t>34</w:t>
        </w:r>
        <w:r>
          <w:fldChar w:fldCharType="end"/>
        </w:r>
      </w:hyperlink>
    </w:p>
    <w:p>
      <w:pPr>
        <w:pStyle w:val="TOC2"/>
        <w:tabs>
          <w:tab w:val="right" w:leader="dot" w:pos="8306"/>
        </w:tabs>
      </w:pPr>
      <w:hyperlink w:anchor="_Toc16520" w:history="1">
        <w:r>
          <w:rPr>
            <w:rFonts w:ascii="仿宋" w:eastAsia="仿宋" w:hAnsi="仿宋" w:cs="仿宋" w:hint="eastAsia"/>
            <w:lang w:eastAsia="zh-CN"/>
          </w:rPr>
          <w:t>(三)、制定完善的风险控制机制</w:t>
        </w:r>
        <w:r>
          <w:tab/>
        </w:r>
        <w:r>
          <w:fldChar w:fldCharType="begin"/>
        </w:r>
        <w:r>
          <w:instrText xml:space="preserve"> PAGEREF _Toc16520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844" w:history="1">
        <w:r>
          <w:rPr>
            <w:rFonts w:ascii="仿宋" w:eastAsia="仿宋" w:hAnsi="仿宋" w:cs="仿宋" w:hint="eastAsia"/>
            <w:lang w:eastAsia="zh-CN"/>
          </w:rPr>
          <w:t>(四)、优化成本管理</w:t>
        </w:r>
        <w:r>
          <w:tab/>
        </w:r>
        <w:r>
          <w:fldChar w:fldCharType="begin"/>
        </w:r>
        <w:r>
          <w:instrText xml:space="preserve"> PAGEREF _Toc23844 \h </w:instrText>
        </w:r>
        <w:r>
          <w:fldChar w:fldCharType="separate"/>
        </w:r>
        <w:r>
          <w:t>36</w:t>
        </w:r>
        <w:r>
          <w:fldChar w:fldCharType="end"/>
        </w:r>
      </w:hyperlink>
    </w:p>
    <w:p>
      <w:pPr>
        <w:pStyle w:val="TOC1"/>
        <w:tabs>
          <w:tab w:val="right" w:leader="dot" w:pos="8306"/>
        </w:tabs>
      </w:pPr>
      <w:hyperlink w:anchor="_Toc1587" w:history="1">
        <w:r>
          <w:rPr>
            <w:rFonts w:ascii="仿宋" w:eastAsia="仿宋" w:hAnsi="仿宋" w:cs="仿宋" w:hint="eastAsia"/>
            <w:lang w:eastAsia="zh-CN"/>
          </w:rPr>
          <w:t>十、石油蜡项目创新与研发</w:t>
        </w:r>
        <w:r>
          <w:tab/>
        </w:r>
        <w:r>
          <w:fldChar w:fldCharType="begin"/>
        </w:r>
        <w:r>
          <w:instrText xml:space="preserve"> PAGEREF _Toc1587 \h </w:instrText>
        </w:r>
        <w:r>
          <w:fldChar w:fldCharType="separate"/>
        </w:r>
        <w:r>
          <w:t>38</w:t>
        </w:r>
        <w:r>
          <w:fldChar w:fldCharType="end"/>
        </w:r>
      </w:hyperlink>
    </w:p>
    <w:p>
      <w:pPr>
        <w:pStyle w:val="TOC2"/>
        <w:tabs>
          <w:tab w:val="right" w:leader="dot" w:pos="8306"/>
        </w:tabs>
      </w:pPr>
      <w:hyperlink w:anchor="_Toc19789" w:history="1">
        <w:r>
          <w:rPr>
            <w:rFonts w:ascii="仿宋" w:eastAsia="仿宋" w:hAnsi="仿宋" w:cs="仿宋" w:hint="eastAsia"/>
            <w:lang w:eastAsia="zh-CN"/>
          </w:rPr>
          <w:t>(一)、创新策略与方向</w:t>
        </w:r>
        <w:r>
          <w:tab/>
        </w:r>
        <w:r>
          <w:fldChar w:fldCharType="begin"/>
        </w:r>
        <w:r>
          <w:instrText xml:space="preserve"> PAGEREF _Toc19789 \h </w:instrText>
        </w:r>
        <w:r>
          <w:fldChar w:fldCharType="separate"/>
        </w:r>
        <w:r>
          <w:t>38</w:t>
        </w:r>
        <w:r>
          <w:fldChar w:fldCharType="end"/>
        </w:r>
      </w:hyperlink>
    </w:p>
    <w:p>
      <w:pPr>
        <w:pStyle w:val="TOC2"/>
        <w:tabs>
          <w:tab w:val="right" w:leader="dot" w:pos="8306"/>
        </w:tabs>
      </w:pPr>
      <w:hyperlink w:anchor="_Toc13402" w:history="1">
        <w:r>
          <w:rPr>
            <w:rFonts w:ascii="仿宋" w:eastAsia="仿宋" w:hAnsi="仿宋" w:cs="仿宋" w:hint="eastAsia"/>
            <w:lang w:eastAsia="zh-CN"/>
          </w:rPr>
          <w:t>(二)、研发规划与投入</w:t>
        </w:r>
        <w:r>
          <w:tab/>
        </w:r>
        <w:r>
          <w:fldChar w:fldCharType="begin"/>
        </w:r>
        <w:r>
          <w:instrText xml:space="preserve"> PAGEREF _Toc13402 \h </w:instrText>
        </w:r>
        <w:r>
          <w:fldChar w:fldCharType="separate"/>
        </w:r>
        <w:r>
          <w:t>39</w:t>
        </w:r>
        <w:r>
          <w:fldChar w:fldCharType="end"/>
        </w:r>
      </w:hyperlink>
    </w:p>
    <w:p>
      <w:pPr>
        <w:pStyle w:val="TOC1"/>
        <w:tabs>
          <w:tab w:val="right" w:leader="dot" w:pos="8306"/>
        </w:tabs>
      </w:pPr>
      <w:hyperlink w:anchor="_Toc149" w:history="1">
        <w:r>
          <w:rPr>
            <w:rFonts w:ascii="仿宋" w:eastAsia="仿宋" w:hAnsi="仿宋" w:cs="仿宋" w:hint="eastAsia"/>
            <w:lang w:eastAsia="zh-CN"/>
          </w:rPr>
          <w:t>十一、石油蜡项目经营效益</w:t>
        </w:r>
        <w:r>
          <w:tab/>
        </w:r>
        <w:r>
          <w:fldChar w:fldCharType="begin"/>
        </w:r>
        <w:r>
          <w:instrText xml:space="preserve"> PAGEREF _Toc149 \h </w:instrText>
        </w:r>
        <w:r>
          <w:fldChar w:fldCharType="separate"/>
        </w:r>
        <w:r>
          <w:t>41</w:t>
        </w:r>
        <w:r>
          <w:fldChar w:fldCharType="end"/>
        </w:r>
      </w:hyperlink>
    </w:p>
    <w:p>
      <w:pPr>
        <w:pStyle w:val="TOC2"/>
        <w:tabs>
          <w:tab w:val="right" w:leader="dot" w:pos="8306"/>
        </w:tabs>
      </w:pPr>
      <w:hyperlink w:anchor="_Toc13429" w:history="1">
        <w:r>
          <w:rPr>
            <w:rFonts w:ascii="仿宋" w:eastAsia="仿宋" w:hAnsi="仿宋" w:cs="仿宋" w:hint="eastAsia"/>
            <w:lang w:eastAsia="zh-CN"/>
          </w:rPr>
          <w:t>(一)、经济评价财务测算</w:t>
        </w:r>
        <w:r>
          <w:tab/>
        </w:r>
        <w:r>
          <w:fldChar w:fldCharType="begin"/>
        </w:r>
        <w:r>
          <w:instrText xml:space="preserve"> PAGEREF _Toc13429 \h </w:instrText>
        </w:r>
        <w:r>
          <w:fldChar w:fldCharType="separate"/>
        </w:r>
        <w:r>
          <w:t>41</w:t>
        </w:r>
        <w:r>
          <w:fldChar w:fldCharType="end"/>
        </w:r>
      </w:hyperlink>
    </w:p>
    <w:p>
      <w:pPr>
        <w:pStyle w:val="TOC2"/>
        <w:tabs>
          <w:tab w:val="right" w:leader="dot" w:pos="8306"/>
        </w:tabs>
      </w:pPr>
      <w:hyperlink w:anchor="_Toc14607" w:history="1">
        <w:r>
          <w:rPr>
            <w:rFonts w:ascii="仿宋" w:eastAsia="仿宋" w:hAnsi="仿宋" w:cs="仿宋" w:hint="eastAsia"/>
            <w:lang w:eastAsia="zh-CN"/>
          </w:rPr>
          <w:t>(二)、石油蜡项目盈利能力分析</w:t>
        </w:r>
        <w:r>
          <w:tab/>
        </w:r>
        <w:r>
          <w:fldChar w:fldCharType="begin"/>
        </w:r>
        <w:r>
          <w:instrText xml:space="preserve"> PAGEREF _Toc14607 \h </w:instrText>
        </w:r>
        <w:r>
          <w:fldChar w:fldCharType="separate"/>
        </w:r>
        <w:r>
          <w:t>42</w:t>
        </w:r>
        <w:r>
          <w:fldChar w:fldCharType="end"/>
        </w:r>
      </w:hyperlink>
    </w:p>
    <w:p>
      <w:pPr>
        <w:pStyle w:val="TOC1"/>
        <w:tabs>
          <w:tab w:val="right" w:leader="dot" w:pos="8306"/>
        </w:tabs>
      </w:pPr>
      <w:hyperlink w:anchor="_Toc19649" w:history="1">
        <w:r>
          <w:rPr>
            <w:rFonts w:ascii="仿宋" w:eastAsia="仿宋" w:hAnsi="仿宋" w:cs="仿宋" w:hint="eastAsia"/>
            <w:lang w:eastAsia="zh-CN"/>
          </w:rPr>
          <w:t>十二、石油蜡项目社会影响</w:t>
        </w:r>
        <w:r>
          <w:tab/>
        </w:r>
        <w:r>
          <w:fldChar w:fldCharType="begin"/>
        </w:r>
        <w:r>
          <w:instrText xml:space="preserve"> PAGEREF _Toc19649 \h </w:instrText>
        </w:r>
        <w:r>
          <w:fldChar w:fldCharType="separate"/>
        </w:r>
        <w:r>
          <w:t>43</w:t>
        </w:r>
        <w:r>
          <w:fldChar w:fldCharType="end"/>
        </w:r>
      </w:hyperlink>
    </w:p>
    <w:p>
      <w:pPr>
        <w:pStyle w:val="TOC2"/>
        <w:tabs>
          <w:tab w:val="right" w:leader="dot" w:pos="8306"/>
        </w:tabs>
      </w:pPr>
      <w:hyperlink w:anchor="_Toc26267" w:history="1">
        <w:r>
          <w:rPr>
            <w:rFonts w:ascii="仿宋" w:eastAsia="仿宋" w:hAnsi="仿宋" w:cs="仿宋" w:hint="eastAsia"/>
            <w:lang w:eastAsia="zh-CN"/>
          </w:rPr>
          <w:t>(一)、社会责任与义务</w:t>
        </w:r>
        <w:r>
          <w:tab/>
        </w:r>
        <w:r>
          <w:fldChar w:fldCharType="begin"/>
        </w:r>
        <w:r>
          <w:instrText xml:space="preserve"> PAGEREF _Toc26267 \h </w:instrText>
        </w:r>
        <w:r>
          <w:fldChar w:fldCharType="separate"/>
        </w:r>
        <w:r>
          <w:t>43</w:t>
        </w:r>
        <w:r>
          <w:fldChar w:fldCharType="end"/>
        </w:r>
      </w:hyperlink>
    </w:p>
    <w:p>
      <w:pPr>
        <w:pStyle w:val="TOC2"/>
        <w:tabs>
          <w:tab w:val="right" w:leader="dot" w:pos="8306"/>
        </w:tabs>
      </w:pPr>
      <w:hyperlink w:anchor="_Toc11753" w:history="1">
        <w:r>
          <w:rPr>
            <w:rFonts w:ascii="仿宋" w:eastAsia="仿宋" w:hAnsi="仿宋" w:cs="仿宋" w:hint="eastAsia"/>
            <w:lang w:eastAsia="zh-CN"/>
          </w:rPr>
          <w:t>(二)、社会参与与沟通</w:t>
        </w:r>
        <w:r>
          <w:tab/>
        </w:r>
        <w:r>
          <w:fldChar w:fldCharType="begin"/>
        </w:r>
        <w:r>
          <w:instrText xml:space="preserve"> PAGEREF _Toc11753 \h </w:instrText>
        </w:r>
        <w:r>
          <w:fldChar w:fldCharType="separate"/>
        </w:r>
        <w:r>
          <w:t>43</w:t>
        </w:r>
        <w:r>
          <w:fldChar w:fldCharType="end"/>
        </w:r>
      </w:hyperlink>
    </w:p>
    <w:p>
      <w:pPr>
        <w:pStyle w:val="TOC1"/>
        <w:tabs>
          <w:tab w:val="right" w:leader="dot" w:pos="8306"/>
        </w:tabs>
      </w:pPr>
      <w:hyperlink w:anchor="_Toc7770" w:history="1">
        <w:r>
          <w:rPr>
            <w:rFonts w:ascii="仿宋" w:eastAsia="仿宋" w:hAnsi="仿宋" w:cs="仿宋" w:hint="eastAsia"/>
            <w:lang w:eastAsia="zh-CN"/>
          </w:rPr>
          <w:t>十三、石油蜡项目治理与监督</w:t>
        </w:r>
        <w:r>
          <w:tab/>
        </w:r>
        <w:r>
          <w:fldChar w:fldCharType="begin"/>
        </w:r>
        <w:r>
          <w:instrText xml:space="preserve"> PAGEREF _Toc7770 \h </w:instrText>
        </w:r>
        <w:r>
          <w:fldChar w:fldCharType="separate"/>
        </w:r>
        <w:r>
          <w:t>44</w:t>
        </w:r>
        <w:r>
          <w:fldChar w:fldCharType="end"/>
        </w:r>
      </w:hyperlink>
    </w:p>
    <w:p>
      <w:pPr>
        <w:pStyle w:val="TOC2"/>
        <w:tabs>
          <w:tab w:val="right" w:leader="dot" w:pos="8306"/>
        </w:tabs>
      </w:pPr>
      <w:hyperlink w:anchor="_Toc11048" w:history="1">
        <w:r>
          <w:rPr>
            <w:rFonts w:ascii="仿宋" w:eastAsia="仿宋" w:hAnsi="仿宋" w:cs="仿宋" w:hint="eastAsia"/>
            <w:lang w:eastAsia="zh-CN"/>
          </w:rPr>
          <w:t>(一)、石油蜡项目治理结构</w:t>
        </w:r>
        <w:r>
          <w:tab/>
        </w:r>
        <w:r>
          <w:fldChar w:fldCharType="begin"/>
        </w:r>
        <w:r>
          <w:instrText xml:space="preserve"> PAGEREF _Toc11048 \h </w:instrText>
        </w:r>
        <w:r>
          <w:fldChar w:fldCharType="separate"/>
        </w:r>
        <w:r>
          <w:t>44</w:t>
        </w:r>
        <w:r>
          <w:fldChar w:fldCharType="end"/>
        </w:r>
      </w:hyperlink>
    </w:p>
    <w:p>
      <w:pPr>
        <w:pStyle w:val="TOC2"/>
        <w:tabs>
          <w:tab w:val="right" w:leader="dot" w:pos="8306"/>
        </w:tabs>
      </w:pPr>
      <w:hyperlink w:anchor="_Toc5838" w:history="1">
        <w:r>
          <w:rPr>
            <w:rFonts w:ascii="仿宋" w:eastAsia="仿宋" w:hAnsi="仿宋" w:cs="仿宋" w:hint="eastAsia"/>
            <w:lang w:eastAsia="zh-CN"/>
          </w:rPr>
          <w:t>(二)、监督与审计</w:t>
        </w:r>
        <w:r>
          <w:tab/>
        </w:r>
        <w:r>
          <w:fldChar w:fldCharType="begin"/>
        </w:r>
        <w:r>
          <w:instrText xml:space="preserve"> PAGEREF _Toc5838 \h </w:instrText>
        </w:r>
        <w:r>
          <w:fldChar w:fldCharType="separate"/>
        </w:r>
        <w:r>
          <w:t>46</w:t>
        </w:r>
        <w:r>
          <w:fldChar w:fldCharType="end"/>
        </w:r>
      </w:hyperlink>
    </w:p>
    <w:p>
      <w:pPr>
        <w:pStyle w:val="TOC1"/>
        <w:tabs>
          <w:tab w:val="right" w:leader="dot" w:pos="8306"/>
        </w:tabs>
      </w:pPr>
      <w:hyperlink w:anchor="_Toc22622" w:history="1">
        <w:r>
          <w:rPr>
            <w:rFonts w:ascii="仿宋" w:eastAsia="仿宋" w:hAnsi="仿宋" w:cs="仿宋" w:hint="eastAsia"/>
            <w:lang w:eastAsia="zh-CN"/>
          </w:rPr>
          <w:t>十四、供应链管理</w:t>
        </w:r>
        <w:r>
          <w:tab/>
        </w:r>
        <w:r>
          <w:fldChar w:fldCharType="begin"/>
        </w:r>
        <w:r>
          <w:instrText xml:space="preserve"> PAGEREF _Toc22622 \h </w:instrText>
        </w:r>
        <w:r>
          <w:fldChar w:fldCharType="separate"/>
        </w:r>
        <w:r>
          <w:t>47</w:t>
        </w:r>
        <w:r>
          <w:fldChar w:fldCharType="end"/>
        </w:r>
      </w:hyperlink>
    </w:p>
    <w:p>
      <w:pPr>
        <w:pStyle w:val="TOC2"/>
        <w:tabs>
          <w:tab w:val="right" w:leader="dot" w:pos="8306"/>
        </w:tabs>
      </w:pPr>
      <w:hyperlink w:anchor="_Toc5653" w:history="1">
        <w:r>
          <w:rPr>
            <w:rFonts w:ascii="仿宋" w:eastAsia="仿宋" w:hAnsi="仿宋" w:cs="仿宋" w:hint="eastAsia"/>
            <w:lang w:eastAsia="zh-CN"/>
          </w:rPr>
          <w:t>(一)、供应链战略规划</w:t>
        </w:r>
        <w:r>
          <w:tab/>
        </w:r>
        <w:r>
          <w:fldChar w:fldCharType="begin"/>
        </w:r>
        <w:r>
          <w:instrText xml:space="preserve"> PAGEREF _Toc5653 \h </w:instrText>
        </w:r>
        <w:r>
          <w:fldChar w:fldCharType="separate"/>
        </w:r>
        <w:r>
          <w:t>47</w:t>
        </w:r>
        <w:r>
          <w:fldChar w:fldCharType="end"/>
        </w:r>
      </w:hyperlink>
    </w:p>
    <w:p>
      <w:pPr>
        <w:pStyle w:val="TOC2"/>
        <w:tabs>
          <w:tab w:val="right" w:leader="dot" w:pos="8306"/>
        </w:tabs>
      </w:pPr>
      <w:hyperlink w:anchor="_Toc26094" w:history="1">
        <w:r>
          <w:rPr>
            <w:rFonts w:ascii="仿宋" w:eastAsia="仿宋" w:hAnsi="仿宋" w:cs="仿宋" w:hint="eastAsia"/>
            <w:lang w:eastAsia="zh-CN"/>
          </w:rPr>
          <w:t>(二)、供应商选择与合作</w:t>
        </w:r>
        <w:r>
          <w:tab/>
        </w:r>
        <w:r>
          <w:fldChar w:fldCharType="begin"/>
        </w:r>
        <w:r>
          <w:instrText xml:space="preserve"> PAGEREF _Toc26094 \h </w:instrText>
        </w:r>
        <w:r>
          <w:fldChar w:fldCharType="separate"/>
        </w:r>
        <w:r>
          <w:t>48</w:t>
        </w:r>
        <w:r>
          <w:fldChar w:fldCharType="end"/>
        </w:r>
      </w:hyperlink>
    </w:p>
    <w:p>
      <w:pPr>
        <w:pStyle w:val="TOC2"/>
        <w:tabs>
          <w:tab w:val="right" w:leader="dot" w:pos="8306"/>
        </w:tabs>
      </w:pPr>
      <w:hyperlink w:anchor="_Toc27354" w:history="1">
        <w:r>
          <w:rPr>
            <w:rFonts w:ascii="仿宋" w:eastAsia="仿宋" w:hAnsi="仿宋" w:cs="仿宋" w:hint="eastAsia"/>
            <w:lang w:eastAsia="zh-CN"/>
          </w:rPr>
          <w:t>(三)、物流与库存管理</w:t>
        </w:r>
        <w:r>
          <w:tab/>
        </w:r>
        <w:r>
          <w:fldChar w:fldCharType="begin"/>
        </w:r>
        <w:r>
          <w:instrText xml:space="preserve"> PAGEREF _Toc27354 \h </w:instrText>
        </w:r>
        <w:r>
          <w:fldChar w:fldCharType="separate"/>
        </w:r>
        <w:r>
          <w:t>50</w:t>
        </w:r>
        <w:r>
          <w:fldChar w:fldCharType="end"/>
        </w:r>
      </w:hyperlink>
    </w:p>
    <w:p>
      <w:pPr>
        <w:pStyle w:val="TOC1"/>
        <w:tabs>
          <w:tab w:val="right" w:leader="dot" w:pos="8306"/>
        </w:tabs>
      </w:pPr>
      <w:hyperlink w:anchor="_Toc4188" w:history="1">
        <w:r>
          <w:rPr>
            <w:rFonts w:ascii="仿宋" w:eastAsia="仿宋" w:hAnsi="仿宋" w:cs="仿宋" w:hint="eastAsia"/>
            <w:lang w:eastAsia="zh-CN"/>
          </w:rPr>
          <w:t>十五、风险识别与分类</w:t>
        </w:r>
        <w:r>
          <w:tab/>
        </w:r>
        <w:r>
          <w:fldChar w:fldCharType="begin"/>
        </w:r>
        <w:r>
          <w:instrText xml:space="preserve"> PAGEREF _Toc4188 \h </w:instrText>
        </w:r>
        <w:r>
          <w:fldChar w:fldCharType="separate"/>
        </w:r>
        <w:r>
          <w:t>51</w:t>
        </w:r>
        <w:r>
          <w:fldChar w:fldCharType="end"/>
        </w:r>
      </w:hyperlink>
    </w:p>
    <w:p>
      <w:pPr>
        <w:pStyle w:val="TOC2"/>
        <w:tabs>
          <w:tab w:val="right" w:leader="dot" w:pos="8306"/>
        </w:tabs>
      </w:pPr>
      <w:hyperlink w:anchor="_Toc3572" w:history="1">
        <w:r>
          <w:rPr>
            <w:rFonts w:ascii="仿宋" w:eastAsia="仿宋" w:hAnsi="仿宋" w:cs="仿宋" w:hint="eastAsia"/>
            <w:lang w:eastAsia="zh-CN"/>
          </w:rPr>
          <w:t>(一)、风险识别</w:t>
        </w:r>
        <w:r>
          <w:tab/>
        </w:r>
        <w:r>
          <w:fldChar w:fldCharType="begin"/>
        </w:r>
        <w:r>
          <w:instrText xml:space="preserve"> PAGEREF _Toc3572 \h </w:instrText>
        </w:r>
        <w:r>
          <w:fldChar w:fldCharType="separate"/>
        </w:r>
        <w:r>
          <w:t>51</w:t>
        </w:r>
        <w:r>
          <w:fldChar w:fldCharType="end"/>
        </w:r>
      </w:hyperlink>
    </w:p>
    <w:p>
      <w:pPr>
        <w:pStyle w:val="TOC2"/>
        <w:tabs>
          <w:tab w:val="right" w:leader="dot" w:pos="8306"/>
        </w:tabs>
      </w:pPr>
      <w:hyperlink w:anchor="_Toc27138" w:history="1">
        <w:r>
          <w:rPr>
            <w:rFonts w:ascii="仿宋" w:eastAsia="仿宋" w:hAnsi="仿宋" w:cs="仿宋" w:hint="eastAsia"/>
            <w:lang w:eastAsia="zh-CN"/>
          </w:rPr>
          <w:t>(二)、风险分类</w:t>
        </w:r>
        <w:r>
          <w:tab/>
        </w:r>
        <w:r>
          <w:fldChar w:fldCharType="begin"/>
        </w:r>
        <w:r>
          <w:instrText xml:space="preserve"> PAGEREF _Toc27138 \h </w:instrText>
        </w:r>
        <w:r>
          <w:fldChar w:fldCharType="separate"/>
        </w:r>
        <w:r>
          <w:t>52</w:t>
        </w:r>
        <w:r>
          <w:fldChar w:fldCharType="end"/>
        </w:r>
      </w:hyperlink>
    </w:p>
    <w:p>
      <w:pPr>
        <w:pStyle w:val="TOC1"/>
        <w:tabs>
          <w:tab w:val="right" w:leader="dot" w:pos="8306"/>
        </w:tabs>
      </w:pPr>
      <w:hyperlink w:anchor="_Toc14792" w:history="1">
        <w:r>
          <w:rPr>
            <w:rFonts w:ascii="仿宋" w:eastAsia="仿宋" w:hAnsi="仿宋" w:cs="仿宋" w:hint="eastAsia"/>
            <w:lang w:eastAsia="zh-CN"/>
          </w:rPr>
          <w:t>十六、石油蜡项目工程方案分析</w:t>
        </w:r>
        <w:r>
          <w:tab/>
        </w:r>
        <w:r>
          <w:fldChar w:fldCharType="begin"/>
        </w:r>
        <w:r>
          <w:instrText xml:space="preserve"> PAGEREF _Toc14792 \h </w:instrText>
        </w:r>
        <w:r>
          <w:fldChar w:fldCharType="separate"/>
        </w:r>
        <w:r>
          <w:t>54</w:t>
        </w:r>
        <w:r>
          <w:fldChar w:fldCharType="end"/>
        </w:r>
      </w:hyperlink>
    </w:p>
    <w:p>
      <w:pPr>
        <w:pStyle w:val="TOC2"/>
        <w:tabs>
          <w:tab w:val="right" w:leader="dot" w:pos="8306"/>
        </w:tabs>
      </w:pPr>
      <w:hyperlink w:anchor="_Toc14170" w:history="1">
        <w:r>
          <w:rPr>
            <w:rFonts w:ascii="仿宋" w:eastAsia="仿宋" w:hAnsi="仿宋" w:cs="仿宋" w:hint="eastAsia"/>
            <w:lang w:eastAsia="zh-CN"/>
          </w:rPr>
          <w:t>(一)、建筑工程设计原则</w:t>
        </w:r>
        <w:r>
          <w:tab/>
        </w:r>
        <w:r>
          <w:fldChar w:fldCharType="begin"/>
        </w:r>
        <w:r>
          <w:instrText xml:space="preserve"> PAGEREF _Toc14170 \h </w:instrText>
        </w:r>
        <w:r>
          <w:fldChar w:fldCharType="separate"/>
        </w:r>
        <w:r>
          <w:t>54</w:t>
        </w:r>
        <w:r>
          <w:fldChar w:fldCharType="end"/>
        </w:r>
      </w:hyperlink>
    </w:p>
    <w:p>
      <w:pPr>
        <w:pStyle w:val="TOC2"/>
        <w:tabs>
          <w:tab w:val="right" w:leader="dot" w:pos="8306"/>
        </w:tabs>
      </w:pPr>
      <w:hyperlink w:anchor="_Toc28133" w:history="1">
        <w:r>
          <w:rPr>
            <w:rFonts w:ascii="仿宋" w:eastAsia="仿宋" w:hAnsi="仿宋" w:cs="仿宋" w:hint="eastAsia"/>
            <w:lang w:eastAsia="zh-CN"/>
          </w:rPr>
          <w:t>(二)、土建工程建设指标</w:t>
        </w:r>
        <w:r>
          <w:tab/>
        </w:r>
        <w:r>
          <w:fldChar w:fldCharType="begin"/>
        </w:r>
        <w:r>
          <w:instrText xml:space="preserve"> PAGEREF _Toc28133 \h </w:instrText>
        </w:r>
        <w:r>
          <w:fldChar w:fldCharType="separate"/>
        </w:r>
        <w:r>
          <w:t>57</w:t>
        </w:r>
        <w:r>
          <w:fldChar w:fldCharType="end"/>
        </w:r>
      </w:hyperlink>
    </w:p>
    <w:p>
      <w:pPr>
        <w:pStyle w:val="TOC1"/>
        <w:tabs>
          <w:tab w:val="right" w:leader="dot" w:pos="8306"/>
        </w:tabs>
      </w:pPr>
      <w:hyperlink w:anchor="_Toc6832" w:history="1">
        <w:r>
          <w:rPr>
            <w:rFonts w:ascii="仿宋" w:eastAsia="仿宋" w:hAnsi="仿宋" w:cs="仿宋" w:hint="eastAsia"/>
            <w:lang w:eastAsia="zh-CN"/>
          </w:rPr>
          <w:t>十七、石油蜡项目实施保障措施</w:t>
        </w:r>
        <w:r>
          <w:tab/>
        </w:r>
        <w:r>
          <w:fldChar w:fldCharType="begin"/>
        </w:r>
        <w:r>
          <w:instrText xml:space="preserve"> PAGEREF _Toc6832 \h </w:instrText>
        </w:r>
        <w:r>
          <w:fldChar w:fldCharType="separate"/>
        </w:r>
        <w:r>
          <w:t>59</w:t>
        </w:r>
        <w:r>
          <w:fldChar w:fldCharType="end"/>
        </w:r>
      </w:hyperlink>
    </w:p>
    <w:p>
      <w:pPr>
        <w:pStyle w:val="TOC2"/>
        <w:tabs>
          <w:tab w:val="right" w:leader="dot" w:pos="8306"/>
        </w:tabs>
      </w:pPr>
      <w:hyperlink w:anchor="_Toc18559" w:history="1">
        <w:r>
          <w:rPr>
            <w:rFonts w:ascii="仿宋" w:eastAsia="仿宋" w:hAnsi="仿宋" w:cs="仿宋" w:hint="eastAsia"/>
            <w:lang w:eastAsia="zh-CN"/>
          </w:rPr>
          <w:t>(一)、石油蜡项目实施保障机制</w:t>
        </w:r>
        <w:r>
          <w:tab/>
        </w:r>
        <w:r>
          <w:fldChar w:fldCharType="begin"/>
        </w:r>
        <w:r>
          <w:instrText xml:space="preserve"> PAGEREF _Toc18559 \h </w:instrText>
        </w:r>
        <w:r>
          <w:fldChar w:fldCharType="separate"/>
        </w:r>
        <w:r>
          <w:t>59</w:t>
        </w:r>
        <w:r>
          <w:fldChar w:fldCharType="end"/>
        </w:r>
      </w:hyperlink>
    </w:p>
    <w:p>
      <w:pPr>
        <w:pStyle w:val="TOC2"/>
        <w:tabs>
          <w:tab w:val="right" w:leader="dot" w:pos="8306"/>
        </w:tabs>
      </w:pPr>
      <w:hyperlink w:anchor="_Toc29233" w:history="1">
        <w:r>
          <w:rPr>
            <w:rFonts w:ascii="仿宋" w:eastAsia="仿宋" w:hAnsi="仿宋" w:cs="仿宋" w:hint="eastAsia"/>
            <w:lang w:eastAsia="zh-CN"/>
          </w:rPr>
          <w:t>(二)、石油蜡项目法律合规要求</w:t>
        </w:r>
        <w:r>
          <w:tab/>
        </w:r>
        <w:r>
          <w:fldChar w:fldCharType="begin"/>
        </w:r>
        <w:r>
          <w:instrText xml:space="preserve"> PAGEREF _Toc29233 \h </w:instrText>
        </w:r>
        <w:r>
          <w:fldChar w:fldCharType="separate"/>
        </w:r>
        <w:r>
          <w:t>62</w:t>
        </w:r>
        <w:r>
          <w:fldChar w:fldCharType="end"/>
        </w:r>
      </w:hyperlink>
    </w:p>
    <w:p>
      <w:pPr>
        <w:pStyle w:val="TOC2"/>
        <w:tabs>
          <w:tab w:val="right" w:leader="dot" w:pos="8306"/>
        </w:tabs>
      </w:pPr>
      <w:hyperlink w:anchor="_Toc11435" w:history="1">
        <w:r>
          <w:rPr>
            <w:rFonts w:ascii="仿宋" w:eastAsia="仿宋" w:hAnsi="仿宋" w:cs="仿宋" w:hint="eastAsia"/>
            <w:lang w:eastAsia="zh-CN"/>
          </w:rPr>
          <w:t>(三)、石油蜡项目合同管理与法律事务</w:t>
        </w:r>
        <w:r>
          <w:tab/>
        </w:r>
        <w:r>
          <w:fldChar w:fldCharType="begin"/>
        </w:r>
        <w:r>
          <w:instrText xml:space="preserve"> PAGEREF _Toc11435 \h </w:instrText>
        </w:r>
        <w:r>
          <w:fldChar w:fldCharType="separate"/>
        </w:r>
        <w:r>
          <w:t>66</w:t>
        </w:r>
        <w:r>
          <w:fldChar w:fldCharType="end"/>
        </w:r>
      </w:hyperlink>
    </w:p>
    <w:p>
      <w:pPr>
        <w:pStyle w:val="TOC2"/>
        <w:tabs>
          <w:tab w:val="right" w:leader="dot" w:pos="8306"/>
        </w:tabs>
      </w:pPr>
      <w:hyperlink w:anchor="_Toc9146" w:history="1">
        <w:r>
          <w:rPr>
            <w:rFonts w:ascii="仿宋" w:eastAsia="仿宋" w:hAnsi="仿宋" w:cs="仿宋" w:hint="eastAsia"/>
            <w:lang w:eastAsia="zh-CN"/>
          </w:rPr>
          <w:t>(四)、石油蜡项目知识产权保护策略</w:t>
        </w:r>
        <w:r>
          <w:tab/>
        </w:r>
        <w:r>
          <w:fldChar w:fldCharType="begin"/>
        </w:r>
        <w:r>
          <w:instrText xml:space="preserve"> PAGEREF _Toc9146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37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918"/>
      <w:r>
        <w:rPr>
          <w:rFonts w:ascii="仿宋" w:eastAsia="仿宋" w:hAnsi="仿宋" w:cs="仿宋" w:hint="eastAsia"/>
          <w:sz w:val="28"/>
          <w:lang w:eastAsia="zh-CN"/>
        </w:rPr>
        <w:t>一、石油蜡项目文档管理</w:t>
      </w:r>
      <w:bookmarkEnd w:id="2"/>
    </w:p>
    <w:p>
      <w:pPr>
        <w:pStyle w:val="Heading2"/>
        <w:rPr>
          <w:rFonts w:ascii="仿宋" w:eastAsia="仿宋" w:hAnsi="仿宋" w:cs="仿宋" w:hint="eastAsia"/>
          <w:lang w:eastAsia="zh-CN"/>
        </w:rPr>
      </w:pPr>
      <w:bookmarkStart w:id="3" w:name="_Toc3197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石油蜡项目高度重视文档的质量和准确性，以支持石油蜡项目的各项活动和决策。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蜡项目文档的编制始于石油蜡项目计划的初期，我们制定了详细的文档编制计划，明确了每个文档的内容、格式和编写责任人。在石油蜡项目启动阶段，我们首先编制了石油蜡项目章程，明确定义了石油蜡项目的目标、范围、风险等关键要素。随后，石油蜡项目团队根据计划陆续编制了需求文档、设计文档、测试文档等各类文档，确保石油蜡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石油蜡项目管理中的重要环节，旨在确保石油蜡项目文档符合质量标准和石油蜡项目需求。在石油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除了内部审查，我们还进行了外部审查，邀请石油蜡项目相关利益方和专业领域的专家对文档进行独立审查。这有助于获取更全面、客观的反馈，确保石油蜡项目文档不仅符合内部标准，也满足外部需求。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石油蜡项目在文档编制与审查方面建立了严格的管理机制，通过规范的流程和多维度的审查，确保石油蜡项目文档的质量、准确性和可靠性，为石油蜡项目的顺利推进提供了有力支持。</w:t>
      </w:r>
    </w:p>
    <w:p>
      <w:pPr>
        <w:pStyle w:val="Heading2"/>
        <w:ind w:firstLine="560" w:firstLineChars="200"/>
        <w:rPr>
          <w:rFonts w:ascii="仿宋" w:eastAsia="仿宋" w:hAnsi="仿宋" w:cs="仿宋" w:hint="eastAsia"/>
          <w:sz w:val="28"/>
          <w:lang w:eastAsia="zh-CN"/>
        </w:rPr>
      </w:pPr>
      <w:bookmarkStart w:id="4" w:name="_Toc466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在石油蜡项目中，我们致力于优化文档发布与分发过程，以确保信息的高效传递和团队间协作的顺畅进行。以下是我们采取的关键优化策略：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我们通过多渠道发布文档，包括电子邮件、石油蜡项目管理平台、内部网站等，以满足不同团队成员的偏好和需求。多渠道发布确保了信息的全面覆盖。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我们采用了精细的权限控制，确保只有授权人员可以访问敏感信息。这种安全措施保护了石油蜡项目文档的机密性，防止了未经授权的信息泄露。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53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文档存档与归档是石油蜡项目生命周期中一个至关重要的环节，直接关系到石油蜡项目信息的长期保存和历史记录的完整性。在石油蜡项目中，我们实施了一系列有效的文档存档与归档管理策略：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4309"/>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7957"/>
      <w:r>
        <w:rPr>
          <w:rFonts w:ascii="仿宋" w:eastAsia="仿宋" w:hAnsi="仿宋" w:cs="仿宋" w:hint="eastAsia"/>
          <w:lang w:eastAsia="zh-CN"/>
        </w:rPr>
        <w:t>(一)、石油蜡行业分析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石油蜡行业一直以来都是市场的关注焦点。行业内的发展趋势、竞争态势以及潜在机会都对石油蜡项目的推进产生深远的影响。通过深入研究行业的整体概貌，我们将更好地理解行业的核心特征，为石油蜡项目的定位提供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油蜡行业，技术一直是推动创新和发展的关键因素。我们将对当前技术趋势进行详尽分析，包括但不限于人工智能、大数据应用、先进制造技术等。这有助于石油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石油蜡项目成功的基础。我们将对主要竞争对手进行深入研究，包括其市场份额、产品特点、市场定位等。通过全面了解竞争对手的优势和劣势，石油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5063"/>
      <w:r>
        <w:rPr>
          <w:rFonts w:ascii="仿宋" w:eastAsia="仿宋" w:hAnsi="仿宋" w:cs="仿宋" w:hint="eastAsia"/>
          <w:sz w:val="28"/>
          <w:lang w:eastAsia="zh-CN"/>
        </w:rPr>
        <w:t>(二)、石油蜡市场分析预测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通过对市场规模的深入调研，我们将预测石油蜡市场未来的增长趋势。这包括市场的整体规模、各细分领域的发展趋势等。石油蜡项目可以根据市场的扩张速度和潜在机会，制定更符合市场需求的发展策略。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了解消费者的需求是市场分析的核心。我们将通过调查研究，深入挖掘目标消费者的需求特点、购买习惯以及对产品和服务的期望。这有助于石油蜡项目更好地定位目标市场，提供更符合消费者期待的解决方案。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石油蜡项目实施过程中需要充分考虑的因素。我们将对市场风险进行全面评估，包括但不限于政策法规风险、市场竞争风险、技术变革风险等。通过对潜在风险的深入分析，石油蜡项目可以制定相应的风险缓解策略，降低不确定性对石油蜡项目的影响。</w:t>
      </w:r>
    </w:p>
    <w:p>
      <w:pPr>
        <w:pStyle w:val="Heading1"/>
        <w:ind w:firstLine="560" w:firstLineChars="200"/>
        <w:rPr>
          <w:rFonts w:ascii="仿宋" w:eastAsia="仿宋" w:hAnsi="仿宋" w:cs="仿宋" w:hint="eastAsia"/>
          <w:sz w:val="28"/>
          <w:lang w:eastAsia="zh-CN"/>
        </w:rPr>
      </w:pPr>
      <w:bookmarkStart w:id="9" w:name="_Toc26925"/>
      <w:r>
        <w:rPr>
          <w:rFonts w:ascii="仿宋" w:eastAsia="仿宋" w:hAnsi="仿宋" w:cs="仿宋" w:hint="eastAsia"/>
          <w:sz w:val="28"/>
          <w:lang w:eastAsia="zh-CN"/>
        </w:rPr>
        <w:t>三、石油蜡项目土建工程</w:t>
      </w:r>
      <w:bookmarkEnd w:id="9"/>
    </w:p>
    <w:p>
      <w:pPr>
        <w:pStyle w:val="Heading2"/>
        <w:rPr>
          <w:rFonts w:ascii="仿宋" w:eastAsia="仿宋" w:hAnsi="仿宋" w:cs="仿宋" w:hint="eastAsia"/>
          <w:lang w:eastAsia="zh-CN"/>
        </w:rPr>
      </w:pPr>
      <w:bookmarkStart w:id="10" w:name="_Toc22807"/>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在石油蜡项目的建筑工程设计中，我们将秉承一系列重要的设计原则，以确保石油蜡项目建筑在功能、美观、可持续性等方面达到最佳效果。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首要原则是确保建筑的功能性得到最大化的发挥。我们将充分理解石油蜡项目的实际需求，合理布局各个功能区域，保证建筑在满足业务需求的同时，提供高效的工作环境。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在建筑设计中，我们将综合考虑建设和运营成本。通过精细的经济效益分析，确保设计方案在高效利用资源的同时，对石油蜡项目的长期盈利能力有积极的贡献。</w:t>
      </w:r>
    </w:p>
    <w:p>
      <w:pPr>
        <w:pStyle w:val="Heading2"/>
        <w:ind w:firstLine="560" w:firstLineChars="200"/>
        <w:rPr>
          <w:rFonts w:ascii="仿宋" w:eastAsia="仿宋" w:hAnsi="仿宋" w:cs="仿宋" w:hint="eastAsia"/>
          <w:sz w:val="28"/>
          <w:lang w:eastAsia="zh-CN"/>
        </w:rPr>
      </w:pPr>
      <w:bookmarkStart w:id="11" w:name="_Toc5816"/>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油蜡项目的土建工程设计中，我们将精准设定设计年限，结合石油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石油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3726"/>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石油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石油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石油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2896"/>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本期工程石油蜡项目预计总建筑面积XXX平方米，其中：计容建筑面积XXX平方米，计划建筑工程投资XX万元，占石油蜡项目总投资的XX%。</w:t>
      </w:r>
    </w:p>
    <w:p>
      <w:pPr>
        <w:pStyle w:val="Heading1"/>
        <w:ind w:firstLine="560" w:firstLineChars="200"/>
        <w:rPr>
          <w:rFonts w:ascii="仿宋" w:eastAsia="仿宋" w:hAnsi="仿宋" w:cs="仿宋" w:hint="eastAsia"/>
          <w:sz w:val="28"/>
          <w:lang w:eastAsia="zh-CN"/>
        </w:rPr>
      </w:pPr>
      <w:bookmarkStart w:id="14" w:name="_Toc21931"/>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1813"/>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石油蜡项目的主要产品是XXXX，预计年产值为XXX万元。这一产品在市场中占据着重要的地位，其广泛的应用范围使得该石油蜡项目的市场前景非常广阔。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石油蜡项目的xxx产品作为重要的原材料之一，将在多个领域发挥关键作用。其在建筑、交通、能源等方面的广泛应用将为整个产业链提供强大的支持，形成产业协同效应。石油蜡项目的年产值XXX万XXX万XXX万万元不仅反映了其在市场上的巨大潜力，更预示着它对国民经济的积极贡献。这种关联度高、涉及面广的产业关系，使得该石油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3878"/>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蜡项目总征地面积为XXXX平方米，相当于约XX.XX亩，其中净用地面积为XXXX平方米，红线范围内相当于约XX.XX亩。这一用地规模充分考虑了石油蜡项目的建设需求，保障了石油蜡项目在合适的空间内得以充分发展。石油蜡项目规划的总建筑面积为XXXX平方米，其中主体工程建设占XXXX平方米，计容建筑面积达XXXX平方米。预计建筑工程的投资将达到XXXX万元，为石油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油蜡项目计划购置的设备共计XXXX台（套），设备购置费用为XXXX万元。这一设备购置计划充分考虑到石油蜡项目的生产需求和技术要求，确保了石油蜡项目在生产运营中具备先进的技术装备和高效的生产能力。设备的合理配置将为石油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蜡项目计划总投资为XXXX万元，预计年实现营业收入为XXXX万元。这一产能规模的设定旨在确保石油蜡项目能够在投资与回报之间取得平衡，实现长期可持续的发展。石油蜡项目的总投资充分考虑到各个方面的需求，包括用地建设、设备购置等多个环节，以确保石油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30476"/>
      <w:r>
        <w:rPr>
          <w:rFonts w:ascii="仿宋" w:eastAsia="仿宋" w:hAnsi="仿宋" w:cs="仿宋" w:hint="eastAsia"/>
          <w:sz w:val="28"/>
          <w:lang w:eastAsia="zh-CN"/>
        </w:rPr>
        <w:t>五、石油蜡项目选址可行性分析</w:t>
      </w:r>
      <w:bookmarkEnd w:id="17"/>
    </w:p>
    <w:p>
      <w:pPr>
        <w:pStyle w:val="Heading2"/>
        <w:rPr>
          <w:rFonts w:ascii="仿宋" w:eastAsia="仿宋" w:hAnsi="仿宋" w:cs="仿宋" w:hint="eastAsia"/>
          <w:lang w:eastAsia="zh-CN"/>
        </w:rPr>
      </w:pPr>
      <w:bookmarkStart w:id="18" w:name="_Toc12"/>
      <w:r>
        <w:rPr>
          <w:rFonts w:ascii="仿宋" w:eastAsia="仿宋" w:hAnsi="仿宋" w:cs="仿宋" w:hint="eastAsia"/>
          <w:lang w:eastAsia="zh-CN"/>
        </w:rPr>
        <w:t>(一)、石油蜡项目选址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该石油蜡项目选址位于XX省XX市XX区XXX街道</w:t>
      </w:r>
    </w:p>
    <w:p>
      <w:pPr>
        <w:pStyle w:val="Heading2"/>
        <w:ind w:firstLine="560" w:firstLineChars="200"/>
        <w:rPr>
          <w:rFonts w:ascii="仿宋" w:eastAsia="仿宋" w:hAnsi="仿宋" w:cs="仿宋" w:hint="eastAsia"/>
          <w:sz w:val="28"/>
          <w:lang w:eastAsia="zh-CN"/>
        </w:rPr>
      </w:pPr>
      <w:bookmarkStart w:id="19" w:name="_Toc16034"/>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石油蜡项目的征地面积将根据石油蜡项目的实际规模和需求进行精确规划。具体面积XXX平方米，旨在确保石油蜡项目不仅能够满足当前的发展需求，还能够预留空间以适应未来的扩展。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净用地面积是在征地面积基础上去除不可利用面积后的实际可开发用地。具体面积XXX平方米，考虑到环保、交通、安全等多方面因素，以确保石油蜡项目在整体利用效率上达到最优。</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石油蜡项目计划建设的建筑总规模具体面积XXX平方米。这一规模的确定综合考虑了石油蜡项目的性质、规模，以及城市规划的相关要求，确保建筑布局与周边环境协调一致。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绿地率是石油蜡项目用地中被规划为绿地的比例。具体面积XXX平方米，旨在通过合理规划绿地，改善石油蜡项目周边环境，提升居民生活质量，并符合城市整体绿化规划。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容积率是用地上可以建设的建筑总体积与用地面积之比。具体面积XXX，通过合理的容积率规划，确保石油蜡项目建筑规模与周边环境和谐共生。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确保石油蜡项目选址与当地城市规划相一致，具体面积XXX平方米。通过与城市规划部门深入沟通，确保石油蜡项目不仅符合城市的整体发展方向，还能够融入城市的发展布局，为城市的长远发展贡献力量。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充分了解并确保石油蜡项目选址符合当地产业政策，具体面积XXX平方米。这包括石油蜡项目对当地经济的促进作用，以及对相关产业的带动效应，确保石油蜡项目与地方政府的产业政策保持一致，促进共赢合作。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用地总体要求必须符合环保和可持续发展的原则，具体面积XXX平方米。通过采用绿色建筑设计、节能减排等措施，确保石油蜡项目在建设和运营过程中对环境的影响最小化，达到可持续发展的要求。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9. 公共设施配套： 确保石油蜡项目选址具备必要的公共设施配套，具体面积XXX平方米。这包括交通便利性、教育、医疗等基础设施，以提高居民生活品质，使得石油蜡项目选址更具吸引力。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考虑用地总体要求对当地社会稳定性的影响，具体面积XXX平方米。通过深入了解当地社区反馈，确保石油蜡项目的选址和建设过程对当地社会和谐稳定产生积极作用。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石油蜡项目选址不仅符合法规和规划，还在实际操作中具有可行性。这一全面规划将为石油蜡项目的成功实施提供坚实的基础，确保石油蜡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25356"/>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油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石油蜡项目的设备规划和空间设计中，我们将采取灵活设备布局的措施。设备布局将根据实际需求进行灵活设计，避免不必要的浪费。通过合理规划设备摆放位置，我们将提高设备的利用率，减少设备间距，以确保石油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石油蜡项目内部引入共享设施的概念，例如共享会议室、办公区等。通过这种方式，我们可以减少对资源的重复建设，提高资源共享效率，从而减小石油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1" w:name="_Toc20089"/>
      <w:r>
        <w:rPr>
          <w:rFonts w:ascii="仿宋" w:eastAsia="仿宋" w:hAnsi="仿宋" w:cs="仿宋" w:hint="eastAsia"/>
          <w:sz w:val="28"/>
          <w:lang w:eastAsia="zh-CN"/>
        </w:rPr>
        <w:t>(四)、总图布置方案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石油蜡项目的总图布置中，我们将不同功能区域进行明确的规划，以最大程度满足石油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https://d.book118.com/137136100060006052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DD6964"/>
    <w:rsid w:val="13DD696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7136100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2024-02-29T20:24:00Z</dcterms:created>
  <dcterms:modified xsi:type="dcterms:W3CDTF">2024-02-29T20:24:29Z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737A939B78124552A0DC7D7B8F1F0812_11</vt:lpwstr>
  </property>
  <property fmtid="{D5CDD505-2E9C-101B-9397-08002B2CF9AE}" pid="3" name="KSOProductBuildVer">
    <vt:lpwstr>2052-12.1.0.16388</vt:lpwstr>
  </property>
</Properties>
</file>