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铝合金精密模锻件项目规划设计纲要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925" w:history="1">
        <w:r>
          <w:rPr>
            <w:rFonts w:ascii="仿宋" w:eastAsia="仿宋" w:hAnsi="仿宋" w:cs="仿宋" w:hint="eastAsia"/>
            <w:lang w:eastAsia="zh-CN"/>
          </w:rPr>
          <w:t>概论</w:t>
        </w:r>
        <w:r>
          <w:tab/>
        </w:r>
        <w:r>
          <w:fldChar w:fldCharType="begin"/>
        </w:r>
        <w:r>
          <w:instrText xml:space="preserve"> PAGEREF _Toc24925 \h </w:instrText>
        </w:r>
        <w:r>
          <w:fldChar w:fldCharType="separate"/>
        </w:r>
        <w:r>
          <w:t>3</w:t>
        </w:r>
        <w:r>
          <w:fldChar w:fldCharType="end"/>
        </w:r>
      </w:hyperlink>
    </w:p>
    <w:p>
      <w:pPr>
        <w:pStyle w:val="TOC1"/>
        <w:tabs>
          <w:tab w:val="right" w:leader="dot" w:pos="8306"/>
        </w:tabs>
      </w:pPr>
      <w:hyperlink w:anchor="_Toc26185" w:history="1">
        <w:r>
          <w:rPr>
            <w:rFonts w:ascii="仿宋" w:eastAsia="仿宋" w:hAnsi="仿宋" w:cs="仿宋" w:hint="eastAsia"/>
            <w:lang w:eastAsia="zh-CN"/>
          </w:rPr>
          <w:t>一、铝合金精密模锻件项目土建工程</w:t>
        </w:r>
        <w:r>
          <w:tab/>
        </w:r>
        <w:r>
          <w:fldChar w:fldCharType="begin"/>
        </w:r>
        <w:r>
          <w:instrText xml:space="preserve"> PAGEREF _Toc26185 \h </w:instrText>
        </w:r>
        <w:r>
          <w:fldChar w:fldCharType="separate"/>
        </w:r>
        <w:r>
          <w:t>3</w:t>
        </w:r>
        <w:r>
          <w:fldChar w:fldCharType="end"/>
        </w:r>
      </w:hyperlink>
    </w:p>
    <w:p>
      <w:pPr>
        <w:pStyle w:val="TOC2"/>
        <w:tabs>
          <w:tab w:val="right" w:leader="dot" w:pos="8306"/>
        </w:tabs>
      </w:pPr>
      <w:hyperlink w:anchor="_Toc18970" w:history="1">
        <w:r>
          <w:rPr>
            <w:rFonts w:ascii="仿宋" w:eastAsia="仿宋" w:hAnsi="仿宋" w:cs="仿宋" w:hint="eastAsia"/>
            <w:lang w:eastAsia="zh-CN"/>
          </w:rPr>
          <w:t>(一)、建筑工程设计原则</w:t>
        </w:r>
        <w:r>
          <w:tab/>
        </w:r>
        <w:r>
          <w:fldChar w:fldCharType="begin"/>
        </w:r>
        <w:r>
          <w:instrText xml:space="preserve"> PAGEREF _Toc18970 \h </w:instrText>
        </w:r>
        <w:r>
          <w:fldChar w:fldCharType="separate"/>
        </w:r>
        <w:r>
          <w:t>3</w:t>
        </w:r>
        <w:r>
          <w:fldChar w:fldCharType="end"/>
        </w:r>
      </w:hyperlink>
    </w:p>
    <w:p>
      <w:pPr>
        <w:pStyle w:val="TOC2"/>
        <w:tabs>
          <w:tab w:val="right" w:leader="dot" w:pos="8306"/>
        </w:tabs>
      </w:pPr>
      <w:hyperlink w:anchor="_Toc31960" w:history="1">
        <w:r>
          <w:rPr>
            <w:rFonts w:ascii="仿宋" w:eastAsia="仿宋" w:hAnsi="仿宋" w:cs="仿宋" w:hint="eastAsia"/>
            <w:lang w:eastAsia="zh-CN"/>
          </w:rPr>
          <w:t>(二)、土建工程设计年限及安全等级</w:t>
        </w:r>
        <w:r>
          <w:tab/>
        </w:r>
        <w:r>
          <w:fldChar w:fldCharType="begin"/>
        </w:r>
        <w:r>
          <w:instrText xml:space="preserve"> PAGEREF _Toc31960 \h </w:instrText>
        </w:r>
        <w:r>
          <w:fldChar w:fldCharType="separate"/>
        </w:r>
        <w:r>
          <w:t>4</w:t>
        </w:r>
        <w:r>
          <w:fldChar w:fldCharType="end"/>
        </w:r>
      </w:hyperlink>
    </w:p>
    <w:p>
      <w:pPr>
        <w:pStyle w:val="TOC2"/>
        <w:tabs>
          <w:tab w:val="right" w:leader="dot" w:pos="8306"/>
        </w:tabs>
      </w:pPr>
      <w:hyperlink w:anchor="_Toc26682" w:history="1">
        <w:r>
          <w:rPr>
            <w:rFonts w:ascii="仿宋" w:eastAsia="仿宋" w:hAnsi="仿宋" w:cs="仿宋" w:hint="eastAsia"/>
            <w:lang w:eastAsia="zh-CN"/>
          </w:rPr>
          <w:t>(三)、建筑工程设计总体要求</w:t>
        </w:r>
        <w:r>
          <w:tab/>
        </w:r>
        <w:r>
          <w:fldChar w:fldCharType="begin"/>
        </w:r>
        <w:r>
          <w:instrText xml:space="preserve"> PAGEREF _Toc26682 \h </w:instrText>
        </w:r>
        <w:r>
          <w:fldChar w:fldCharType="separate"/>
        </w:r>
        <w:r>
          <w:t>5</w:t>
        </w:r>
        <w:r>
          <w:fldChar w:fldCharType="end"/>
        </w:r>
      </w:hyperlink>
    </w:p>
    <w:p>
      <w:pPr>
        <w:pStyle w:val="TOC2"/>
        <w:tabs>
          <w:tab w:val="right" w:leader="dot" w:pos="8306"/>
        </w:tabs>
      </w:pPr>
      <w:hyperlink w:anchor="_Toc180" w:history="1">
        <w:r>
          <w:rPr>
            <w:rFonts w:ascii="仿宋" w:eastAsia="仿宋" w:hAnsi="仿宋" w:cs="仿宋" w:hint="eastAsia"/>
            <w:lang w:eastAsia="zh-CN"/>
          </w:rPr>
          <w:t>(四)、土建工程建设指标</w:t>
        </w:r>
        <w:r>
          <w:tab/>
        </w:r>
        <w:r>
          <w:fldChar w:fldCharType="begin"/>
        </w:r>
        <w:r>
          <w:instrText xml:space="preserve"> PAGEREF _Toc180 \h </w:instrText>
        </w:r>
        <w:r>
          <w:fldChar w:fldCharType="separate"/>
        </w:r>
        <w:r>
          <w:t>6</w:t>
        </w:r>
        <w:r>
          <w:fldChar w:fldCharType="end"/>
        </w:r>
      </w:hyperlink>
    </w:p>
    <w:p>
      <w:pPr>
        <w:pStyle w:val="TOC1"/>
        <w:tabs>
          <w:tab w:val="right" w:leader="dot" w:pos="8306"/>
        </w:tabs>
      </w:pPr>
      <w:hyperlink w:anchor="_Toc14101" w:history="1">
        <w:r>
          <w:rPr>
            <w:rFonts w:ascii="仿宋" w:eastAsia="仿宋" w:hAnsi="仿宋" w:cs="仿宋" w:hint="eastAsia"/>
            <w:lang w:eastAsia="zh-CN"/>
          </w:rPr>
          <w:t>二、铝合金精密模锻件项目选址可行性分析</w:t>
        </w:r>
        <w:r>
          <w:tab/>
        </w:r>
        <w:r>
          <w:fldChar w:fldCharType="begin"/>
        </w:r>
        <w:r>
          <w:instrText xml:space="preserve"> PAGEREF _Toc14101 \h </w:instrText>
        </w:r>
        <w:r>
          <w:fldChar w:fldCharType="separate"/>
        </w:r>
        <w:r>
          <w:t>6</w:t>
        </w:r>
        <w:r>
          <w:fldChar w:fldCharType="end"/>
        </w:r>
      </w:hyperlink>
    </w:p>
    <w:p>
      <w:pPr>
        <w:pStyle w:val="TOC2"/>
        <w:tabs>
          <w:tab w:val="right" w:leader="dot" w:pos="8306"/>
        </w:tabs>
      </w:pPr>
      <w:hyperlink w:anchor="_Toc9589" w:history="1">
        <w:r>
          <w:rPr>
            <w:rFonts w:ascii="仿宋" w:eastAsia="仿宋" w:hAnsi="仿宋" w:cs="仿宋" w:hint="eastAsia"/>
            <w:lang w:eastAsia="zh-CN"/>
          </w:rPr>
          <w:t>(一)、铝合金精密模锻件项目选址</w:t>
        </w:r>
        <w:r>
          <w:tab/>
        </w:r>
        <w:r>
          <w:fldChar w:fldCharType="begin"/>
        </w:r>
        <w:r>
          <w:instrText xml:space="preserve"> PAGEREF _Toc9589 \h </w:instrText>
        </w:r>
        <w:r>
          <w:fldChar w:fldCharType="separate"/>
        </w:r>
        <w:r>
          <w:t>6</w:t>
        </w:r>
        <w:r>
          <w:fldChar w:fldCharType="end"/>
        </w:r>
      </w:hyperlink>
    </w:p>
    <w:p>
      <w:pPr>
        <w:pStyle w:val="TOC2"/>
        <w:tabs>
          <w:tab w:val="right" w:leader="dot" w:pos="8306"/>
        </w:tabs>
      </w:pPr>
      <w:hyperlink w:anchor="_Toc13056" w:history="1">
        <w:r>
          <w:rPr>
            <w:rFonts w:ascii="仿宋" w:eastAsia="仿宋" w:hAnsi="仿宋" w:cs="仿宋" w:hint="eastAsia"/>
            <w:lang w:eastAsia="zh-CN"/>
          </w:rPr>
          <w:t>(二)、用地控制指标</w:t>
        </w:r>
        <w:r>
          <w:tab/>
        </w:r>
        <w:r>
          <w:fldChar w:fldCharType="begin"/>
        </w:r>
        <w:r>
          <w:instrText xml:space="preserve"> PAGEREF _Toc13056 \h </w:instrText>
        </w:r>
        <w:r>
          <w:fldChar w:fldCharType="separate"/>
        </w:r>
        <w:r>
          <w:t>6</w:t>
        </w:r>
        <w:r>
          <w:fldChar w:fldCharType="end"/>
        </w:r>
      </w:hyperlink>
    </w:p>
    <w:p>
      <w:pPr>
        <w:pStyle w:val="TOC2"/>
        <w:tabs>
          <w:tab w:val="right" w:leader="dot" w:pos="8306"/>
        </w:tabs>
      </w:pPr>
      <w:hyperlink w:anchor="_Toc6349" w:history="1">
        <w:r>
          <w:rPr>
            <w:rFonts w:ascii="仿宋" w:eastAsia="仿宋" w:hAnsi="仿宋" w:cs="仿宋" w:hint="eastAsia"/>
            <w:lang w:eastAsia="zh-CN"/>
          </w:rPr>
          <w:t>(三)、节约用地措施</w:t>
        </w:r>
        <w:r>
          <w:tab/>
        </w:r>
        <w:r>
          <w:fldChar w:fldCharType="begin"/>
        </w:r>
        <w:r>
          <w:instrText xml:space="preserve"> PAGEREF _Toc6349 \h </w:instrText>
        </w:r>
        <w:r>
          <w:fldChar w:fldCharType="separate"/>
        </w:r>
        <w:r>
          <w:t>8</w:t>
        </w:r>
        <w:r>
          <w:fldChar w:fldCharType="end"/>
        </w:r>
      </w:hyperlink>
    </w:p>
    <w:p>
      <w:pPr>
        <w:pStyle w:val="TOC2"/>
        <w:tabs>
          <w:tab w:val="right" w:leader="dot" w:pos="8306"/>
        </w:tabs>
      </w:pPr>
      <w:hyperlink w:anchor="_Toc13005" w:history="1">
        <w:r>
          <w:rPr>
            <w:rFonts w:ascii="仿宋" w:eastAsia="仿宋" w:hAnsi="仿宋" w:cs="仿宋" w:hint="eastAsia"/>
            <w:lang w:eastAsia="zh-CN"/>
          </w:rPr>
          <w:t>(四)、总图布置方案</w:t>
        </w:r>
        <w:r>
          <w:tab/>
        </w:r>
        <w:r>
          <w:fldChar w:fldCharType="begin"/>
        </w:r>
        <w:r>
          <w:instrText xml:space="preserve"> PAGEREF _Toc13005 \h </w:instrText>
        </w:r>
        <w:r>
          <w:fldChar w:fldCharType="separate"/>
        </w:r>
        <w:r>
          <w:t>10</w:t>
        </w:r>
        <w:r>
          <w:fldChar w:fldCharType="end"/>
        </w:r>
      </w:hyperlink>
    </w:p>
    <w:p>
      <w:pPr>
        <w:pStyle w:val="TOC2"/>
        <w:tabs>
          <w:tab w:val="right" w:leader="dot" w:pos="8306"/>
        </w:tabs>
      </w:pPr>
      <w:hyperlink w:anchor="_Toc24202" w:history="1">
        <w:r>
          <w:rPr>
            <w:rFonts w:ascii="仿宋" w:eastAsia="仿宋" w:hAnsi="仿宋" w:cs="仿宋" w:hint="eastAsia"/>
            <w:lang w:eastAsia="zh-CN"/>
          </w:rPr>
          <w:t>(五)、选址综合评价</w:t>
        </w:r>
        <w:r>
          <w:tab/>
        </w:r>
        <w:r>
          <w:fldChar w:fldCharType="begin"/>
        </w:r>
        <w:r>
          <w:instrText xml:space="preserve"> PAGEREF _Toc24202 \h </w:instrText>
        </w:r>
        <w:r>
          <w:fldChar w:fldCharType="separate"/>
        </w:r>
        <w:r>
          <w:t>11</w:t>
        </w:r>
        <w:r>
          <w:fldChar w:fldCharType="end"/>
        </w:r>
      </w:hyperlink>
    </w:p>
    <w:p>
      <w:pPr>
        <w:pStyle w:val="TOC1"/>
        <w:tabs>
          <w:tab w:val="right" w:leader="dot" w:pos="8306"/>
        </w:tabs>
      </w:pPr>
      <w:hyperlink w:anchor="_Toc6729" w:history="1">
        <w:r>
          <w:rPr>
            <w:rFonts w:ascii="仿宋" w:eastAsia="仿宋" w:hAnsi="仿宋" w:cs="仿宋" w:hint="eastAsia"/>
            <w:lang w:eastAsia="zh-CN"/>
          </w:rPr>
          <w:t>三、铝合金精密模锻件项目文档管理</w:t>
        </w:r>
        <w:r>
          <w:tab/>
        </w:r>
        <w:r>
          <w:fldChar w:fldCharType="begin"/>
        </w:r>
        <w:r>
          <w:instrText xml:space="preserve"> PAGEREF _Toc6729 \h </w:instrText>
        </w:r>
        <w:r>
          <w:fldChar w:fldCharType="separate"/>
        </w:r>
        <w:r>
          <w:t>12</w:t>
        </w:r>
        <w:r>
          <w:fldChar w:fldCharType="end"/>
        </w:r>
      </w:hyperlink>
    </w:p>
    <w:p>
      <w:pPr>
        <w:pStyle w:val="TOC2"/>
        <w:tabs>
          <w:tab w:val="right" w:leader="dot" w:pos="8306"/>
        </w:tabs>
      </w:pPr>
      <w:hyperlink w:anchor="_Toc26004" w:history="1">
        <w:r>
          <w:rPr>
            <w:rFonts w:ascii="仿宋" w:eastAsia="仿宋" w:hAnsi="仿宋" w:cs="仿宋" w:hint="eastAsia"/>
            <w:lang w:eastAsia="zh-CN"/>
          </w:rPr>
          <w:t>(一)、文档编制与审查</w:t>
        </w:r>
        <w:r>
          <w:tab/>
        </w:r>
        <w:r>
          <w:fldChar w:fldCharType="begin"/>
        </w:r>
        <w:r>
          <w:instrText xml:space="preserve"> PAGEREF _Toc26004 \h </w:instrText>
        </w:r>
        <w:r>
          <w:fldChar w:fldCharType="separate"/>
        </w:r>
        <w:r>
          <w:t>12</w:t>
        </w:r>
        <w:r>
          <w:fldChar w:fldCharType="end"/>
        </w:r>
      </w:hyperlink>
    </w:p>
    <w:p>
      <w:pPr>
        <w:pStyle w:val="TOC2"/>
        <w:tabs>
          <w:tab w:val="right" w:leader="dot" w:pos="8306"/>
        </w:tabs>
      </w:pPr>
      <w:hyperlink w:anchor="_Toc5579" w:history="1">
        <w:r>
          <w:rPr>
            <w:rFonts w:ascii="仿宋" w:eastAsia="仿宋" w:hAnsi="仿宋" w:cs="仿宋" w:hint="eastAsia"/>
            <w:lang w:eastAsia="zh-CN"/>
          </w:rPr>
          <w:t>(二)、文档发布与分发</w:t>
        </w:r>
        <w:r>
          <w:tab/>
        </w:r>
        <w:r>
          <w:fldChar w:fldCharType="begin"/>
        </w:r>
        <w:r>
          <w:instrText xml:space="preserve"> PAGEREF _Toc5579 \h </w:instrText>
        </w:r>
        <w:r>
          <w:fldChar w:fldCharType="separate"/>
        </w:r>
        <w:r>
          <w:t>13</w:t>
        </w:r>
        <w:r>
          <w:fldChar w:fldCharType="end"/>
        </w:r>
      </w:hyperlink>
    </w:p>
    <w:p>
      <w:pPr>
        <w:pStyle w:val="TOC2"/>
        <w:tabs>
          <w:tab w:val="right" w:leader="dot" w:pos="8306"/>
        </w:tabs>
      </w:pPr>
      <w:hyperlink w:anchor="_Toc26060" w:history="1">
        <w:r>
          <w:rPr>
            <w:rFonts w:ascii="仿宋" w:eastAsia="仿宋" w:hAnsi="仿宋" w:cs="仿宋" w:hint="eastAsia"/>
            <w:lang w:eastAsia="zh-CN"/>
          </w:rPr>
          <w:t>(三)、文档存档与归档</w:t>
        </w:r>
        <w:r>
          <w:tab/>
        </w:r>
        <w:r>
          <w:fldChar w:fldCharType="begin"/>
        </w:r>
        <w:r>
          <w:instrText xml:space="preserve"> PAGEREF _Toc26060 \h </w:instrText>
        </w:r>
        <w:r>
          <w:fldChar w:fldCharType="separate"/>
        </w:r>
        <w:r>
          <w:t>14</w:t>
        </w:r>
        <w:r>
          <w:fldChar w:fldCharType="end"/>
        </w:r>
      </w:hyperlink>
    </w:p>
    <w:p>
      <w:pPr>
        <w:pStyle w:val="TOC1"/>
        <w:tabs>
          <w:tab w:val="right" w:leader="dot" w:pos="8306"/>
        </w:tabs>
      </w:pPr>
      <w:hyperlink w:anchor="_Toc20236" w:history="1">
        <w:r>
          <w:rPr>
            <w:rFonts w:ascii="仿宋" w:eastAsia="仿宋" w:hAnsi="仿宋" w:cs="仿宋" w:hint="eastAsia"/>
            <w:lang w:eastAsia="zh-CN"/>
          </w:rPr>
          <w:t>四、铝合金精密模锻件项目概论</w:t>
        </w:r>
        <w:r>
          <w:tab/>
        </w:r>
        <w:r>
          <w:fldChar w:fldCharType="begin"/>
        </w:r>
        <w:r>
          <w:instrText xml:space="preserve"> PAGEREF _Toc20236 \h </w:instrText>
        </w:r>
        <w:r>
          <w:fldChar w:fldCharType="separate"/>
        </w:r>
        <w:r>
          <w:t>15</w:t>
        </w:r>
        <w:r>
          <w:fldChar w:fldCharType="end"/>
        </w:r>
      </w:hyperlink>
    </w:p>
    <w:p>
      <w:pPr>
        <w:pStyle w:val="TOC2"/>
        <w:tabs>
          <w:tab w:val="right" w:leader="dot" w:pos="8306"/>
        </w:tabs>
      </w:pPr>
      <w:hyperlink w:anchor="_Toc22009" w:history="1">
        <w:r>
          <w:rPr>
            <w:rFonts w:ascii="仿宋" w:eastAsia="仿宋" w:hAnsi="仿宋" w:cs="仿宋" w:hint="eastAsia"/>
            <w:lang w:eastAsia="zh-CN"/>
          </w:rPr>
          <w:t>(一)、铝合金精密模锻件项目概况</w:t>
        </w:r>
        <w:r>
          <w:tab/>
        </w:r>
        <w:r>
          <w:fldChar w:fldCharType="begin"/>
        </w:r>
        <w:r>
          <w:instrText xml:space="preserve"> PAGEREF _Toc22009 \h </w:instrText>
        </w:r>
        <w:r>
          <w:fldChar w:fldCharType="separate"/>
        </w:r>
        <w:r>
          <w:t>15</w:t>
        </w:r>
        <w:r>
          <w:fldChar w:fldCharType="end"/>
        </w:r>
      </w:hyperlink>
    </w:p>
    <w:p>
      <w:pPr>
        <w:pStyle w:val="TOC2"/>
        <w:tabs>
          <w:tab w:val="right" w:leader="dot" w:pos="8306"/>
        </w:tabs>
      </w:pPr>
      <w:hyperlink w:anchor="_Toc19929" w:history="1">
        <w:r>
          <w:rPr>
            <w:rFonts w:ascii="仿宋" w:eastAsia="仿宋" w:hAnsi="仿宋" w:cs="仿宋" w:hint="eastAsia"/>
            <w:lang w:eastAsia="zh-CN"/>
          </w:rPr>
          <w:t>(二)、铝合金精密模锻件项目目标</w:t>
        </w:r>
        <w:r>
          <w:tab/>
        </w:r>
        <w:r>
          <w:fldChar w:fldCharType="begin"/>
        </w:r>
        <w:r>
          <w:instrText xml:space="preserve"> PAGEREF _Toc19929 \h </w:instrText>
        </w:r>
        <w:r>
          <w:fldChar w:fldCharType="separate"/>
        </w:r>
        <w:r>
          <w:t>18</w:t>
        </w:r>
        <w:r>
          <w:fldChar w:fldCharType="end"/>
        </w:r>
      </w:hyperlink>
    </w:p>
    <w:p>
      <w:pPr>
        <w:pStyle w:val="TOC2"/>
        <w:tabs>
          <w:tab w:val="right" w:leader="dot" w:pos="8306"/>
        </w:tabs>
      </w:pPr>
      <w:hyperlink w:anchor="_Toc561" w:history="1">
        <w:r>
          <w:rPr>
            <w:rFonts w:ascii="仿宋" w:eastAsia="仿宋" w:hAnsi="仿宋" w:cs="仿宋" w:hint="eastAsia"/>
            <w:lang w:eastAsia="zh-CN"/>
          </w:rPr>
          <w:t>(三)、铝合金精密模锻件项目提出的理由</w:t>
        </w:r>
        <w:r>
          <w:tab/>
        </w:r>
        <w:r>
          <w:fldChar w:fldCharType="begin"/>
        </w:r>
        <w:r>
          <w:instrText xml:space="preserve"> PAGEREF _Toc561 \h </w:instrText>
        </w:r>
        <w:r>
          <w:fldChar w:fldCharType="separate"/>
        </w:r>
        <w:r>
          <w:t>19</w:t>
        </w:r>
        <w:r>
          <w:fldChar w:fldCharType="end"/>
        </w:r>
      </w:hyperlink>
    </w:p>
    <w:p>
      <w:pPr>
        <w:pStyle w:val="TOC2"/>
        <w:tabs>
          <w:tab w:val="right" w:leader="dot" w:pos="8306"/>
        </w:tabs>
      </w:pPr>
      <w:hyperlink w:anchor="_Toc2926" w:history="1">
        <w:r>
          <w:rPr>
            <w:rFonts w:ascii="仿宋" w:eastAsia="仿宋" w:hAnsi="仿宋" w:cs="仿宋" w:hint="eastAsia"/>
            <w:lang w:eastAsia="zh-CN"/>
          </w:rPr>
          <w:t>(四)、铝合金精密模锻件项目意义</w:t>
        </w:r>
        <w:r>
          <w:tab/>
        </w:r>
        <w:r>
          <w:fldChar w:fldCharType="begin"/>
        </w:r>
        <w:r>
          <w:instrText xml:space="preserve"> PAGEREF _Toc2926 \h </w:instrText>
        </w:r>
        <w:r>
          <w:fldChar w:fldCharType="separate"/>
        </w:r>
        <w:r>
          <w:t>20</w:t>
        </w:r>
        <w:r>
          <w:fldChar w:fldCharType="end"/>
        </w:r>
      </w:hyperlink>
    </w:p>
    <w:p>
      <w:pPr>
        <w:pStyle w:val="TOC2"/>
        <w:tabs>
          <w:tab w:val="right" w:leader="dot" w:pos="8306"/>
        </w:tabs>
      </w:pPr>
      <w:hyperlink w:anchor="_Toc20055" w:history="1">
        <w:r>
          <w:rPr>
            <w:rFonts w:ascii="仿宋" w:eastAsia="仿宋" w:hAnsi="仿宋" w:cs="仿宋" w:hint="eastAsia"/>
            <w:lang w:eastAsia="zh-CN"/>
          </w:rPr>
          <w:t>(五)、铝合金精密模锻件项目背景</w:t>
        </w:r>
        <w:r>
          <w:tab/>
        </w:r>
        <w:r>
          <w:fldChar w:fldCharType="begin"/>
        </w:r>
        <w:r>
          <w:instrText xml:space="preserve"> PAGEREF _Toc20055 \h </w:instrText>
        </w:r>
        <w:r>
          <w:fldChar w:fldCharType="separate"/>
        </w:r>
        <w:r>
          <w:t>21</w:t>
        </w:r>
        <w:r>
          <w:fldChar w:fldCharType="end"/>
        </w:r>
      </w:hyperlink>
    </w:p>
    <w:p>
      <w:pPr>
        <w:pStyle w:val="TOC1"/>
        <w:tabs>
          <w:tab w:val="right" w:leader="dot" w:pos="8306"/>
        </w:tabs>
      </w:pPr>
      <w:hyperlink w:anchor="_Toc13680" w:history="1">
        <w:r>
          <w:rPr>
            <w:rFonts w:ascii="仿宋" w:eastAsia="仿宋" w:hAnsi="仿宋" w:cs="仿宋" w:hint="eastAsia"/>
            <w:lang w:eastAsia="zh-CN"/>
          </w:rPr>
          <w:t>五、市场分析、调研</w:t>
        </w:r>
        <w:r>
          <w:tab/>
        </w:r>
        <w:r>
          <w:fldChar w:fldCharType="begin"/>
        </w:r>
        <w:r>
          <w:instrText xml:space="preserve"> PAGEREF _Toc13680 \h </w:instrText>
        </w:r>
        <w:r>
          <w:fldChar w:fldCharType="separate"/>
        </w:r>
        <w:r>
          <w:t>22</w:t>
        </w:r>
        <w:r>
          <w:fldChar w:fldCharType="end"/>
        </w:r>
      </w:hyperlink>
    </w:p>
    <w:p>
      <w:pPr>
        <w:pStyle w:val="TOC2"/>
        <w:tabs>
          <w:tab w:val="right" w:leader="dot" w:pos="8306"/>
        </w:tabs>
      </w:pPr>
      <w:hyperlink w:anchor="_Toc19869" w:history="1">
        <w:r>
          <w:rPr>
            <w:rFonts w:ascii="仿宋" w:eastAsia="仿宋" w:hAnsi="仿宋" w:cs="仿宋" w:hint="eastAsia"/>
            <w:lang w:eastAsia="zh-CN"/>
          </w:rPr>
          <w:t>(一)、铝合金精密模锻件行业分析</w:t>
        </w:r>
        <w:r>
          <w:tab/>
        </w:r>
        <w:r>
          <w:fldChar w:fldCharType="begin"/>
        </w:r>
        <w:r>
          <w:instrText xml:space="preserve"> PAGEREF _Toc19869 \h </w:instrText>
        </w:r>
        <w:r>
          <w:fldChar w:fldCharType="separate"/>
        </w:r>
        <w:r>
          <w:t>22</w:t>
        </w:r>
        <w:r>
          <w:fldChar w:fldCharType="end"/>
        </w:r>
      </w:hyperlink>
    </w:p>
    <w:p>
      <w:pPr>
        <w:pStyle w:val="TOC2"/>
        <w:tabs>
          <w:tab w:val="right" w:leader="dot" w:pos="8306"/>
        </w:tabs>
      </w:pPr>
      <w:hyperlink w:anchor="_Toc17883" w:history="1">
        <w:r>
          <w:rPr>
            <w:rFonts w:ascii="仿宋" w:eastAsia="仿宋" w:hAnsi="仿宋" w:cs="仿宋" w:hint="eastAsia"/>
            <w:lang w:eastAsia="zh-CN"/>
          </w:rPr>
          <w:t>(二)、铝合金精密模锻件市场分析预测</w:t>
        </w:r>
        <w:r>
          <w:tab/>
        </w:r>
        <w:r>
          <w:fldChar w:fldCharType="begin"/>
        </w:r>
        <w:r>
          <w:instrText xml:space="preserve"> PAGEREF _Toc17883 \h </w:instrText>
        </w:r>
        <w:r>
          <w:fldChar w:fldCharType="separate"/>
        </w:r>
        <w:r>
          <w:t>23</w:t>
        </w:r>
        <w:r>
          <w:fldChar w:fldCharType="end"/>
        </w:r>
      </w:hyperlink>
    </w:p>
    <w:p>
      <w:pPr>
        <w:pStyle w:val="TOC1"/>
        <w:tabs>
          <w:tab w:val="right" w:leader="dot" w:pos="8306"/>
        </w:tabs>
      </w:pPr>
      <w:hyperlink w:anchor="_Toc24382" w:history="1">
        <w:r>
          <w:rPr>
            <w:rFonts w:ascii="仿宋" w:eastAsia="仿宋" w:hAnsi="仿宋" w:cs="仿宋" w:hint="eastAsia"/>
            <w:lang w:eastAsia="zh-CN"/>
          </w:rPr>
          <w:t>六、铝合金精密模锻件项目绩效评估</w:t>
        </w:r>
        <w:r>
          <w:tab/>
        </w:r>
        <w:r>
          <w:fldChar w:fldCharType="begin"/>
        </w:r>
        <w:r>
          <w:instrText xml:space="preserve"> PAGEREF _Toc24382 \h </w:instrText>
        </w:r>
        <w:r>
          <w:fldChar w:fldCharType="separate"/>
        </w:r>
        <w:r>
          <w:t>24</w:t>
        </w:r>
        <w:r>
          <w:fldChar w:fldCharType="end"/>
        </w:r>
      </w:hyperlink>
    </w:p>
    <w:p>
      <w:pPr>
        <w:pStyle w:val="TOC2"/>
        <w:tabs>
          <w:tab w:val="right" w:leader="dot" w:pos="8306"/>
        </w:tabs>
      </w:pPr>
      <w:hyperlink w:anchor="_Toc32624" w:history="1">
        <w:r>
          <w:rPr>
            <w:rFonts w:ascii="仿宋" w:eastAsia="仿宋" w:hAnsi="仿宋" w:cs="仿宋" w:hint="eastAsia"/>
            <w:lang w:eastAsia="zh-CN"/>
          </w:rPr>
          <w:t>(一)、绩效评估指标</w:t>
        </w:r>
        <w:r>
          <w:tab/>
        </w:r>
        <w:r>
          <w:fldChar w:fldCharType="begin"/>
        </w:r>
        <w:r>
          <w:instrText xml:space="preserve"> PAGEREF _Toc32624 \h </w:instrText>
        </w:r>
        <w:r>
          <w:fldChar w:fldCharType="separate"/>
        </w:r>
        <w:r>
          <w:t>24</w:t>
        </w:r>
        <w:r>
          <w:fldChar w:fldCharType="end"/>
        </w:r>
      </w:hyperlink>
    </w:p>
    <w:p>
      <w:pPr>
        <w:pStyle w:val="TOC2"/>
        <w:tabs>
          <w:tab w:val="right" w:leader="dot" w:pos="8306"/>
        </w:tabs>
      </w:pPr>
      <w:hyperlink w:anchor="_Toc16830" w:history="1">
        <w:r>
          <w:rPr>
            <w:rFonts w:ascii="仿宋" w:eastAsia="仿宋" w:hAnsi="仿宋" w:cs="仿宋" w:hint="eastAsia"/>
            <w:lang w:eastAsia="zh-CN"/>
          </w:rPr>
          <w:t>(二)、绩效评估方法</w:t>
        </w:r>
        <w:r>
          <w:tab/>
        </w:r>
        <w:r>
          <w:fldChar w:fldCharType="begin"/>
        </w:r>
        <w:r>
          <w:instrText xml:space="preserve"> PAGEREF _Toc16830 \h </w:instrText>
        </w:r>
        <w:r>
          <w:fldChar w:fldCharType="separate"/>
        </w:r>
        <w:r>
          <w:t>25</w:t>
        </w:r>
        <w:r>
          <w:fldChar w:fldCharType="end"/>
        </w:r>
      </w:hyperlink>
    </w:p>
    <w:p>
      <w:pPr>
        <w:pStyle w:val="TOC2"/>
        <w:tabs>
          <w:tab w:val="right" w:leader="dot" w:pos="8306"/>
        </w:tabs>
      </w:pPr>
      <w:hyperlink w:anchor="_Toc6742" w:history="1">
        <w:r>
          <w:rPr>
            <w:rFonts w:ascii="仿宋" w:eastAsia="仿宋" w:hAnsi="仿宋" w:cs="仿宋" w:hint="eastAsia"/>
            <w:lang w:eastAsia="zh-CN"/>
          </w:rPr>
          <w:t>(三)、绩效评估周期</w:t>
        </w:r>
        <w:r>
          <w:tab/>
        </w:r>
        <w:r>
          <w:fldChar w:fldCharType="begin"/>
        </w:r>
        <w:r>
          <w:instrText xml:space="preserve"> PAGEREF _Toc6742 \h </w:instrText>
        </w:r>
        <w:r>
          <w:fldChar w:fldCharType="separate"/>
        </w:r>
        <w:r>
          <w:t>26</w:t>
        </w:r>
        <w:r>
          <w:fldChar w:fldCharType="end"/>
        </w:r>
      </w:hyperlink>
    </w:p>
    <w:p>
      <w:pPr>
        <w:pStyle w:val="TOC1"/>
        <w:tabs>
          <w:tab w:val="right" w:leader="dot" w:pos="8306"/>
        </w:tabs>
      </w:pPr>
      <w:hyperlink w:anchor="_Toc22901" w:history="1">
        <w:r>
          <w:rPr>
            <w:rFonts w:ascii="仿宋" w:eastAsia="仿宋" w:hAnsi="仿宋" w:cs="仿宋" w:hint="eastAsia"/>
            <w:lang w:eastAsia="zh-CN"/>
          </w:rPr>
          <w:t>七、铝合金精密模锻件项目技术管理</w:t>
        </w:r>
        <w:r>
          <w:tab/>
        </w:r>
        <w:r>
          <w:fldChar w:fldCharType="begin"/>
        </w:r>
        <w:r>
          <w:instrText xml:space="preserve"> PAGEREF _Toc22901 \h </w:instrText>
        </w:r>
        <w:r>
          <w:fldChar w:fldCharType="separate"/>
        </w:r>
        <w:r>
          <w:t>27</w:t>
        </w:r>
        <w:r>
          <w:fldChar w:fldCharType="end"/>
        </w:r>
      </w:hyperlink>
    </w:p>
    <w:p>
      <w:pPr>
        <w:pStyle w:val="TOC2"/>
        <w:tabs>
          <w:tab w:val="right" w:leader="dot" w:pos="8306"/>
        </w:tabs>
      </w:pPr>
      <w:hyperlink w:anchor="_Toc2835" w:history="1">
        <w:r>
          <w:rPr>
            <w:rFonts w:ascii="仿宋" w:eastAsia="仿宋" w:hAnsi="仿宋" w:cs="仿宋" w:hint="eastAsia"/>
            <w:lang w:eastAsia="zh-CN"/>
          </w:rPr>
          <w:t>(一)、技术方案选用方向</w:t>
        </w:r>
        <w:r>
          <w:tab/>
        </w:r>
        <w:r>
          <w:fldChar w:fldCharType="begin"/>
        </w:r>
        <w:r>
          <w:instrText xml:space="preserve"> PAGEREF _Toc2835 \h </w:instrText>
        </w:r>
        <w:r>
          <w:fldChar w:fldCharType="separate"/>
        </w:r>
        <w:r>
          <w:t>27</w:t>
        </w:r>
        <w:r>
          <w:fldChar w:fldCharType="end"/>
        </w:r>
      </w:hyperlink>
    </w:p>
    <w:p>
      <w:pPr>
        <w:pStyle w:val="TOC2"/>
        <w:tabs>
          <w:tab w:val="right" w:leader="dot" w:pos="8306"/>
        </w:tabs>
      </w:pPr>
      <w:hyperlink w:anchor="_Toc3124" w:history="1">
        <w:r>
          <w:rPr>
            <w:rFonts w:ascii="仿宋" w:eastAsia="仿宋" w:hAnsi="仿宋" w:cs="仿宋" w:hint="eastAsia"/>
            <w:lang w:eastAsia="zh-CN"/>
          </w:rPr>
          <w:t>(二)、工艺技术方案选用原则</w:t>
        </w:r>
        <w:r>
          <w:tab/>
        </w:r>
        <w:r>
          <w:fldChar w:fldCharType="begin"/>
        </w:r>
        <w:r>
          <w:instrText xml:space="preserve"> PAGEREF _Toc3124 \h </w:instrText>
        </w:r>
        <w:r>
          <w:fldChar w:fldCharType="separate"/>
        </w:r>
        <w:r>
          <w:t>29</w:t>
        </w:r>
        <w:r>
          <w:fldChar w:fldCharType="end"/>
        </w:r>
      </w:hyperlink>
    </w:p>
    <w:p>
      <w:pPr>
        <w:pStyle w:val="TOC2"/>
        <w:tabs>
          <w:tab w:val="right" w:leader="dot" w:pos="8306"/>
        </w:tabs>
      </w:pPr>
      <w:hyperlink w:anchor="_Toc24077" w:history="1">
        <w:r>
          <w:rPr>
            <w:rFonts w:ascii="仿宋" w:eastAsia="仿宋" w:hAnsi="仿宋" w:cs="仿宋" w:hint="eastAsia"/>
            <w:lang w:eastAsia="zh-CN"/>
          </w:rPr>
          <w:t>(三)、工艺技术方案要求</w:t>
        </w:r>
        <w:r>
          <w:tab/>
        </w:r>
        <w:r>
          <w:fldChar w:fldCharType="begin"/>
        </w:r>
        <w:r>
          <w:instrText xml:space="preserve"> PAGEREF _Toc24077 \h </w:instrText>
        </w:r>
        <w:r>
          <w:fldChar w:fldCharType="separate"/>
        </w:r>
        <w:r>
          <w:t>31</w:t>
        </w:r>
        <w:r>
          <w:fldChar w:fldCharType="end"/>
        </w:r>
      </w:hyperlink>
    </w:p>
    <w:p>
      <w:pPr>
        <w:pStyle w:val="TOC1"/>
        <w:tabs>
          <w:tab w:val="right" w:leader="dot" w:pos="8306"/>
        </w:tabs>
      </w:pPr>
      <w:hyperlink w:anchor="_Toc25407" w:history="1">
        <w:r>
          <w:rPr>
            <w:rFonts w:ascii="仿宋" w:eastAsia="仿宋" w:hAnsi="仿宋" w:cs="仿宋" w:hint="eastAsia"/>
            <w:lang w:eastAsia="zh-CN"/>
          </w:rPr>
          <w:t>八、铝合金精密模锻件项目创新与研发</w:t>
        </w:r>
        <w:r>
          <w:tab/>
        </w:r>
        <w:r>
          <w:fldChar w:fldCharType="begin"/>
        </w:r>
        <w:r>
          <w:instrText xml:space="preserve"> PAGEREF _Toc25407 \h </w:instrText>
        </w:r>
        <w:r>
          <w:fldChar w:fldCharType="separate"/>
        </w:r>
        <w:r>
          <w:t>33</w:t>
        </w:r>
        <w:r>
          <w:fldChar w:fldCharType="end"/>
        </w:r>
      </w:hyperlink>
    </w:p>
    <w:p>
      <w:pPr>
        <w:pStyle w:val="TOC2"/>
        <w:tabs>
          <w:tab w:val="right" w:leader="dot" w:pos="8306"/>
        </w:tabs>
      </w:pPr>
      <w:hyperlink w:anchor="_Toc13348" w:history="1">
        <w:r>
          <w:rPr>
            <w:rFonts w:ascii="仿宋" w:eastAsia="仿宋" w:hAnsi="仿宋" w:cs="仿宋" w:hint="eastAsia"/>
            <w:lang w:eastAsia="zh-CN"/>
          </w:rPr>
          <w:t>(一)、创新策略与方向</w:t>
        </w:r>
        <w:r>
          <w:tab/>
        </w:r>
        <w:r>
          <w:fldChar w:fldCharType="begin"/>
        </w:r>
        <w:r>
          <w:instrText xml:space="preserve"> PAGEREF _Toc13348 \h </w:instrText>
        </w:r>
        <w:r>
          <w:fldChar w:fldCharType="separate"/>
        </w:r>
        <w:r>
          <w:t>33</w:t>
        </w:r>
        <w:r>
          <w:fldChar w:fldCharType="end"/>
        </w:r>
      </w:hyperlink>
    </w:p>
    <w:p>
      <w:pPr>
        <w:pStyle w:val="TOC2"/>
        <w:tabs>
          <w:tab w:val="right" w:leader="dot" w:pos="8306"/>
        </w:tabs>
      </w:pPr>
      <w:hyperlink w:anchor="_Toc28150" w:history="1">
        <w:r>
          <w:rPr>
            <w:rFonts w:ascii="仿宋" w:eastAsia="仿宋" w:hAnsi="仿宋" w:cs="仿宋" w:hint="eastAsia"/>
            <w:lang w:eastAsia="zh-CN"/>
          </w:rPr>
          <w:t>(二)、研发规划与投入</w:t>
        </w:r>
        <w:r>
          <w:tab/>
        </w:r>
        <w:r>
          <w:fldChar w:fldCharType="begin"/>
        </w:r>
        <w:r>
          <w:instrText xml:space="preserve"> PAGEREF _Toc28150 \h </w:instrText>
        </w:r>
        <w:r>
          <w:fldChar w:fldCharType="separate"/>
        </w:r>
        <w:r>
          <w:t>35</w:t>
        </w:r>
        <w:r>
          <w:fldChar w:fldCharType="end"/>
        </w:r>
      </w:hyperlink>
    </w:p>
    <w:p>
      <w:pPr>
        <w:pStyle w:val="TOC1"/>
        <w:tabs>
          <w:tab w:val="right" w:leader="dot" w:pos="8306"/>
        </w:tabs>
      </w:pPr>
      <w:hyperlink w:anchor="_Toc4401" w:history="1">
        <w:r>
          <w:rPr>
            <w:rFonts w:ascii="仿宋" w:eastAsia="仿宋" w:hAnsi="仿宋" w:cs="仿宋" w:hint="eastAsia"/>
            <w:lang w:eastAsia="zh-CN"/>
          </w:rPr>
          <w:t>九、铝合金精密模锻件项目环境影响分析</w:t>
        </w:r>
        <w:r>
          <w:tab/>
        </w:r>
        <w:r>
          <w:fldChar w:fldCharType="begin"/>
        </w:r>
        <w:r>
          <w:instrText xml:space="preserve"> PAGEREF _Toc4401 \h </w:instrText>
        </w:r>
        <w:r>
          <w:fldChar w:fldCharType="separate"/>
        </w:r>
        <w:r>
          <w:t>37</w:t>
        </w:r>
        <w:r>
          <w:fldChar w:fldCharType="end"/>
        </w:r>
      </w:hyperlink>
    </w:p>
    <w:p>
      <w:pPr>
        <w:pStyle w:val="TOC2"/>
        <w:tabs>
          <w:tab w:val="right" w:leader="dot" w:pos="8306"/>
        </w:tabs>
      </w:pPr>
      <w:hyperlink w:anchor="_Toc29406" w:history="1">
        <w:r>
          <w:rPr>
            <w:rFonts w:ascii="仿宋" w:eastAsia="仿宋" w:hAnsi="仿宋" w:cs="仿宋" w:hint="eastAsia"/>
            <w:lang w:eastAsia="zh-CN"/>
          </w:rPr>
          <w:t>(一)、建设区域环境质量现状</w:t>
        </w:r>
        <w:r>
          <w:tab/>
        </w:r>
        <w:r>
          <w:fldChar w:fldCharType="begin"/>
        </w:r>
        <w:r>
          <w:instrText xml:space="preserve"> PAGEREF _Toc29406 \h </w:instrText>
        </w:r>
        <w:r>
          <w:fldChar w:fldCharType="separate"/>
        </w:r>
        <w:r>
          <w:t>37</w:t>
        </w:r>
        <w:r>
          <w:fldChar w:fldCharType="end"/>
        </w:r>
      </w:hyperlink>
    </w:p>
    <w:p>
      <w:pPr>
        <w:pStyle w:val="TOC2"/>
        <w:tabs>
          <w:tab w:val="right" w:leader="dot" w:pos="8306"/>
        </w:tabs>
      </w:pPr>
      <w:hyperlink w:anchor="_Toc29548" w:history="1">
        <w:r>
          <w:rPr>
            <w:rFonts w:ascii="仿宋" w:eastAsia="仿宋" w:hAnsi="仿宋" w:cs="仿宋" w:hint="eastAsia"/>
            <w:lang w:eastAsia="zh-CN"/>
          </w:rPr>
          <w:t>(二)、建设期环境保护</w:t>
        </w:r>
        <w:r>
          <w:tab/>
        </w:r>
        <w:r>
          <w:fldChar w:fldCharType="begin"/>
        </w:r>
        <w:r>
          <w:instrText xml:space="preserve"> PAGEREF _Toc29548 \h </w:instrText>
        </w:r>
        <w:r>
          <w:fldChar w:fldCharType="separate"/>
        </w:r>
        <w:r>
          <w:t>38</w:t>
        </w:r>
        <w:r>
          <w:fldChar w:fldCharType="end"/>
        </w:r>
      </w:hyperlink>
    </w:p>
    <w:p>
      <w:pPr>
        <w:pStyle w:val="TOC2"/>
        <w:tabs>
          <w:tab w:val="right" w:leader="dot" w:pos="8306"/>
        </w:tabs>
      </w:pPr>
      <w:hyperlink w:anchor="_Toc10737" w:history="1">
        <w:r>
          <w:rPr>
            <w:rFonts w:ascii="仿宋" w:eastAsia="仿宋" w:hAnsi="仿宋" w:cs="仿宋" w:hint="eastAsia"/>
            <w:lang w:eastAsia="zh-CN"/>
          </w:rPr>
          <w:t>(三)、运营期环境保护</w:t>
        </w:r>
        <w:r>
          <w:tab/>
        </w:r>
        <w:r>
          <w:fldChar w:fldCharType="begin"/>
        </w:r>
        <w:r>
          <w:instrText xml:space="preserve"> PAGEREF _Toc10737 \h </w:instrText>
        </w:r>
        <w:r>
          <w:fldChar w:fldCharType="separate"/>
        </w:r>
        <w:r>
          <w:t>39</w:t>
        </w:r>
        <w:r>
          <w:fldChar w:fldCharType="end"/>
        </w:r>
      </w:hyperlink>
    </w:p>
    <w:p>
      <w:pPr>
        <w:pStyle w:val="TOC2"/>
        <w:tabs>
          <w:tab w:val="right" w:leader="dot" w:pos="8306"/>
        </w:tabs>
      </w:pPr>
      <w:hyperlink w:anchor="_Toc8964" w:history="1">
        <w:r>
          <w:rPr>
            <w:rFonts w:ascii="仿宋" w:eastAsia="仿宋" w:hAnsi="仿宋" w:cs="仿宋" w:hint="eastAsia"/>
            <w:lang w:eastAsia="zh-CN"/>
          </w:rPr>
          <w:t>(四)、铝合金精密模锻件项目建设对区域经济的影响</w:t>
        </w:r>
        <w:r>
          <w:tab/>
        </w:r>
        <w:r>
          <w:fldChar w:fldCharType="begin"/>
        </w:r>
        <w:r>
          <w:instrText xml:space="preserve"> PAGEREF _Toc8964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078" w:history="1">
        <w:r>
          <w:rPr>
            <w:rFonts w:ascii="仿宋" w:eastAsia="仿宋" w:hAnsi="仿宋" w:cs="仿宋" w:hint="eastAsia"/>
            <w:lang w:eastAsia="zh-CN"/>
          </w:rPr>
          <w:t>(五)、废弃物处理</w:t>
        </w:r>
        <w:r>
          <w:tab/>
        </w:r>
        <w:r>
          <w:fldChar w:fldCharType="begin"/>
        </w:r>
        <w:r>
          <w:instrText xml:space="preserve"> PAGEREF _Toc21078 \h </w:instrText>
        </w:r>
        <w:r>
          <w:fldChar w:fldCharType="separate"/>
        </w:r>
        <w:r>
          <w:t>43</w:t>
        </w:r>
        <w:r>
          <w:fldChar w:fldCharType="end"/>
        </w:r>
      </w:hyperlink>
    </w:p>
    <w:p>
      <w:pPr>
        <w:pStyle w:val="TOC2"/>
        <w:tabs>
          <w:tab w:val="right" w:leader="dot" w:pos="8306"/>
        </w:tabs>
      </w:pPr>
      <w:hyperlink w:anchor="_Toc25454" w:history="1">
        <w:r>
          <w:rPr>
            <w:rFonts w:ascii="仿宋" w:eastAsia="仿宋" w:hAnsi="仿宋" w:cs="仿宋" w:hint="eastAsia"/>
            <w:lang w:eastAsia="zh-CN"/>
          </w:rPr>
          <w:t>(六)、特殊环境影响分析</w:t>
        </w:r>
        <w:r>
          <w:tab/>
        </w:r>
        <w:r>
          <w:fldChar w:fldCharType="begin"/>
        </w:r>
        <w:r>
          <w:instrText xml:space="preserve"> PAGEREF _Toc25454 \h </w:instrText>
        </w:r>
        <w:r>
          <w:fldChar w:fldCharType="separate"/>
        </w:r>
        <w:r>
          <w:t>44</w:t>
        </w:r>
        <w:r>
          <w:fldChar w:fldCharType="end"/>
        </w:r>
      </w:hyperlink>
    </w:p>
    <w:p>
      <w:pPr>
        <w:pStyle w:val="TOC2"/>
        <w:tabs>
          <w:tab w:val="right" w:leader="dot" w:pos="8306"/>
        </w:tabs>
      </w:pPr>
      <w:hyperlink w:anchor="_Toc18162" w:history="1">
        <w:r>
          <w:rPr>
            <w:rFonts w:ascii="仿宋" w:eastAsia="仿宋" w:hAnsi="仿宋" w:cs="仿宋" w:hint="eastAsia"/>
            <w:lang w:eastAsia="zh-CN"/>
          </w:rPr>
          <w:t>(七)、清洁生产</w:t>
        </w:r>
        <w:r>
          <w:tab/>
        </w:r>
        <w:r>
          <w:fldChar w:fldCharType="begin"/>
        </w:r>
        <w:r>
          <w:instrText xml:space="preserve"> PAGEREF _Toc18162 \h </w:instrText>
        </w:r>
        <w:r>
          <w:fldChar w:fldCharType="separate"/>
        </w:r>
        <w:r>
          <w:t>45</w:t>
        </w:r>
        <w:r>
          <w:fldChar w:fldCharType="end"/>
        </w:r>
      </w:hyperlink>
    </w:p>
    <w:p>
      <w:pPr>
        <w:pStyle w:val="TOC2"/>
        <w:tabs>
          <w:tab w:val="right" w:leader="dot" w:pos="8306"/>
        </w:tabs>
      </w:pPr>
      <w:hyperlink w:anchor="_Toc15412" w:history="1">
        <w:r>
          <w:rPr>
            <w:rFonts w:ascii="仿宋" w:eastAsia="仿宋" w:hAnsi="仿宋" w:cs="仿宋" w:hint="eastAsia"/>
            <w:lang w:eastAsia="zh-CN"/>
          </w:rPr>
          <w:t>(八)、环境保护综合评价</w:t>
        </w:r>
        <w:r>
          <w:tab/>
        </w:r>
        <w:r>
          <w:fldChar w:fldCharType="begin"/>
        </w:r>
        <w:r>
          <w:instrText xml:space="preserve"> PAGEREF _Toc15412 \h </w:instrText>
        </w:r>
        <w:r>
          <w:fldChar w:fldCharType="separate"/>
        </w:r>
        <w:r>
          <w:t>46</w:t>
        </w:r>
        <w:r>
          <w:fldChar w:fldCharType="end"/>
        </w:r>
      </w:hyperlink>
    </w:p>
    <w:p>
      <w:pPr>
        <w:pStyle w:val="TOC1"/>
        <w:tabs>
          <w:tab w:val="right" w:leader="dot" w:pos="8306"/>
        </w:tabs>
      </w:pPr>
      <w:hyperlink w:anchor="_Toc4211" w:history="1">
        <w:r>
          <w:rPr>
            <w:rFonts w:ascii="仿宋" w:eastAsia="仿宋" w:hAnsi="仿宋" w:cs="仿宋" w:hint="eastAsia"/>
            <w:lang w:eastAsia="zh-CN"/>
          </w:rPr>
          <w:t>十、铝合金精密模锻件项目人力资源培养与发展</w:t>
        </w:r>
        <w:r>
          <w:tab/>
        </w:r>
        <w:r>
          <w:fldChar w:fldCharType="begin"/>
        </w:r>
        <w:r>
          <w:instrText xml:space="preserve"> PAGEREF _Toc4211 \h </w:instrText>
        </w:r>
        <w:r>
          <w:fldChar w:fldCharType="separate"/>
        </w:r>
        <w:r>
          <w:t>48</w:t>
        </w:r>
        <w:r>
          <w:fldChar w:fldCharType="end"/>
        </w:r>
      </w:hyperlink>
    </w:p>
    <w:p>
      <w:pPr>
        <w:pStyle w:val="TOC2"/>
        <w:tabs>
          <w:tab w:val="right" w:leader="dot" w:pos="8306"/>
        </w:tabs>
      </w:pPr>
      <w:hyperlink w:anchor="_Toc32084" w:history="1">
        <w:r>
          <w:rPr>
            <w:rFonts w:ascii="仿宋" w:eastAsia="仿宋" w:hAnsi="仿宋" w:cs="仿宋" w:hint="eastAsia"/>
            <w:lang w:eastAsia="zh-CN"/>
          </w:rPr>
          <w:t>(一)、人才需求与规划</w:t>
        </w:r>
        <w:r>
          <w:tab/>
        </w:r>
        <w:r>
          <w:fldChar w:fldCharType="begin"/>
        </w:r>
        <w:r>
          <w:instrText xml:space="preserve"> PAGEREF _Toc32084 \h </w:instrText>
        </w:r>
        <w:r>
          <w:fldChar w:fldCharType="separate"/>
        </w:r>
        <w:r>
          <w:t>48</w:t>
        </w:r>
        <w:r>
          <w:fldChar w:fldCharType="end"/>
        </w:r>
      </w:hyperlink>
    </w:p>
    <w:p>
      <w:pPr>
        <w:pStyle w:val="TOC2"/>
        <w:tabs>
          <w:tab w:val="right" w:leader="dot" w:pos="8306"/>
        </w:tabs>
      </w:pPr>
      <w:hyperlink w:anchor="_Toc10437" w:history="1">
        <w:r>
          <w:rPr>
            <w:rFonts w:ascii="仿宋" w:eastAsia="仿宋" w:hAnsi="仿宋" w:cs="仿宋" w:hint="eastAsia"/>
            <w:lang w:eastAsia="zh-CN"/>
          </w:rPr>
          <w:t>(二)、培训与发展计划</w:t>
        </w:r>
        <w:r>
          <w:tab/>
        </w:r>
        <w:r>
          <w:fldChar w:fldCharType="begin"/>
        </w:r>
        <w:r>
          <w:instrText xml:space="preserve"> PAGEREF _Toc10437 \h </w:instrText>
        </w:r>
        <w:r>
          <w:fldChar w:fldCharType="separate"/>
        </w:r>
        <w:r>
          <w:t>48</w:t>
        </w:r>
        <w:r>
          <w:fldChar w:fldCharType="end"/>
        </w:r>
      </w:hyperlink>
    </w:p>
    <w:p>
      <w:pPr>
        <w:pStyle w:val="TOC1"/>
        <w:tabs>
          <w:tab w:val="right" w:leader="dot" w:pos="8306"/>
        </w:tabs>
      </w:pPr>
      <w:hyperlink w:anchor="_Toc871" w:history="1">
        <w:r>
          <w:rPr>
            <w:rFonts w:ascii="仿宋" w:eastAsia="仿宋" w:hAnsi="仿宋" w:cs="仿宋" w:hint="eastAsia"/>
            <w:lang w:eastAsia="zh-CN"/>
          </w:rPr>
          <w:t>十一、铝合金精密模锻件项目计划安排</w:t>
        </w:r>
        <w:r>
          <w:tab/>
        </w:r>
        <w:r>
          <w:fldChar w:fldCharType="begin"/>
        </w:r>
        <w:r>
          <w:instrText xml:space="preserve"> PAGEREF _Toc871 \h </w:instrText>
        </w:r>
        <w:r>
          <w:fldChar w:fldCharType="separate"/>
        </w:r>
        <w:r>
          <w:t>49</w:t>
        </w:r>
        <w:r>
          <w:fldChar w:fldCharType="end"/>
        </w:r>
      </w:hyperlink>
    </w:p>
    <w:p>
      <w:pPr>
        <w:pStyle w:val="TOC2"/>
        <w:tabs>
          <w:tab w:val="right" w:leader="dot" w:pos="8306"/>
        </w:tabs>
      </w:pPr>
      <w:hyperlink w:anchor="_Toc781" w:history="1">
        <w:r>
          <w:rPr>
            <w:rFonts w:ascii="仿宋" w:eastAsia="仿宋" w:hAnsi="仿宋" w:cs="仿宋" w:hint="eastAsia"/>
            <w:lang w:eastAsia="zh-CN"/>
          </w:rPr>
          <w:t>(一)、建设周期</w:t>
        </w:r>
        <w:r>
          <w:tab/>
        </w:r>
        <w:r>
          <w:fldChar w:fldCharType="begin"/>
        </w:r>
        <w:r>
          <w:instrText xml:space="preserve"> PAGEREF _Toc781 \h </w:instrText>
        </w:r>
        <w:r>
          <w:fldChar w:fldCharType="separate"/>
        </w:r>
        <w:r>
          <w:t>49</w:t>
        </w:r>
        <w:r>
          <w:fldChar w:fldCharType="end"/>
        </w:r>
      </w:hyperlink>
    </w:p>
    <w:p>
      <w:pPr>
        <w:pStyle w:val="TOC2"/>
        <w:tabs>
          <w:tab w:val="right" w:leader="dot" w:pos="8306"/>
        </w:tabs>
      </w:pPr>
      <w:hyperlink w:anchor="_Toc8744" w:history="1">
        <w:r>
          <w:rPr>
            <w:rFonts w:ascii="仿宋" w:eastAsia="仿宋" w:hAnsi="仿宋" w:cs="仿宋" w:hint="eastAsia"/>
            <w:lang w:eastAsia="zh-CN"/>
          </w:rPr>
          <w:t>(二)、建设进度</w:t>
        </w:r>
        <w:r>
          <w:tab/>
        </w:r>
        <w:r>
          <w:fldChar w:fldCharType="begin"/>
        </w:r>
        <w:r>
          <w:instrText xml:space="preserve"> PAGEREF _Toc8744 \h </w:instrText>
        </w:r>
        <w:r>
          <w:fldChar w:fldCharType="separate"/>
        </w:r>
        <w:r>
          <w:t>50</w:t>
        </w:r>
        <w:r>
          <w:fldChar w:fldCharType="end"/>
        </w:r>
      </w:hyperlink>
    </w:p>
    <w:p>
      <w:pPr>
        <w:pStyle w:val="TOC2"/>
        <w:tabs>
          <w:tab w:val="right" w:leader="dot" w:pos="8306"/>
        </w:tabs>
      </w:pPr>
      <w:hyperlink w:anchor="_Toc17567" w:history="1">
        <w:r>
          <w:rPr>
            <w:rFonts w:ascii="仿宋" w:eastAsia="仿宋" w:hAnsi="仿宋" w:cs="仿宋" w:hint="eastAsia"/>
            <w:lang w:eastAsia="zh-CN"/>
          </w:rPr>
          <w:t>(三)、进度安排注意事项</w:t>
        </w:r>
        <w:r>
          <w:tab/>
        </w:r>
        <w:r>
          <w:fldChar w:fldCharType="begin"/>
        </w:r>
        <w:r>
          <w:instrText xml:space="preserve"> PAGEREF _Toc17567 \h </w:instrText>
        </w:r>
        <w:r>
          <w:fldChar w:fldCharType="separate"/>
        </w:r>
        <w:r>
          <w:t>51</w:t>
        </w:r>
        <w:r>
          <w:fldChar w:fldCharType="end"/>
        </w:r>
      </w:hyperlink>
    </w:p>
    <w:p>
      <w:pPr>
        <w:pStyle w:val="TOC2"/>
        <w:tabs>
          <w:tab w:val="right" w:leader="dot" w:pos="8306"/>
        </w:tabs>
      </w:pPr>
      <w:hyperlink w:anchor="_Toc4119" w:history="1">
        <w:r>
          <w:rPr>
            <w:rFonts w:ascii="仿宋" w:eastAsia="仿宋" w:hAnsi="仿宋" w:cs="仿宋" w:hint="eastAsia"/>
            <w:lang w:eastAsia="zh-CN"/>
          </w:rPr>
          <w:t>(四)、人力资源配置</w:t>
        </w:r>
        <w:r>
          <w:tab/>
        </w:r>
        <w:r>
          <w:fldChar w:fldCharType="begin"/>
        </w:r>
        <w:r>
          <w:instrText xml:space="preserve"> PAGEREF _Toc4119 \h </w:instrText>
        </w:r>
        <w:r>
          <w:fldChar w:fldCharType="separate"/>
        </w:r>
        <w:r>
          <w:t>52</w:t>
        </w:r>
        <w:r>
          <w:fldChar w:fldCharType="end"/>
        </w:r>
      </w:hyperlink>
    </w:p>
    <w:p>
      <w:pPr>
        <w:pStyle w:val="TOC1"/>
        <w:tabs>
          <w:tab w:val="right" w:leader="dot" w:pos="8306"/>
        </w:tabs>
      </w:pPr>
      <w:hyperlink w:anchor="_Toc16011" w:history="1">
        <w:r>
          <w:rPr>
            <w:rFonts w:ascii="仿宋" w:eastAsia="仿宋" w:hAnsi="仿宋" w:cs="仿宋" w:hint="eastAsia"/>
            <w:lang w:eastAsia="zh-CN"/>
          </w:rPr>
          <w:t>十二、铝合金精密模锻件项目社会影响</w:t>
        </w:r>
        <w:r>
          <w:tab/>
        </w:r>
        <w:r>
          <w:fldChar w:fldCharType="begin"/>
        </w:r>
        <w:r>
          <w:instrText xml:space="preserve"> PAGEREF _Toc16011 \h </w:instrText>
        </w:r>
        <w:r>
          <w:fldChar w:fldCharType="separate"/>
        </w:r>
        <w:r>
          <w:t>53</w:t>
        </w:r>
        <w:r>
          <w:fldChar w:fldCharType="end"/>
        </w:r>
      </w:hyperlink>
    </w:p>
    <w:p>
      <w:pPr>
        <w:pStyle w:val="TOC2"/>
        <w:tabs>
          <w:tab w:val="right" w:leader="dot" w:pos="8306"/>
        </w:tabs>
      </w:pPr>
      <w:hyperlink w:anchor="_Toc17479" w:history="1">
        <w:r>
          <w:rPr>
            <w:rFonts w:ascii="仿宋" w:eastAsia="仿宋" w:hAnsi="仿宋" w:cs="仿宋" w:hint="eastAsia"/>
            <w:lang w:eastAsia="zh-CN"/>
          </w:rPr>
          <w:t>(一)、社会责任与义务</w:t>
        </w:r>
        <w:r>
          <w:tab/>
        </w:r>
        <w:r>
          <w:fldChar w:fldCharType="begin"/>
        </w:r>
        <w:r>
          <w:instrText xml:space="preserve"> PAGEREF _Toc17479 \h </w:instrText>
        </w:r>
        <w:r>
          <w:fldChar w:fldCharType="separate"/>
        </w:r>
        <w:r>
          <w:t>53</w:t>
        </w:r>
        <w:r>
          <w:fldChar w:fldCharType="end"/>
        </w:r>
      </w:hyperlink>
    </w:p>
    <w:p>
      <w:pPr>
        <w:pStyle w:val="TOC2"/>
        <w:tabs>
          <w:tab w:val="right" w:leader="dot" w:pos="8306"/>
        </w:tabs>
      </w:pPr>
      <w:hyperlink w:anchor="_Toc29881" w:history="1">
        <w:r>
          <w:rPr>
            <w:rFonts w:ascii="仿宋" w:eastAsia="仿宋" w:hAnsi="仿宋" w:cs="仿宋" w:hint="eastAsia"/>
            <w:lang w:eastAsia="zh-CN"/>
          </w:rPr>
          <w:t>(二)、社会参与与沟通</w:t>
        </w:r>
        <w:r>
          <w:tab/>
        </w:r>
        <w:r>
          <w:fldChar w:fldCharType="begin"/>
        </w:r>
        <w:r>
          <w:instrText xml:space="preserve"> PAGEREF _Toc29881 \h </w:instrText>
        </w:r>
        <w:r>
          <w:fldChar w:fldCharType="separate"/>
        </w:r>
        <w:r>
          <w:t>54</w:t>
        </w:r>
        <w:r>
          <w:fldChar w:fldCharType="end"/>
        </w:r>
      </w:hyperlink>
    </w:p>
    <w:p>
      <w:pPr>
        <w:pStyle w:val="TOC1"/>
        <w:tabs>
          <w:tab w:val="right" w:leader="dot" w:pos="8306"/>
        </w:tabs>
      </w:pPr>
      <w:hyperlink w:anchor="_Toc32672" w:history="1">
        <w:r>
          <w:rPr>
            <w:rFonts w:ascii="仿宋" w:eastAsia="仿宋" w:hAnsi="仿宋" w:cs="仿宋" w:hint="eastAsia"/>
            <w:lang w:eastAsia="zh-CN"/>
          </w:rPr>
          <w:t>十三、利益相关者分析与沟通计划</w:t>
        </w:r>
        <w:r>
          <w:tab/>
        </w:r>
        <w:r>
          <w:fldChar w:fldCharType="begin"/>
        </w:r>
        <w:r>
          <w:instrText xml:space="preserve"> PAGEREF _Toc32672 \h </w:instrText>
        </w:r>
        <w:r>
          <w:fldChar w:fldCharType="separate"/>
        </w:r>
        <w:r>
          <w:t>55</w:t>
        </w:r>
        <w:r>
          <w:fldChar w:fldCharType="end"/>
        </w:r>
      </w:hyperlink>
    </w:p>
    <w:p>
      <w:pPr>
        <w:pStyle w:val="TOC2"/>
        <w:tabs>
          <w:tab w:val="right" w:leader="dot" w:pos="8306"/>
        </w:tabs>
      </w:pPr>
      <w:hyperlink w:anchor="_Toc9894" w:history="1">
        <w:r>
          <w:rPr>
            <w:rFonts w:ascii="仿宋" w:eastAsia="仿宋" w:hAnsi="仿宋" w:cs="仿宋" w:hint="eastAsia"/>
            <w:lang w:eastAsia="zh-CN"/>
          </w:rPr>
          <w:t>(一)、利益相关者分析</w:t>
        </w:r>
        <w:r>
          <w:tab/>
        </w:r>
        <w:r>
          <w:fldChar w:fldCharType="begin"/>
        </w:r>
        <w:r>
          <w:instrText xml:space="preserve"> PAGEREF _Toc9894 \h </w:instrText>
        </w:r>
        <w:r>
          <w:fldChar w:fldCharType="separate"/>
        </w:r>
        <w:r>
          <w:t>55</w:t>
        </w:r>
        <w:r>
          <w:fldChar w:fldCharType="end"/>
        </w:r>
      </w:hyperlink>
    </w:p>
    <w:p>
      <w:pPr>
        <w:pStyle w:val="TOC2"/>
        <w:tabs>
          <w:tab w:val="right" w:leader="dot" w:pos="8306"/>
        </w:tabs>
      </w:pPr>
      <w:hyperlink w:anchor="_Toc17683" w:history="1">
        <w:r>
          <w:rPr>
            <w:rFonts w:ascii="仿宋" w:eastAsia="仿宋" w:hAnsi="仿宋" w:cs="仿宋" w:hint="eastAsia"/>
            <w:lang w:eastAsia="zh-CN"/>
          </w:rPr>
          <w:t>(二)、沟通计划</w:t>
        </w:r>
        <w:r>
          <w:tab/>
        </w:r>
        <w:r>
          <w:fldChar w:fldCharType="begin"/>
        </w:r>
        <w:r>
          <w:instrText xml:space="preserve"> PAGEREF _Toc17683 \h </w:instrText>
        </w:r>
        <w:r>
          <w:fldChar w:fldCharType="separate"/>
        </w:r>
        <w:r>
          <w:t>56</w:t>
        </w:r>
        <w:r>
          <w:fldChar w:fldCharType="end"/>
        </w:r>
      </w:hyperlink>
    </w:p>
    <w:p>
      <w:pPr>
        <w:pStyle w:val="TOC1"/>
        <w:tabs>
          <w:tab w:val="right" w:leader="dot" w:pos="8306"/>
        </w:tabs>
      </w:pPr>
      <w:hyperlink w:anchor="_Toc12094" w:history="1">
        <w:r>
          <w:rPr>
            <w:rFonts w:ascii="仿宋" w:eastAsia="仿宋" w:hAnsi="仿宋" w:cs="仿宋" w:hint="eastAsia"/>
            <w:lang w:eastAsia="zh-CN"/>
          </w:rPr>
          <w:t>十四、铝合金精密模锻件项目治理与监督</w:t>
        </w:r>
        <w:r>
          <w:tab/>
        </w:r>
        <w:r>
          <w:fldChar w:fldCharType="begin"/>
        </w:r>
        <w:r>
          <w:instrText xml:space="preserve"> PAGEREF _Toc12094 \h </w:instrText>
        </w:r>
        <w:r>
          <w:fldChar w:fldCharType="separate"/>
        </w:r>
        <w:r>
          <w:t>57</w:t>
        </w:r>
        <w:r>
          <w:fldChar w:fldCharType="end"/>
        </w:r>
      </w:hyperlink>
    </w:p>
    <w:p>
      <w:pPr>
        <w:pStyle w:val="TOC2"/>
        <w:tabs>
          <w:tab w:val="right" w:leader="dot" w:pos="8306"/>
        </w:tabs>
      </w:pPr>
      <w:hyperlink w:anchor="_Toc24727" w:history="1">
        <w:r>
          <w:rPr>
            <w:rFonts w:ascii="仿宋" w:eastAsia="仿宋" w:hAnsi="仿宋" w:cs="仿宋" w:hint="eastAsia"/>
            <w:lang w:eastAsia="zh-CN"/>
          </w:rPr>
          <w:t>(一)、铝合金精密模锻件项目治理结构</w:t>
        </w:r>
        <w:r>
          <w:tab/>
        </w:r>
        <w:r>
          <w:fldChar w:fldCharType="begin"/>
        </w:r>
        <w:r>
          <w:instrText xml:space="preserve"> PAGEREF _Toc24727 \h </w:instrText>
        </w:r>
        <w:r>
          <w:fldChar w:fldCharType="separate"/>
        </w:r>
        <w:r>
          <w:t>57</w:t>
        </w:r>
        <w:r>
          <w:fldChar w:fldCharType="end"/>
        </w:r>
      </w:hyperlink>
    </w:p>
    <w:p>
      <w:pPr>
        <w:pStyle w:val="TOC2"/>
        <w:tabs>
          <w:tab w:val="right" w:leader="dot" w:pos="8306"/>
        </w:tabs>
      </w:pPr>
      <w:hyperlink w:anchor="_Toc31856" w:history="1">
        <w:r>
          <w:rPr>
            <w:rFonts w:ascii="仿宋" w:eastAsia="仿宋" w:hAnsi="仿宋" w:cs="仿宋" w:hint="eastAsia"/>
            <w:lang w:eastAsia="zh-CN"/>
          </w:rPr>
          <w:t>(二)、监督与审计</w:t>
        </w:r>
        <w:r>
          <w:tab/>
        </w:r>
        <w:r>
          <w:fldChar w:fldCharType="begin"/>
        </w:r>
        <w:r>
          <w:instrText xml:space="preserve"> PAGEREF _Toc31856 \h </w:instrText>
        </w:r>
        <w:r>
          <w:fldChar w:fldCharType="separate"/>
        </w:r>
        <w:r>
          <w:t>59</w:t>
        </w:r>
        <w:r>
          <w:fldChar w:fldCharType="end"/>
        </w:r>
      </w:hyperlink>
    </w:p>
    <w:p>
      <w:pPr>
        <w:pStyle w:val="TOC1"/>
        <w:tabs>
          <w:tab w:val="right" w:leader="dot" w:pos="8306"/>
        </w:tabs>
      </w:pPr>
      <w:hyperlink w:anchor="_Toc23273" w:history="1">
        <w:r>
          <w:rPr>
            <w:rFonts w:ascii="仿宋" w:eastAsia="仿宋" w:hAnsi="仿宋" w:cs="仿宋" w:hint="eastAsia"/>
            <w:lang w:eastAsia="zh-CN"/>
          </w:rPr>
          <w:t>十五、供应链管理</w:t>
        </w:r>
        <w:r>
          <w:tab/>
        </w:r>
        <w:r>
          <w:fldChar w:fldCharType="begin"/>
        </w:r>
        <w:r>
          <w:instrText xml:space="preserve"> PAGEREF _Toc23273 \h </w:instrText>
        </w:r>
        <w:r>
          <w:fldChar w:fldCharType="separate"/>
        </w:r>
        <w:r>
          <w:t>60</w:t>
        </w:r>
        <w:r>
          <w:fldChar w:fldCharType="end"/>
        </w:r>
      </w:hyperlink>
    </w:p>
    <w:p>
      <w:pPr>
        <w:pStyle w:val="TOC2"/>
        <w:tabs>
          <w:tab w:val="right" w:leader="dot" w:pos="8306"/>
        </w:tabs>
      </w:pPr>
      <w:hyperlink w:anchor="_Toc9319" w:history="1">
        <w:r>
          <w:rPr>
            <w:rFonts w:ascii="仿宋" w:eastAsia="仿宋" w:hAnsi="仿宋" w:cs="仿宋" w:hint="eastAsia"/>
            <w:lang w:eastAsia="zh-CN"/>
          </w:rPr>
          <w:t>(一)、供应链战略规划</w:t>
        </w:r>
        <w:r>
          <w:tab/>
        </w:r>
        <w:r>
          <w:fldChar w:fldCharType="begin"/>
        </w:r>
        <w:r>
          <w:instrText xml:space="preserve"> PAGEREF _Toc9319 \h </w:instrText>
        </w:r>
        <w:r>
          <w:fldChar w:fldCharType="separate"/>
        </w:r>
        <w:r>
          <w:t>60</w:t>
        </w:r>
        <w:r>
          <w:fldChar w:fldCharType="end"/>
        </w:r>
      </w:hyperlink>
    </w:p>
    <w:p>
      <w:pPr>
        <w:pStyle w:val="TOC2"/>
        <w:tabs>
          <w:tab w:val="right" w:leader="dot" w:pos="8306"/>
        </w:tabs>
      </w:pPr>
      <w:hyperlink w:anchor="_Toc26718" w:history="1">
        <w:r>
          <w:rPr>
            <w:rFonts w:ascii="仿宋" w:eastAsia="仿宋" w:hAnsi="仿宋" w:cs="仿宋" w:hint="eastAsia"/>
            <w:lang w:eastAsia="zh-CN"/>
          </w:rPr>
          <w:t>(二)、供应商选择与合作</w:t>
        </w:r>
        <w:r>
          <w:tab/>
        </w:r>
        <w:r>
          <w:fldChar w:fldCharType="begin"/>
        </w:r>
        <w:r>
          <w:instrText xml:space="preserve"> PAGEREF _Toc26718 \h </w:instrText>
        </w:r>
        <w:r>
          <w:fldChar w:fldCharType="separate"/>
        </w:r>
        <w:r>
          <w:t>62</w:t>
        </w:r>
        <w:r>
          <w:fldChar w:fldCharType="end"/>
        </w:r>
      </w:hyperlink>
    </w:p>
    <w:p>
      <w:pPr>
        <w:pStyle w:val="TOC2"/>
        <w:tabs>
          <w:tab w:val="right" w:leader="dot" w:pos="8306"/>
        </w:tabs>
      </w:pPr>
      <w:hyperlink w:anchor="_Toc3476" w:history="1">
        <w:r>
          <w:rPr>
            <w:rFonts w:ascii="仿宋" w:eastAsia="仿宋" w:hAnsi="仿宋" w:cs="仿宋" w:hint="eastAsia"/>
            <w:lang w:eastAsia="zh-CN"/>
          </w:rPr>
          <w:t>(三)、物流与库存管理</w:t>
        </w:r>
        <w:r>
          <w:tab/>
        </w:r>
        <w:r>
          <w:fldChar w:fldCharType="begin"/>
        </w:r>
        <w:r>
          <w:instrText xml:space="preserve"> PAGEREF _Toc3476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92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6185"/>
      <w:r>
        <w:rPr>
          <w:rFonts w:ascii="仿宋" w:eastAsia="仿宋" w:hAnsi="仿宋" w:cs="仿宋" w:hint="eastAsia"/>
          <w:sz w:val="28"/>
          <w:lang w:eastAsia="zh-CN"/>
        </w:rPr>
        <w:t>一、铝合金精密模锻件项目土建工程</w:t>
      </w:r>
      <w:bookmarkEnd w:id="2"/>
    </w:p>
    <w:p>
      <w:pPr>
        <w:pStyle w:val="Heading2"/>
        <w:rPr>
          <w:rFonts w:ascii="仿宋" w:eastAsia="仿宋" w:hAnsi="仿宋" w:cs="仿宋" w:hint="eastAsia"/>
          <w:lang w:eastAsia="zh-CN"/>
        </w:rPr>
      </w:pPr>
      <w:bookmarkStart w:id="3" w:name="_Toc18970"/>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在铝合金精密模锻件项目的建筑工程设计中，我们将秉承一系列重要的设计原则，以确保铝合金精密模锻件项目建筑在功能、美观、可持续性等方面达到最佳效果。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首要原则是确保建筑的功能性得到最大化的发挥。我们将充分理解铝合金精密模锻件项目的实际需求，合理布局各个功能区域，保证建筑在满足业务需求的同时，提供高效的工作环境。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在建筑设计中，我们将综合考虑建设和运营成本。通过精细的经济效益分析，确保设计方案在高效利用资源的同时，对铝合金精密模锻件项目的长期盈利能力有积极的贡献。</w:t>
      </w:r>
    </w:p>
    <w:p>
      <w:pPr>
        <w:pStyle w:val="Heading2"/>
        <w:ind w:firstLine="560" w:firstLineChars="200"/>
        <w:rPr>
          <w:rFonts w:ascii="仿宋" w:eastAsia="仿宋" w:hAnsi="仿宋" w:cs="仿宋" w:hint="eastAsia"/>
          <w:sz w:val="28"/>
          <w:lang w:eastAsia="zh-CN"/>
        </w:rPr>
      </w:pPr>
      <w:bookmarkStart w:id="4" w:name="_Toc31960"/>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铝合金精密模锻件项目的土建工程设计中，我们将精准设定设计年限，结合铝合金精密模锻件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铝合金精密模锻件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6682"/>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铝合金精密模锻件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铝合金精密模锻件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铝合金精密模锻件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80"/>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本期工程铝合金精密模锻件项目预计总建筑面积XXX平方米，其中：计容建筑面积XXX平方米，计划建筑工程投资XX万元，占铝合金精密模锻件项目总投资的XX%。</w:t>
      </w:r>
    </w:p>
    <w:p>
      <w:pPr>
        <w:pStyle w:val="Heading1"/>
        <w:ind w:firstLine="560" w:firstLineChars="200"/>
        <w:rPr>
          <w:rFonts w:ascii="仿宋" w:eastAsia="仿宋" w:hAnsi="仿宋" w:cs="仿宋" w:hint="eastAsia"/>
          <w:sz w:val="28"/>
          <w:lang w:eastAsia="zh-CN"/>
        </w:rPr>
      </w:pPr>
      <w:bookmarkStart w:id="7" w:name="_Toc14101"/>
      <w:r>
        <w:rPr>
          <w:rFonts w:ascii="仿宋" w:eastAsia="仿宋" w:hAnsi="仿宋" w:cs="仿宋" w:hint="eastAsia"/>
          <w:sz w:val="28"/>
          <w:lang w:eastAsia="zh-CN"/>
        </w:rPr>
        <w:t>二、铝合金精密模锻件项目选址可行性分析</w:t>
      </w:r>
      <w:bookmarkEnd w:id="7"/>
    </w:p>
    <w:p>
      <w:pPr>
        <w:pStyle w:val="Heading2"/>
        <w:rPr>
          <w:rFonts w:ascii="仿宋" w:eastAsia="仿宋" w:hAnsi="仿宋" w:cs="仿宋" w:hint="eastAsia"/>
          <w:lang w:eastAsia="zh-CN"/>
        </w:rPr>
      </w:pPr>
      <w:bookmarkStart w:id="8" w:name="_Toc9589"/>
      <w:r>
        <w:rPr>
          <w:rFonts w:ascii="仿宋" w:eastAsia="仿宋" w:hAnsi="仿宋" w:cs="仿宋" w:hint="eastAsia"/>
          <w:lang w:eastAsia="zh-CN"/>
        </w:rPr>
        <w:t>(一)、铝合金精密模锻件项目选址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该铝合金精密模锻件项目选址位于XX省XX市XX区XXX街道</w:t>
      </w:r>
    </w:p>
    <w:p>
      <w:pPr>
        <w:pStyle w:val="Heading2"/>
        <w:ind w:firstLine="560" w:firstLineChars="200"/>
        <w:rPr>
          <w:rFonts w:ascii="仿宋" w:eastAsia="仿宋" w:hAnsi="仿宋" w:cs="仿宋" w:hint="eastAsia"/>
          <w:sz w:val="28"/>
          <w:lang w:eastAsia="zh-CN"/>
        </w:rPr>
      </w:pPr>
      <w:bookmarkStart w:id="9" w:name="_Toc13056"/>
      <w:r>
        <w:rPr>
          <w:rFonts w:ascii="仿宋" w:eastAsia="仿宋" w:hAnsi="仿宋" w:cs="仿宋" w:hint="eastAsia"/>
          <w:sz w:val="28"/>
          <w:lang w:eastAsia="zh-CN"/>
        </w:rPr>
        <w:t>(二)、用地控制指标</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铝合金精密模锻件项目的征地面积将根据铝合金精密模锻件项目的实际规模和需求进行精确规划。具体面积XXX平方米，旨在确保铝合金精密模锻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净用地面积是在征地面积基础上去除不可利用面积后的实际可开发用地。具体面积XXX平方米，考虑到环保、交通、安全等多方面因素，以确保铝合金精密模锻件项目在整体利用效率上达到最优。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铝合金精密模锻件项目计划建设的建筑总规模具体面积XXX平方米。这一规模的确定综合考虑了铝合金精密模锻件项目的性质、规模，以及城市规划的相关要求，确保建筑布局与周边环境协调一致。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绿地率是铝合金精密模锻件项目用地中被规划为绿地的比例。具体面积XXX平方米，旨在通过合理规划绿地，改善铝合金精密模锻件项目周边环境，提升居民生活质量，并符合城市整体绿化规划。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容积率是用地上可以建设的建筑总体积与用地面积之比。具体面积XXX，通过合理的容积率规划，确保铝合金精密模锻件项目建筑规模与周边环境和谐共生。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铝合金精密模锻件项目选址与当地城市规划相一致，具体面积XXX平方米。通过与城市规划部门深入沟通，确保铝合金精密模锻件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铝合金精密模锻件项目选址符合当地产业政策，具体面积XXX平方米。这包括铝合金精密模锻件项目对当地经济的促进作用，以及对相关产业的带动效应，确保铝合金精密模锻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用地总体要求必须符合环保和可持续发展的原则，具体面积XXX平方米。通过采用绿色建筑设计、节能减排等措施，确保铝合金精密模锻件项目在建设和运营过程中对环境的影响最小化，达到可持续发展的要求。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确保铝合金精密模锻件项目选址具备必要的公共设施配套，具体面积XXX平方米。这包括交通便利性、教育、医疗等基础设施，以提高居民生活品质，使得铝合金精密模锻件项目选址更具吸引力。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考虑用地总体要求对当地社会稳定性的影响，具体面积XXX平方米。通过深入了解当地社区反馈，确保铝合金精密模锻件项目的选址和建设过程对当地社会和谐稳定产生积极作用。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铝合金精密模锻件项目选址不仅符合法规和规划，还在实际操作中具有可行性。这一全面规划将为铝合金精密模锻件项目的成功实施提供坚实的基础，确保铝合金精密模锻件项目选址阶段就能够奠定良好的发展基础。</w:t>
      </w:r>
    </w:p>
    <w:p>
      <w:pPr>
        <w:pStyle w:val="Heading2"/>
        <w:ind w:firstLine="560" w:firstLineChars="200"/>
        <w:rPr>
          <w:rFonts w:ascii="仿宋" w:eastAsia="仿宋" w:hAnsi="仿宋" w:cs="仿宋" w:hint="eastAsia"/>
          <w:sz w:val="28"/>
          <w:lang w:eastAsia="zh-CN"/>
        </w:rPr>
      </w:pPr>
      <w:bookmarkStart w:id="10" w:name="_Toc6349"/>
      <w:r>
        <w:rPr>
          <w:rFonts w:ascii="仿宋" w:eastAsia="仿宋" w:hAnsi="仿宋" w:cs="仿宋" w:hint="eastAsia"/>
          <w:sz w:val="28"/>
          <w:lang w:eastAsia="zh-CN"/>
        </w:rPr>
        <w:t>(三)、节约用地措施</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铝合金精密模锻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铝合金精密模锻件项目的设备规划和空间设计中，我们将采取灵活设备布局的措施。设备布局将根据实际需求进行灵活设计，避免不必要的浪费。通过合理规划设备摆放位置，我们将提高设备的利用率，减少设备间距，以确保铝合金精密模锻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进一步，我们计划在铝合金精密模锻件项目内部引入共享设施的概念，例如共享会议室、办公区等。通过这种方式，我们可以减少对资源的重复建设，提高资源共享效率，从而减小铝合金精密模锻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1" w:name="_Toc13005"/>
      <w:r>
        <w:rPr>
          <w:rFonts w:ascii="仿宋" w:eastAsia="仿宋" w:hAnsi="仿宋" w:cs="仿宋" w:hint="eastAsia"/>
          <w:sz w:val="28"/>
          <w:lang w:eastAsia="zh-CN"/>
        </w:rPr>
        <w:t>(四)、总图布置方案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铝合金精密模锻件项目的总图布置中，我们将不同功能区域进行明确的规划，以最大程度满足铝合金精密模锻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2" w:name="_Toc24202"/>
      <w:r>
        <w:rPr>
          <w:rFonts w:ascii="仿宋" w:eastAsia="仿宋" w:hAnsi="仿宋" w:cs="仿宋" w:hint="eastAsia"/>
          <w:sz w:val="28"/>
          <w:lang w:eastAsia="zh-CN"/>
        </w:rPr>
        <w:t>(五)、选址综合评价</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铝合金精密模锻件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铝合金精密模锻件项目对环境的影响是综合评价的重要因素之一。我们将详细考虑选址周边的自然环境、生态保护区、水源地等情况，确保铝合金精密模锻件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对选址的评价还需充分考虑当地政府的产业政策和法规。我们将详细了解铝合金精密模锻件项目所在地的相关政策，确保铝合金精密模锻件项目的规划和运营与当地法规相符，降低不必要的法律风险。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考虑到社会稳定性对企业运营的重要性，我们将评估选址地区的社会安全情况、劳工关系、社区反馈等方面，以确保铝合金精密模锻件项目的建设和运营不会受到社会稳定性的负面影响。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最后，我们将综合考虑用地成本，包括土地购置费用、土地开发成本等。通过对用地成本的详细评估，我们能够做出更为精确的经济效益分析，为铝合金精密模锻件项目的投资决策提供有力支持。</w:t>
      </w:r>
    </w:p>
    <w:p>
      <w:pPr>
        <w:pStyle w:val="Heading1"/>
        <w:ind w:firstLine="560" w:firstLineChars="200"/>
        <w:rPr>
          <w:rFonts w:ascii="仿宋" w:eastAsia="仿宋" w:hAnsi="仿宋" w:cs="仿宋" w:hint="eastAsia"/>
          <w:sz w:val="28"/>
          <w:lang w:eastAsia="zh-CN"/>
        </w:rPr>
      </w:pPr>
      <w:bookmarkStart w:id="13" w:name="_Toc6729"/>
      <w:r>
        <w:rPr>
          <w:rFonts w:ascii="仿宋" w:eastAsia="仿宋" w:hAnsi="仿宋" w:cs="仿宋" w:hint="eastAsia"/>
          <w:sz w:val="28"/>
          <w:lang w:eastAsia="zh-CN"/>
        </w:rPr>
        <w:t>三、铝合金精密模锻件项目文档管理</w:t>
      </w:r>
      <w:bookmarkEnd w:id="13"/>
    </w:p>
    <w:p>
      <w:pPr>
        <w:pStyle w:val="Heading2"/>
        <w:rPr>
          <w:rFonts w:ascii="仿宋" w:eastAsia="仿宋" w:hAnsi="仿宋" w:cs="仿宋" w:hint="eastAsia"/>
          <w:lang w:eastAsia="zh-CN"/>
        </w:rPr>
      </w:pPr>
      <w:bookmarkStart w:id="14" w:name="_Toc26004"/>
      <w:r>
        <w:rPr>
          <w:rFonts w:ascii="仿宋" w:eastAsia="仿宋" w:hAnsi="仿宋" w:cs="仿宋" w:hint="eastAsia"/>
          <w:lang w:eastAsia="zh-CN"/>
        </w:rPr>
        <w:t>(一)、文档编制与审查</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铝合金精密模锻件项目高度重视文档的质量和准确性，以支持铝合金精密模锻件项目的各项活动和决策。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铝合金精密模锻件项目文档的编制始于铝合金精密模锻件项目计划的初期，我们制定了详细的文档编制计划，明确了每个文档的内容、格式和编写责任人。在铝合金精密模锻件项目启动阶段，我们首先编制了铝合金精密模锻件项目章程，明确定义了铝合金精密模锻件项目的目标、范围、风险等关键要素。随后，铝合金精密模锻件项目团队根据计划陆续编制了需求文档、设计文档、测试文档等各类文档，确保铝合金精密模锻件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铝合金精密模锻件项目管理中的重要环节，旨在确保铝合金精密模锻件项目文档符合质量标准和铝合金精密模锻件项目需求。在铝合金精密模锻件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铝合金精密模锻件项目相关利益方和专业领域的专家对文档进行独立审查。这有助于获取更全面、客观的反馈，确保铝合金精密模锻件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铝合金精密模锻件项目在文档编制与审查方面建立了严格的管理机制，通过规范的流程和多维度的审查，确保铝合金精密模锻件项目文档的质量、准确性和可靠性，为铝合金精密模锻件项目的顺利推进提供了有力支持。</w:t>
      </w:r>
    </w:p>
    <w:p>
      <w:pPr>
        <w:pStyle w:val="Heading2"/>
        <w:ind w:firstLine="560" w:firstLineChars="200"/>
        <w:rPr>
          <w:rFonts w:ascii="仿宋" w:eastAsia="仿宋" w:hAnsi="仿宋" w:cs="仿宋" w:hint="eastAsia"/>
          <w:sz w:val="28"/>
          <w:lang w:eastAsia="zh-CN"/>
        </w:rPr>
      </w:pPr>
      <w:bookmarkStart w:id="15" w:name="_Toc5579"/>
      <w:r>
        <w:rPr>
          <w:rFonts w:ascii="仿宋" w:eastAsia="仿宋" w:hAnsi="仿宋" w:cs="仿宋" w:hint="eastAsia"/>
          <w:sz w:val="28"/>
          <w:lang w:eastAsia="zh-CN"/>
        </w:rPr>
        <w:t>(二)、文档发布与分发</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在铝合金精密模锻件项目中，我们致力于优化文档发布与分发过程，以确保信息的高效传递和团队间协作的顺畅进行。以下是我们采取的关键优化策略：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我们通过多渠道发布文档，包括电子邮件、铝合金精密模锻件项目管理平台、内部网站等，以满足不同团队成员的偏好和需求。多渠道发布确保了信息的全面覆盖。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我们采用了精细的权限控制，确保只有授权人员可以访问敏感信息。这种安全措施保护了铝合金精密模锻件项目文档的机密性，防止了未经授权的信息泄露。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6" w:name="_Toc26060"/>
      <w:r>
        <w:rPr>
          <w:rFonts w:ascii="仿宋" w:eastAsia="仿宋" w:hAnsi="仿宋" w:cs="仿宋" w:hint="eastAsia"/>
          <w:sz w:val="28"/>
          <w:lang w:eastAsia="zh-CN"/>
        </w:rPr>
        <w:t>(三)、文档存档与归档</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铝合金精密模锻件项目生命周期中一个至关重要的环节，直接关系到铝合金精密模锻件项目信息的长期保存和历史记录的完整性。在铝合金精密模锻件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7" w:name="_Toc20236"/>
      <w:r>
        <w:rPr>
          <w:rFonts w:ascii="仿宋" w:eastAsia="仿宋" w:hAnsi="仿宋" w:cs="仿宋" w:hint="eastAsia"/>
          <w:sz w:val="28"/>
          <w:lang w:eastAsia="zh-CN"/>
        </w:rPr>
        <w:t>四、铝合金精密模锻件项目概论</w:t>
      </w:r>
      <w:bookmarkEnd w:id="17"/>
    </w:p>
    <w:p>
      <w:pPr>
        <w:pStyle w:val="Heading2"/>
        <w:rPr>
          <w:rFonts w:ascii="仿宋" w:eastAsia="仿宋" w:hAnsi="仿宋" w:cs="仿宋" w:hint="eastAsia"/>
          <w:lang w:eastAsia="zh-CN"/>
        </w:rPr>
      </w:pPr>
      <w:bookmarkStart w:id="18" w:name="_Toc22009"/>
      <w:r>
        <w:rPr>
          <w:rFonts w:ascii="仿宋" w:eastAsia="仿宋" w:hAnsi="仿宋" w:cs="仿宋" w:hint="eastAsia"/>
          <w:lang w:eastAsia="zh-CN"/>
        </w:rPr>
        <w:t>(一)、铝合金精密模锻件项目概况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铝合金精密模锻件项目的起源追溯至对市场的深入洞察。市场的不断演变与变革为铝合金精密模锻件项目提供了难得的机遇。当前市场存在的需求缺口和变革的大环境共同构成了铝合金精密模锻件项目的背景。这个铝合金精密模锻件项目旨在充分利用市场机遇，填补行业中尚未满足的需求，为客户提供全新的解决方案。市场的变革和需求的增长使得这个铝合金精密模锻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铝合金精密模锻件项目名称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铝合金精密模锻件项目正式命名为铝合金精密模锻件。这个名称不仅仅是一个标识，更代表了铝合金精密模锻件项目的核心理念和愿景。它蕴含着铝合金精密模锻件项目所要解决问题的关键字，具有强烈的表达和辨识度，为铝合金精密模锻件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铝合金精密模锻件项目目标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铝合金精密模锻件项目的核心目标是提供一种全新、高效的解决方案，满足客户日益增长的需求。铝合金精密模锻件项目追求的不仅仅是满足市场需求，更是在市场中获得卓越的竞争优势。通过不断提升产品或服务的质量和创新水平，铝合金精密模锻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铝合金精密模锻件项目范围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铝合金精密模锻件项目全面涵盖了产品研发、制造、市场推广和售后服务，确保从产品设计到最终用户体验的全方位关注。这一全面的铝合金精密模锻件项目范围是为了确保铝合金精密模锻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铝合金精密模锻件项目时间表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https://d.book118.com/137150150132006051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铝合金精密模锻件项目规划设计纲要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铝合金精密模锻件项目规划设计纲要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铝合金精密模锻件项目规划设计纲要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铝合金精密模锻件项目规划设计纲要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铝合金精密模锻件项目规划设计纲要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铝合金精密模锻件项目规划设计纲要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铝合金精密模锻件项目规划设计纲要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铝合金精密模锻件项目规划设计纲要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铝合金精密模锻件项目规划设计纲要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铝合金精密模锻件项目规划设计纲要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铝合金精密模锻件项目规划设计纲要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铝合金精密模锻件项目规划设计纲要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铝合金精密模锻件项目规划设计纲要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铝合金精密模锻件项目规划设计纲要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铝合金精密模锻件项目规划设计纲要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铝合金精密模锻件项目规划设计纲要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铝合金精密模锻件项目规划设计纲要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BA1FE1"/>
    <w:rsid w:val="20BA1FE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37150150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2024-03-01T19:20:00Z</dcterms:created>
  <dcterms:modified xsi:type="dcterms:W3CDTF">2024-03-01T19:20:52Z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BC941DCE5D824E1E90E11566C209086A_11</vt:lpwstr>
  </property>
  <property fmtid="{D5CDD505-2E9C-101B-9397-08002B2CF9AE}" pid="3" name="KSOProductBuildVer">
    <vt:lpwstr>2052-12.1.0.16388</vt:lpwstr>
  </property>
</Properties>
</file>