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粮食加工设备项目计划设计方案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46" w:history="1">
        <w:r>
          <w:rPr>
            <w:rFonts w:ascii="仿宋" w:eastAsia="仿宋" w:hAnsi="仿宋" w:cs="仿宋" w:hint="eastAsia"/>
            <w:lang w:eastAsia="zh-CN"/>
          </w:rPr>
          <w:t>序言</w:t>
        </w:r>
        <w:r>
          <w:tab/>
        </w:r>
        <w:r>
          <w:fldChar w:fldCharType="begin"/>
        </w:r>
        <w:r>
          <w:instrText xml:space="preserve"> PAGEREF _Toc18446 \h </w:instrText>
        </w:r>
        <w:r>
          <w:fldChar w:fldCharType="separate"/>
        </w:r>
        <w:r>
          <w:t>3</w:t>
        </w:r>
        <w:r>
          <w:fldChar w:fldCharType="end"/>
        </w:r>
      </w:hyperlink>
    </w:p>
    <w:p>
      <w:pPr>
        <w:pStyle w:val="TOC1"/>
        <w:tabs>
          <w:tab w:val="right" w:leader="dot" w:pos="8306"/>
        </w:tabs>
      </w:pPr>
      <w:hyperlink w:anchor="_Toc26930" w:history="1">
        <w:r>
          <w:rPr>
            <w:rFonts w:ascii="仿宋" w:eastAsia="仿宋" w:hAnsi="仿宋" w:cs="仿宋" w:hint="eastAsia"/>
            <w:lang w:eastAsia="zh-CN"/>
          </w:rPr>
          <w:t>一、粮食加工设备项目选址可行性分析</w:t>
        </w:r>
        <w:r>
          <w:tab/>
        </w:r>
        <w:r>
          <w:fldChar w:fldCharType="begin"/>
        </w:r>
        <w:r>
          <w:instrText xml:space="preserve"> PAGEREF _Toc26930 \h </w:instrText>
        </w:r>
        <w:r>
          <w:fldChar w:fldCharType="separate"/>
        </w:r>
        <w:r>
          <w:t>3</w:t>
        </w:r>
        <w:r>
          <w:fldChar w:fldCharType="end"/>
        </w:r>
      </w:hyperlink>
    </w:p>
    <w:p>
      <w:pPr>
        <w:pStyle w:val="TOC2"/>
        <w:tabs>
          <w:tab w:val="right" w:leader="dot" w:pos="8306"/>
        </w:tabs>
      </w:pPr>
      <w:hyperlink w:anchor="_Toc24560" w:history="1">
        <w:r>
          <w:rPr>
            <w:rFonts w:ascii="仿宋" w:eastAsia="仿宋" w:hAnsi="仿宋" w:cs="仿宋" w:hint="eastAsia"/>
            <w:lang w:eastAsia="zh-CN"/>
          </w:rPr>
          <w:t>(一)、粮食加工设备项目选址</w:t>
        </w:r>
        <w:r>
          <w:tab/>
        </w:r>
        <w:r>
          <w:fldChar w:fldCharType="begin"/>
        </w:r>
        <w:r>
          <w:instrText xml:space="preserve"> PAGEREF _Toc24560 \h </w:instrText>
        </w:r>
        <w:r>
          <w:fldChar w:fldCharType="separate"/>
        </w:r>
        <w:r>
          <w:t>3</w:t>
        </w:r>
        <w:r>
          <w:fldChar w:fldCharType="end"/>
        </w:r>
      </w:hyperlink>
    </w:p>
    <w:p>
      <w:pPr>
        <w:pStyle w:val="TOC2"/>
        <w:tabs>
          <w:tab w:val="right" w:leader="dot" w:pos="8306"/>
        </w:tabs>
      </w:pPr>
      <w:hyperlink w:anchor="_Toc5417" w:history="1">
        <w:r>
          <w:rPr>
            <w:rFonts w:ascii="仿宋" w:eastAsia="仿宋" w:hAnsi="仿宋" w:cs="仿宋" w:hint="eastAsia"/>
            <w:lang w:eastAsia="zh-CN"/>
          </w:rPr>
          <w:t>(二)、用地控制指标</w:t>
        </w:r>
        <w:r>
          <w:tab/>
        </w:r>
        <w:r>
          <w:fldChar w:fldCharType="begin"/>
        </w:r>
        <w:r>
          <w:instrText xml:space="preserve"> PAGEREF _Toc5417 \h </w:instrText>
        </w:r>
        <w:r>
          <w:fldChar w:fldCharType="separate"/>
        </w:r>
        <w:r>
          <w:t>3</w:t>
        </w:r>
        <w:r>
          <w:fldChar w:fldCharType="end"/>
        </w:r>
      </w:hyperlink>
    </w:p>
    <w:p>
      <w:pPr>
        <w:pStyle w:val="TOC2"/>
        <w:tabs>
          <w:tab w:val="right" w:leader="dot" w:pos="8306"/>
        </w:tabs>
      </w:pPr>
      <w:hyperlink w:anchor="_Toc29009" w:history="1">
        <w:r>
          <w:rPr>
            <w:rFonts w:ascii="仿宋" w:eastAsia="仿宋" w:hAnsi="仿宋" w:cs="仿宋" w:hint="eastAsia"/>
            <w:lang w:eastAsia="zh-CN"/>
          </w:rPr>
          <w:t>(三)、节约用地措施</w:t>
        </w:r>
        <w:r>
          <w:tab/>
        </w:r>
        <w:r>
          <w:fldChar w:fldCharType="begin"/>
        </w:r>
        <w:r>
          <w:instrText xml:space="preserve"> PAGEREF _Toc29009 \h </w:instrText>
        </w:r>
        <w:r>
          <w:fldChar w:fldCharType="separate"/>
        </w:r>
        <w:r>
          <w:t>5</w:t>
        </w:r>
        <w:r>
          <w:fldChar w:fldCharType="end"/>
        </w:r>
      </w:hyperlink>
    </w:p>
    <w:p>
      <w:pPr>
        <w:pStyle w:val="TOC2"/>
        <w:tabs>
          <w:tab w:val="right" w:leader="dot" w:pos="8306"/>
        </w:tabs>
      </w:pPr>
      <w:hyperlink w:anchor="_Toc20689" w:history="1">
        <w:r>
          <w:rPr>
            <w:rFonts w:ascii="仿宋" w:eastAsia="仿宋" w:hAnsi="仿宋" w:cs="仿宋" w:hint="eastAsia"/>
            <w:lang w:eastAsia="zh-CN"/>
          </w:rPr>
          <w:t>(四)、总图布置方案</w:t>
        </w:r>
        <w:r>
          <w:tab/>
        </w:r>
        <w:r>
          <w:fldChar w:fldCharType="begin"/>
        </w:r>
        <w:r>
          <w:instrText xml:space="preserve"> PAGEREF _Toc20689 \h </w:instrText>
        </w:r>
        <w:r>
          <w:fldChar w:fldCharType="separate"/>
        </w:r>
        <w:r>
          <w:t>6</w:t>
        </w:r>
        <w:r>
          <w:fldChar w:fldCharType="end"/>
        </w:r>
      </w:hyperlink>
    </w:p>
    <w:p>
      <w:pPr>
        <w:pStyle w:val="TOC2"/>
        <w:tabs>
          <w:tab w:val="right" w:leader="dot" w:pos="8306"/>
        </w:tabs>
      </w:pPr>
      <w:hyperlink w:anchor="_Toc24603" w:history="1">
        <w:r>
          <w:rPr>
            <w:rFonts w:ascii="仿宋" w:eastAsia="仿宋" w:hAnsi="仿宋" w:cs="仿宋" w:hint="eastAsia"/>
            <w:lang w:eastAsia="zh-CN"/>
          </w:rPr>
          <w:t>(五)、选址综合评价</w:t>
        </w:r>
        <w:r>
          <w:tab/>
        </w:r>
        <w:r>
          <w:fldChar w:fldCharType="begin"/>
        </w:r>
        <w:r>
          <w:instrText xml:space="preserve"> PAGEREF _Toc24603 \h </w:instrText>
        </w:r>
        <w:r>
          <w:fldChar w:fldCharType="separate"/>
        </w:r>
        <w:r>
          <w:t>7</w:t>
        </w:r>
        <w:r>
          <w:fldChar w:fldCharType="end"/>
        </w:r>
      </w:hyperlink>
    </w:p>
    <w:p>
      <w:pPr>
        <w:pStyle w:val="TOC1"/>
        <w:tabs>
          <w:tab w:val="right" w:leader="dot" w:pos="8306"/>
        </w:tabs>
      </w:pPr>
      <w:hyperlink w:anchor="_Toc19401" w:history="1">
        <w:r>
          <w:rPr>
            <w:rFonts w:ascii="仿宋" w:eastAsia="仿宋" w:hAnsi="仿宋" w:cs="仿宋" w:hint="eastAsia"/>
            <w:lang w:eastAsia="zh-CN"/>
          </w:rPr>
          <w:t>二、粮食加工设备项目土建工程</w:t>
        </w:r>
        <w:r>
          <w:tab/>
        </w:r>
        <w:r>
          <w:fldChar w:fldCharType="begin"/>
        </w:r>
        <w:r>
          <w:instrText xml:space="preserve"> PAGEREF _Toc19401 \h </w:instrText>
        </w:r>
        <w:r>
          <w:fldChar w:fldCharType="separate"/>
        </w:r>
        <w:r>
          <w:t>8</w:t>
        </w:r>
        <w:r>
          <w:fldChar w:fldCharType="end"/>
        </w:r>
      </w:hyperlink>
    </w:p>
    <w:p>
      <w:pPr>
        <w:pStyle w:val="TOC2"/>
        <w:tabs>
          <w:tab w:val="right" w:leader="dot" w:pos="8306"/>
        </w:tabs>
      </w:pPr>
      <w:hyperlink w:anchor="_Toc4939" w:history="1">
        <w:r>
          <w:rPr>
            <w:rFonts w:ascii="仿宋" w:eastAsia="仿宋" w:hAnsi="仿宋" w:cs="仿宋" w:hint="eastAsia"/>
            <w:lang w:eastAsia="zh-CN"/>
          </w:rPr>
          <w:t>(一)、建筑工程设计原则</w:t>
        </w:r>
        <w:r>
          <w:tab/>
        </w:r>
        <w:r>
          <w:fldChar w:fldCharType="begin"/>
        </w:r>
        <w:r>
          <w:instrText xml:space="preserve"> PAGEREF _Toc4939 \h </w:instrText>
        </w:r>
        <w:r>
          <w:fldChar w:fldCharType="separate"/>
        </w:r>
        <w:r>
          <w:t>8</w:t>
        </w:r>
        <w:r>
          <w:fldChar w:fldCharType="end"/>
        </w:r>
      </w:hyperlink>
    </w:p>
    <w:p>
      <w:pPr>
        <w:pStyle w:val="TOC2"/>
        <w:tabs>
          <w:tab w:val="right" w:leader="dot" w:pos="8306"/>
        </w:tabs>
      </w:pPr>
      <w:hyperlink w:anchor="_Toc22419" w:history="1">
        <w:r>
          <w:rPr>
            <w:rFonts w:ascii="仿宋" w:eastAsia="仿宋" w:hAnsi="仿宋" w:cs="仿宋" w:hint="eastAsia"/>
            <w:lang w:eastAsia="zh-CN"/>
          </w:rPr>
          <w:t>(二)、土建工程设计年限及安全等级</w:t>
        </w:r>
        <w:r>
          <w:tab/>
        </w:r>
        <w:r>
          <w:fldChar w:fldCharType="begin"/>
        </w:r>
        <w:r>
          <w:instrText xml:space="preserve"> PAGEREF _Toc22419 \h </w:instrText>
        </w:r>
        <w:r>
          <w:fldChar w:fldCharType="separate"/>
        </w:r>
        <w:r>
          <w:t>10</w:t>
        </w:r>
        <w:r>
          <w:fldChar w:fldCharType="end"/>
        </w:r>
      </w:hyperlink>
    </w:p>
    <w:p>
      <w:pPr>
        <w:pStyle w:val="TOC2"/>
        <w:tabs>
          <w:tab w:val="right" w:leader="dot" w:pos="8306"/>
        </w:tabs>
      </w:pPr>
      <w:hyperlink w:anchor="_Toc19206" w:history="1">
        <w:r>
          <w:rPr>
            <w:rFonts w:ascii="仿宋" w:eastAsia="仿宋" w:hAnsi="仿宋" w:cs="仿宋" w:hint="eastAsia"/>
            <w:lang w:eastAsia="zh-CN"/>
          </w:rPr>
          <w:t>(三)、建筑工程设计总体要求</w:t>
        </w:r>
        <w:r>
          <w:tab/>
        </w:r>
        <w:r>
          <w:fldChar w:fldCharType="begin"/>
        </w:r>
        <w:r>
          <w:instrText xml:space="preserve"> PAGEREF _Toc19206 \h </w:instrText>
        </w:r>
        <w:r>
          <w:fldChar w:fldCharType="separate"/>
        </w:r>
        <w:r>
          <w:t>11</w:t>
        </w:r>
        <w:r>
          <w:fldChar w:fldCharType="end"/>
        </w:r>
      </w:hyperlink>
    </w:p>
    <w:p>
      <w:pPr>
        <w:pStyle w:val="TOC2"/>
        <w:tabs>
          <w:tab w:val="right" w:leader="dot" w:pos="8306"/>
        </w:tabs>
      </w:pPr>
      <w:hyperlink w:anchor="_Toc15803" w:history="1">
        <w:r>
          <w:rPr>
            <w:rFonts w:ascii="仿宋" w:eastAsia="仿宋" w:hAnsi="仿宋" w:cs="仿宋" w:hint="eastAsia"/>
            <w:lang w:eastAsia="zh-CN"/>
          </w:rPr>
          <w:t>(四)、土建工程建设指标</w:t>
        </w:r>
        <w:r>
          <w:tab/>
        </w:r>
        <w:r>
          <w:fldChar w:fldCharType="begin"/>
        </w:r>
        <w:r>
          <w:instrText xml:space="preserve"> PAGEREF _Toc15803 \h </w:instrText>
        </w:r>
        <w:r>
          <w:fldChar w:fldCharType="separate"/>
        </w:r>
        <w:r>
          <w:t>11</w:t>
        </w:r>
        <w:r>
          <w:fldChar w:fldCharType="end"/>
        </w:r>
      </w:hyperlink>
    </w:p>
    <w:p>
      <w:pPr>
        <w:pStyle w:val="TOC1"/>
        <w:tabs>
          <w:tab w:val="right" w:leader="dot" w:pos="8306"/>
        </w:tabs>
      </w:pPr>
      <w:hyperlink w:anchor="_Toc5276" w:history="1">
        <w:r>
          <w:rPr>
            <w:rFonts w:ascii="仿宋" w:eastAsia="仿宋" w:hAnsi="仿宋" w:cs="仿宋" w:hint="eastAsia"/>
            <w:lang w:eastAsia="zh-CN"/>
          </w:rPr>
          <w:t>三、粮食加工设备项目危机管理</w:t>
        </w:r>
        <w:r>
          <w:tab/>
        </w:r>
        <w:r>
          <w:fldChar w:fldCharType="begin"/>
        </w:r>
        <w:r>
          <w:instrText xml:space="preserve"> PAGEREF _Toc5276 \h </w:instrText>
        </w:r>
        <w:r>
          <w:fldChar w:fldCharType="separate"/>
        </w:r>
        <w:r>
          <w:t>12</w:t>
        </w:r>
        <w:r>
          <w:fldChar w:fldCharType="end"/>
        </w:r>
      </w:hyperlink>
    </w:p>
    <w:p>
      <w:pPr>
        <w:pStyle w:val="TOC2"/>
        <w:tabs>
          <w:tab w:val="right" w:leader="dot" w:pos="8306"/>
        </w:tabs>
      </w:pPr>
      <w:hyperlink w:anchor="_Toc103" w:history="1">
        <w:r>
          <w:rPr>
            <w:rFonts w:ascii="仿宋" w:eastAsia="仿宋" w:hAnsi="仿宋" w:cs="仿宋" w:hint="eastAsia"/>
            <w:lang w:eastAsia="zh-CN"/>
          </w:rPr>
          <w:t>(一)、危机预警与识别</w:t>
        </w:r>
        <w:r>
          <w:tab/>
        </w:r>
        <w:r>
          <w:fldChar w:fldCharType="begin"/>
        </w:r>
        <w:r>
          <w:instrText xml:space="preserve"> PAGEREF _Toc103 \h </w:instrText>
        </w:r>
        <w:r>
          <w:fldChar w:fldCharType="separate"/>
        </w:r>
        <w:r>
          <w:t>12</w:t>
        </w:r>
        <w:r>
          <w:fldChar w:fldCharType="end"/>
        </w:r>
      </w:hyperlink>
    </w:p>
    <w:p>
      <w:pPr>
        <w:pStyle w:val="TOC2"/>
        <w:tabs>
          <w:tab w:val="right" w:leader="dot" w:pos="8306"/>
        </w:tabs>
      </w:pPr>
      <w:hyperlink w:anchor="_Toc13164" w:history="1">
        <w:r>
          <w:rPr>
            <w:rFonts w:ascii="仿宋" w:eastAsia="仿宋" w:hAnsi="仿宋" w:cs="仿宋" w:hint="eastAsia"/>
            <w:lang w:eastAsia="zh-CN"/>
          </w:rPr>
          <w:t>(二)、危机应对与恢复</w:t>
        </w:r>
        <w:r>
          <w:tab/>
        </w:r>
        <w:r>
          <w:fldChar w:fldCharType="begin"/>
        </w:r>
        <w:r>
          <w:instrText xml:space="preserve"> PAGEREF _Toc13164 \h </w:instrText>
        </w:r>
        <w:r>
          <w:fldChar w:fldCharType="separate"/>
        </w:r>
        <w:r>
          <w:t>13</w:t>
        </w:r>
        <w:r>
          <w:fldChar w:fldCharType="end"/>
        </w:r>
      </w:hyperlink>
    </w:p>
    <w:p>
      <w:pPr>
        <w:pStyle w:val="TOC1"/>
        <w:tabs>
          <w:tab w:val="right" w:leader="dot" w:pos="8306"/>
        </w:tabs>
      </w:pPr>
      <w:hyperlink w:anchor="_Toc8222" w:history="1">
        <w:r>
          <w:rPr>
            <w:rFonts w:ascii="仿宋" w:eastAsia="仿宋" w:hAnsi="仿宋" w:cs="仿宋" w:hint="eastAsia"/>
            <w:lang w:eastAsia="zh-CN"/>
          </w:rPr>
          <w:t>四、粮食加工设备项目概论</w:t>
        </w:r>
        <w:r>
          <w:tab/>
        </w:r>
        <w:r>
          <w:fldChar w:fldCharType="begin"/>
        </w:r>
        <w:r>
          <w:instrText xml:space="preserve"> PAGEREF _Toc8222 \h </w:instrText>
        </w:r>
        <w:r>
          <w:fldChar w:fldCharType="separate"/>
        </w:r>
        <w:r>
          <w:t>14</w:t>
        </w:r>
        <w:r>
          <w:fldChar w:fldCharType="end"/>
        </w:r>
      </w:hyperlink>
    </w:p>
    <w:p>
      <w:pPr>
        <w:pStyle w:val="TOC2"/>
        <w:tabs>
          <w:tab w:val="right" w:leader="dot" w:pos="8306"/>
        </w:tabs>
      </w:pPr>
      <w:hyperlink w:anchor="_Toc19961" w:history="1">
        <w:r>
          <w:rPr>
            <w:rFonts w:ascii="仿宋" w:eastAsia="仿宋" w:hAnsi="仿宋" w:cs="仿宋" w:hint="eastAsia"/>
            <w:lang w:eastAsia="zh-CN"/>
          </w:rPr>
          <w:t>(一)、粮食加工设备项目概况</w:t>
        </w:r>
        <w:r>
          <w:tab/>
        </w:r>
        <w:r>
          <w:fldChar w:fldCharType="begin"/>
        </w:r>
        <w:r>
          <w:instrText xml:space="preserve"> PAGEREF _Toc19961 \h </w:instrText>
        </w:r>
        <w:r>
          <w:fldChar w:fldCharType="separate"/>
        </w:r>
        <w:r>
          <w:t>14</w:t>
        </w:r>
        <w:r>
          <w:fldChar w:fldCharType="end"/>
        </w:r>
      </w:hyperlink>
    </w:p>
    <w:p>
      <w:pPr>
        <w:pStyle w:val="TOC2"/>
        <w:tabs>
          <w:tab w:val="right" w:leader="dot" w:pos="8306"/>
        </w:tabs>
      </w:pPr>
      <w:hyperlink w:anchor="_Toc6404" w:history="1">
        <w:r>
          <w:rPr>
            <w:rFonts w:ascii="仿宋" w:eastAsia="仿宋" w:hAnsi="仿宋" w:cs="仿宋" w:hint="eastAsia"/>
            <w:lang w:eastAsia="zh-CN"/>
          </w:rPr>
          <w:t>(二)、粮食加工设备项目目标</w:t>
        </w:r>
        <w:r>
          <w:tab/>
        </w:r>
        <w:r>
          <w:fldChar w:fldCharType="begin"/>
        </w:r>
        <w:r>
          <w:instrText xml:space="preserve"> PAGEREF _Toc6404 \h </w:instrText>
        </w:r>
        <w:r>
          <w:fldChar w:fldCharType="separate"/>
        </w:r>
        <w:r>
          <w:t>16</w:t>
        </w:r>
        <w:r>
          <w:fldChar w:fldCharType="end"/>
        </w:r>
      </w:hyperlink>
    </w:p>
    <w:p>
      <w:pPr>
        <w:pStyle w:val="TOC2"/>
        <w:tabs>
          <w:tab w:val="right" w:leader="dot" w:pos="8306"/>
        </w:tabs>
      </w:pPr>
      <w:hyperlink w:anchor="_Toc26814" w:history="1">
        <w:r>
          <w:rPr>
            <w:rFonts w:ascii="仿宋" w:eastAsia="仿宋" w:hAnsi="仿宋" w:cs="仿宋" w:hint="eastAsia"/>
            <w:lang w:eastAsia="zh-CN"/>
          </w:rPr>
          <w:t>(三)、粮食加工设备项目提出的理由</w:t>
        </w:r>
        <w:r>
          <w:tab/>
        </w:r>
        <w:r>
          <w:fldChar w:fldCharType="begin"/>
        </w:r>
        <w:r>
          <w:instrText xml:space="preserve"> PAGEREF _Toc26814 \h </w:instrText>
        </w:r>
        <w:r>
          <w:fldChar w:fldCharType="separate"/>
        </w:r>
        <w:r>
          <w:t>17</w:t>
        </w:r>
        <w:r>
          <w:fldChar w:fldCharType="end"/>
        </w:r>
      </w:hyperlink>
    </w:p>
    <w:p>
      <w:pPr>
        <w:pStyle w:val="TOC2"/>
        <w:tabs>
          <w:tab w:val="right" w:leader="dot" w:pos="8306"/>
        </w:tabs>
      </w:pPr>
      <w:hyperlink w:anchor="_Toc6893" w:history="1">
        <w:r>
          <w:rPr>
            <w:rFonts w:ascii="仿宋" w:eastAsia="仿宋" w:hAnsi="仿宋" w:cs="仿宋" w:hint="eastAsia"/>
            <w:lang w:eastAsia="zh-CN"/>
          </w:rPr>
          <w:t>(四)、粮食加工设备项目意义</w:t>
        </w:r>
        <w:r>
          <w:tab/>
        </w:r>
        <w:r>
          <w:fldChar w:fldCharType="begin"/>
        </w:r>
        <w:r>
          <w:instrText xml:space="preserve"> PAGEREF _Toc6893 \h </w:instrText>
        </w:r>
        <w:r>
          <w:fldChar w:fldCharType="separate"/>
        </w:r>
        <w:r>
          <w:t>19</w:t>
        </w:r>
        <w:r>
          <w:fldChar w:fldCharType="end"/>
        </w:r>
      </w:hyperlink>
    </w:p>
    <w:p>
      <w:pPr>
        <w:pStyle w:val="TOC2"/>
        <w:tabs>
          <w:tab w:val="right" w:leader="dot" w:pos="8306"/>
        </w:tabs>
      </w:pPr>
      <w:hyperlink w:anchor="_Toc17532" w:history="1">
        <w:r>
          <w:rPr>
            <w:rFonts w:ascii="仿宋" w:eastAsia="仿宋" w:hAnsi="仿宋" w:cs="仿宋" w:hint="eastAsia"/>
            <w:lang w:eastAsia="zh-CN"/>
          </w:rPr>
          <w:t>(五)、粮食加工设备项目背景</w:t>
        </w:r>
        <w:r>
          <w:tab/>
        </w:r>
        <w:r>
          <w:fldChar w:fldCharType="begin"/>
        </w:r>
        <w:r>
          <w:instrText xml:space="preserve"> PAGEREF _Toc17532 \h </w:instrText>
        </w:r>
        <w:r>
          <w:fldChar w:fldCharType="separate"/>
        </w:r>
        <w:r>
          <w:t>20</w:t>
        </w:r>
        <w:r>
          <w:fldChar w:fldCharType="end"/>
        </w:r>
      </w:hyperlink>
    </w:p>
    <w:p>
      <w:pPr>
        <w:pStyle w:val="TOC1"/>
        <w:tabs>
          <w:tab w:val="right" w:leader="dot" w:pos="8306"/>
        </w:tabs>
      </w:pPr>
      <w:hyperlink w:anchor="_Toc23270" w:history="1">
        <w:r>
          <w:rPr>
            <w:rFonts w:ascii="仿宋" w:eastAsia="仿宋" w:hAnsi="仿宋" w:cs="仿宋" w:hint="eastAsia"/>
            <w:lang w:eastAsia="zh-CN"/>
          </w:rPr>
          <w:t>五、粮食加工设备项目可持续发展</w:t>
        </w:r>
        <w:r>
          <w:tab/>
        </w:r>
        <w:r>
          <w:fldChar w:fldCharType="begin"/>
        </w:r>
        <w:r>
          <w:instrText xml:space="preserve"> PAGEREF _Toc23270 \h </w:instrText>
        </w:r>
        <w:r>
          <w:fldChar w:fldCharType="separate"/>
        </w:r>
        <w:r>
          <w:t>21</w:t>
        </w:r>
        <w:r>
          <w:fldChar w:fldCharType="end"/>
        </w:r>
      </w:hyperlink>
    </w:p>
    <w:p>
      <w:pPr>
        <w:pStyle w:val="TOC2"/>
        <w:tabs>
          <w:tab w:val="right" w:leader="dot" w:pos="8306"/>
        </w:tabs>
      </w:pPr>
      <w:hyperlink w:anchor="_Toc9239" w:history="1">
        <w:r>
          <w:rPr>
            <w:rFonts w:ascii="仿宋" w:eastAsia="仿宋" w:hAnsi="仿宋" w:cs="仿宋" w:hint="eastAsia"/>
            <w:lang w:eastAsia="zh-CN"/>
          </w:rPr>
          <w:t>(一)、可持续战略与实践</w:t>
        </w:r>
        <w:r>
          <w:tab/>
        </w:r>
        <w:r>
          <w:fldChar w:fldCharType="begin"/>
        </w:r>
        <w:r>
          <w:instrText xml:space="preserve"> PAGEREF _Toc9239 \h </w:instrText>
        </w:r>
        <w:r>
          <w:fldChar w:fldCharType="separate"/>
        </w:r>
        <w:r>
          <w:t>21</w:t>
        </w:r>
        <w:r>
          <w:fldChar w:fldCharType="end"/>
        </w:r>
      </w:hyperlink>
    </w:p>
    <w:p>
      <w:pPr>
        <w:pStyle w:val="TOC2"/>
        <w:tabs>
          <w:tab w:val="right" w:leader="dot" w:pos="8306"/>
        </w:tabs>
      </w:pPr>
      <w:hyperlink w:anchor="_Toc4647" w:history="1">
        <w:r>
          <w:rPr>
            <w:rFonts w:ascii="仿宋" w:eastAsia="仿宋" w:hAnsi="仿宋" w:cs="仿宋" w:hint="eastAsia"/>
            <w:lang w:eastAsia="zh-CN"/>
          </w:rPr>
          <w:t>(二)、环保与社会责任</w:t>
        </w:r>
        <w:r>
          <w:tab/>
        </w:r>
        <w:r>
          <w:fldChar w:fldCharType="begin"/>
        </w:r>
        <w:r>
          <w:instrText xml:space="preserve"> PAGEREF _Toc4647 \h </w:instrText>
        </w:r>
        <w:r>
          <w:fldChar w:fldCharType="separate"/>
        </w:r>
        <w:r>
          <w:t>21</w:t>
        </w:r>
        <w:r>
          <w:fldChar w:fldCharType="end"/>
        </w:r>
      </w:hyperlink>
    </w:p>
    <w:p>
      <w:pPr>
        <w:pStyle w:val="TOC1"/>
        <w:tabs>
          <w:tab w:val="right" w:leader="dot" w:pos="8306"/>
        </w:tabs>
      </w:pPr>
      <w:hyperlink w:anchor="_Toc24126" w:history="1">
        <w:r>
          <w:rPr>
            <w:rFonts w:ascii="仿宋" w:eastAsia="仿宋" w:hAnsi="仿宋" w:cs="仿宋" w:hint="eastAsia"/>
            <w:lang w:eastAsia="zh-CN"/>
          </w:rPr>
          <w:t>六、工艺说明</w:t>
        </w:r>
        <w:r>
          <w:tab/>
        </w:r>
        <w:r>
          <w:fldChar w:fldCharType="begin"/>
        </w:r>
        <w:r>
          <w:instrText xml:space="preserve"> PAGEREF _Toc24126 \h </w:instrText>
        </w:r>
        <w:r>
          <w:fldChar w:fldCharType="separate"/>
        </w:r>
        <w:r>
          <w:t>22</w:t>
        </w:r>
        <w:r>
          <w:fldChar w:fldCharType="end"/>
        </w:r>
      </w:hyperlink>
    </w:p>
    <w:p>
      <w:pPr>
        <w:pStyle w:val="TOC2"/>
        <w:tabs>
          <w:tab w:val="right" w:leader="dot" w:pos="8306"/>
        </w:tabs>
      </w:pPr>
      <w:hyperlink w:anchor="_Toc7571" w:history="1">
        <w:r>
          <w:rPr>
            <w:rFonts w:ascii="仿宋" w:eastAsia="仿宋" w:hAnsi="仿宋" w:cs="仿宋" w:hint="eastAsia"/>
            <w:lang w:eastAsia="zh-CN"/>
          </w:rPr>
          <w:t>(一)、技术管理特点</w:t>
        </w:r>
        <w:r>
          <w:tab/>
        </w:r>
        <w:r>
          <w:fldChar w:fldCharType="begin"/>
        </w:r>
        <w:r>
          <w:instrText xml:space="preserve"> PAGEREF _Toc7571 \h </w:instrText>
        </w:r>
        <w:r>
          <w:fldChar w:fldCharType="separate"/>
        </w:r>
        <w:r>
          <w:t>22</w:t>
        </w:r>
        <w:r>
          <w:fldChar w:fldCharType="end"/>
        </w:r>
      </w:hyperlink>
    </w:p>
    <w:p>
      <w:pPr>
        <w:pStyle w:val="TOC2"/>
        <w:tabs>
          <w:tab w:val="right" w:leader="dot" w:pos="8306"/>
        </w:tabs>
      </w:pPr>
      <w:hyperlink w:anchor="_Toc370" w:history="1">
        <w:r>
          <w:rPr>
            <w:rFonts w:ascii="仿宋" w:eastAsia="仿宋" w:hAnsi="仿宋" w:cs="仿宋" w:hint="eastAsia"/>
            <w:lang w:eastAsia="zh-CN"/>
          </w:rPr>
          <w:t>(二)、粮食加工设备项目工艺技术设计方案</w:t>
        </w:r>
        <w:r>
          <w:tab/>
        </w:r>
        <w:r>
          <w:fldChar w:fldCharType="begin"/>
        </w:r>
        <w:r>
          <w:instrText xml:space="preserve"> PAGEREF _Toc370 \h </w:instrText>
        </w:r>
        <w:r>
          <w:fldChar w:fldCharType="separate"/>
        </w:r>
        <w:r>
          <w:t>24</w:t>
        </w:r>
        <w:r>
          <w:fldChar w:fldCharType="end"/>
        </w:r>
      </w:hyperlink>
    </w:p>
    <w:p>
      <w:pPr>
        <w:pStyle w:val="TOC2"/>
        <w:tabs>
          <w:tab w:val="right" w:leader="dot" w:pos="8306"/>
        </w:tabs>
      </w:pPr>
      <w:hyperlink w:anchor="_Toc2605" w:history="1">
        <w:r>
          <w:rPr>
            <w:rFonts w:ascii="仿宋" w:eastAsia="仿宋" w:hAnsi="仿宋" w:cs="仿宋" w:hint="eastAsia"/>
            <w:lang w:eastAsia="zh-CN"/>
          </w:rPr>
          <w:t>(三)、设备选型方案</w:t>
        </w:r>
        <w:r>
          <w:tab/>
        </w:r>
        <w:r>
          <w:fldChar w:fldCharType="begin"/>
        </w:r>
        <w:r>
          <w:instrText xml:space="preserve"> PAGEREF _Toc2605 \h </w:instrText>
        </w:r>
        <w:r>
          <w:fldChar w:fldCharType="separate"/>
        </w:r>
        <w:r>
          <w:t>25</w:t>
        </w:r>
        <w:r>
          <w:fldChar w:fldCharType="end"/>
        </w:r>
      </w:hyperlink>
    </w:p>
    <w:p>
      <w:pPr>
        <w:pStyle w:val="TOC1"/>
        <w:tabs>
          <w:tab w:val="right" w:leader="dot" w:pos="8306"/>
        </w:tabs>
      </w:pPr>
      <w:hyperlink w:anchor="_Toc17704" w:history="1">
        <w:r>
          <w:rPr>
            <w:rFonts w:ascii="仿宋" w:eastAsia="仿宋" w:hAnsi="仿宋" w:cs="仿宋" w:hint="eastAsia"/>
            <w:lang w:eastAsia="zh-CN"/>
          </w:rPr>
          <w:t>七、粮食加工设备项目创新与研发</w:t>
        </w:r>
        <w:r>
          <w:tab/>
        </w:r>
        <w:r>
          <w:fldChar w:fldCharType="begin"/>
        </w:r>
        <w:r>
          <w:instrText xml:space="preserve"> PAGEREF _Toc17704 \h </w:instrText>
        </w:r>
        <w:r>
          <w:fldChar w:fldCharType="separate"/>
        </w:r>
        <w:r>
          <w:t>26</w:t>
        </w:r>
        <w:r>
          <w:fldChar w:fldCharType="end"/>
        </w:r>
      </w:hyperlink>
    </w:p>
    <w:p>
      <w:pPr>
        <w:pStyle w:val="TOC2"/>
        <w:tabs>
          <w:tab w:val="right" w:leader="dot" w:pos="8306"/>
        </w:tabs>
      </w:pPr>
      <w:hyperlink w:anchor="_Toc32291" w:history="1">
        <w:r>
          <w:rPr>
            <w:rFonts w:ascii="仿宋" w:eastAsia="仿宋" w:hAnsi="仿宋" w:cs="仿宋" w:hint="eastAsia"/>
            <w:lang w:eastAsia="zh-CN"/>
          </w:rPr>
          <w:t>(一)、创新策略与方向</w:t>
        </w:r>
        <w:r>
          <w:tab/>
        </w:r>
        <w:r>
          <w:fldChar w:fldCharType="begin"/>
        </w:r>
        <w:r>
          <w:instrText xml:space="preserve"> PAGEREF _Toc32291 \h </w:instrText>
        </w:r>
        <w:r>
          <w:fldChar w:fldCharType="separate"/>
        </w:r>
        <w:r>
          <w:t>26</w:t>
        </w:r>
        <w:r>
          <w:fldChar w:fldCharType="end"/>
        </w:r>
      </w:hyperlink>
    </w:p>
    <w:p>
      <w:pPr>
        <w:pStyle w:val="TOC2"/>
        <w:tabs>
          <w:tab w:val="right" w:leader="dot" w:pos="8306"/>
        </w:tabs>
      </w:pPr>
      <w:hyperlink w:anchor="_Toc6427" w:history="1">
        <w:r>
          <w:rPr>
            <w:rFonts w:ascii="仿宋" w:eastAsia="仿宋" w:hAnsi="仿宋" w:cs="仿宋" w:hint="eastAsia"/>
            <w:lang w:eastAsia="zh-CN"/>
          </w:rPr>
          <w:t>(二)、研发规划与投入</w:t>
        </w:r>
        <w:r>
          <w:tab/>
        </w:r>
        <w:r>
          <w:fldChar w:fldCharType="begin"/>
        </w:r>
        <w:r>
          <w:instrText xml:space="preserve"> PAGEREF _Toc6427 \h </w:instrText>
        </w:r>
        <w:r>
          <w:fldChar w:fldCharType="separate"/>
        </w:r>
        <w:r>
          <w:t>28</w:t>
        </w:r>
        <w:r>
          <w:fldChar w:fldCharType="end"/>
        </w:r>
      </w:hyperlink>
    </w:p>
    <w:p>
      <w:pPr>
        <w:pStyle w:val="TOC1"/>
        <w:tabs>
          <w:tab w:val="right" w:leader="dot" w:pos="8306"/>
        </w:tabs>
      </w:pPr>
      <w:hyperlink w:anchor="_Toc11115" w:history="1">
        <w:r>
          <w:rPr>
            <w:rFonts w:ascii="仿宋" w:eastAsia="仿宋" w:hAnsi="仿宋" w:cs="仿宋" w:hint="eastAsia"/>
            <w:lang w:eastAsia="zh-CN"/>
          </w:rPr>
          <w:t>八、粮食加工设备项目投资规划</w:t>
        </w:r>
        <w:r>
          <w:tab/>
        </w:r>
        <w:r>
          <w:fldChar w:fldCharType="begin"/>
        </w:r>
        <w:r>
          <w:instrText xml:space="preserve"> PAGEREF _Toc11115 \h </w:instrText>
        </w:r>
        <w:r>
          <w:fldChar w:fldCharType="separate"/>
        </w:r>
        <w:r>
          <w:t>29</w:t>
        </w:r>
        <w:r>
          <w:fldChar w:fldCharType="end"/>
        </w:r>
      </w:hyperlink>
    </w:p>
    <w:p>
      <w:pPr>
        <w:pStyle w:val="TOC2"/>
        <w:tabs>
          <w:tab w:val="right" w:leader="dot" w:pos="8306"/>
        </w:tabs>
      </w:pPr>
      <w:hyperlink w:anchor="_Toc27654" w:history="1">
        <w:r>
          <w:rPr>
            <w:rFonts w:ascii="仿宋" w:eastAsia="仿宋" w:hAnsi="仿宋" w:cs="仿宋" w:hint="eastAsia"/>
            <w:lang w:eastAsia="zh-CN"/>
          </w:rPr>
          <w:t>(一)、粮食加工设备项目总投资估算</w:t>
        </w:r>
        <w:r>
          <w:tab/>
        </w:r>
        <w:r>
          <w:fldChar w:fldCharType="begin"/>
        </w:r>
        <w:r>
          <w:instrText xml:space="preserve"> PAGEREF _Toc27654 \h </w:instrText>
        </w:r>
        <w:r>
          <w:fldChar w:fldCharType="separate"/>
        </w:r>
        <w:r>
          <w:t>29</w:t>
        </w:r>
        <w:r>
          <w:fldChar w:fldCharType="end"/>
        </w:r>
      </w:hyperlink>
    </w:p>
    <w:p>
      <w:pPr>
        <w:pStyle w:val="TOC2"/>
        <w:tabs>
          <w:tab w:val="right" w:leader="dot" w:pos="8306"/>
        </w:tabs>
      </w:pPr>
      <w:hyperlink w:anchor="_Toc8191" w:history="1">
        <w:r>
          <w:rPr>
            <w:rFonts w:ascii="仿宋" w:eastAsia="仿宋" w:hAnsi="仿宋" w:cs="仿宋" w:hint="eastAsia"/>
            <w:lang w:eastAsia="zh-CN"/>
          </w:rPr>
          <w:t>(二)、资金筹措</w:t>
        </w:r>
        <w:r>
          <w:tab/>
        </w:r>
        <w:r>
          <w:fldChar w:fldCharType="begin"/>
        </w:r>
        <w:r>
          <w:instrText xml:space="preserve"> PAGEREF _Toc8191 \h </w:instrText>
        </w:r>
        <w:r>
          <w:fldChar w:fldCharType="separate"/>
        </w:r>
        <w:r>
          <w:t>31</w:t>
        </w:r>
        <w:r>
          <w:fldChar w:fldCharType="end"/>
        </w:r>
      </w:hyperlink>
    </w:p>
    <w:p>
      <w:pPr>
        <w:pStyle w:val="TOC1"/>
        <w:tabs>
          <w:tab w:val="right" w:leader="dot" w:pos="8306"/>
        </w:tabs>
      </w:pPr>
      <w:hyperlink w:anchor="_Toc19811" w:history="1">
        <w:r>
          <w:rPr>
            <w:rFonts w:ascii="仿宋" w:eastAsia="仿宋" w:hAnsi="仿宋" w:cs="仿宋" w:hint="eastAsia"/>
            <w:lang w:eastAsia="zh-CN"/>
          </w:rPr>
          <w:t>九、粮食加工设备项目经营效益</w:t>
        </w:r>
        <w:r>
          <w:tab/>
        </w:r>
        <w:r>
          <w:fldChar w:fldCharType="begin"/>
        </w:r>
        <w:r>
          <w:instrText xml:space="preserve"> PAGEREF _Toc19811 \h </w:instrText>
        </w:r>
        <w:r>
          <w:fldChar w:fldCharType="separate"/>
        </w:r>
        <w:r>
          <w:t>31</w:t>
        </w:r>
        <w:r>
          <w:fldChar w:fldCharType="end"/>
        </w:r>
      </w:hyperlink>
    </w:p>
    <w:p>
      <w:pPr>
        <w:pStyle w:val="TOC2"/>
        <w:tabs>
          <w:tab w:val="right" w:leader="dot" w:pos="8306"/>
        </w:tabs>
      </w:pPr>
      <w:hyperlink w:anchor="_Toc10554" w:history="1">
        <w:r>
          <w:rPr>
            <w:rFonts w:ascii="仿宋" w:eastAsia="仿宋" w:hAnsi="仿宋" w:cs="仿宋" w:hint="eastAsia"/>
            <w:lang w:eastAsia="zh-CN"/>
          </w:rPr>
          <w:t>(一)、经济评价财务测算</w:t>
        </w:r>
        <w:r>
          <w:tab/>
        </w:r>
        <w:r>
          <w:fldChar w:fldCharType="begin"/>
        </w:r>
        <w:r>
          <w:instrText xml:space="preserve"> PAGEREF _Toc10554 \h </w:instrText>
        </w:r>
        <w:r>
          <w:fldChar w:fldCharType="separate"/>
        </w:r>
        <w:r>
          <w:t>31</w:t>
        </w:r>
        <w:r>
          <w:fldChar w:fldCharType="end"/>
        </w:r>
      </w:hyperlink>
    </w:p>
    <w:p>
      <w:pPr>
        <w:pStyle w:val="TOC2"/>
        <w:tabs>
          <w:tab w:val="right" w:leader="dot" w:pos="8306"/>
        </w:tabs>
      </w:pPr>
      <w:hyperlink w:anchor="_Toc27101" w:history="1">
        <w:r>
          <w:rPr>
            <w:rFonts w:ascii="仿宋" w:eastAsia="仿宋" w:hAnsi="仿宋" w:cs="仿宋" w:hint="eastAsia"/>
            <w:lang w:eastAsia="zh-CN"/>
          </w:rPr>
          <w:t>(二)、粮食加工设备项目盈利能力分析</w:t>
        </w:r>
        <w:r>
          <w:tab/>
        </w:r>
        <w:r>
          <w:fldChar w:fldCharType="begin"/>
        </w:r>
        <w:r>
          <w:instrText xml:space="preserve"> PAGEREF _Toc27101 \h </w:instrText>
        </w:r>
        <w:r>
          <w:fldChar w:fldCharType="separate"/>
        </w:r>
        <w:r>
          <w:t>33</w:t>
        </w:r>
        <w:r>
          <w:fldChar w:fldCharType="end"/>
        </w:r>
      </w:hyperlink>
    </w:p>
    <w:p>
      <w:pPr>
        <w:pStyle w:val="TOC1"/>
        <w:tabs>
          <w:tab w:val="right" w:leader="dot" w:pos="8306"/>
        </w:tabs>
      </w:pPr>
      <w:hyperlink w:anchor="_Toc27369" w:history="1">
        <w:r>
          <w:rPr>
            <w:rFonts w:ascii="仿宋" w:eastAsia="仿宋" w:hAnsi="仿宋" w:cs="仿宋" w:hint="eastAsia"/>
            <w:lang w:eastAsia="zh-CN"/>
          </w:rPr>
          <w:t>十、粮食加工设备项目环境影响分析</w:t>
        </w:r>
        <w:r>
          <w:tab/>
        </w:r>
        <w:r>
          <w:fldChar w:fldCharType="begin"/>
        </w:r>
        <w:r>
          <w:instrText xml:space="preserve"> PAGEREF _Toc27369 \h </w:instrText>
        </w:r>
        <w:r>
          <w:fldChar w:fldCharType="separate"/>
        </w:r>
        <w:r>
          <w:t>33</w:t>
        </w:r>
        <w:r>
          <w:fldChar w:fldCharType="end"/>
        </w:r>
      </w:hyperlink>
    </w:p>
    <w:p>
      <w:pPr>
        <w:pStyle w:val="TOC2"/>
        <w:tabs>
          <w:tab w:val="right" w:leader="dot" w:pos="8306"/>
        </w:tabs>
      </w:pPr>
      <w:hyperlink w:anchor="_Toc8344" w:history="1">
        <w:r>
          <w:rPr>
            <w:rFonts w:ascii="仿宋" w:eastAsia="仿宋" w:hAnsi="仿宋" w:cs="仿宋" w:hint="eastAsia"/>
            <w:lang w:eastAsia="zh-CN"/>
          </w:rPr>
          <w:t>(一)、建设区域环境质量现状</w:t>
        </w:r>
        <w:r>
          <w:tab/>
        </w:r>
        <w:r>
          <w:fldChar w:fldCharType="begin"/>
        </w:r>
        <w:r>
          <w:instrText xml:space="preserve"> PAGEREF _Toc8344 \h </w:instrText>
        </w:r>
        <w:r>
          <w:fldChar w:fldCharType="separate"/>
        </w:r>
        <w:r>
          <w:t>33</w:t>
        </w:r>
        <w:r>
          <w:fldChar w:fldCharType="end"/>
        </w:r>
      </w:hyperlink>
    </w:p>
    <w:p>
      <w:pPr>
        <w:pStyle w:val="TOC2"/>
        <w:tabs>
          <w:tab w:val="right" w:leader="dot" w:pos="8306"/>
        </w:tabs>
      </w:pPr>
      <w:hyperlink w:anchor="_Toc4101" w:history="1">
        <w:r>
          <w:rPr>
            <w:rFonts w:ascii="仿宋" w:eastAsia="仿宋" w:hAnsi="仿宋" w:cs="仿宋" w:hint="eastAsia"/>
            <w:lang w:eastAsia="zh-CN"/>
          </w:rPr>
          <w:t>(二)、建设期环境保护</w:t>
        </w:r>
        <w:r>
          <w:tab/>
        </w:r>
        <w:r>
          <w:fldChar w:fldCharType="begin"/>
        </w:r>
        <w:r>
          <w:instrText xml:space="preserve"> PAGEREF _Toc4101 \h </w:instrText>
        </w:r>
        <w:r>
          <w:fldChar w:fldCharType="separate"/>
        </w:r>
        <w:r>
          <w:t>35</w:t>
        </w:r>
        <w:r>
          <w:fldChar w:fldCharType="end"/>
        </w:r>
      </w:hyperlink>
    </w:p>
    <w:p>
      <w:pPr>
        <w:pStyle w:val="TOC2"/>
        <w:tabs>
          <w:tab w:val="right" w:leader="dot" w:pos="8306"/>
        </w:tabs>
      </w:pPr>
      <w:hyperlink w:anchor="_Toc8063" w:history="1">
        <w:r>
          <w:rPr>
            <w:rFonts w:ascii="仿宋" w:eastAsia="仿宋" w:hAnsi="仿宋" w:cs="仿宋" w:hint="eastAsia"/>
            <w:lang w:eastAsia="zh-CN"/>
          </w:rPr>
          <w:t>(三)、运营期环境保护</w:t>
        </w:r>
        <w:r>
          <w:tab/>
        </w:r>
        <w:r>
          <w:fldChar w:fldCharType="begin"/>
        </w:r>
        <w:r>
          <w:instrText xml:space="preserve"> PAGEREF _Toc8063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97" w:history="1">
        <w:r>
          <w:rPr>
            <w:rFonts w:ascii="仿宋" w:eastAsia="仿宋" w:hAnsi="仿宋" w:cs="仿宋" w:hint="eastAsia"/>
            <w:lang w:eastAsia="zh-CN"/>
          </w:rPr>
          <w:t>(四)、粮食加工设备项目建设对区域经济的影响</w:t>
        </w:r>
        <w:r>
          <w:tab/>
        </w:r>
        <w:r>
          <w:fldChar w:fldCharType="begin"/>
        </w:r>
        <w:r>
          <w:instrText xml:space="preserve"> PAGEREF _Toc27197 \h </w:instrText>
        </w:r>
        <w:r>
          <w:fldChar w:fldCharType="separate"/>
        </w:r>
        <w:r>
          <w:t>38</w:t>
        </w:r>
        <w:r>
          <w:fldChar w:fldCharType="end"/>
        </w:r>
      </w:hyperlink>
    </w:p>
    <w:p>
      <w:pPr>
        <w:pStyle w:val="TOC2"/>
        <w:tabs>
          <w:tab w:val="right" w:leader="dot" w:pos="8306"/>
        </w:tabs>
      </w:pPr>
      <w:hyperlink w:anchor="_Toc10036" w:history="1">
        <w:r>
          <w:rPr>
            <w:rFonts w:ascii="仿宋" w:eastAsia="仿宋" w:hAnsi="仿宋" w:cs="仿宋" w:hint="eastAsia"/>
            <w:lang w:eastAsia="zh-CN"/>
          </w:rPr>
          <w:t>(五)、废弃物处理</w:t>
        </w:r>
        <w:r>
          <w:tab/>
        </w:r>
        <w:r>
          <w:fldChar w:fldCharType="begin"/>
        </w:r>
        <w:r>
          <w:instrText xml:space="preserve"> PAGEREF _Toc10036 \h </w:instrText>
        </w:r>
        <w:r>
          <w:fldChar w:fldCharType="separate"/>
        </w:r>
        <w:r>
          <w:t>39</w:t>
        </w:r>
        <w:r>
          <w:fldChar w:fldCharType="end"/>
        </w:r>
      </w:hyperlink>
    </w:p>
    <w:p>
      <w:pPr>
        <w:pStyle w:val="TOC2"/>
        <w:tabs>
          <w:tab w:val="right" w:leader="dot" w:pos="8306"/>
        </w:tabs>
      </w:pPr>
      <w:hyperlink w:anchor="_Toc16043" w:history="1">
        <w:r>
          <w:rPr>
            <w:rFonts w:ascii="仿宋" w:eastAsia="仿宋" w:hAnsi="仿宋" w:cs="仿宋" w:hint="eastAsia"/>
            <w:lang w:eastAsia="zh-CN"/>
          </w:rPr>
          <w:t>(六)、特殊环境影响分析</w:t>
        </w:r>
        <w:r>
          <w:tab/>
        </w:r>
        <w:r>
          <w:fldChar w:fldCharType="begin"/>
        </w:r>
        <w:r>
          <w:instrText xml:space="preserve"> PAGEREF _Toc16043 \h </w:instrText>
        </w:r>
        <w:r>
          <w:fldChar w:fldCharType="separate"/>
        </w:r>
        <w:r>
          <w:t>41</w:t>
        </w:r>
        <w:r>
          <w:fldChar w:fldCharType="end"/>
        </w:r>
      </w:hyperlink>
    </w:p>
    <w:p>
      <w:pPr>
        <w:pStyle w:val="TOC2"/>
        <w:tabs>
          <w:tab w:val="right" w:leader="dot" w:pos="8306"/>
        </w:tabs>
      </w:pPr>
      <w:hyperlink w:anchor="_Toc23388" w:history="1">
        <w:r>
          <w:rPr>
            <w:rFonts w:ascii="仿宋" w:eastAsia="仿宋" w:hAnsi="仿宋" w:cs="仿宋" w:hint="eastAsia"/>
            <w:lang w:eastAsia="zh-CN"/>
          </w:rPr>
          <w:t>(七)、清洁生产</w:t>
        </w:r>
        <w:r>
          <w:tab/>
        </w:r>
        <w:r>
          <w:fldChar w:fldCharType="begin"/>
        </w:r>
        <w:r>
          <w:instrText xml:space="preserve"> PAGEREF _Toc23388 \h </w:instrText>
        </w:r>
        <w:r>
          <w:fldChar w:fldCharType="separate"/>
        </w:r>
        <w:r>
          <w:t>42</w:t>
        </w:r>
        <w:r>
          <w:fldChar w:fldCharType="end"/>
        </w:r>
      </w:hyperlink>
    </w:p>
    <w:p>
      <w:pPr>
        <w:pStyle w:val="TOC2"/>
        <w:tabs>
          <w:tab w:val="right" w:leader="dot" w:pos="8306"/>
        </w:tabs>
      </w:pPr>
      <w:hyperlink w:anchor="_Toc12662" w:history="1">
        <w:r>
          <w:rPr>
            <w:rFonts w:ascii="仿宋" w:eastAsia="仿宋" w:hAnsi="仿宋" w:cs="仿宋" w:hint="eastAsia"/>
            <w:lang w:eastAsia="zh-CN"/>
          </w:rPr>
          <w:t>(八)、环境保护综合评价</w:t>
        </w:r>
        <w:r>
          <w:tab/>
        </w:r>
        <w:r>
          <w:fldChar w:fldCharType="begin"/>
        </w:r>
        <w:r>
          <w:instrText xml:space="preserve"> PAGEREF _Toc12662 \h </w:instrText>
        </w:r>
        <w:r>
          <w:fldChar w:fldCharType="separate"/>
        </w:r>
        <w:r>
          <w:t>43</w:t>
        </w:r>
        <w:r>
          <w:fldChar w:fldCharType="end"/>
        </w:r>
      </w:hyperlink>
    </w:p>
    <w:p>
      <w:pPr>
        <w:pStyle w:val="TOC1"/>
        <w:tabs>
          <w:tab w:val="right" w:leader="dot" w:pos="8306"/>
        </w:tabs>
      </w:pPr>
      <w:hyperlink w:anchor="_Toc27221" w:history="1">
        <w:r>
          <w:rPr>
            <w:rFonts w:ascii="仿宋" w:eastAsia="仿宋" w:hAnsi="仿宋" w:cs="仿宋" w:hint="eastAsia"/>
            <w:lang w:eastAsia="zh-CN"/>
          </w:rPr>
          <w:t>十一、生产安全保护</w:t>
        </w:r>
        <w:r>
          <w:tab/>
        </w:r>
        <w:r>
          <w:fldChar w:fldCharType="begin"/>
        </w:r>
        <w:r>
          <w:instrText xml:space="preserve"> PAGEREF _Toc27221 \h </w:instrText>
        </w:r>
        <w:r>
          <w:fldChar w:fldCharType="separate"/>
        </w:r>
        <w:r>
          <w:t>44</w:t>
        </w:r>
        <w:r>
          <w:fldChar w:fldCharType="end"/>
        </w:r>
      </w:hyperlink>
    </w:p>
    <w:p>
      <w:pPr>
        <w:pStyle w:val="TOC2"/>
        <w:tabs>
          <w:tab w:val="right" w:leader="dot" w:pos="8306"/>
        </w:tabs>
      </w:pPr>
      <w:hyperlink w:anchor="_Toc3877" w:history="1">
        <w:r>
          <w:rPr>
            <w:rFonts w:ascii="仿宋" w:eastAsia="仿宋" w:hAnsi="仿宋" w:cs="仿宋" w:hint="eastAsia"/>
            <w:lang w:eastAsia="zh-CN"/>
          </w:rPr>
          <w:t>(一)、消防安全</w:t>
        </w:r>
        <w:r>
          <w:tab/>
        </w:r>
        <w:r>
          <w:fldChar w:fldCharType="begin"/>
        </w:r>
        <w:r>
          <w:instrText xml:space="preserve"> PAGEREF _Toc3877 \h </w:instrText>
        </w:r>
        <w:r>
          <w:fldChar w:fldCharType="separate"/>
        </w:r>
        <w:r>
          <w:t>44</w:t>
        </w:r>
        <w:r>
          <w:fldChar w:fldCharType="end"/>
        </w:r>
      </w:hyperlink>
    </w:p>
    <w:p>
      <w:pPr>
        <w:pStyle w:val="TOC2"/>
        <w:tabs>
          <w:tab w:val="right" w:leader="dot" w:pos="8306"/>
        </w:tabs>
      </w:pPr>
      <w:hyperlink w:anchor="_Toc28571" w:history="1">
        <w:r>
          <w:rPr>
            <w:rFonts w:ascii="仿宋" w:eastAsia="仿宋" w:hAnsi="仿宋" w:cs="仿宋" w:hint="eastAsia"/>
            <w:lang w:eastAsia="zh-CN"/>
          </w:rPr>
          <w:t>(二)、防火防爆总图布置措施</w:t>
        </w:r>
        <w:r>
          <w:tab/>
        </w:r>
        <w:r>
          <w:fldChar w:fldCharType="begin"/>
        </w:r>
        <w:r>
          <w:instrText xml:space="preserve"> PAGEREF _Toc28571 \h </w:instrText>
        </w:r>
        <w:r>
          <w:fldChar w:fldCharType="separate"/>
        </w:r>
        <w:r>
          <w:t>46</w:t>
        </w:r>
        <w:r>
          <w:fldChar w:fldCharType="end"/>
        </w:r>
      </w:hyperlink>
    </w:p>
    <w:p>
      <w:pPr>
        <w:pStyle w:val="TOC2"/>
        <w:tabs>
          <w:tab w:val="right" w:leader="dot" w:pos="8306"/>
        </w:tabs>
      </w:pPr>
      <w:hyperlink w:anchor="_Toc27123" w:history="1">
        <w:r>
          <w:rPr>
            <w:rFonts w:ascii="仿宋" w:eastAsia="仿宋" w:hAnsi="仿宋" w:cs="仿宋" w:hint="eastAsia"/>
            <w:lang w:eastAsia="zh-CN"/>
          </w:rPr>
          <w:t>(三)、自然灾害防范措施</w:t>
        </w:r>
        <w:r>
          <w:tab/>
        </w:r>
        <w:r>
          <w:fldChar w:fldCharType="begin"/>
        </w:r>
        <w:r>
          <w:instrText xml:space="preserve"> PAGEREF _Toc27123 \h </w:instrText>
        </w:r>
        <w:r>
          <w:fldChar w:fldCharType="separate"/>
        </w:r>
        <w:r>
          <w:t>47</w:t>
        </w:r>
        <w:r>
          <w:fldChar w:fldCharType="end"/>
        </w:r>
      </w:hyperlink>
    </w:p>
    <w:p>
      <w:pPr>
        <w:pStyle w:val="TOC2"/>
        <w:tabs>
          <w:tab w:val="right" w:leader="dot" w:pos="8306"/>
        </w:tabs>
      </w:pPr>
      <w:hyperlink w:anchor="_Toc20077" w:history="1">
        <w:r>
          <w:rPr>
            <w:rFonts w:ascii="仿宋" w:eastAsia="仿宋" w:hAnsi="仿宋" w:cs="仿宋" w:hint="eastAsia"/>
            <w:lang w:eastAsia="zh-CN"/>
          </w:rPr>
          <w:t>(四)、安全色及安全标志使用要求</w:t>
        </w:r>
        <w:r>
          <w:tab/>
        </w:r>
        <w:r>
          <w:fldChar w:fldCharType="begin"/>
        </w:r>
        <w:r>
          <w:instrText xml:space="preserve"> PAGEREF _Toc20077 \h </w:instrText>
        </w:r>
        <w:r>
          <w:fldChar w:fldCharType="separate"/>
        </w:r>
        <w:r>
          <w:t>48</w:t>
        </w:r>
        <w:r>
          <w:fldChar w:fldCharType="end"/>
        </w:r>
      </w:hyperlink>
    </w:p>
    <w:p>
      <w:pPr>
        <w:pStyle w:val="TOC2"/>
        <w:tabs>
          <w:tab w:val="right" w:leader="dot" w:pos="8306"/>
        </w:tabs>
      </w:pPr>
      <w:hyperlink w:anchor="_Toc29289" w:history="1">
        <w:r>
          <w:rPr>
            <w:rFonts w:ascii="仿宋" w:eastAsia="仿宋" w:hAnsi="仿宋" w:cs="仿宋" w:hint="eastAsia"/>
            <w:lang w:eastAsia="zh-CN"/>
          </w:rPr>
          <w:t>(五)、防尘防毒措施</w:t>
        </w:r>
        <w:r>
          <w:tab/>
        </w:r>
        <w:r>
          <w:fldChar w:fldCharType="begin"/>
        </w:r>
        <w:r>
          <w:instrText xml:space="preserve"> PAGEREF _Toc29289 \h </w:instrText>
        </w:r>
        <w:r>
          <w:fldChar w:fldCharType="separate"/>
        </w:r>
        <w:r>
          <w:t>49</w:t>
        </w:r>
        <w:r>
          <w:fldChar w:fldCharType="end"/>
        </w:r>
      </w:hyperlink>
    </w:p>
    <w:p>
      <w:pPr>
        <w:pStyle w:val="TOC2"/>
        <w:tabs>
          <w:tab w:val="right" w:leader="dot" w:pos="8306"/>
        </w:tabs>
      </w:pPr>
      <w:hyperlink w:anchor="_Toc28266" w:history="1">
        <w:r>
          <w:rPr>
            <w:rFonts w:ascii="仿宋" w:eastAsia="仿宋" w:hAnsi="仿宋" w:cs="仿宋" w:hint="eastAsia"/>
            <w:lang w:eastAsia="zh-CN"/>
          </w:rPr>
          <w:t>(六)、防静电、触电防护及防雷措施</w:t>
        </w:r>
        <w:r>
          <w:tab/>
        </w:r>
        <w:r>
          <w:fldChar w:fldCharType="begin"/>
        </w:r>
        <w:r>
          <w:instrText xml:space="preserve"> PAGEREF _Toc28266 \h </w:instrText>
        </w:r>
        <w:r>
          <w:fldChar w:fldCharType="separate"/>
        </w:r>
        <w:r>
          <w:t>50</w:t>
        </w:r>
        <w:r>
          <w:fldChar w:fldCharType="end"/>
        </w:r>
      </w:hyperlink>
    </w:p>
    <w:p>
      <w:pPr>
        <w:pStyle w:val="TOC2"/>
        <w:tabs>
          <w:tab w:val="right" w:leader="dot" w:pos="8306"/>
        </w:tabs>
      </w:pPr>
      <w:hyperlink w:anchor="_Toc28156" w:history="1">
        <w:r>
          <w:rPr>
            <w:rFonts w:ascii="仿宋" w:eastAsia="仿宋" w:hAnsi="仿宋" w:cs="仿宋" w:hint="eastAsia"/>
            <w:lang w:eastAsia="zh-CN"/>
          </w:rPr>
          <w:t>(七)、机械设备安全保障措施</w:t>
        </w:r>
        <w:r>
          <w:tab/>
        </w:r>
        <w:r>
          <w:fldChar w:fldCharType="begin"/>
        </w:r>
        <w:r>
          <w:instrText xml:space="preserve"> PAGEREF _Toc28156 \h </w:instrText>
        </w:r>
        <w:r>
          <w:fldChar w:fldCharType="separate"/>
        </w:r>
        <w:r>
          <w:t>51</w:t>
        </w:r>
        <w:r>
          <w:fldChar w:fldCharType="end"/>
        </w:r>
      </w:hyperlink>
    </w:p>
    <w:p>
      <w:pPr>
        <w:pStyle w:val="TOC1"/>
        <w:tabs>
          <w:tab w:val="right" w:leader="dot" w:pos="8306"/>
        </w:tabs>
      </w:pPr>
      <w:hyperlink w:anchor="_Toc21051" w:history="1">
        <w:r>
          <w:rPr>
            <w:rFonts w:ascii="仿宋" w:eastAsia="仿宋" w:hAnsi="仿宋" w:cs="仿宋" w:hint="eastAsia"/>
            <w:lang w:eastAsia="zh-CN"/>
          </w:rPr>
          <w:t>十二、粮食加工设备项目技术管理</w:t>
        </w:r>
        <w:r>
          <w:tab/>
        </w:r>
        <w:r>
          <w:fldChar w:fldCharType="begin"/>
        </w:r>
        <w:r>
          <w:instrText xml:space="preserve"> PAGEREF _Toc21051 \h </w:instrText>
        </w:r>
        <w:r>
          <w:fldChar w:fldCharType="separate"/>
        </w:r>
        <w:r>
          <w:t>52</w:t>
        </w:r>
        <w:r>
          <w:fldChar w:fldCharType="end"/>
        </w:r>
      </w:hyperlink>
    </w:p>
    <w:p>
      <w:pPr>
        <w:pStyle w:val="TOC2"/>
        <w:tabs>
          <w:tab w:val="right" w:leader="dot" w:pos="8306"/>
        </w:tabs>
      </w:pPr>
      <w:hyperlink w:anchor="_Toc910" w:history="1">
        <w:r>
          <w:rPr>
            <w:rFonts w:ascii="仿宋" w:eastAsia="仿宋" w:hAnsi="仿宋" w:cs="仿宋" w:hint="eastAsia"/>
            <w:lang w:eastAsia="zh-CN"/>
          </w:rPr>
          <w:t>(一)、技术方案选用方向</w:t>
        </w:r>
        <w:r>
          <w:tab/>
        </w:r>
        <w:r>
          <w:fldChar w:fldCharType="begin"/>
        </w:r>
        <w:r>
          <w:instrText xml:space="preserve"> PAGEREF _Toc910 \h </w:instrText>
        </w:r>
        <w:r>
          <w:fldChar w:fldCharType="separate"/>
        </w:r>
        <w:r>
          <w:t>52</w:t>
        </w:r>
        <w:r>
          <w:fldChar w:fldCharType="end"/>
        </w:r>
      </w:hyperlink>
    </w:p>
    <w:p>
      <w:pPr>
        <w:pStyle w:val="TOC2"/>
        <w:tabs>
          <w:tab w:val="right" w:leader="dot" w:pos="8306"/>
        </w:tabs>
      </w:pPr>
      <w:hyperlink w:anchor="_Toc146" w:history="1">
        <w:r>
          <w:rPr>
            <w:rFonts w:ascii="仿宋" w:eastAsia="仿宋" w:hAnsi="仿宋" w:cs="仿宋" w:hint="eastAsia"/>
            <w:lang w:eastAsia="zh-CN"/>
          </w:rPr>
          <w:t>(二)、工艺技术方案选用原则</w:t>
        </w:r>
        <w:r>
          <w:tab/>
        </w:r>
        <w:r>
          <w:fldChar w:fldCharType="begin"/>
        </w:r>
        <w:r>
          <w:instrText xml:space="preserve"> PAGEREF _Toc146 \h </w:instrText>
        </w:r>
        <w:r>
          <w:fldChar w:fldCharType="separate"/>
        </w:r>
        <w:r>
          <w:t>54</w:t>
        </w:r>
        <w:r>
          <w:fldChar w:fldCharType="end"/>
        </w:r>
      </w:hyperlink>
    </w:p>
    <w:p>
      <w:pPr>
        <w:pStyle w:val="TOC2"/>
        <w:tabs>
          <w:tab w:val="right" w:leader="dot" w:pos="8306"/>
        </w:tabs>
      </w:pPr>
      <w:hyperlink w:anchor="_Toc5376" w:history="1">
        <w:r>
          <w:rPr>
            <w:rFonts w:ascii="仿宋" w:eastAsia="仿宋" w:hAnsi="仿宋" w:cs="仿宋" w:hint="eastAsia"/>
            <w:lang w:eastAsia="zh-CN"/>
          </w:rPr>
          <w:t>(三)、工艺技术方案要求</w:t>
        </w:r>
        <w:r>
          <w:tab/>
        </w:r>
        <w:r>
          <w:fldChar w:fldCharType="begin"/>
        </w:r>
        <w:r>
          <w:instrText xml:space="preserve"> PAGEREF _Toc5376 \h </w:instrText>
        </w:r>
        <w:r>
          <w:fldChar w:fldCharType="separate"/>
        </w:r>
        <w:r>
          <w:t>56</w:t>
        </w:r>
        <w:r>
          <w:fldChar w:fldCharType="end"/>
        </w:r>
      </w:hyperlink>
    </w:p>
    <w:p>
      <w:pPr>
        <w:pStyle w:val="TOC1"/>
        <w:tabs>
          <w:tab w:val="right" w:leader="dot" w:pos="8306"/>
        </w:tabs>
      </w:pPr>
      <w:hyperlink w:anchor="_Toc14842" w:history="1">
        <w:r>
          <w:rPr>
            <w:rFonts w:ascii="仿宋" w:eastAsia="仿宋" w:hAnsi="仿宋" w:cs="仿宋" w:hint="eastAsia"/>
            <w:lang w:eastAsia="zh-CN"/>
          </w:rPr>
          <w:t>十三、质量管理体系</w:t>
        </w:r>
        <w:r>
          <w:tab/>
        </w:r>
        <w:r>
          <w:fldChar w:fldCharType="begin"/>
        </w:r>
        <w:r>
          <w:instrText xml:space="preserve"> PAGEREF _Toc14842 \h </w:instrText>
        </w:r>
        <w:r>
          <w:fldChar w:fldCharType="separate"/>
        </w:r>
        <w:r>
          <w:t>59</w:t>
        </w:r>
        <w:r>
          <w:fldChar w:fldCharType="end"/>
        </w:r>
      </w:hyperlink>
    </w:p>
    <w:p>
      <w:pPr>
        <w:pStyle w:val="TOC2"/>
        <w:tabs>
          <w:tab w:val="right" w:leader="dot" w:pos="8306"/>
        </w:tabs>
      </w:pPr>
      <w:hyperlink w:anchor="_Toc22064" w:history="1">
        <w:r>
          <w:rPr>
            <w:rFonts w:ascii="仿宋" w:eastAsia="仿宋" w:hAnsi="仿宋" w:cs="仿宋" w:hint="eastAsia"/>
            <w:lang w:eastAsia="zh-CN"/>
          </w:rPr>
          <w:t>(一)、质量目标与方针</w:t>
        </w:r>
        <w:r>
          <w:tab/>
        </w:r>
        <w:r>
          <w:fldChar w:fldCharType="begin"/>
        </w:r>
        <w:r>
          <w:instrText xml:space="preserve"> PAGEREF _Toc22064 \h </w:instrText>
        </w:r>
        <w:r>
          <w:fldChar w:fldCharType="separate"/>
        </w:r>
        <w:r>
          <w:t>59</w:t>
        </w:r>
        <w:r>
          <w:fldChar w:fldCharType="end"/>
        </w:r>
      </w:hyperlink>
    </w:p>
    <w:p>
      <w:pPr>
        <w:pStyle w:val="TOC2"/>
        <w:tabs>
          <w:tab w:val="right" w:leader="dot" w:pos="8306"/>
        </w:tabs>
      </w:pPr>
      <w:hyperlink w:anchor="_Toc2638" w:history="1">
        <w:r>
          <w:rPr>
            <w:rFonts w:ascii="仿宋" w:eastAsia="仿宋" w:hAnsi="仿宋" w:cs="仿宋" w:hint="eastAsia"/>
            <w:lang w:eastAsia="zh-CN"/>
          </w:rPr>
          <w:t>(二)、质量管理责任</w:t>
        </w:r>
        <w:r>
          <w:tab/>
        </w:r>
        <w:r>
          <w:fldChar w:fldCharType="begin"/>
        </w:r>
        <w:r>
          <w:instrText xml:space="preserve"> PAGEREF _Toc2638 \h </w:instrText>
        </w:r>
        <w:r>
          <w:fldChar w:fldCharType="separate"/>
        </w:r>
        <w:r>
          <w:t>60</w:t>
        </w:r>
        <w:r>
          <w:fldChar w:fldCharType="end"/>
        </w:r>
      </w:hyperlink>
    </w:p>
    <w:p>
      <w:pPr>
        <w:pStyle w:val="TOC2"/>
        <w:tabs>
          <w:tab w:val="right" w:leader="dot" w:pos="8306"/>
        </w:tabs>
      </w:pPr>
      <w:hyperlink w:anchor="_Toc5408" w:history="1">
        <w:r>
          <w:rPr>
            <w:rFonts w:ascii="仿宋" w:eastAsia="仿宋" w:hAnsi="仿宋" w:cs="仿宋" w:hint="eastAsia"/>
            <w:lang w:eastAsia="zh-CN"/>
          </w:rPr>
          <w:t>(三)、质量管理体系文件</w:t>
        </w:r>
        <w:r>
          <w:tab/>
        </w:r>
        <w:r>
          <w:fldChar w:fldCharType="begin"/>
        </w:r>
        <w:r>
          <w:instrText xml:space="preserve"> PAGEREF _Toc5408 \h </w:instrText>
        </w:r>
        <w:r>
          <w:fldChar w:fldCharType="separate"/>
        </w:r>
        <w:r>
          <w:t>61</w:t>
        </w:r>
        <w:r>
          <w:fldChar w:fldCharType="end"/>
        </w:r>
      </w:hyperlink>
    </w:p>
    <w:p>
      <w:pPr>
        <w:pStyle w:val="TOC2"/>
        <w:tabs>
          <w:tab w:val="right" w:leader="dot" w:pos="8306"/>
        </w:tabs>
      </w:pPr>
      <w:hyperlink w:anchor="_Toc31448" w:history="1">
        <w:r>
          <w:rPr>
            <w:rFonts w:ascii="仿宋" w:eastAsia="仿宋" w:hAnsi="仿宋" w:cs="仿宋" w:hint="eastAsia"/>
            <w:lang w:eastAsia="zh-CN"/>
          </w:rPr>
          <w:t>(四)、质量培训与教育</w:t>
        </w:r>
        <w:r>
          <w:tab/>
        </w:r>
        <w:r>
          <w:fldChar w:fldCharType="begin"/>
        </w:r>
        <w:r>
          <w:instrText xml:space="preserve"> PAGEREF _Toc31448 \h </w:instrText>
        </w:r>
        <w:r>
          <w:fldChar w:fldCharType="separate"/>
        </w:r>
        <w:r>
          <w:t>63</w:t>
        </w:r>
        <w:r>
          <w:fldChar w:fldCharType="end"/>
        </w:r>
      </w:hyperlink>
    </w:p>
    <w:p>
      <w:pPr>
        <w:pStyle w:val="TOC2"/>
        <w:tabs>
          <w:tab w:val="right" w:leader="dot" w:pos="8306"/>
        </w:tabs>
      </w:pPr>
      <w:hyperlink w:anchor="_Toc1046" w:history="1">
        <w:r>
          <w:rPr>
            <w:rFonts w:ascii="仿宋" w:eastAsia="仿宋" w:hAnsi="仿宋" w:cs="仿宋" w:hint="eastAsia"/>
            <w:lang w:eastAsia="zh-CN"/>
          </w:rPr>
          <w:t>(五)、质量审核与评价</w:t>
        </w:r>
        <w:r>
          <w:tab/>
        </w:r>
        <w:r>
          <w:fldChar w:fldCharType="begin"/>
        </w:r>
        <w:r>
          <w:instrText xml:space="preserve"> PAGEREF _Toc1046 \h </w:instrText>
        </w:r>
        <w:r>
          <w:fldChar w:fldCharType="separate"/>
        </w:r>
        <w:r>
          <w:t>64</w:t>
        </w:r>
        <w:r>
          <w:fldChar w:fldCharType="end"/>
        </w:r>
      </w:hyperlink>
    </w:p>
    <w:p>
      <w:pPr>
        <w:pStyle w:val="TOC2"/>
        <w:tabs>
          <w:tab w:val="right" w:leader="dot" w:pos="8306"/>
        </w:tabs>
      </w:pPr>
      <w:hyperlink w:anchor="_Toc4701" w:history="1">
        <w:r>
          <w:rPr>
            <w:rFonts w:ascii="仿宋" w:eastAsia="仿宋" w:hAnsi="仿宋" w:cs="仿宋" w:hint="eastAsia"/>
            <w:lang w:eastAsia="zh-CN"/>
          </w:rPr>
          <w:t>(六)、不符合与纠正措施</w:t>
        </w:r>
        <w:r>
          <w:tab/>
        </w:r>
        <w:r>
          <w:fldChar w:fldCharType="begin"/>
        </w:r>
        <w:r>
          <w:instrText xml:space="preserve"> PAGEREF _Toc4701 \h </w:instrText>
        </w:r>
        <w:r>
          <w:fldChar w:fldCharType="separate"/>
        </w:r>
        <w:r>
          <w:t>65</w:t>
        </w:r>
        <w:r>
          <w:fldChar w:fldCharType="end"/>
        </w:r>
      </w:hyperlink>
    </w:p>
    <w:p>
      <w:pPr>
        <w:pStyle w:val="TOC1"/>
        <w:tabs>
          <w:tab w:val="right" w:leader="dot" w:pos="8306"/>
        </w:tabs>
      </w:pPr>
      <w:hyperlink w:anchor="_Toc7666" w:history="1">
        <w:r>
          <w:rPr>
            <w:rFonts w:ascii="仿宋" w:eastAsia="仿宋" w:hAnsi="仿宋" w:cs="仿宋" w:hint="eastAsia"/>
            <w:lang w:eastAsia="zh-CN"/>
          </w:rPr>
          <w:t>十四、粮食加工设备项目实施时间节点</w:t>
        </w:r>
        <w:r>
          <w:tab/>
        </w:r>
        <w:r>
          <w:fldChar w:fldCharType="begin"/>
        </w:r>
        <w:r>
          <w:instrText xml:space="preserve"> PAGEREF _Toc7666 \h </w:instrText>
        </w:r>
        <w:r>
          <w:fldChar w:fldCharType="separate"/>
        </w:r>
        <w:r>
          <w:t>67</w:t>
        </w:r>
        <w:r>
          <w:fldChar w:fldCharType="end"/>
        </w:r>
      </w:hyperlink>
    </w:p>
    <w:p>
      <w:pPr>
        <w:pStyle w:val="TOC2"/>
        <w:tabs>
          <w:tab w:val="right" w:leader="dot" w:pos="8306"/>
        </w:tabs>
      </w:pPr>
      <w:hyperlink w:anchor="_Toc31401" w:history="1">
        <w:r>
          <w:rPr>
            <w:rFonts w:ascii="仿宋" w:eastAsia="仿宋" w:hAnsi="仿宋" w:cs="仿宋" w:hint="eastAsia"/>
            <w:lang w:eastAsia="zh-CN"/>
          </w:rPr>
          <w:t>(一)、粮食加工设备项目启动阶段时间节点</w:t>
        </w:r>
        <w:r>
          <w:tab/>
        </w:r>
        <w:r>
          <w:fldChar w:fldCharType="begin"/>
        </w:r>
        <w:r>
          <w:instrText xml:space="preserve"> PAGEREF _Toc31401 \h </w:instrText>
        </w:r>
        <w:r>
          <w:fldChar w:fldCharType="separate"/>
        </w:r>
        <w:r>
          <w:t>67</w:t>
        </w:r>
        <w:r>
          <w:fldChar w:fldCharType="end"/>
        </w:r>
      </w:hyperlink>
    </w:p>
    <w:p>
      <w:pPr>
        <w:pStyle w:val="TOC2"/>
        <w:tabs>
          <w:tab w:val="right" w:leader="dot" w:pos="8306"/>
        </w:tabs>
      </w:pPr>
      <w:hyperlink w:anchor="_Toc15890" w:history="1">
        <w:r>
          <w:rPr>
            <w:rFonts w:ascii="仿宋" w:eastAsia="仿宋" w:hAnsi="仿宋" w:cs="仿宋" w:hint="eastAsia"/>
            <w:lang w:eastAsia="zh-CN"/>
          </w:rPr>
          <w:t>(二)、粮食加工设备项目执行阶段时间节点</w:t>
        </w:r>
        <w:r>
          <w:tab/>
        </w:r>
        <w:r>
          <w:fldChar w:fldCharType="begin"/>
        </w:r>
        <w:r>
          <w:instrText xml:space="preserve"> PAGEREF _Toc15890 \h </w:instrText>
        </w:r>
        <w:r>
          <w:fldChar w:fldCharType="separate"/>
        </w:r>
        <w:r>
          <w:t>68</w:t>
        </w:r>
        <w:r>
          <w:fldChar w:fldCharType="end"/>
        </w:r>
      </w:hyperlink>
    </w:p>
    <w:p>
      <w:pPr>
        <w:pStyle w:val="TOC2"/>
        <w:tabs>
          <w:tab w:val="right" w:leader="dot" w:pos="8306"/>
        </w:tabs>
      </w:pPr>
      <w:hyperlink w:anchor="_Toc8022" w:history="1">
        <w:r>
          <w:rPr>
            <w:rFonts w:ascii="仿宋" w:eastAsia="仿宋" w:hAnsi="仿宋" w:cs="仿宋" w:hint="eastAsia"/>
            <w:lang w:eastAsia="zh-CN"/>
          </w:rPr>
          <w:t>(三)、粮食加工设备项目完成阶段时间节点</w:t>
        </w:r>
        <w:r>
          <w:tab/>
        </w:r>
        <w:r>
          <w:fldChar w:fldCharType="begin"/>
        </w:r>
        <w:r>
          <w:instrText xml:space="preserve"> PAGEREF _Toc8022 \h </w:instrText>
        </w:r>
        <w:r>
          <w:fldChar w:fldCharType="separate"/>
        </w:r>
        <w:r>
          <w:t>69</w:t>
        </w:r>
        <w:r>
          <w:fldChar w:fldCharType="end"/>
        </w:r>
      </w:hyperlink>
    </w:p>
    <w:p>
      <w:pPr>
        <w:pStyle w:val="TOC1"/>
        <w:tabs>
          <w:tab w:val="right" w:leader="dot" w:pos="8306"/>
        </w:tabs>
      </w:pPr>
      <w:hyperlink w:anchor="_Toc4222" w:history="1">
        <w:r>
          <w:rPr>
            <w:rFonts w:ascii="仿宋" w:eastAsia="仿宋" w:hAnsi="仿宋" w:cs="仿宋" w:hint="eastAsia"/>
            <w:lang w:eastAsia="zh-CN"/>
          </w:rPr>
          <w:t>十五、供应链管理</w:t>
        </w:r>
        <w:r>
          <w:tab/>
        </w:r>
        <w:r>
          <w:fldChar w:fldCharType="begin"/>
        </w:r>
        <w:r>
          <w:instrText xml:space="preserve"> PAGEREF _Toc4222 \h </w:instrText>
        </w:r>
        <w:r>
          <w:fldChar w:fldCharType="separate"/>
        </w:r>
        <w:r>
          <w:t>70</w:t>
        </w:r>
        <w:r>
          <w:fldChar w:fldCharType="end"/>
        </w:r>
      </w:hyperlink>
    </w:p>
    <w:p>
      <w:pPr>
        <w:pStyle w:val="TOC2"/>
        <w:tabs>
          <w:tab w:val="right" w:leader="dot" w:pos="8306"/>
        </w:tabs>
      </w:pPr>
      <w:hyperlink w:anchor="_Toc30685" w:history="1">
        <w:r>
          <w:rPr>
            <w:rFonts w:ascii="仿宋" w:eastAsia="仿宋" w:hAnsi="仿宋" w:cs="仿宋" w:hint="eastAsia"/>
            <w:lang w:eastAsia="zh-CN"/>
          </w:rPr>
          <w:t>(一)、供应链战略规划</w:t>
        </w:r>
        <w:r>
          <w:tab/>
        </w:r>
        <w:r>
          <w:fldChar w:fldCharType="begin"/>
        </w:r>
        <w:r>
          <w:instrText xml:space="preserve"> PAGEREF _Toc30685 \h </w:instrText>
        </w:r>
        <w:r>
          <w:fldChar w:fldCharType="separate"/>
        </w:r>
        <w:r>
          <w:t>70</w:t>
        </w:r>
        <w:r>
          <w:fldChar w:fldCharType="end"/>
        </w:r>
      </w:hyperlink>
    </w:p>
    <w:p>
      <w:pPr>
        <w:pStyle w:val="TOC2"/>
        <w:tabs>
          <w:tab w:val="right" w:leader="dot" w:pos="8306"/>
        </w:tabs>
      </w:pPr>
      <w:hyperlink w:anchor="_Toc25641" w:history="1">
        <w:r>
          <w:rPr>
            <w:rFonts w:ascii="仿宋" w:eastAsia="仿宋" w:hAnsi="仿宋" w:cs="仿宋" w:hint="eastAsia"/>
            <w:lang w:eastAsia="zh-CN"/>
          </w:rPr>
          <w:t>(二)、供应商选择与合作</w:t>
        </w:r>
        <w:r>
          <w:tab/>
        </w:r>
        <w:r>
          <w:fldChar w:fldCharType="begin"/>
        </w:r>
        <w:r>
          <w:instrText xml:space="preserve"> PAGEREF _Toc25641 \h </w:instrText>
        </w:r>
        <w:r>
          <w:fldChar w:fldCharType="separate"/>
        </w:r>
        <w:r>
          <w:t>71</w:t>
        </w:r>
        <w:r>
          <w:fldChar w:fldCharType="end"/>
        </w:r>
      </w:hyperlink>
    </w:p>
    <w:p>
      <w:pPr>
        <w:pStyle w:val="TOC2"/>
        <w:tabs>
          <w:tab w:val="right" w:leader="dot" w:pos="8306"/>
        </w:tabs>
      </w:pPr>
      <w:hyperlink w:anchor="_Toc32572" w:history="1">
        <w:r>
          <w:rPr>
            <w:rFonts w:ascii="仿宋" w:eastAsia="仿宋" w:hAnsi="仿宋" w:cs="仿宋" w:hint="eastAsia"/>
            <w:lang w:eastAsia="zh-CN"/>
          </w:rPr>
          <w:t>(三)、物流与库存管理</w:t>
        </w:r>
        <w:r>
          <w:tab/>
        </w:r>
        <w:r>
          <w:fldChar w:fldCharType="begin"/>
        </w:r>
        <w:r>
          <w:instrText xml:space="preserve"> PAGEREF _Toc32572 \h </w:instrText>
        </w:r>
        <w:r>
          <w:fldChar w:fldCharType="separate"/>
        </w:r>
        <w:r>
          <w:t>73</w:t>
        </w:r>
        <w:r>
          <w:fldChar w:fldCharType="end"/>
        </w:r>
      </w:hyperlink>
    </w:p>
    <w:p>
      <w:pPr>
        <w:pStyle w:val="TOC1"/>
        <w:tabs>
          <w:tab w:val="right" w:leader="dot" w:pos="8306"/>
        </w:tabs>
      </w:pPr>
      <w:hyperlink w:anchor="_Toc30861" w:history="1">
        <w:r>
          <w:rPr>
            <w:rFonts w:ascii="仿宋" w:eastAsia="仿宋" w:hAnsi="仿宋" w:cs="仿宋" w:hint="eastAsia"/>
            <w:lang w:eastAsia="zh-CN"/>
          </w:rPr>
          <w:t>十六、风险识别与分类</w:t>
        </w:r>
        <w:r>
          <w:tab/>
        </w:r>
        <w:r>
          <w:fldChar w:fldCharType="begin"/>
        </w:r>
        <w:r>
          <w:instrText xml:space="preserve"> PAGEREF _Toc30861 \h </w:instrText>
        </w:r>
        <w:r>
          <w:fldChar w:fldCharType="separate"/>
        </w:r>
        <w:r>
          <w:t>74</w:t>
        </w:r>
        <w:r>
          <w:fldChar w:fldCharType="end"/>
        </w:r>
      </w:hyperlink>
    </w:p>
    <w:p>
      <w:pPr>
        <w:pStyle w:val="TOC2"/>
        <w:tabs>
          <w:tab w:val="right" w:leader="dot" w:pos="8306"/>
        </w:tabs>
      </w:pPr>
      <w:hyperlink w:anchor="_Toc11695" w:history="1">
        <w:r>
          <w:rPr>
            <w:rFonts w:ascii="仿宋" w:eastAsia="仿宋" w:hAnsi="仿宋" w:cs="仿宋" w:hint="eastAsia"/>
            <w:lang w:eastAsia="zh-CN"/>
          </w:rPr>
          <w:t>(一)、风险识别</w:t>
        </w:r>
        <w:r>
          <w:tab/>
        </w:r>
        <w:r>
          <w:fldChar w:fldCharType="begin"/>
        </w:r>
        <w:r>
          <w:instrText xml:space="preserve"> PAGEREF _Toc11695 \h </w:instrText>
        </w:r>
        <w:r>
          <w:fldChar w:fldCharType="separate"/>
        </w:r>
        <w:r>
          <w:t>74</w:t>
        </w:r>
        <w:r>
          <w:fldChar w:fldCharType="end"/>
        </w:r>
      </w:hyperlink>
    </w:p>
    <w:p>
      <w:pPr>
        <w:pStyle w:val="TOC2"/>
        <w:tabs>
          <w:tab w:val="right" w:leader="dot" w:pos="8306"/>
        </w:tabs>
      </w:pPr>
      <w:hyperlink w:anchor="_Toc26868" w:history="1">
        <w:r>
          <w:rPr>
            <w:rFonts w:ascii="仿宋" w:eastAsia="仿宋" w:hAnsi="仿宋" w:cs="仿宋" w:hint="eastAsia"/>
            <w:lang w:eastAsia="zh-CN"/>
          </w:rPr>
          <w:t>(二)、风险分类</w:t>
        </w:r>
        <w:r>
          <w:tab/>
        </w:r>
        <w:r>
          <w:fldChar w:fldCharType="begin"/>
        </w:r>
        <w:r>
          <w:instrText xml:space="preserve"> PAGEREF _Toc26868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930"/>
      <w:r>
        <w:rPr>
          <w:rFonts w:ascii="仿宋" w:eastAsia="仿宋" w:hAnsi="仿宋" w:cs="仿宋" w:hint="eastAsia"/>
          <w:sz w:val="28"/>
          <w:lang w:eastAsia="zh-CN"/>
        </w:rPr>
        <w:t>一、粮食加工设备项目选址可行性分析</w:t>
      </w:r>
      <w:bookmarkEnd w:id="2"/>
    </w:p>
    <w:p>
      <w:pPr>
        <w:pStyle w:val="Heading2"/>
        <w:rPr>
          <w:rFonts w:ascii="仿宋" w:eastAsia="仿宋" w:hAnsi="仿宋" w:cs="仿宋" w:hint="eastAsia"/>
          <w:lang w:eastAsia="zh-CN"/>
        </w:rPr>
      </w:pPr>
      <w:bookmarkStart w:id="3" w:name="_Toc24560"/>
      <w:r>
        <w:rPr>
          <w:rFonts w:ascii="仿宋" w:eastAsia="仿宋" w:hAnsi="仿宋" w:cs="仿宋" w:hint="eastAsia"/>
          <w:lang w:eastAsia="zh-CN"/>
        </w:rPr>
        <w:t>(一)、粮食加工设备项目选址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该粮食加工设备项目选址位于XX省XX市XX区XXX街道</w:t>
      </w:r>
    </w:p>
    <w:p>
      <w:pPr>
        <w:pStyle w:val="Heading2"/>
        <w:ind w:firstLine="560" w:firstLineChars="200"/>
        <w:rPr>
          <w:rFonts w:ascii="仿宋" w:eastAsia="仿宋" w:hAnsi="仿宋" w:cs="仿宋" w:hint="eastAsia"/>
          <w:sz w:val="28"/>
          <w:lang w:eastAsia="zh-CN"/>
        </w:rPr>
      </w:pPr>
      <w:bookmarkStart w:id="4" w:name="_Toc541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粮食加工设备项目的征地面积将根据粮食加工设备项目的实际规模和需求进行精确规划。具体面积XXX平方米，旨在确保粮食加工设备项目不仅能够满足当前的发展需求，还能够预留空间以适应未来的扩展。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净用地面积是在征地面积基础上去除不可利用面积后的实际可开发用地。具体面积XXX平方米，考虑到环保、交通、安全等多方面因素，以确保粮食加工设备项目在整体利用效率上达到最优。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粮食加工设备项目计划建设的建筑总规模具体面积XXX平方米。这一规模的确定综合考虑了粮食加工设备项目的性质、规模，以及城市规划的相关要求，确保建筑布局与周边环境协调一致。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绿地率是粮食加工设备项目用地中被规划为绿地的比例。具体面积XXX平方米，旨在通过合理规划绿地，改善粮食加工设备项目周边环境，提升居民生活质量，并符合城市整体绿化规划。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容积率是用地上可以建设的建筑总体积与用地面积之比。具体面积XXX，通过合理的容积率规划，确保粮食加工设备项目建筑规模与周边环境和谐共生。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粮食加工设备项目选址与当地城市规划相一致，具体面积XXX平方米。通过与城市规划部门深入沟通，确保粮食加工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粮食加工设备项目选址符合当地产业政策，具体面积XXX平方米。这包括粮食加工设备项目对当地经济的促进作用，以及对相关产业的带动效应，确保粮食加工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用地总体要求必须符合环保和可持续发展的原则，具体面积XXX平方米。通过采用绿色建筑设计、节能减排等措施，确保粮食加工设备项目在建设和运营过程中对环境的影响最小化，达到可持续发展的要求。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确保粮食加工设备项目选址具备必要的公共设施配套，具体面积XXX平方米。这包括交通便利性、教育、医疗等基础设施，以提高居民生活品质，使得粮食加工设备项目选址更具吸引力。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考虑用地总体要求对当地社会稳定性的影响，具体面积XXX平方米。通过深入了解当地社区反馈，确保粮食加工设备项目的选址和建设过程对当地社会和谐稳定产生积极作用。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粮食加工设备项目选址不仅符合法规和规划，还在实际操作中具有可行性。这一全面规划将为粮食加工设备项目的成功实施提供坚实的基础，确保粮食加工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00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食加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粮食加工设备项目的设备规划和空间设计中，我们将采取灵活设备布局的措施。设备布局将根据实际需求进行灵活设计，避免不必要的浪费。通过合理规划设备摆放位置，我们将提高设备的利用率，减少设备间距，以确保粮食加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粮食加工设备项目内部引入共享设施的概念，例如共享会议室、办公区等。通过这种方式，我们可以减少对资源的重复建设，提高资源共享效率，从而减小粮食加工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68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粮食加工设备项目的总图布置中，我们将不同功能区域进行明确的规划，以最大程度满足粮食加工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60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粮食加工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粮食加工设备项目对环境的影响是综合评价的重要因素之一。我们将详细考虑选址周边的自然环境、生态保护区、水源地等情况，确保粮食加工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对选址的评价还需充分考虑当地政府的产业政策和法规。我们将详细了解粮食加工设备项目所在地的相关政策，确保粮食加工设备项目的规划和运营与当地法规相符，降低不必要的法律风险。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考虑到社会稳定性对企业运营的重要性，我们将评估选址地区的社会安全情况、劳工关系、社区反馈等方面，以确保粮食加工设备项目的建设和运营不会受到社会稳定性的负面影响。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最后，我们将综合考虑用地成本，包括土地购置费用、土地开发成本等。通过对用地成本的详细评估，我们能够做出更为精确的经济效益分析，为粮食加工设备项目的投资决策提供有力支持。</w:t>
      </w:r>
    </w:p>
    <w:p>
      <w:pPr>
        <w:pStyle w:val="Heading1"/>
        <w:ind w:firstLine="560" w:firstLineChars="200"/>
        <w:rPr>
          <w:rFonts w:ascii="仿宋" w:eastAsia="仿宋" w:hAnsi="仿宋" w:cs="仿宋" w:hint="eastAsia"/>
          <w:sz w:val="28"/>
          <w:lang w:eastAsia="zh-CN"/>
        </w:rPr>
      </w:pPr>
      <w:bookmarkStart w:id="8" w:name="_Toc19401"/>
      <w:r>
        <w:rPr>
          <w:rFonts w:ascii="仿宋" w:eastAsia="仿宋" w:hAnsi="仿宋" w:cs="仿宋" w:hint="eastAsia"/>
          <w:sz w:val="28"/>
          <w:lang w:eastAsia="zh-CN"/>
        </w:rPr>
        <w:t>二、粮食加工设备项目土建工程</w:t>
      </w:r>
      <w:bookmarkEnd w:id="8"/>
    </w:p>
    <w:p>
      <w:pPr>
        <w:pStyle w:val="Heading2"/>
        <w:rPr>
          <w:rFonts w:ascii="仿宋" w:eastAsia="仿宋" w:hAnsi="仿宋" w:cs="仿宋" w:hint="eastAsia"/>
          <w:lang w:eastAsia="zh-CN"/>
        </w:rPr>
      </w:pPr>
      <w:bookmarkStart w:id="9" w:name="_Toc493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在粮食加工设备项目的建筑工程设计中，我们将秉承一系列重要的设计原则，以确保粮食加工设备项目建筑在功能、美观、可持续性等方面达到最佳效果。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首要原则是确保建筑的功能性得到最大化的发挥。我们将充分理解粮食加工设备项目的实际需求，合理布局各个功能区域，保证建筑在满足业务需求的同时，提供高效的工作环境。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在建筑设计中，我们将综合考虑建设和运营成本。通过精细的经济效益分析，确保设计方案在高效利用资源的同时，对粮食加工设备项目的长期盈利能力有积极的贡献。</w:t>
      </w:r>
    </w:p>
    <w:p>
      <w:pPr>
        <w:pStyle w:val="Heading2"/>
        <w:ind w:firstLine="560" w:firstLineChars="200"/>
        <w:rPr>
          <w:rFonts w:ascii="仿宋" w:eastAsia="仿宋" w:hAnsi="仿宋" w:cs="仿宋" w:hint="eastAsia"/>
          <w:sz w:val="28"/>
          <w:lang w:eastAsia="zh-CN"/>
        </w:rPr>
      </w:pPr>
      <w:bookmarkStart w:id="10" w:name="_Toc2241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食加工设备项目的土建工程设计中，我们将精准设定设计年限，结合粮食加工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粮食加工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920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粮食加工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粮食加工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粮食加工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580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本期工程粮食加工设备项目预计总建筑面积XXX平方米，其中：计容建筑面积XXX平方米，计划建筑工程投资XX万元，占粮食加工设备项目总投资的XX%。</w:t>
      </w:r>
    </w:p>
    <w:p>
      <w:pPr>
        <w:pStyle w:val="Heading1"/>
        <w:ind w:firstLine="560" w:firstLineChars="200"/>
        <w:rPr>
          <w:rFonts w:ascii="仿宋" w:eastAsia="仿宋" w:hAnsi="仿宋" w:cs="仿宋" w:hint="eastAsia"/>
          <w:sz w:val="28"/>
          <w:lang w:eastAsia="zh-CN"/>
        </w:rPr>
      </w:pPr>
      <w:bookmarkStart w:id="13" w:name="_Toc5276"/>
      <w:r>
        <w:rPr>
          <w:rFonts w:ascii="仿宋" w:eastAsia="仿宋" w:hAnsi="仿宋" w:cs="仿宋" w:hint="eastAsia"/>
          <w:sz w:val="28"/>
          <w:lang w:eastAsia="zh-CN"/>
        </w:rPr>
        <w:t>三、粮食加工设备项目危机管理</w:t>
      </w:r>
      <w:bookmarkEnd w:id="13"/>
    </w:p>
    <w:p>
      <w:pPr>
        <w:pStyle w:val="Heading2"/>
        <w:rPr>
          <w:rFonts w:ascii="仿宋" w:eastAsia="仿宋" w:hAnsi="仿宋" w:cs="仿宋" w:hint="eastAsia"/>
          <w:lang w:eastAsia="zh-CN"/>
        </w:rPr>
      </w:pPr>
      <w:bookmarkStart w:id="14" w:name="_Toc103"/>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粮食加工设备项目危机管理中，危机预警与识别是确保粮食加工设备项目稳健运行的核心步骤。通过建立全面的监测机制，粮食加工设备项目团队旨在及时发现和理解潜在的风险和危机因素，以便采取及时的预防和应对措施，确保粮食加工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首先，通过深入的风险评估，粮食加工设备项目团队全面分析了整个粮食加工设备项目和各个阶段可能存在的威胁。这包括准确评估每个潜在风险的发生概率和可能影响的程度，为后续危机预警提供了有力支持。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粮食加工设备项目团队着重于明确定义粮食加工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粮食加工设备项目进展的持续监控，团队能够及时发现潜在问题并作出迅速反应。粮食加工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在这一阶段，团队的专业素养和反应速度将发挥至关重要的作用，以确保潜在危机能够在初期得到有效的处理，最大程度地减轻负面影响。通过危机预警与识别，粮食加工设备项目得以更有序、可控地推进。</w:t>
      </w:r>
    </w:p>
    <w:p>
      <w:pPr>
        <w:pStyle w:val="Heading2"/>
        <w:ind w:firstLine="560" w:firstLineChars="200"/>
        <w:rPr>
          <w:rFonts w:ascii="仿宋" w:eastAsia="仿宋" w:hAnsi="仿宋" w:cs="仿宋" w:hint="eastAsia"/>
          <w:sz w:val="28"/>
          <w:lang w:eastAsia="zh-CN"/>
        </w:rPr>
      </w:pPr>
      <w:bookmarkStart w:id="15" w:name="_Toc1316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在危机发生时，粮食加工设备项目团队立即行动，成立了应急小组。该小组的任务是迅速制定并实施紧急应对措施，以最小化潜在损失。以下是采取的主要措施：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暂停粮食加工设备项目进度：为遏制危机蔓延，粮食加工设备项目暂时停止进行，以便全面评估当前状况。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资源重新分配：重新评估粮食加工设备项目资源的分配，确保最大限度地减小损失。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实时沟通：与关键利益相关者建立实时沟通机制，向他们传递粮食加工设备项目危机的实际状况，保障粮食加工设备项目核心利益。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在紧急应对的同时，粮食加工设备项目团队强调了团队协作和有效沟通的重要性。以下是团队协作的关键举措：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信息共享机制：建立了信息共享平台，确保团队成员能够及时获取粮食加工设备项目危机的实时信息。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领导者沟通：粮食加工设备项目领导者通过定期会议和即时沟通工具，指导团队应对危机，保持团队稳定运行。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随着危机得到初步控制，粮食加工设备项目团队转向制定恢复计划，以确保粮食加工设备项目能够从中迅速恢复。主要恢复计划包括：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修复受损的进度计划：重新评估粮食加工设备项目进度，制定修复计划，确保粮食加工设备项目尽快回归正常进程。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重新调整资源分配：优化资源分配，确保粮食加工设备项目在有限资源下高效运转。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风险管理机制加强：对粮食加工设备项目风险进行全面评估，制定更强化的风险管理策略，以预防未来可能的危机。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8222"/>
      <w:r>
        <w:rPr>
          <w:rFonts w:ascii="仿宋" w:eastAsia="仿宋" w:hAnsi="仿宋" w:cs="仿宋" w:hint="eastAsia"/>
          <w:sz w:val="28"/>
          <w:lang w:eastAsia="zh-CN"/>
        </w:rPr>
        <w:t>四、粮食加工设备项目概论</w:t>
      </w:r>
      <w:bookmarkEnd w:id="16"/>
    </w:p>
    <w:p>
      <w:pPr>
        <w:pStyle w:val="Heading2"/>
        <w:rPr>
          <w:rFonts w:ascii="仿宋" w:eastAsia="仿宋" w:hAnsi="仿宋" w:cs="仿宋" w:hint="eastAsia"/>
          <w:lang w:eastAsia="zh-CN"/>
        </w:rPr>
      </w:pPr>
      <w:bookmarkStart w:id="17" w:name="_Toc19961"/>
      <w:r>
        <w:rPr>
          <w:rFonts w:ascii="仿宋" w:eastAsia="仿宋" w:hAnsi="仿宋" w:cs="仿宋" w:hint="eastAsia"/>
          <w:lang w:eastAsia="zh-CN"/>
        </w:rPr>
        <w:t>(一)、粮食加工设备项目概况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的起源追溯至对市场的深入洞察。市场的不断演变与变革为粮食加工设备项目提供了难得的机遇。当前市场存在的需求缺口和变革的大环境共同构成了粮食加工设备项目的背景。这个粮食加工设备项目旨在充分利用市场机遇，填补行业中尚未满足的需求，为客户提供全新的解决方案。市场的变革和需求的增长使得这个粮食加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粮食加工设备项目名称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正式命名为粮食加工设备。这个名称不仅仅是一个标识，更代表了粮食加工设备项目的核心理念和愿景。它蕴含着粮食加工设备项目所要解决问题的关键字，具有强烈的表达和辨识度，为粮食加工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粮食加工设备项目目标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的核心目标是提供一种全新、高效的解决方案，满足客户日益增长的需求。粮食加工设备项目追求的不仅仅是满足市场需求，更是在市场中获得卓越的竞争优势。通过不断提升产品或服务的质量和创新水平，粮食加工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粮食加工设备项目范围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全面涵盖了产品研发、制造、市场推广和售后服务，确保从产品设计到最终用户体验的全方位关注。这一全面的粮食加工设备项目范围是为了确保粮食加工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粮食加工设备项目时间表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粮食加工设备项目计划在未来18个月内完成，包括研发、测试、市场试点和正式推出等不同阶段。这个时间表的合理设计是为了确保粮食加工设备项目各个阶段的顺利推进，以便按时交付高质量的成果。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粮食加工设备项目预算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粮食加工设备项目总预算估算为XX百万美元，主要分配在研发、市场推广、人员培训和运营等方面。这一充足的预算为粮食加工设备项目提供了充足的资源，确保粮食加工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粮食加工设备项目风险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可能面临的风险包括市场接受度低、技术难题、竞争激烈等。粮食加工设备项目团队已经制定了相应的风险应对计划，通过前瞻性的风险管理，确保粮食加工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粮食加工设备项目团队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粮食加工设备项目汇聚了一支经验丰富、多领域专业素养的核心团队，确保粮食加工设备项目在各个方面都能拥有高水平的执行力。团队的协同作战是粮食加工设备项目成功的关键因素之一。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粮食加工设备项目背景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粮食加工设备项目的背景根植于市场对更高效、创新产品的渴望，同时也受到科技发展对行业格局的深刻改变的影响。这为粮食加工设备项目提供了广阔的发展空间和市场需求。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粮食加工设备项目现状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截至目前，粮食加工设备项目已完成市场调研和技术验证，取得了初步的成功。这为粮食加工设备项目在未来的发展奠定了坚实的基础，为更远大的目标打下了坚实的基石。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6404"/>
      <w:r>
        <w:rPr>
          <w:rFonts w:ascii="仿宋" w:eastAsia="仿宋" w:hAnsi="仿宋" w:cs="仿宋" w:hint="eastAsia"/>
          <w:sz w:val="28"/>
          <w:lang w:eastAsia="zh-CN"/>
        </w:rPr>
        <w:t>(二)、粮食加工设备项目目标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https://d.book118.com/137154151063006035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05390F"/>
    <w:rsid w:val="440539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5415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2024-01-28T08:02:00Z</dcterms:created>
  <dcterms:modified xsi:type="dcterms:W3CDTF">2024-01-28T08:02:56Z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CDA8E004D1AF4237BB7163B216EAA28A_11</vt:lpwstr>
  </property>
  <property fmtid="{D5CDD505-2E9C-101B-9397-08002B2CF9AE}" pid="3" name="KSOProductBuildVer">
    <vt:lpwstr>2052-12.1.0.16120</vt:lpwstr>
  </property>
</Properties>
</file>