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幼儿教育项目规划设计方案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52" w:history="1">
        <w:r>
          <w:rPr>
            <w:rFonts w:ascii="仿宋" w:eastAsia="仿宋" w:hAnsi="仿宋" w:cs="仿宋" w:hint="eastAsia"/>
            <w:lang w:eastAsia="zh-CN"/>
          </w:rPr>
          <w:t>前言</w:t>
        </w:r>
        <w:r>
          <w:tab/>
        </w:r>
        <w:r>
          <w:fldChar w:fldCharType="begin"/>
        </w:r>
        <w:r>
          <w:instrText xml:space="preserve"> PAGEREF _Toc16052 \h </w:instrText>
        </w:r>
        <w:r>
          <w:fldChar w:fldCharType="separate"/>
        </w:r>
        <w:r>
          <w:t>3</w:t>
        </w:r>
        <w:r>
          <w:fldChar w:fldCharType="end"/>
        </w:r>
      </w:hyperlink>
    </w:p>
    <w:p>
      <w:pPr>
        <w:pStyle w:val="TOC1"/>
        <w:tabs>
          <w:tab w:val="right" w:leader="dot" w:pos="8306"/>
        </w:tabs>
      </w:pPr>
      <w:hyperlink w:anchor="_Toc7859" w:history="1">
        <w:r>
          <w:rPr>
            <w:rFonts w:ascii="仿宋" w:eastAsia="仿宋" w:hAnsi="仿宋" w:cs="仿宋" w:hint="eastAsia"/>
            <w:lang w:eastAsia="zh-CN"/>
          </w:rPr>
          <w:t>一、幼儿教育项目建设背景及必要性分析</w:t>
        </w:r>
        <w:r>
          <w:tab/>
        </w:r>
        <w:r>
          <w:fldChar w:fldCharType="begin"/>
        </w:r>
        <w:r>
          <w:instrText xml:space="preserve"> PAGEREF _Toc7859 \h </w:instrText>
        </w:r>
        <w:r>
          <w:fldChar w:fldCharType="separate"/>
        </w:r>
        <w:r>
          <w:t>3</w:t>
        </w:r>
        <w:r>
          <w:fldChar w:fldCharType="end"/>
        </w:r>
      </w:hyperlink>
    </w:p>
    <w:p>
      <w:pPr>
        <w:pStyle w:val="TOC2"/>
        <w:tabs>
          <w:tab w:val="right" w:leader="dot" w:pos="8306"/>
        </w:tabs>
      </w:pPr>
      <w:hyperlink w:anchor="_Toc13796" w:history="1">
        <w:r>
          <w:rPr>
            <w:rFonts w:ascii="仿宋" w:eastAsia="仿宋" w:hAnsi="仿宋" w:cs="仿宋" w:hint="eastAsia"/>
            <w:lang w:eastAsia="zh-CN"/>
          </w:rPr>
          <w:t>(一)、幼儿教育项目背景分析</w:t>
        </w:r>
        <w:r>
          <w:tab/>
        </w:r>
        <w:r>
          <w:fldChar w:fldCharType="begin"/>
        </w:r>
        <w:r>
          <w:instrText xml:space="preserve"> PAGEREF _Toc13796 \h </w:instrText>
        </w:r>
        <w:r>
          <w:fldChar w:fldCharType="separate"/>
        </w:r>
        <w:r>
          <w:t>3</w:t>
        </w:r>
        <w:r>
          <w:fldChar w:fldCharType="end"/>
        </w:r>
      </w:hyperlink>
    </w:p>
    <w:p>
      <w:pPr>
        <w:pStyle w:val="TOC2"/>
        <w:tabs>
          <w:tab w:val="right" w:leader="dot" w:pos="8306"/>
        </w:tabs>
      </w:pPr>
      <w:hyperlink w:anchor="_Toc10098" w:history="1">
        <w:r>
          <w:rPr>
            <w:rFonts w:ascii="仿宋" w:eastAsia="仿宋" w:hAnsi="仿宋" w:cs="仿宋" w:hint="eastAsia"/>
            <w:lang w:eastAsia="zh-CN"/>
          </w:rPr>
          <w:t>(二)、幼儿教育项目建设必要性分析</w:t>
        </w:r>
        <w:r>
          <w:tab/>
        </w:r>
        <w:r>
          <w:fldChar w:fldCharType="begin"/>
        </w:r>
        <w:r>
          <w:instrText xml:space="preserve"> PAGEREF _Toc10098 \h </w:instrText>
        </w:r>
        <w:r>
          <w:fldChar w:fldCharType="separate"/>
        </w:r>
        <w:r>
          <w:t>5</w:t>
        </w:r>
        <w:r>
          <w:fldChar w:fldCharType="end"/>
        </w:r>
      </w:hyperlink>
    </w:p>
    <w:p>
      <w:pPr>
        <w:pStyle w:val="TOC1"/>
        <w:tabs>
          <w:tab w:val="right" w:leader="dot" w:pos="8306"/>
        </w:tabs>
      </w:pPr>
      <w:hyperlink w:anchor="_Toc22357" w:history="1">
        <w:r>
          <w:rPr>
            <w:rFonts w:ascii="仿宋" w:eastAsia="仿宋" w:hAnsi="仿宋" w:cs="仿宋" w:hint="eastAsia"/>
            <w:lang w:eastAsia="zh-CN"/>
          </w:rPr>
          <w:t>二、幼儿教育项目概论</w:t>
        </w:r>
        <w:r>
          <w:tab/>
        </w:r>
        <w:r>
          <w:fldChar w:fldCharType="begin"/>
        </w:r>
        <w:r>
          <w:instrText xml:space="preserve"> PAGEREF _Toc22357 \h </w:instrText>
        </w:r>
        <w:r>
          <w:fldChar w:fldCharType="separate"/>
        </w:r>
        <w:r>
          <w:t>6</w:t>
        </w:r>
        <w:r>
          <w:fldChar w:fldCharType="end"/>
        </w:r>
      </w:hyperlink>
    </w:p>
    <w:p>
      <w:pPr>
        <w:pStyle w:val="TOC2"/>
        <w:tabs>
          <w:tab w:val="right" w:leader="dot" w:pos="8306"/>
        </w:tabs>
      </w:pPr>
      <w:hyperlink w:anchor="_Toc31803" w:history="1">
        <w:r>
          <w:rPr>
            <w:rFonts w:ascii="仿宋" w:eastAsia="仿宋" w:hAnsi="仿宋" w:cs="仿宋" w:hint="eastAsia"/>
            <w:lang w:eastAsia="zh-CN"/>
          </w:rPr>
          <w:t>(一)、幼儿教育项目概况</w:t>
        </w:r>
        <w:r>
          <w:tab/>
        </w:r>
        <w:r>
          <w:fldChar w:fldCharType="begin"/>
        </w:r>
        <w:r>
          <w:instrText xml:space="preserve"> PAGEREF _Toc31803 \h </w:instrText>
        </w:r>
        <w:r>
          <w:fldChar w:fldCharType="separate"/>
        </w:r>
        <w:r>
          <w:t>6</w:t>
        </w:r>
        <w:r>
          <w:fldChar w:fldCharType="end"/>
        </w:r>
      </w:hyperlink>
    </w:p>
    <w:p>
      <w:pPr>
        <w:pStyle w:val="TOC2"/>
        <w:tabs>
          <w:tab w:val="right" w:leader="dot" w:pos="8306"/>
        </w:tabs>
      </w:pPr>
      <w:hyperlink w:anchor="_Toc26955" w:history="1">
        <w:r>
          <w:rPr>
            <w:rFonts w:ascii="仿宋" w:eastAsia="仿宋" w:hAnsi="仿宋" w:cs="仿宋" w:hint="eastAsia"/>
            <w:lang w:eastAsia="zh-CN"/>
          </w:rPr>
          <w:t>(二)、幼儿教育项目目标</w:t>
        </w:r>
        <w:r>
          <w:tab/>
        </w:r>
        <w:r>
          <w:fldChar w:fldCharType="begin"/>
        </w:r>
        <w:r>
          <w:instrText xml:space="preserve"> PAGEREF _Toc26955 \h </w:instrText>
        </w:r>
        <w:r>
          <w:fldChar w:fldCharType="separate"/>
        </w:r>
        <w:r>
          <w:t>8</w:t>
        </w:r>
        <w:r>
          <w:fldChar w:fldCharType="end"/>
        </w:r>
      </w:hyperlink>
    </w:p>
    <w:p>
      <w:pPr>
        <w:pStyle w:val="TOC2"/>
        <w:tabs>
          <w:tab w:val="right" w:leader="dot" w:pos="8306"/>
        </w:tabs>
      </w:pPr>
      <w:hyperlink w:anchor="_Toc25224" w:history="1">
        <w:r>
          <w:rPr>
            <w:rFonts w:ascii="仿宋" w:eastAsia="仿宋" w:hAnsi="仿宋" w:cs="仿宋" w:hint="eastAsia"/>
            <w:lang w:eastAsia="zh-CN"/>
          </w:rPr>
          <w:t>(三)、幼儿教育项目提出的理由</w:t>
        </w:r>
        <w:r>
          <w:tab/>
        </w:r>
        <w:r>
          <w:fldChar w:fldCharType="begin"/>
        </w:r>
        <w:r>
          <w:instrText xml:space="preserve"> PAGEREF _Toc25224 \h </w:instrText>
        </w:r>
        <w:r>
          <w:fldChar w:fldCharType="separate"/>
        </w:r>
        <w:r>
          <w:t>9</w:t>
        </w:r>
        <w:r>
          <w:fldChar w:fldCharType="end"/>
        </w:r>
      </w:hyperlink>
    </w:p>
    <w:p>
      <w:pPr>
        <w:pStyle w:val="TOC2"/>
        <w:tabs>
          <w:tab w:val="right" w:leader="dot" w:pos="8306"/>
        </w:tabs>
      </w:pPr>
      <w:hyperlink w:anchor="_Toc31355" w:history="1">
        <w:r>
          <w:rPr>
            <w:rFonts w:ascii="仿宋" w:eastAsia="仿宋" w:hAnsi="仿宋" w:cs="仿宋" w:hint="eastAsia"/>
            <w:lang w:eastAsia="zh-CN"/>
          </w:rPr>
          <w:t>(四)、幼儿教育项目意义</w:t>
        </w:r>
        <w:r>
          <w:tab/>
        </w:r>
        <w:r>
          <w:fldChar w:fldCharType="begin"/>
        </w:r>
        <w:r>
          <w:instrText xml:space="preserve"> PAGEREF _Toc31355 \h </w:instrText>
        </w:r>
        <w:r>
          <w:fldChar w:fldCharType="separate"/>
        </w:r>
        <w:r>
          <w:t>11</w:t>
        </w:r>
        <w:r>
          <w:fldChar w:fldCharType="end"/>
        </w:r>
      </w:hyperlink>
    </w:p>
    <w:p>
      <w:pPr>
        <w:pStyle w:val="TOC2"/>
        <w:tabs>
          <w:tab w:val="right" w:leader="dot" w:pos="8306"/>
        </w:tabs>
      </w:pPr>
      <w:hyperlink w:anchor="_Toc6352" w:history="1">
        <w:r>
          <w:rPr>
            <w:rFonts w:ascii="仿宋" w:eastAsia="仿宋" w:hAnsi="仿宋" w:cs="仿宋" w:hint="eastAsia"/>
            <w:lang w:eastAsia="zh-CN"/>
          </w:rPr>
          <w:t>(五)、幼儿教育项目背景</w:t>
        </w:r>
        <w:r>
          <w:tab/>
        </w:r>
        <w:r>
          <w:fldChar w:fldCharType="begin"/>
        </w:r>
        <w:r>
          <w:instrText xml:space="preserve"> PAGEREF _Toc6352 \h </w:instrText>
        </w:r>
        <w:r>
          <w:fldChar w:fldCharType="separate"/>
        </w:r>
        <w:r>
          <w:t>11</w:t>
        </w:r>
        <w:r>
          <w:fldChar w:fldCharType="end"/>
        </w:r>
      </w:hyperlink>
    </w:p>
    <w:p>
      <w:pPr>
        <w:pStyle w:val="TOC1"/>
        <w:tabs>
          <w:tab w:val="right" w:leader="dot" w:pos="8306"/>
        </w:tabs>
      </w:pPr>
      <w:hyperlink w:anchor="_Toc30640" w:history="1">
        <w:r>
          <w:rPr>
            <w:rFonts w:ascii="仿宋" w:eastAsia="仿宋" w:hAnsi="仿宋" w:cs="仿宋" w:hint="eastAsia"/>
            <w:lang w:eastAsia="zh-CN"/>
          </w:rPr>
          <w:t>三、幼儿教育项目选址可行性分析</w:t>
        </w:r>
        <w:r>
          <w:tab/>
        </w:r>
        <w:r>
          <w:fldChar w:fldCharType="begin"/>
        </w:r>
        <w:r>
          <w:instrText xml:space="preserve"> PAGEREF _Toc30640 \h </w:instrText>
        </w:r>
        <w:r>
          <w:fldChar w:fldCharType="separate"/>
        </w:r>
        <w:r>
          <w:t>12</w:t>
        </w:r>
        <w:r>
          <w:fldChar w:fldCharType="end"/>
        </w:r>
      </w:hyperlink>
    </w:p>
    <w:p>
      <w:pPr>
        <w:pStyle w:val="TOC2"/>
        <w:tabs>
          <w:tab w:val="right" w:leader="dot" w:pos="8306"/>
        </w:tabs>
      </w:pPr>
      <w:hyperlink w:anchor="_Toc10277" w:history="1">
        <w:r>
          <w:rPr>
            <w:rFonts w:ascii="仿宋" w:eastAsia="仿宋" w:hAnsi="仿宋" w:cs="仿宋" w:hint="eastAsia"/>
            <w:lang w:eastAsia="zh-CN"/>
          </w:rPr>
          <w:t>(一)、幼儿教育项目选址</w:t>
        </w:r>
        <w:r>
          <w:tab/>
        </w:r>
        <w:r>
          <w:fldChar w:fldCharType="begin"/>
        </w:r>
        <w:r>
          <w:instrText xml:space="preserve"> PAGEREF _Toc10277 \h </w:instrText>
        </w:r>
        <w:r>
          <w:fldChar w:fldCharType="separate"/>
        </w:r>
        <w:r>
          <w:t>12</w:t>
        </w:r>
        <w:r>
          <w:fldChar w:fldCharType="end"/>
        </w:r>
      </w:hyperlink>
    </w:p>
    <w:p>
      <w:pPr>
        <w:pStyle w:val="TOC2"/>
        <w:tabs>
          <w:tab w:val="right" w:leader="dot" w:pos="8306"/>
        </w:tabs>
      </w:pPr>
      <w:hyperlink w:anchor="_Toc32636" w:history="1">
        <w:r>
          <w:rPr>
            <w:rFonts w:ascii="仿宋" w:eastAsia="仿宋" w:hAnsi="仿宋" w:cs="仿宋" w:hint="eastAsia"/>
            <w:lang w:eastAsia="zh-CN"/>
          </w:rPr>
          <w:t>(二)、用地控制指标</w:t>
        </w:r>
        <w:r>
          <w:tab/>
        </w:r>
        <w:r>
          <w:fldChar w:fldCharType="begin"/>
        </w:r>
        <w:r>
          <w:instrText xml:space="preserve"> PAGEREF _Toc32636 \h </w:instrText>
        </w:r>
        <w:r>
          <w:fldChar w:fldCharType="separate"/>
        </w:r>
        <w:r>
          <w:t>12</w:t>
        </w:r>
        <w:r>
          <w:fldChar w:fldCharType="end"/>
        </w:r>
      </w:hyperlink>
    </w:p>
    <w:p>
      <w:pPr>
        <w:pStyle w:val="TOC2"/>
        <w:tabs>
          <w:tab w:val="right" w:leader="dot" w:pos="8306"/>
        </w:tabs>
      </w:pPr>
      <w:hyperlink w:anchor="_Toc3973" w:history="1">
        <w:r>
          <w:rPr>
            <w:rFonts w:ascii="仿宋" w:eastAsia="仿宋" w:hAnsi="仿宋" w:cs="仿宋" w:hint="eastAsia"/>
            <w:lang w:eastAsia="zh-CN"/>
          </w:rPr>
          <w:t>(三)、节约用地措施</w:t>
        </w:r>
        <w:r>
          <w:tab/>
        </w:r>
        <w:r>
          <w:fldChar w:fldCharType="begin"/>
        </w:r>
        <w:r>
          <w:instrText xml:space="preserve"> PAGEREF _Toc3973 \h </w:instrText>
        </w:r>
        <w:r>
          <w:fldChar w:fldCharType="separate"/>
        </w:r>
        <w:r>
          <w:t>14</w:t>
        </w:r>
        <w:r>
          <w:fldChar w:fldCharType="end"/>
        </w:r>
      </w:hyperlink>
    </w:p>
    <w:p>
      <w:pPr>
        <w:pStyle w:val="TOC2"/>
        <w:tabs>
          <w:tab w:val="right" w:leader="dot" w:pos="8306"/>
        </w:tabs>
      </w:pPr>
      <w:hyperlink w:anchor="_Toc27825" w:history="1">
        <w:r>
          <w:rPr>
            <w:rFonts w:ascii="仿宋" w:eastAsia="仿宋" w:hAnsi="仿宋" w:cs="仿宋" w:hint="eastAsia"/>
            <w:lang w:eastAsia="zh-CN"/>
          </w:rPr>
          <w:t>(四)、总图布置方案</w:t>
        </w:r>
        <w:r>
          <w:tab/>
        </w:r>
        <w:r>
          <w:fldChar w:fldCharType="begin"/>
        </w:r>
        <w:r>
          <w:instrText xml:space="preserve"> PAGEREF _Toc27825 \h </w:instrText>
        </w:r>
        <w:r>
          <w:fldChar w:fldCharType="separate"/>
        </w:r>
        <w:r>
          <w:t>15</w:t>
        </w:r>
        <w:r>
          <w:fldChar w:fldCharType="end"/>
        </w:r>
      </w:hyperlink>
    </w:p>
    <w:p>
      <w:pPr>
        <w:pStyle w:val="TOC2"/>
        <w:tabs>
          <w:tab w:val="right" w:leader="dot" w:pos="8306"/>
        </w:tabs>
      </w:pPr>
      <w:hyperlink w:anchor="_Toc32515" w:history="1">
        <w:r>
          <w:rPr>
            <w:rFonts w:ascii="仿宋" w:eastAsia="仿宋" w:hAnsi="仿宋" w:cs="仿宋" w:hint="eastAsia"/>
            <w:lang w:eastAsia="zh-CN"/>
          </w:rPr>
          <w:t>(五)、选址综合评价</w:t>
        </w:r>
        <w:r>
          <w:tab/>
        </w:r>
        <w:r>
          <w:fldChar w:fldCharType="begin"/>
        </w:r>
        <w:r>
          <w:instrText xml:space="preserve"> PAGEREF _Toc32515 \h </w:instrText>
        </w:r>
        <w:r>
          <w:fldChar w:fldCharType="separate"/>
        </w:r>
        <w:r>
          <w:t>16</w:t>
        </w:r>
        <w:r>
          <w:fldChar w:fldCharType="end"/>
        </w:r>
      </w:hyperlink>
    </w:p>
    <w:p>
      <w:pPr>
        <w:pStyle w:val="TOC1"/>
        <w:tabs>
          <w:tab w:val="right" w:leader="dot" w:pos="8306"/>
        </w:tabs>
      </w:pPr>
      <w:hyperlink w:anchor="_Toc5500" w:history="1">
        <w:r>
          <w:rPr>
            <w:rFonts w:ascii="仿宋" w:eastAsia="仿宋" w:hAnsi="仿宋" w:cs="仿宋" w:hint="eastAsia"/>
            <w:lang w:eastAsia="zh-CN"/>
          </w:rPr>
          <w:t>四、市场分析、调研</w:t>
        </w:r>
        <w:r>
          <w:tab/>
        </w:r>
        <w:r>
          <w:fldChar w:fldCharType="begin"/>
        </w:r>
        <w:r>
          <w:instrText xml:space="preserve"> PAGEREF _Toc5500 \h </w:instrText>
        </w:r>
        <w:r>
          <w:fldChar w:fldCharType="separate"/>
        </w:r>
        <w:r>
          <w:t>18</w:t>
        </w:r>
        <w:r>
          <w:fldChar w:fldCharType="end"/>
        </w:r>
      </w:hyperlink>
    </w:p>
    <w:p>
      <w:pPr>
        <w:pStyle w:val="TOC2"/>
        <w:tabs>
          <w:tab w:val="right" w:leader="dot" w:pos="8306"/>
        </w:tabs>
      </w:pPr>
      <w:hyperlink w:anchor="_Toc18678" w:history="1">
        <w:r>
          <w:rPr>
            <w:rFonts w:ascii="仿宋" w:eastAsia="仿宋" w:hAnsi="仿宋" w:cs="仿宋" w:hint="eastAsia"/>
            <w:lang w:eastAsia="zh-CN"/>
          </w:rPr>
          <w:t>(一)、幼儿教育行业分析</w:t>
        </w:r>
        <w:r>
          <w:tab/>
        </w:r>
        <w:r>
          <w:fldChar w:fldCharType="begin"/>
        </w:r>
        <w:r>
          <w:instrText xml:space="preserve"> PAGEREF _Toc18678 \h </w:instrText>
        </w:r>
        <w:r>
          <w:fldChar w:fldCharType="separate"/>
        </w:r>
        <w:r>
          <w:t>18</w:t>
        </w:r>
        <w:r>
          <w:fldChar w:fldCharType="end"/>
        </w:r>
      </w:hyperlink>
    </w:p>
    <w:p>
      <w:pPr>
        <w:pStyle w:val="TOC2"/>
        <w:tabs>
          <w:tab w:val="right" w:leader="dot" w:pos="8306"/>
        </w:tabs>
      </w:pPr>
      <w:hyperlink w:anchor="_Toc27719" w:history="1">
        <w:r>
          <w:rPr>
            <w:rFonts w:ascii="仿宋" w:eastAsia="仿宋" w:hAnsi="仿宋" w:cs="仿宋" w:hint="eastAsia"/>
            <w:lang w:eastAsia="zh-CN"/>
          </w:rPr>
          <w:t>(二)、幼儿教育市场分析预测</w:t>
        </w:r>
        <w:r>
          <w:tab/>
        </w:r>
        <w:r>
          <w:fldChar w:fldCharType="begin"/>
        </w:r>
        <w:r>
          <w:instrText xml:space="preserve"> PAGEREF _Toc27719 \h </w:instrText>
        </w:r>
        <w:r>
          <w:fldChar w:fldCharType="separate"/>
        </w:r>
        <w:r>
          <w:t>18</w:t>
        </w:r>
        <w:r>
          <w:fldChar w:fldCharType="end"/>
        </w:r>
      </w:hyperlink>
    </w:p>
    <w:p>
      <w:pPr>
        <w:pStyle w:val="TOC1"/>
        <w:tabs>
          <w:tab w:val="right" w:leader="dot" w:pos="8306"/>
        </w:tabs>
      </w:pPr>
      <w:hyperlink w:anchor="_Toc8648" w:history="1">
        <w:r>
          <w:rPr>
            <w:rFonts w:ascii="仿宋" w:eastAsia="仿宋" w:hAnsi="仿宋" w:cs="仿宋" w:hint="eastAsia"/>
            <w:lang w:eastAsia="zh-CN"/>
          </w:rPr>
          <w:t>五、幼儿教育项目文档管理</w:t>
        </w:r>
        <w:r>
          <w:tab/>
        </w:r>
        <w:r>
          <w:fldChar w:fldCharType="begin"/>
        </w:r>
        <w:r>
          <w:instrText xml:space="preserve"> PAGEREF _Toc8648 \h </w:instrText>
        </w:r>
        <w:r>
          <w:fldChar w:fldCharType="separate"/>
        </w:r>
        <w:r>
          <w:t>19</w:t>
        </w:r>
        <w:r>
          <w:fldChar w:fldCharType="end"/>
        </w:r>
      </w:hyperlink>
    </w:p>
    <w:p>
      <w:pPr>
        <w:pStyle w:val="TOC2"/>
        <w:tabs>
          <w:tab w:val="right" w:leader="dot" w:pos="8306"/>
        </w:tabs>
      </w:pPr>
      <w:hyperlink w:anchor="_Toc22745" w:history="1">
        <w:r>
          <w:rPr>
            <w:rFonts w:ascii="仿宋" w:eastAsia="仿宋" w:hAnsi="仿宋" w:cs="仿宋" w:hint="eastAsia"/>
            <w:lang w:eastAsia="zh-CN"/>
          </w:rPr>
          <w:t>(一)、文档编制与审查</w:t>
        </w:r>
        <w:r>
          <w:tab/>
        </w:r>
        <w:r>
          <w:fldChar w:fldCharType="begin"/>
        </w:r>
        <w:r>
          <w:instrText xml:space="preserve"> PAGEREF _Toc22745 \h </w:instrText>
        </w:r>
        <w:r>
          <w:fldChar w:fldCharType="separate"/>
        </w:r>
        <w:r>
          <w:t>19</w:t>
        </w:r>
        <w:r>
          <w:fldChar w:fldCharType="end"/>
        </w:r>
      </w:hyperlink>
    </w:p>
    <w:p>
      <w:pPr>
        <w:pStyle w:val="TOC2"/>
        <w:tabs>
          <w:tab w:val="right" w:leader="dot" w:pos="8306"/>
        </w:tabs>
      </w:pPr>
      <w:hyperlink w:anchor="_Toc19232" w:history="1">
        <w:r>
          <w:rPr>
            <w:rFonts w:ascii="仿宋" w:eastAsia="仿宋" w:hAnsi="仿宋" w:cs="仿宋" w:hint="eastAsia"/>
            <w:lang w:eastAsia="zh-CN"/>
          </w:rPr>
          <w:t>(二)、文档发布与分发</w:t>
        </w:r>
        <w:r>
          <w:tab/>
        </w:r>
        <w:r>
          <w:fldChar w:fldCharType="begin"/>
        </w:r>
        <w:r>
          <w:instrText xml:space="preserve"> PAGEREF _Toc19232 \h </w:instrText>
        </w:r>
        <w:r>
          <w:fldChar w:fldCharType="separate"/>
        </w:r>
        <w:r>
          <w:t>21</w:t>
        </w:r>
        <w:r>
          <w:fldChar w:fldCharType="end"/>
        </w:r>
      </w:hyperlink>
    </w:p>
    <w:p>
      <w:pPr>
        <w:pStyle w:val="TOC2"/>
        <w:tabs>
          <w:tab w:val="right" w:leader="dot" w:pos="8306"/>
        </w:tabs>
      </w:pPr>
      <w:hyperlink w:anchor="_Toc4938" w:history="1">
        <w:r>
          <w:rPr>
            <w:rFonts w:ascii="仿宋" w:eastAsia="仿宋" w:hAnsi="仿宋" w:cs="仿宋" w:hint="eastAsia"/>
            <w:lang w:eastAsia="zh-CN"/>
          </w:rPr>
          <w:t>(三)、文档存档与归档</w:t>
        </w:r>
        <w:r>
          <w:tab/>
        </w:r>
        <w:r>
          <w:fldChar w:fldCharType="begin"/>
        </w:r>
        <w:r>
          <w:instrText xml:space="preserve"> PAGEREF _Toc4938 \h </w:instrText>
        </w:r>
        <w:r>
          <w:fldChar w:fldCharType="separate"/>
        </w:r>
        <w:r>
          <w:t>21</w:t>
        </w:r>
        <w:r>
          <w:fldChar w:fldCharType="end"/>
        </w:r>
      </w:hyperlink>
    </w:p>
    <w:p>
      <w:pPr>
        <w:pStyle w:val="TOC1"/>
        <w:tabs>
          <w:tab w:val="right" w:leader="dot" w:pos="8306"/>
        </w:tabs>
      </w:pPr>
      <w:hyperlink w:anchor="_Toc28028" w:history="1">
        <w:r>
          <w:rPr>
            <w:rFonts w:ascii="仿宋" w:eastAsia="仿宋" w:hAnsi="仿宋" w:cs="仿宋" w:hint="eastAsia"/>
            <w:lang w:eastAsia="zh-CN"/>
          </w:rPr>
          <w:t>六、幼儿教育项目危机管理</w:t>
        </w:r>
        <w:r>
          <w:tab/>
        </w:r>
        <w:r>
          <w:fldChar w:fldCharType="begin"/>
        </w:r>
        <w:r>
          <w:instrText xml:space="preserve"> PAGEREF _Toc28028 \h </w:instrText>
        </w:r>
        <w:r>
          <w:fldChar w:fldCharType="separate"/>
        </w:r>
        <w:r>
          <w:t>23</w:t>
        </w:r>
        <w:r>
          <w:fldChar w:fldCharType="end"/>
        </w:r>
      </w:hyperlink>
    </w:p>
    <w:p>
      <w:pPr>
        <w:pStyle w:val="TOC2"/>
        <w:tabs>
          <w:tab w:val="right" w:leader="dot" w:pos="8306"/>
        </w:tabs>
      </w:pPr>
      <w:hyperlink w:anchor="_Toc22470" w:history="1">
        <w:r>
          <w:rPr>
            <w:rFonts w:ascii="仿宋" w:eastAsia="仿宋" w:hAnsi="仿宋" w:cs="仿宋" w:hint="eastAsia"/>
            <w:lang w:eastAsia="zh-CN"/>
          </w:rPr>
          <w:t>(一)、危机预警与识别</w:t>
        </w:r>
        <w:r>
          <w:tab/>
        </w:r>
        <w:r>
          <w:fldChar w:fldCharType="begin"/>
        </w:r>
        <w:r>
          <w:instrText xml:space="preserve"> PAGEREF _Toc22470 \h </w:instrText>
        </w:r>
        <w:r>
          <w:fldChar w:fldCharType="separate"/>
        </w:r>
        <w:r>
          <w:t>23</w:t>
        </w:r>
        <w:r>
          <w:fldChar w:fldCharType="end"/>
        </w:r>
      </w:hyperlink>
    </w:p>
    <w:p>
      <w:pPr>
        <w:pStyle w:val="TOC2"/>
        <w:tabs>
          <w:tab w:val="right" w:leader="dot" w:pos="8306"/>
        </w:tabs>
      </w:pPr>
      <w:hyperlink w:anchor="_Toc15222" w:history="1">
        <w:r>
          <w:rPr>
            <w:rFonts w:ascii="仿宋" w:eastAsia="仿宋" w:hAnsi="仿宋" w:cs="仿宋" w:hint="eastAsia"/>
            <w:lang w:eastAsia="zh-CN"/>
          </w:rPr>
          <w:t>(二)、危机应对与恢复</w:t>
        </w:r>
        <w:r>
          <w:tab/>
        </w:r>
        <w:r>
          <w:fldChar w:fldCharType="begin"/>
        </w:r>
        <w:r>
          <w:instrText xml:space="preserve"> PAGEREF _Toc15222 \h </w:instrText>
        </w:r>
        <w:r>
          <w:fldChar w:fldCharType="separate"/>
        </w:r>
        <w:r>
          <w:t>24</w:t>
        </w:r>
        <w:r>
          <w:fldChar w:fldCharType="end"/>
        </w:r>
      </w:hyperlink>
    </w:p>
    <w:p>
      <w:pPr>
        <w:pStyle w:val="TOC1"/>
        <w:tabs>
          <w:tab w:val="right" w:leader="dot" w:pos="8306"/>
        </w:tabs>
      </w:pPr>
      <w:hyperlink w:anchor="_Toc16691" w:history="1">
        <w:r>
          <w:rPr>
            <w:rFonts w:ascii="仿宋" w:eastAsia="仿宋" w:hAnsi="仿宋" w:cs="仿宋" w:hint="eastAsia"/>
            <w:lang w:eastAsia="zh-CN"/>
          </w:rPr>
          <w:t>七、幼儿教育项目经营效益</w:t>
        </w:r>
        <w:r>
          <w:tab/>
        </w:r>
        <w:r>
          <w:fldChar w:fldCharType="begin"/>
        </w:r>
        <w:r>
          <w:instrText xml:space="preserve"> PAGEREF _Toc16691 \h </w:instrText>
        </w:r>
        <w:r>
          <w:fldChar w:fldCharType="separate"/>
        </w:r>
        <w:r>
          <w:t>25</w:t>
        </w:r>
        <w:r>
          <w:fldChar w:fldCharType="end"/>
        </w:r>
      </w:hyperlink>
    </w:p>
    <w:p>
      <w:pPr>
        <w:pStyle w:val="TOC2"/>
        <w:tabs>
          <w:tab w:val="right" w:leader="dot" w:pos="8306"/>
        </w:tabs>
      </w:pPr>
      <w:hyperlink w:anchor="_Toc5185" w:history="1">
        <w:r>
          <w:rPr>
            <w:rFonts w:ascii="仿宋" w:eastAsia="仿宋" w:hAnsi="仿宋" w:cs="仿宋" w:hint="eastAsia"/>
            <w:lang w:eastAsia="zh-CN"/>
          </w:rPr>
          <w:t>(一)、经济评价财务测算</w:t>
        </w:r>
        <w:r>
          <w:tab/>
        </w:r>
        <w:r>
          <w:fldChar w:fldCharType="begin"/>
        </w:r>
        <w:r>
          <w:instrText xml:space="preserve"> PAGEREF _Toc5185 \h </w:instrText>
        </w:r>
        <w:r>
          <w:fldChar w:fldCharType="separate"/>
        </w:r>
        <w:r>
          <w:t>25</w:t>
        </w:r>
        <w:r>
          <w:fldChar w:fldCharType="end"/>
        </w:r>
      </w:hyperlink>
    </w:p>
    <w:p>
      <w:pPr>
        <w:pStyle w:val="TOC2"/>
        <w:tabs>
          <w:tab w:val="right" w:leader="dot" w:pos="8306"/>
        </w:tabs>
      </w:pPr>
      <w:hyperlink w:anchor="_Toc18997" w:history="1">
        <w:r>
          <w:rPr>
            <w:rFonts w:ascii="仿宋" w:eastAsia="仿宋" w:hAnsi="仿宋" w:cs="仿宋" w:hint="eastAsia"/>
            <w:lang w:eastAsia="zh-CN"/>
          </w:rPr>
          <w:t>(二)、幼儿教育项目盈利能力分析</w:t>
        </w:r>
        <w:r>
          <w:tab/>
        </w:r>
        <w:r>
          <w:fldChar w:fldCharType="begin"/>
        </w:r>
        <w:r>
          <w:instrText xml:space="preserve"> PAGEREF _Toc18997 \h </w:instrText>
        </w:r>
        <w:r>
          <w:fldChar w:fldCharType="separate"/>
        </w:r>
        <w:r>
          <w:t>26</w:t>
        </w:r>
        <w:r>
          <w:fldChar w:fldCharType="end"/>
        </w:r>
      </w:hyperlink>
    </w:p>
    <w:p>
      <w:pPr>
        <w:pStyle w:val="TOC1"/>
        <w:tabs>
          <w:tab w:val="right" w:leader="dot" w:pos="8306"/>
        </w:tabs>
      </w:pPr>
      <w:hyperlink w:anchor="_Toc18225" w:history="1">
        <w:r>
          <w:rPr>
            <w:rFonts w:ascii="仿宋" w:eastAsia="仿宋" w:hAnsi="仿宋" w:cs="仿宋" w:hint="eastAsia"/>
            <w:lang w:eastAsia="zh-CN"/>
          </w:rPr>
          <w:t>八、幼儿教育项目创新与研发</w:t>
        </w:r>
        <w:r>
          <w:tab/>
        </w:r>
        <w:r>
          <w:fldChar w:fldCharType="begin"/>
        </w:r>
        <w:r>
          <w:instrText xml:space="preserve"> PAGEREF _Toc18225 \h </w:instrText>
        </w:r>
        <w:r>
          <w:fldChar w:fldCharType="separate"/>
        </w:r>
        <w:r>
          <w:t>27</w:t>
        </w:r>
        <w:r>
          <w:fldChar w:fldCharType="end"/>
        </w:r>
      </w:hyperlink>
    </w:p>
    <w:p>
      <w:pPr>
        <w:pStyle w:val="TOC2"/>
        <w:tabs>
          <w:tab w:val="right" w:leader="dot" w:pos="8306"/>
        </w:tabs>
      </w:pPr>
      <w:hyperlink w:anchor="_Toc12070" w:history="1">
        <w:r>
          <w:rPr>
            <w:rFonts w:ascii="仿宋" w:eastAsia="仿宋" w:hAnsi="仿宋" w:cs="仿宋" w:hint="eastAsia"/>
            <w:lang w:eastAsia="zh-CN"/>
          </w:rPr>
          <w:t>(一)、创新策略与方向</w:t>
        </w:r>
        <w:r>
          <w:tab/>
        </w:r>
        <w:r>
          <w:fldChar w:fldCharType="begin"/>
        </w:r>
        <w:r>
          <w:instrText xml:space="preserve"> PAGEREF _Toc12070 \h </w:instrText>
        </w:r>
        <w:r>
          <w:fldChar w:fldCharType="separate"/>
        </w:r>
        <w:r>
          <w:t>27</w:t>
        </w:r>
        <w:r>
          <w:fldChar w:fldCharType="end"/>
        </w:r>
      </w:hyperlink>
    </w:p>
    <w:p>
      <w:pPr>
        <w:pStyle w:val="TOC2"/>
        <w:tabs>
          <w:tab w:val="right" w:leader="dot" w:pos="8306"/>
        </w:tabs>
      </w:pPr>
      <w:hyperlink w:anchor="_Toc26686" w:history="1">
        <w:r>
          <w:rPr>
            <w:rFonts w:ascii="仿宋" w:eastAsia="仿宋" w:hAnsi="仿宋" w:cs="仿宋" w:hint="eastAsia"/>
            <w:lang w:eastAsia="zh-CN"/>
          </w:rPr>
          <w:t>(二)、研发规划与投入</w:t>
        </w:r>
        <w:r>
          <w:tab/>
        </w:r>
        <w:r>
          <w:fldChar w:fldCharType="begin"/>
        </w:r>
        <w:r>
          <w:instrText xml:space="preserve"> PAGEREF _Toc26686 \h </w:instrText>
        </w:r>
        <w:r>
          <w:fldChar w:fldCharType="separate"/>
        </w:r>
        <w:r>
          <w:t>28</w:t>
        </w:r>
        <w:r>
          <w:fldChar w:fldCharType="end"/>
        </w:r>
      </w:hyperlink>
    </w:p>
    <w:p>
      <w:pPr>
        <w:pStyle w:val="TOC1"/>
        <w:tabs>
          <w:tab w:val="right" w:leader="dot" w:pos="8306"/>
        </w:tabs>
      </w:pPr>
      <w:hyperlink w:anchor="_Toc251" w:history="1">
        <w:r>
          <w:rPr>
            <w:rFonts w:ascii="仿宋" w:eastAsia="仿宋" w:hAnsi="仿宋" w:cs="仿宋" w:hint="eastAsia"/>
            <w:lang w:eastAsia="zh-CN"/>
          </w:rPr>
          <w:t>九、幼儿教育项目环境影响分析</w:t>
        </w:r>
        <w:r>
          <w:tab/>
        </w:r>
        <w:r>
          <w:fldChar w:fldCharType="begin"/>
        </w:r>
        <w:r>
          <w:instrText xml:space="preserve"> PAGEREF _Toc251 \h </w:instrText>
        </w:r>
        <w:r>
          <w:fldChar w:fldCharType="separate"/>
        </w:r>
        <w:r>
          <w:t>30</w:t>
        </w:r>
        <w:r>
          <w:fldChar w:fldCharType="end"/>
        </w:r>
      </w:hyperlink>
    </w:p>
    <w:p>
      <w:pPr>
        <w:pStyle w:val="TOC2"/>
        <w:tabs>
          <w:tab w:val="right" w:leader="dot" w:pos="8306"/>
        </w:tabs>
      </w:pPr>
      <w:hyperlink w:anchor="_Toc26087" w:history="1">
        <w:r>
          <w:rPr>
            <w:rFonts w:ascii="仿宋" w:eastAsia="仿宋" w:hAnsi="仿宋" w:cs="仿宋" w:hint="eastAsia"/>
            <w:lang w:eastAsia="zh-CN"/>
          </w:rPr>
          <w:t>(一)、建设区域环境质量现状</w:t>
        </w:r>
        <w:r>
          <w:tab/>
        </w:r>
        <w:r>
          <w:fldChar w:fldCharType="begin"/>
        </w:r>
        <w:r>
          <w:instrText xml:space="preserve"> PAGEREF _Toc26087 \h </w:instrText>
        </w:r>
        <w:r>
          <w:fldChar w:fldCharType="separate"/>
        </w:r>
        <w:r>
          <w:t>30</w:t>
        </w:r>
        <w:r>
          <w:fldChar w:fldCharType="end"/>
        </w:r>
      </w:hyperlink>
    </w:p>
    <w:p>
      <w:pPr>
        <w:pStyle w:val="TOC2"/>
        <w:tabs>
          <w:tab w:val="right" w:leader="dot" w:pos="8306"/>
        </w:tabs>
      </w:pPr>
      <w:hyperlink w:anchor="_Toc30768" w:history="1">
        <w:r>
          <w:rPr>
            <w:rFonts w:ascii="仿宋" w:eastAsia="仿宋" w:hAnsi="仿宋" w:cs="仿宋" w:hint="eastAsia"/>
            <w:lang w:eastAsia="zh-CN"/>
          </w:rPr>
          <w:t>(二)、建设期环境保护</w:t>
        </w:r>
        <w:r>
          <w:tab/>
        </w:r>
        <w:r>
          <w:fldChar w:fldCharType="begin"/>
        </w:r>
        <w:r>
          <w:instrText xml:space="preserve"> PAGEREF _Toc30768 \h </w:instrText>
        </w:r>
        <w:r>
          <w:fldChar w:fldCharType="separate"/>
        </w:r>
        <w:r>
          <w:t>31</w:t>
        </w:r>
        <w:r>
          <w:fldChar w:fldCharType="end"/>
        </w:r>
      </w:hyperlink>
    </w:p>
    <w:p>
      <w:pPr>
        <w:pStyle w:val="TOC2"/>
        <w:tabs>
          <w:tab w:val="right" w:leader="dot" w:pos="8306"/>
        </w:tabs>
      </w:pPr>
      <w:hyperlink w:anchor="_Toc21213" w:history="1">
        <w:r>
          <w:rPr>
            <w:rFonts w:ascii="仿宋" w:eastAsia="仿宋" w:hAnsi="仿宋" w:cs="仿宋" w:hint="eastAsia"/>
            <w:lang w:eastAsia="zh-CN"/>
          </w:rPr>
          <w:t>(三)、运营期环境保护</w:t>
        </w:r>
        <w:r>
          <w:tab/>
        </w:r>
        <w:r>
          <w:fldChar w:fldCharType="begin"/>
        </w:r>
        <w:r>
          <w:instrText xml:space="preserve"> PAGEREF _Toc21213 \h </w:instrText>
        </w:r>
        <w:r>
          <w:fldChar w:fldCharType="separate"/>
        </w:r>
        <w:r>
          <w:t>33</w:t>
        </w:r>
        <w:r>
          <w:fldChar w:fldCharType="end"/>
        </w:r>
      </w:hyperlink>
    </w:p>
    <w:p>
      <w:pPr>
        <w:pStyle w:val="TOC2"/>
        <w:tabs>
          <w:tab w:val="right" w:leader="dot" w:pos="8306"/>
        </w:tabs>
      </w:pPr>
      <w:hyperlink w:anchor="_Toc20526" w:history="1">
        <w:r>
          <w:rPr>
            <w:rFonts w:ascii="仿宋" w:eastAsia="仿宋" w:hAnsi="仿宋" w:cs="仿宋" w:hint="eastAsia"/>
            <w:lang w:eastAsia="zh-CN"/>
          </w:rPr>
          <w:t>(四)、幼儿教育项目建设对区域经济的影响</w:t>
        </w:r>
        <w:r>
          <w:tab/>
        </w:r>
        <w:r>
          <w:fldChar w:fldCharType="begin"/>
        </w:r>
        <w:r>
          <w:instrText xml:space="preserve"> PAGEREF _Toc20526 \h </w:instrText>
        </w:r>
        <w:r>
          <w:fldChar w:fldCharType="separate"/>
        </w:r>
        <w:r>
          <w:t>34</w:t>
        </w:r>
        <w:r>
          <w:fldChar w:fldCharType="end"/>
        </w:r>
      </w:hyperlink>
    </w:p>
    <w:p>
      <w:pPr>
        <w:pStyle w:val="TOC2"/>
        <w:tabs>
          <w:tab w:val="right" w:leader="dot" w:pos="8306"/>
        </w:tabs>
      </w:pPr>
      <w:hyperlink w:anchor="_Toc10847" w:history="1">
        <w:r>
          <w:rPr>
            <w:rFonts w:ascii="仿宋" w:eastAsia="仿宋" w:hAnsi="仿宋" w:cs="仿宋" w:hint="eastAsia"/>
            <w:lang w:eastAsia="zh-CN"/>
          </w:rPr>
          <w:t>(五)、废弃物处理</w:t>
        </w:r>
        <w:r>
          <w:tab/>
        </w:r>
        <w:r>
          <w:fldChar w:fldCharType="begin"/>
        </w:r>
        <w:r>
          <w:instrText xml:space="preserve"> PAGEREF _Toc10847 \h </w:instrText>
        </w:r>
        <w:r>
          <w:fldChar w:fldCharType="separate"/>
        </w:r>
        <w:r>
          <w:t>36</w:t>
        </w:r>
        <w:r>
          <w:fldChar w:fldCharType="end"/>
        </w:r>
      </w:hyperlink>
    </w:p>
    <w:p>
      <w:pPr>
        <w:pStyle w:val="TOC2"/>
        <w:tabs>
          <w:tab w:val="right" w:leader="dot" w:pos="8306"/>
        </w:tabs>
      </w:pPr>
      <w:hyperlink w:anchor="_Toc30413" w:history="1">
        <w:r>
          <w:rPr>
            <w:rFonts w:ascii="仿宋" w:eastAsia="仿宋" w:hAnsi="仿宋" w:cs="仿宋" w:hint="eastAsia"/>
            <w:lang w:eastAsia="zh-CN"/>
          </w:rPr>
          <w:t>(六)、特殊环境影响分析</w:t>
        </w:r>
        <w:r>
          <w:tab/>
        </w:r>
        <w:r>
          <w:fldChar w:fldCharType="begin"/>
        </w:r>
        <w:r>
          <w:instrText xml:space="preserve"> PAGEREF _Toc30413 \h </w:instrText>
        </w:r>
        <w:r>
          <w:fldChar w:fldCharType="separate"/>
        </w:r>
        <w:r>
          <w:t>37</w:t>
        </w:r>
        <w:r>
          <w:fldChar w:fldCharType="end"/>
        </w:r>
      </w:hyperlink>
    </w:p>
    <w:p>
      <w:pPr>
        <w:pStyle w:val="TOC2"/>
        <w:tabs>
          <w:tab w:val="right" w:leader="dot" w:pos="8306"/>
        </w:tabs>
      </w:pPr>
      <w:hyperlink w:anchor="_Toc19510" w:history="1">
        <w:r>
          <w:rPr>
            <w:rFonts w:ascii="仿宋" w:eastAsia="仿宋" w:hAnsi="仿宋" w:cs="仿宋" w:hint="eastAsia"/>
            <w:lang w:eastAsia="zh-CN"/>
          </w:rPr>
          <w:t>(七)、清洁生产</w:t>
        </w:r>
        <w:r>
          <w:tab/>
        </w:r>
        <w:r>
          <w:fldChar w:fldCharType="begin"/>
        </w:r>
        <w:r>
          <w:instrText xml:space="preserve"> PAGEREF _Toc19510 \h </w:instrText>
        </w:r>
        <w:r>
          <w:fldChar w:fldCharType="separate"/>
        </w:r>
        <w:r>
          <w:t>38</w:t>
        </w:r>
        <w:r>
          <w:fldChar w:fldCharType="end"/>
        </w:r>
      </w:hyperlink>
    </w:p>
    <w:p>
      <w:pPr>
        <w:pStyle w:val="TOC2"/>
        <w:tabs>
          <w:tab w:val="right" w:leader="dot" w:pos="8306"/>
        </w:tabs>
      </w:pPr>
      <w:hyperlink w:anchor="_Toc30930" w:history="1">
        <w:r>
          <w:rPr>
            <w:rFonts w:ascii="仿宋" w:eastAsia="仿宋" w:hAnsi="仿宋" w:cs="仿宋" w:hint="eastAsia"/>
            <w:lang w:eastAsia="zh-CN"/>
          </w:rPr>
          <w:t>(八)、环境保护综合评价</w:t>
        </w:r>
        <w:r>
          <w:tab/>
        </w:r>
        <w:r>
          <w:fldChar w:fldCharType="begin"/>
        </w:r>
        <w:r>
          <w:instrText xml:space="preserve"> PAGEREF _Toc30930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0" w:history="1">
        <w:r>
          <w:rPr>
            <w:rFonts w:ascii="仿宋" w:eastAsia="仿宋" w:hAnsi="仿宋" w:cs="仿宋" w:hint="eastAsia"/>
            <w:lang w:eastAsia="zh-CN"/>
          </w:rPr>
          <w:t>十、幼儿教育项目人力资源培养与发展</w:t>
        </w:r>
        <w:r>
          <w:tab/>
        </w:r>
        <w:r>
          <w:fldChar w:fldCharType="begin"/>
        </w:r>
        <w:r>
          <w:instrText xml:space="preserve"> PAGEREF _Toc5540 \h </w:instrText>
        </w:r>
        <w:r>
          <w:fldChar w:fldCharType="separate"/>
        </w:r>
        <w:r>
          <w:t>41</w:t>
        </w:r>
        <w:r>
          <w:fldChar w:fldCharType="end"/>
        </w:r>
      </w:hyperlink>
    </w:p>
    <w:p>
      <w:pPr>
        <w:pStyle w:val="TOC2"/>
        <w:tabs>
          <w:tab w:val="right" w:leader="dot" w:pos="8306"/>
        </w:tabs>
      </w:pPr>
      <w:hyperlink w:anchor="_Toc7085" w:history="1">
        <w:r>
          <w:rPr>
            <w:rFonts w:ascii="仿宋" w:eastAsia="仿宋" w:hAnsi="仿宋" w:cs="仿宋" w:hint="eastAsia"/>
            <w:lang w:eastAsia="zh-CN"/>
          </w:rPr>
          <w:t>(一)、人才需求与规划</w:t>
        </w:r>
        <w:r>
          <w:tab/>
        </w:r>
        <w:r>
          <w:fldChar w:fldCharType="begin"/>
        </w:r>
        <w:r>
          <w:instrText xml:space="preserve"> PAGEREF _Toc7085 \h </w:instrText>
        </w:r>
        <w:r>
          <w:fldChar w:fldCharType="separate"/>
        </w:r>
        <w:r>
          <w:t>41</w:t>
        </w:r>
        <w:r>
          <w:fldChar w:fldCharType="end"/>
        </w:r>
      </w:hyperlink>
    </w:p>
    <w:p>
      <w:pPr>
        <w:pStyle w:val="TOC2"/>
        <w:tabs>
          <w:tab w:val="right" w:leader="dot" w:pos="8306"/>
        </w:tabs>
      </w:pPr>
      <w:hyperlink w:anchor="_Toc26315" w:history="1">
        <w:r>
          <w:rPr>
            <w:rFonts w:ascii="仿宋" w:eastAsia="仿宋" w:hAnsi="仿宋" w:cs="仿宋" w:hint="eastAsia"/>
            <w:lang w:eastAsia="zh-CN"/>
          </w:rPr>
          <w:t>(二)、培训与发展计划</w:t>
        </w:r>
        <w:r>
          <w:tab/>
        </w:r>
        <w:r>
          <w:fldChar w:fldCharType="begin"/>
        </w:r>
        <w:r>
          <w:instrText xml:space="preserve"> PAGEREF _Toc26315 \h </w:instrText>
        </w:r>
        <w:r>
          <w:fldChar w:fldCharType="separate"/>
        </w:r>
        <w:r>
          <w:t>41</w:t>
        </w:r>
        <w:r>
          <w:fldChar w:fldCharType="end"/>
        </w:r>
      </w:hyperlink>
    </w:p>
    <w:p>
      <w:pPr>
        <w:pStyle w:val="TOC1"/>
        <w:tabs>
          <w:tab w:val="right" w:leader="dot" w:pos="8306"/>
        </w:tabs>
      </w:pPr>
      <w:hyperlink w:anchor="_Toc21941" w:history="1">
        <w:r>
          <w:rPr>
            <w:rFonts w:ascii="仿宋" w:eastAsia="仿宋" w:hAnsi="仿宋" w:cs="仿宋" w:hint="eastAsia"/>
            <w:lang w:eastAsia="zh-CN"/>
          </w:rPr>
          <w:t>十一、幼儿教育项目人力资源管理</w:t>
        </w:r>
        <w:r>
          <w:tab/>
        </w:r>
        <w:r>
          <w:fldChar w:fldCharType="begin"/>
        </w:r>
        <w:r>
          <w:instrText xml:space="preserve"> PAGEREF _Toc21941 \h </w:instrText>
        </w:r>
        <w:r>
          <w:fldChar w:fldCharType="separate"/>
        </w:r>
        <w:r>
          <w:t>42</w:t>
        </w:r>
        <w:r>
          <w:fldChar w:fldCharType="end"/>
        </w:r>
      </w:hyperlink>
    </w:p>
    <w:p>
      <w:pPr>
        <w:pStyle w:val="TOC2"/>
        <w:tabs>
          <w:tab w:val="right" w:leader="dot" w:pos="8306"/>
        </w:tabs>
      </w:pPr>
      <w:hyperlink w:anchor="_Toc8280" w:history="1">
        <w:r>
          <w:rPr>
            <w:rFonts w:ascii="仿宋" w:eastAsia="仿宋" w:hAnsi="仿宋" w:cs="仿宋" w:hint="eastAsia"/>
            <w:lang w:eastAsia="zh-CN"/>
          </w:rPr>
          <w:t>(一)、建立健全的预算管理制度</w:t>
        </w:r>
        <w:r>
          <w:tab/>
        </w:r>
        <w:r>
          <w:fldChar w:fldCharType="begin"/>
        </w:r>
        <w:r>
          <w:instrText xml:space="preserve"> PAGEREF _Toc8280 \h </w:instrText>
        </w:r>
        <w:r>
          <w:fldChar w:fldCharType="separate"/>
        </w:r>
        <w:r>
          <w:t>42</w:t>
        </w:r>
        <w:r>
          <w:fldChar w:fldCharType="end"/>
        </w:r>
      </w:hyperlink>
    </w:p>
    <w:p>
      <w:pPr>
        <w:pStyle w:val="TOC2"/>
        <w:tabs>
          <w:tab w:val="right" w:leader="dot" w:pos="8306"/>
        </w:tabs>
      </w:pPr>
      <w:hyperlink w:anchor="_Toc8631" w:history="1">
        <w:r>
          <w:rPr>
            <w:rFonts w:ascii="仿宋" w:eastAsia="仿宋" w:hAnsi="仿宋" w:cs="仿宋" w:hint="eastAsia"/>
            <w:lang w:eastAsia="zh-CN"/>
          </w:rPr>
          <w:t>(二)、加强资金流动监控</w:t>
        </w:r>
        <w:r>
          <w:tab/>
        </w:r>
        <w:r>
          <w:fldChar w:fldCharType="begin"/>
        </w:r>
        <w:r>
          <w:instrText xml:space="preserve"> PAGEREF _Toc8631 \h </w:instrText>
        </w:r>
        <w:r>
          <w:fldChar w:fldCharType="separate"/>
        </w:r>
        <w:r>
          <w:t>44</w:t>
        </w:r>
        <w:r>
          <w:fldChar w:fldCharType="end"/>
        </w:r>
      </w:hyperlink>
    </w:p>
    <w:p>
      <w:pPr>
        <w:pStyle w:val="TOC2"/>
        <w:tabs>
          <w:tab w:val="right" w:leader="dot" w:pos="8306"/>
        </w:tabs>
      </w:pPr>
      <w:hyperlink w:anchor="_Toc17269" w:history="1">
        <w:r>
          <w:rPr>
            <w:rFonts w:ascii="仿宋" w:eastAsia="仿宋" w:hAnsi="仿宋" w:cs="仿宋" w:hint="eastAsia"/>
            <w:lang w:eastAsia="zh-CN"/>
          </w:rPr>
          <w:t>(三)、制定完善的风险控制机制</w:t>
        </w:r>
        <w:r>
          <w:tab/>
        </w:r>
        <w:r>
          <w:fldChar w:fldCharType="begin"/>
        </w:r>
        <w:r>
          <w:instrText xml:space="preserve"> PAGEREF _Toc17269 \h </w:instrText>
        </w:r>
        <w:r>
          <w:fldChar w:fldCharType="separate"/>
        </w:r>
        <w:r>
          <w:t>45</w:t>
        </w:r>
        <w:r>
          <w:fldChar w:fldCharType="end"/>
        </w:r>
      </w:hyperlink>
    </w:p>
    <w:p>
      <w:pPr>
        <w:pStyle w:val="TOC2"/>
        <w:tabs>
          <w:tab w:val="right" w:leader="dot" w:pos="8306"/>
        </w:tabs>
      </w:pPr>
      <w:hyperlink w:anchor="_Toc20376" w:history="1">
        <w:r>
          <w:rPr>
            <w:rFonts w:ascii="仿宋" w:eastAsia="仿宋" w:hAnsi="仿宋" w:cs="仿宋" w:hint="eastAsia"/>
            <w:lang w:eastAsia="zh-CN"/>
          </w:rPr>
          <w:t>(四)、优化成本管理</w:t>
        </w:r>
        <w:r>
          <w:tab/>
        </w:r>
        <w:r>
          <w:fldChar w:fldCharType="begin"/>
        </w:r>
        <w:r>
          <w:instrText xml:space="preserve"> PAGEREF _Toc20376 \h </w:instrText>
        </w:r>
        <w:r>
          <w:fldChar w:fldCharType="separate"/>
        </w:r>
        <w:r>
          <w:t>46</w:t>
        </w:r>
        <w:r>
          <w:fldChar w:fldCharType="end"/>
        </w:r>
      </w:hyperlink>
    </w:p>
    <w:p>
      <w:pPr>
        <w:pStyle w:val="TOC1"/>
        <w:tabs>
          <w:tab w:val="right" w:leader="dot" w:pos="8306"/>
        </w:tabs>
      </w:pPr>
      <w:hyperlink w:anchor="_Toc28235" w:history="1">
        <w:r>
          <w:rPr>
            <w:rFonts w:ascii="仿宋" w:eastAsia="仿宋" w:hAnsi="仿宋" w:cs="仿宋" w:hint="eastAsia"/>
            <w:lang w:eastAsia="zh-CN"/>
          </w:rPr>
          <w:t>十二、幼儿教育项目社会影响</w:t>
        </w:r>
        <w:r>
          <w:tab/>
        </w:r>
        <w:r>
          <w:fldChar w:fldCharType="begin"/>
        </w:r>
        <w:r>
          <w:instrText xml:space="preserve"> PAGEREF _Toc28235 \h </w:instrText>
        </w:r>
        <w:r>
          <w:fldChar w:fldCharType="separate"/>
        </w:r>
        <w:r>
          <w:t>47</w:t>
        </w:r>
        <w:r>
          <w:fldChar w:fldCharType="end"/>
        </w:r>
      </w:hyperlink>
    </w:p>
    <w:p>
      <w:pPr>
        <w:pStyle w:val="TOC2"/>
        <w:tabs>
          <w:tab w:val="right" w:leader="dot" w:pos="8306"/>
        </w:tabs>
      </w:pPr>
      <w:hyperlink w:anchor="_Toc17231" w:history="1">
        <w:r>
          <w:rPr>
            <w:rFonts w:ascii="仿宋" w:eastAsia="仿宋" w:hAnsi="仿宋" w:cs="仿宋" w:hint="eastAsia"/>
            <w:lang w:eastAsia="zh-CN"/>
          </w:rPr>
          <w:t>(一)、社会责任与义务</w:t>
        </w:r>
        <w:r>
          <w:tab/>
        </w:r>
        <w:r>
          <w:fldChar w:fldCharType="begin"/>
        </w:r>
        <w:r>
          <w:instrText xml:space="preserve"> PAGEREF _Toc17231 \h </w:instrText>
        </w:r>
        <w:r>
          <w:fldChar w:fldCharType="separate"/>
        </w:r>
        <w:r>
          <w:t>47</w:t>
        </w:r>
        <w:r>
          <w:fldChar w:fldCharType="end"/>
        </w:r>
      </w:hyperlink>
    </w:p>
    <w:p>
      <w:pPr>
        <w:pStyle w:val="TOC2"/>
        <w:tabs>
          <w:tab w:val="right" w:leader="dot" w:pos="8306"/>
        </w:tabs>
      </w:pPr>
      <w:hyperlink w:anchor="_Toc414" w:history="1">
        <w:r>
          <w:rPr>
            <w:rFonts w:ascii="仿宋" w:eastAsia="仿宋" w:hAnsi="仿宋" w:cs="仿宋" w:hint="eastAsia"/>
            <w:lang w:eastAsia="zh-CN"/>
          </w:rPr>
          <w:t>(二)、社会参与与沟通</w:t>
        </w:r>
        <w:r>
          <w:tab/>
        </w:r>
        <w:r>
          <w:fldChar w:fldCharType="begin"/>
        </w:r>
        <w:r>
          <w:instrText xml:space="preserve"> PAGEREF _Toc414 \h </w:instrText>
        </w:r>
        <w:r>
          <w:fldChar w:fldCharType="separate"/>
        </w:r>
        <w:r>
          <w:t>48</w:t>
        </w:r>
        <w:r>
          <w:fldChar w:fldCharType="end"/>
        </w:r>
      </w:hyperlink>
    </w:p>
    <w:p>
      <w:pPr>
        <w:pStyle w:val="TOC1"/>
        <w:tabs>
          <w:tab w:val="right" w:leader="dot" w:pos="8306"/>
        </w:tabs>
      </w:pPr>
      <w:hyperlink w:anchor="_Toc23695" w:history="1">
        <w:r>
          <w:rPr>
            <w:rFonts w:ascii="仿宋" w:eastAsia="仿宋" w:hAnsi="仿宋" w:cs="仿宋" w:hint="eastAsia"/>
            <w:lang w:eastAsia="zh-CN"/>
          </w:rPr>
          <w:t>十三、幼儿教育项目实施保障措施</w:t>
        </w:r>
        <w:r>
          <w:tab/>
        </w:r>
        <w:r>
          <w:fldChar w:fldCharType="begin"/>
        </w:r>
        <w:r>
          <w:instrText xml:space="preserve"> PAGEREF _Toc23695 \h </w:instrText>
        </w:r>
        <w:r>
          <w:fldChar w:fldCharType="separate"/>
        </w:r>
        <w:r>
          <w:t>49</w:t>
        </w:r>
        <w:r>
          <w:fldChar w:fldCharType="end"/>
        </w:r>
      </w:hyperlink>
    </w:p>
    <w:p>
      <w:pPr>
        <w:pStyle w:val="TOC2"/>
        <w:tabs>
          <w:tab w:val="right" w:leader="dot" w:pos="8306"/>
        </w:tabs>
      </w:pPr>
      <w:hyperlink w:anchor="_Toc24652" w:history="1">
        <w:r>
          <w:rPr>
            <w:rFonts w:ascii="仿宋" w:eastAsia="仿宋" w:hAnsi="仿宋" w:cs="仿宋" w:hint="eastAsia"/>
            <w:lang w:eastAsia="zh-CN"/>
          </w:rPr>
          <w:t>(一)、幼儿教育项目实施保障机制</w:t>
        </w:r>
        <w:r>
          <w:tab/>
        </w:r>
        <w:r>
          <w:fldChar w:fldCharType="begin"/>
        </w:r>
        <w:r>
          <w:instrText xml:space="preserve"> PAGEREF _Toc24652 \h </w:instrText>
        </w:r>
        <w:r>
          <w:fldChar w:fldCharType="separate"/>
        </w:r>
        <w:r>
          <w:t>49</w:t>
        </w:r>
        <w:r>
          <w:fldChar w:fldCharType="end"/>
        </w:r>
      </w:hyperlink>
    </w:p>
    <w:p>
      <w:pPr>
        <w:pStyle w:val="TOC2"/>
        <w:tabs>
          <w:tab w:val="right" w:leader="dot" w:pos="8306"/>
        </w:tabs>
      </w:pPr>
      <w:hyperlink w:anchor="_Toc21716" w:history="1">
        <w:r>
          <w:rPr>
            <w:rFonts w:ascii="仿宋" w:eastAsia="仿宋" w:hAnsi="仿宋" w:cs="仿宋" w:hint="eastAsia"/>
            <w:lang w:eastAsia="zh-CN"/>
          </w:rPr>
          <w:t>(二)、幼儿教育项目法律合规要求</w:t>
        </w:r>
        <w:r>
          <w:tab/>
        </w:r>
        <w:r>
          <w:fldChar w:fldCharType="begin"/>
        </w:r>
        <w:r>
          <w:instrText xml:space="preserve"> PAGEREF _Toc21716 \h </w:instrText>
        </w:r>
        <w:r>
          <w:fldChar w:fldCharType="separate"/>
        </w:r>
        <w:r>
          <w:t>52</w:t>
        </w:r>
        <w:r>
          <w:fldChar w:fldCharType="end"/>
        </w:r>
      </w:hyperlink>
    </w:p>
    <w:p>
      <w:pPr>
        <w:pStyle w:val="TOC2"/>
        <w:tabs>
          <w:tab w:val="right" w:leader="dot" w:pos="8306"/>
        </w:tabs>
      </w:pPr>
      <w:hyperlink w:anchor="_Toc32689" w:history="1">
        <w:r>
          <w:rPr>
            <w:rFonts w:ascii="仿宋" w:eastAsia="仿宋" w:hAnsi="仿宋" w:cs="仿宋" w:hint="eastAsia"/>
            <w:lang w:eastAsia="zh-CN"/>
          </w:rPr>
          <w:t>(三)、幼儿教育项目合同管理与法律事务</w:t>
        </w:r>
        <w:r>
          <w:tab/>
        </w:r>
        <w:r>
          <w:fldChar w:fldCharType="begin"/>
        </w:r>
        <w:r>
          <w:instrText xml:space="preserve"> PAGEREF _Toc32689 \h </w:instrText>
        </w:r>
        <w:r>
          <w:fldChar w:fldCharType="separate"/>
        </w:r>
        <w:r>
          <w:t>57</w:t>
        </w:r>
        <w:r>
          <w:fldChar w:fldCharType="end"/>
        </w:r>
      </w:hyperlink>
    </w:p>
    <w:p>
      <w:pPr>
        <w:pStyle w:val="TOC2"/>
        <w:tabs>
          <w:tab w:val="right" w:leader="dot" w:pos="8306"/>
        </w:tabs>
      </w:pPr>
      <w:hyperlink w:anchor="_Toc3755" w:history="1">
        <w:r>
          <w:rPr>
            <w:rFonts w:ascii="仿宋" w:eastAsia="仿宋" w:hAnsi="仿宋" w:cs="仿宋" w:hint="eastAsia"/>
            <w:lang w:eastAsia="zh-CN"/>
          </w:rPr>
          <w:t>(四)、幼儿教育项目知识产权保护策略</w:t>
        </w:r>
        <w:r>
          <w:tab/>
        </w:r>
        <w:r>
          <w:fldChar w:fldCharType="begin"/>
        </w:r>
        <w:r>
          <w:instrText xml:space="preserve"> PAGEREF _Toc3755 \h </w:instrText>
        </w:r>
        <w:r>
          <w:fldChar w:fldCharType="separate"/>
        </w:r>
        <w:r>
          <w:t>63</w:t>
        </w:r>
        <w:r>
          <w:fldChar w:fldCharType="end"/>
        </w:r>
      </w:hyperlink>
    </w:p>
    <w:p>
      <w:pPr>
        <w:pStyle w:val="TOC1"/>
        <w:tabs>
          <w:tab w:val="right" w:leader="dot" w:pos="8306"/>
        </w:tabs>
      </w:pPr>
      <w:hyperlink w:anchor="_Toc30783" w:history="1">
        <w:r>
          <w:rPr>
            <w:rFonts w:ascii="仿宋" w:eastAsia="仿宋" w:hAnsi="仿宋" w:cs="仿宋" w:hint="eastAsia"/>
            <w:lang w:eastAsia="zh-CN"/>
          </w:rPr>
          <w:t>十四、幼儿教育项目实施时间节点</w:t>
        </w:r>
        <w:r>
          <w:tab/>
        </w:r>
        <w:r>
          <w:fldChar w:fldCharType="begin"/>
        </w:r>
        <w:r>
          <w:instrText xml:space="preserve"> PAGEREF _Toc30783 \h </w:instrText>
        </w:r>
        <w:r>
          <w:fldChar w:fldCharType="separate"/>
        </w:r>
        <w:r>
          <w:t>65</w:t>
        </w:r>
        <w:r>
          <w:fldChar w:fldCharType="end"/>
        </w:r>
      </w:hyperlink>
    </w:p>
    <w:p>
      <w:pPr>
        <w:pStyle w:val="TOC2"/>
        <w:tabs>
          <w:tab w:val="right" w:leader="dot" w:pos="8306"/>
        </w:tabs>
      </w:pPr>
      <w:hyperlink w:anchor="_Toc26733" w:history="1">
        <w:r>
          <w:rPr>
            <w:rFonts w:ascii="仿宋" w:eastAsia="仿宋" w:hAnsi="仿宋" w:cs="仿宋" w:hint="eastAsia"/>
            <w:lang w:eastAsia="zh-CN"/>
          </w:rPr>
          <w:t>(一)、幼儿教育项目启动阶段时间节点</w:t>
        </w:r>
        <w:r>
          <w:tab/>
        </w:r>
        <w:r>
          <w:fldChar w:fldCharType="begin"/>
        </w:r>
        <w:r>
          <w:instrText xml:space="preserve"> PAGEREF _Toc26733 \h </w:instrText>
        </w:r>
        <w:r>
          <w:fldChar w:fldCharType="separate"/>
        </w:r>
        <w:r>
          <w:t>65</w:t>
        </w:r>
        <w:r>
          <w:fldChar w:fldCharType="end"/>
        </w:r>
      </w:hyperlink>
    </w:p>
    <w:p>
      <w:pPr>
        <w:pStyle w:val="TOC2"/>
        <w:tabs>
          <w:tab w:val="right" w:leader="dot" w:pos="8306"/>
        </w:tabs>
      </w:pPr>
      <w:hyperlink w:anchor="_Toc32719" w:history="1">
        <w:r>
          <w:rPr>
            <w:rFonts w:ascii="仿宋" w:eastAsia="仿宋" w:hAnsi="仿宋" w:cs="仿宋" w:hint="eastAsia"/>
            <w:lang w:eastAsia="zh-CN"/>
          </w:rPr>
          <w:t>(二)、幼儿教育项目执行阶段时间节点</w:t>
        </w:r>
        <w:r>
          <w:tab/>
        </w:r>
        <w:r>
          <w:fldChar w:fldCharType="begin"/>
        </w:r>
        <w:r>
          <w:instrText xml:space="preserve"> PAGEREF _Toc32719 \h </w:instrText>
        </w:r>
        <w:r>
          <w:fldChar w:fldCharType="separate"/>
        </w:r>
        <w:r>
          <w:t>66</w:t>
        </w:r>
        <w:r>
          <w:fldChar w:fldCharType="end"/>
        </w:r>
      </w:hyperlink>
    </w:p>
    <w:p>
      <w:pPr>
        <w:pStyle w:val="TOC2"/>
        <w:tabs>
          <w:tab w:val="right" w:leader="dot" w:pos="8306"/>
        </w:tabs>
      </w:pPr>
      <w:hyperlink w:anchor="_Toc30165" w:history="1">
        <w:r>
          <w:rPr>
            <w:rFonts w:ascii="仿宋" w:eastAsia="仿宋" w:hAnsi="仿宋" w:cs="仿宋" w:hint="eastAsia"/>
            <w:lang w:eastAsia="zh-CN"/>
          </w:rPr>
          <w:t>(三)、幼儿教育项目完成阶段时间节点</w:t>
        </w:r>
        <w:r>
          <w:tab/>
        </w:r>
        <w:r>
          <w:fldChar w:fldCharType="begin"/>
        </w:r>
        <w:r>
          <w:instrText xml:space="preserve"> PAGEREF _Toc30165 \h </w:instrText>
        </w:r>
        <w:r>
          <w:fldChar w:fldCharType="separate"/>
        </w:r>
        <w:r>
          <w:t>67</w:t>
        </w:r>
        <w:r>
          <w:fldChar w:fldCharType="end"/>
        </w:r>
      </w:hyperlink>
    </w:p>
    <w:p>
      <w:pPr>
        <w:pStyle w:val="TOC1"/>
        <w:tabs>
          <w:tab w:val="right" w:leader="dot" w:pos="8306"/>
        </w:tabs>
      </w:pPr>
      <w:hyperlink w:anchor="_Toc17264" w:history="1">
        <w:r>
          <w:rPr>
            <w:rFonts w:ascii="仿宋" w:eastAsia="仿宋" w:hAnsi="仿宋" w:cs="仿宋" w:hint="eastAsia"/>
            <w:lang w:eastAsia="zh-CN"/>
          </w:rPr>
          <w:t>十五、质量管理体系</w:t>
        </w:r>
        <w:r>
          <w:tab/>
        </w:r>
        <w:r>
          <w:fldChar w:fldCharType="begin"/>
        </w:r>
        <w:r>
          <w:instrText xml:space="preserve"> PAGEREF _Toc17264 \h </w:instrText>
        </w:r>
        <w:r>
          <w:fldChar w:fldCharType="separate"/>
        </w:r>
        <w:r>
          <w:t>68</w:t>
        </w:r>
        <w:r>
          <w:fldChar w:fldCharType="end"/>
        </w:r>
      </w:hyperlink>
    </w:p>
    <w:p>
      <w:pPr>
        <w:pStyle w:val="TOC2"/>
        <w:tabs>
          <w:tab w:val="right" w:leader="dot" w:pos="8306"/>
        </w:tabs>
      </w:pPr>
      <w:hyperlink w:anchor="_Toc24326" w:history="1">
        <w:r>
          <w:rPr>
            <w:rFonts w:ascii="仿宋" w:eastAsia="仿宋" w:hAnsi="仿宋" w:cs="仿宋" w:hint="eastAsia"/>
            <w:lang w:eastAsia="zh-CN"/>
          </w:rPr>
          <w:t>(一)、质量目标与方针</w:t>
        </w:r>
        <w:r>
          <w:tab/>
        </w:r>
        <w:r>
          <w:fldChar w:fldCharType="begin"/>
        </w:r>
        <w:r>
          <w:instrText xml:space="preserve"> PAGEREF _Toc24326 \h </w:instrText>
        </w:r>
        <w:r>
          <w:fldChar w:fldCharType="separate"/>
        </w:r>
        <w:r>
          <w:t>68</w:t>
        </w:r>
        <w:r>
          <w:fldChar w:fldCharType="end"/>
        </w:r>
      </w:hyperlink>
    </w:p>
    <w:p>
      <w:pPr>
        <w:pStyle w:val="TOC2"/>
        <w:tabs>
          <w:tab w:val="right" w:leader="dot" w:pos="8306"/>
        </w:tabs>
      </w:pPr>
      <w:hyperlink w:anchor="_Toc1220" w:history="1">
        <w:r>
          <w:rPr>
            <w:rFonts w:ascii="仿宋" w:eastAsia="仿宋" w:hAnsi="仿宋" w:cs="仿宋" w:hint="eastAsia"/>
            <w:lang w:eastAsia="zh-CN"/>
          </w:rPr>
          <w:t>(二)、质量管理责任</w:t>
        </w:r>
        <w:r>
          <w:tab/>
        </w:r>
        <w:r>
          <w:fldChar w:fldCharType="begin"/>
        </w:r>
        <w:r>
          <w:instrText xml:space="preserve"> PAGEREF _Toc1220 \h </w:instrText>
        </w:r>
        <w:r>
          <w:fldChar w:fldCharType="separate"/>
        </w:r>
        <w:r>
          <w:t>69</w:t>
        </w:r>
        <w:r>
          <w:fldChar w:fldCharType="end"/>
        </w:r>
      </w:hyperlink>
    </w:p>
    <w:p>
      <w:pPr>
        <w:pStyle w:val="TOC2"/>
        <w:tabs>
          <w:tab w:val="right" w:leader="dot" w:pos="8306"/>
        </w:tabs>
      </w:pPr>
      <w:hyperlink w:anchor="_Toc22781" w:history="1">
        <w:r>
          <w:rPr>
            <w:rFonts w:ascii="仿宋" w:eastAsia="仿宋" w:hAnsi="仿宋" w:cs="仿宋" w:hint="eastAsia"/>
            <w:lang w:eastAsia="zh-CN"/>
          </w:rPr>
          <w:t>(三)、质量管理体系文件</w:t>
        </w:r>
        <w:r>
          <w:tab/>
        </w:r>
        <w:r>
          <w:fldChar w:fldCharType="begin"/>
        </w:r>
        <w:r>
          <w:instrText xml:space="preserve"> PAGEREF _Toc22781 \h </w:instrText>
        </w:r>
        <w:r>
          <w:fldChar w:fldCharType="separate"/>
        </w:r>
        <w:r>
          <w:t>71</w:t>
        </w:r>
        <w:r>
          <w:fldChar w:fldCharType="end"/>
        </w:r>
      </w:hyperlink>
    </w:p>
    <w:p>
      <w:pPr>
        <w:pStyle w:val="TOC2"/>
        <w:tabs>
          <w:tab w:val="right" w:leader="dot" w:pos="8306"/>
        </w:tabs>
      </w:pPr>
      <w:hyperlink w:anchor="_Toc16167" w:history="1">
        <w:r>
          <w:rPr>
            <w:rFonts w:ascii="仿宋" w:eastAsia="仿宋" w:hAnsi="仿宋" w:cs="仿宋" w:hint="eastAsia"/>
            <w:lang w:eastAsia="zh-CN"/>
          </w:rPr>
          <w:t>(四)、质量培训与教育</w:t>
        </w:r>
        <w:r>
          <w:tab/>
        </w:r>
        <w:r>
          <w:fldChar w:fldCharType="begin"/>
        </w:r>
        <w:r>
          <w:instrText xml:space="preserve"> PAGEREF _Toc16167 \h </w:instrText>
        </w:r>
        <w:r>
          <w:fldChar w:fldCharType="separate"/>
        </w:r>
        <w:r>
          <w:t>73</w:t>
        </w:r>
        <w:r>
          <w:fldChar w:fldCharType="end"/>
        </w:r>
      </w:hyperlink>
    </w:p>
    <w:p>
      <w:pPr>
        <w:pStyle w:val="TOC2"/>
        <w:tabs>
          <w:tab w:val="right" w:leader="dot" w:pos="8306"/>
        </w:tabs>
      </w:pPr>
      <w:hyperlink w:anchor="_Toc2709" w:history="1">
        <w:r>
          <w:rPr>
            <w:rFonts w:ascii="仿宋" w:eastAsia="仿宋" w:hAnsi="仿宋" w:cs="仿宋" w:hint="eastAsia"/>
            <w:lang w:eastAsia="zh-CN"/>
          </w:rPr>
          <w:t>(五)、质量审核与评价</w:t>
        </w:r>
        <w:r>
          <w:tab/>
        </w:r>
        <w:r>
          <w:fldChar w:fldCharType="begin"/>
        </w:r>
        <w:r>
          <w:instrText xml:space="preserve"> PAGEREF _Toc2709 \h </w:instrText>
        </w:r>
        <w:r>
          <w:fldChar w:fldCharType="separate"/>
        </w:r>
        <w:r>
          <w:t>74</w:t>
        </w:r>
        <w:r>
          <w:fldChar w:fldCharType="end"/>
        </w:r>
      </w:hyperlink>
    </w:p>
    <w:p>
      <w:pPr>
        <w:pStyle w:val="TOC2"/>
        <w:tabs>
          <w:tab w:val="right" w:leader="dot" w:pos="8306"/>
        </w:tabs>
      </w:pPr>
      <w:hyperlink w:anchor="_Toc31545" w:history="1">
        <w:r>
          <w:rPr>
            <w:rFonts w:ascii="仿宋" w:eastAsia="仿宋" w:hAnsi="仿宋" w:cs="仿宋" w:hint="eastAsia"/>
            <w:lang w:eastAsia="zh-CN"/>
          </w:rPr>
          <w:t>(六)、不符合与纠正措施</w:t>
        </w:r>
        <w:r>
          <w:tab/>
        </w:r>
        <w:r>
          <w:fldChar w:fldCharType="begin"/>
        </w:r>
        <w:r>
          <w:instrText xml:space="preserve"> PAGEREF _Toc31545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59"/>
      <w:r>
        <w:rPr>
          <w:rFonts w:ascii="仿宋" w:eastAsia="仿宋" w:hAnsi="仿宋" w:cs="仿宋" w:hint="eastAsia"/>
          <w:sz w:val="28"/>
          <w:lang w:eastAsia="zh-CN"/>
        </w:rPr>
        <w:t>一、幼儿教育项目建设背景及必要性分析</w:t>
      </w:r>
      <w:bookmarkEnd w:id="2"/>
    </w:p>
    <w:p>
      <w:pPr>
        <w:pStyle w:val="Heading2"/>
        <w:rPr>
          <w:rFonts w:ascii="仿宋" w:eastAsia="仿宋" w:hAnsi="仿宋" w:cs="仿宋" w:hint="eastAsia"/>
          <w:lang w:eastAsia="zh-CN"/>
        </w:rPr>
      </w:pPr>
      <w:bookmarkStart w:id="3" w:name="_Toc13796"/>
      <w:r>
        <w:rPr>
          <w:rFonts w:ascii="仿宋" w:eastAsia="仿宋" w:hAnsi="仿宋" w:cs="仿宋" w:hint="eastAsia"/>
          <w:lang w:eastAsia="zh-CN"/>
        </w:rPr>
        <w:t>(一)、幼儿教育项目背景分析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幼儿教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幼儿教育项目在这个潮流中的定位。同时，我们将关注行业内涌现的新兴机遇，以便幼儿教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幼儿教育项目提供了强大的发展动力。我们将聚焦于行业内最新的技术发展趋势，包括但不限于人工智能、大数据分析、物联网等领域。通过深度的技术研究，我们将确保幼儿教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幼儿教育项目发展的源泉。我们将投入更多的精力对市场需求进行深入剖析，超越表面的需求，深入挖掘潜在的市场痛点和机遇。通过对市场需求的细致了解，幼儿教育项目将更有针对性地设计解决方案，满足市场的多样化需求，从而更好地促进幼儿教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幼儿教育项目战略至关重要。我们将对竞争态势进行更为深入的分析，包括但不限于市场份额、产品特点、客户满意度等多个维度。通过深度的竞争分析，幼儿教育项目将能够更准确地把握市场脉搏，制定具有竞争力的幼儿教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幼儿教育项目的发展具有直接的影响。我们将进行更为全面的法规和政策分析，了解行业发展中的潜在法律风险和合规挑战。通过充分了解和遵守相关法规，幼儿教育项目将确保在法律框架内合法合规运营，为幼儿教育项目的稳健发展提供有力支持。</w:t>
      </w:r>
    </w:p>
    <w:p>
      <w:pPr>
        <w:pStyle w:val="Heading2"/>
        <w:ind w:firstLine="560" w:firstLineChars="200"/>
        <w:rPr>
          <w:rFonts w:ascii="仿宋" w:eastAsia="仿宋" w:hAnsi="仿宋" w:cs="仿宋" w:hint="eastAsia"/>
          <w:sz w:val="28"/>
          <w:lang w:eastAsia="zh-CN"/>
        </w:rPr>
      </w:pPr>
      <w:bookmarkStart w:id="4" w:name="_Toc10098"/>
      <w:r>
        <w:rPr>
          <w:rFonts w:ascii="仿宋" w:eastAsia="仿宋" w:hAnsi="仿宋" w:cs="仿宋" w:hint="eastAsia"/>
          <w:sz w:val="28"/>
          <w:lang w:eastAsia="zh-CN"/>
        </w:rPr>
        <w:t>(二)、幼儿教育项目建设必要性分析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建设的迫切性源于对行业发展趋势的深刻洞察。我们正处于一个行业变革的时代，科技创新、数字化转型成为企业发展的关键动力。幼儿教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建设不仅仅是为了跟上潮流，更是为了通过技术创新推动企业的持续发展。通过引入先进的技术和解决方案，幼儿教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幼儿教育项目的建设成为必然选择，通过提高产品质量、拓展服务领域，从而在竞争中获得更多的机会。幼儿教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幼儿教育项目建设的必要性体现在对客户需求更精准的满足。通过幼儿教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建设的背后是对企业持续创新的追求。只有通过不断创新，企业才能在竞争中立于不败之地。幼儿教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357"/>
      <w:r>
        <w:rPr>
          <w:rFonts w:ascii="仿宋" w:eastAsia="仿宋" w:hAnsi="仿宋" w:cs="仿宋" w:hint="eastAsia"/>
          <w:sz w:val="28"/>
          <w:lang w:eastAsia="zh-CN"/>
        </w:rPr>
        <w:t>二、幼儿教育项目概论</w:t>
      </w:r>
      <w:bookmarkEnd w:id="5"/>
    </w:p>
    <w:p>
      <w:pPr>
        <w:pStyle w:val="Heading2"/>
        <w:rPr>
          <w:rFonts w:ascii="仿宋" w:eastAsia="仿宋" w:hAnsi="仿宋" w:cs="仿宋" w:hint="eastAsia"/>
          <w:lang w:eastAsia="zh-CN"/>
        </w:rPr>
      </w:pPr>
      <w:bookmarkStart w:id="6" w:name="_Toc31803"/>
      <w:r>
        <w:rPr>
          <w:rFonts w:ascii="仿宋" w:eastAsia="仿宋" w:hAnsi="仿宋" w:cs="仿宋" w:hint="eastAsia"/>
          <w:lang w:eastAsia="zh-CN"/>
        </w:rPr>
        <w:t>(一)、幼儿教育项目概况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起源追溯至对市场的深入洞察。市场的不断演变与变革为幼儿教育项目提供了难得的机遇。当前市场存在的需求缺口和变革的大环境共同构成了幼儿教育项目的背景。这个幼儿教育项目旨在充分利用市场机遇，填补行业中尚未满足的需求，为客户提供全新的解决方案。市场的变革和需求的增长使得这个幼儿教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幼儿教育项目名称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正式命名为幼儿教育。这个名称不仅仅是一个标识，更代表了幼儿教育项目的核心理念和愿景。它蕴含着幼儿教育项目所要解决问题的关键字，具有强烈的表达和辨识度，为幼儿教育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幼儿教育项目目标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核心目标是提供一种全新、高效的解决方案，满足客户日益增长的需求。幼儿教育项目追求的不仅仅是满足市场需求，更是在市场中获得卓越的竞争优势。通过不断提升产品或服务的质量和创新水平，幼儿教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幼儿教育项目范围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全面涵盖了产品研发、制造、市场推广和售后服务，确保从产品设计到最终用户体验的全方位关注。这一全面的幼儿教育项目范围是为了确保幼儿教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幼儿教育项目时间表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幼儿教育项目计划在未来18个月内完成，包括研发、测试、市场试点和正式推出等不同阶段。这个时间表的合理设计是为了确保幼儿教育项目各个阶段的顺利推进，以便按时交付高质量的成果。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幼儿教育项目预算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幼儿教育项目总预算估算为XX百万美元，主要分配在研发、市场推广、人员培训和运营等方面。这一充足的预算为幼儿教育项目提供了充足的资源，确保幼儿教育项目在各个方面都能取得优异的表现。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幼儿教育项目风险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幼儿教育项目可能面临的风险包括市场接受度低、技术难题、竞争激烈等。幼儿教育项目团队已经制定了相应的风险应对计划，通过前瞻性的风险管理，确保幼儿教育项目在面对不确定性时能够迅速做出应对。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幼儿教育项目团队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幼儿教育项目汇聚了一支经验丰富、多领域专业素养的核心团队，确保幼儿教育项目在各个方面都能拥有高水平的执行力。团队的协同作战是幼儿教育项目成功的关键因素之一。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幼儿教育项目背景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幼儿教育项目的背景根植于市场对更高效、创新产品的渴望，同时也受到科技发展对行业格局的深刻改变的影响。这为幼儿教育项目提供了广阔的发展空间和市场需求。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幼儿教育项目现状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截至目前，幼儿教育项目已完成市场调研和技术验证，取得了初步的成功。这为幼儿教育项目在未来的发展奠定了坚实的基础，为更远大的目标打下了坚实的基石。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955"/>
      <w:r>
        <w:rPr>
          <w:rFonts w:ascii="仿宋" w:eastAsia="仿宋" w:hAnsi="仿宋" w:cs="仿宋" w:hint="eastAsia"/>
          <w:sz w:val="28"/>
          <w:lang w:eastAsia="zh-CN"/>
        </w:rPr>
        <w:t>(二)、幼儿教育项目目标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keyword》幼儿教育项目首要业务目标是在市场中占据有利地位，实现产品/服务的成功推广和销售。通过不断提升产品质量、创新性，幼儿教育项目追求成为行业中的领导者，赢得更多客户的青睐。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在科技迅速发展的时代，幼儿教育项目着眼于技术创新。通过持续的研发和技术升级，幼儿教育项目旨在推出更具创新性的产品或服务，以满足市场对新鲜、先进解决方案的需求。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为了建立可持续的客户关系，幼儿教育项目设定了客户满意度目标。通过提供卓越的产品质量和优质的客户服务，幼儿教育项目追求赢得客户的信任和忠诚度，确保他们的满意度达到行业领先水平。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幼儿教育项目注重社会责任和可持续发展。通过实施环保、社会责任幼儿教育项目，幼儿教育项目致力于在经济发展的同时保护环境，促进社会公平，实现可持续经营。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幼儿教育项目的团队是实现目标的核心驱动力。因此，幼儿教育项目设定了团队发展目标，包括提升团队成员的专业技能、培养领导力，以及搭建协同高效的团队工作氛围。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224"/>
      <w:r>
        <w:rPr>
          <w:rFonts w:ascii="仿宋" w:eastAsia="仿宋" w:hAnsi="仿宋" w:cs="仿宋" w:hint="eastAsia"/>
          <w:sz w:val="28"/>
          <w:lang w:eastAsia="zh-CN"/>
        </w:rPr>
        <w:t>(三)、幼儿教育项目提出的理由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幼儿教育项目提出的理由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提出源于对市场机遇的深刻洞察。当前市场中存在的需求缺口和行业发展趋势表明，有巨大的商业机会等待被开发。通过准确捕捉市场机遇，幼儿教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理念基于对技术创新的信仰。通过持续的研发和技术投入，幼儿教育项目有望推出更具创新性的产品或服务。在科技飞速发展的当下，幼儿教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提出是为了增强企业的行业竞争力。通过提升产品或服务的质量和独特性，幼儿教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响应了消费者需求的变化。随着社会和科技的不断发展，消费者对产品和服务的需求也在发生变化。通过深入了解并及时回应消费者的新需求，幼儿教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幼儿教育项目的提出是企业战略发展规划的一部分。在面对日益激烈的市场竞争和不断变化的商业环境中，幼儿教育项目作为企业战略的一环，旨在为企业开辟新的增长领域，巩固企业在行业中的地位。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提出不仅仅是基于商业考量，还注重社会责任。通过推出环保、社会责任等方面的幼儿教育项目，幼儿教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幼儿教育项目的提出反映了对利益相关者期望的关注。包括客户、员工、投资者等利益相关者在企业发展中都有着各自的期望，幼儿教育项目力求在满足这些期望的同时，取得更大的共赢。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1355"/>
      <w:r>
        <w:rPr>
          <w:rFonts w:ascii="仿宋" w:eastAsia="仿宋" w:hAnsi="仿宋" w:cs="仿宋" w:hint="eastAsia"/>
          <w:sz w:val="28"/>
          <w:lang w:eastAsia="zh-CN"/>
        </w:rPr>
        <w:t>(四)、幼儿教育项目意义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在实施幼儿教育项目的过程中，我们不仅仅是在追逐商业成功，更是为企业和社会的多个层面创造了深远的意义。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幼儿教育项目的首要意义在于提升企业的市场竞争力。通过持续的创新和对产品质量的高标准要求，幼儿教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幼儿教育项目的推进将促使行业技术水平的提升。通过引入先进技术和创新性解决方案，幼儿教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幼儿教育项目不仅创造了大量就业机会，提高了就业水平，还注重社会责任和环保。通过参与社会公益事业和推动环保幼儿教育项目，幼儿教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综合而言，幼儿教育项目意义重大，不仅推动了企业的发展，也为行业和社会的进步贡献了积极力量。这是一个全面而深刻的影响，将在未来产生可持续的正面效应。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6352"/>
      <w:r>
        <w:rPr>
          <w:rFonts w:ascii="仿宋" w:eastAsia="仿宋" w:hAnsi="仿宋" w:cs="仿宋" w:hint="eastAsia"/>
          <w:sz w:val="28"/>
          <w:lang w:eastAsia="zh-CN"/>
        </w:rPr>
        <w:t>(五)、幼儿教育项目背景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在当今迅猛发展的商业环境中，幼儿教育项目的动因根植于对多方面因素的审慎考量。这个幼儿教育项目的提出并非孤立的决策，而是对企业所处背景深入思考的产物。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市场的不断演变是幼儿教育项目背后的首要原因。科技的迅速发展和全球市场的快速变化使得企业必须灵活应对。幼儿教育项目应运而生，旨在通过创新性的解决方案迎合市场的多变需求，赢得竞争中的先机。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竞争的激烈程度也是幼儿教育项目背景中不可忽视的一环。企业需要在激烈竞争中脱颖而出，为此，幼儿教育项目致力于打破常规，提供独特的价值主张，以吸引客户并确保市场份额的增长。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技术的迅速发展为企业带来了机遇与挑战。作为幼儿教育项目启动的背景之一，对新兴技术的应用将有助于提升企业的技术水平，使其在不断演进的商业环境中保持竞争优势。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此外，社会对企业责任的期望也在逐渐升高。幼儿教育项目充分融入了社会责任的理念，通过可持续经营和社会公益幼儿教育项目，企图为社会贡献一份力量，在商业成功的同时关注社会价值。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640"/>
      <w:r>
        <w:rPr>
          <w:rFonts w:ascii="仿宋" w:eastAsia="仿宋" w:hAnsi="仿宋" w:cs="仿宋" w:hint="eastAsia"/>
          <w:sz w:val="28"/>
          <w:lang w:eastAsia="zh-CN"/>
        </w:rPr>
        <w:t>三、幼儿教育项目选址可行性分析</w:t>
      </w:r>
      <w:bookmarkEnd w:id="11"/>
    </w:p>
    <w:p>
      <w:pPr>
        <w:pStyle w:val="Heading2"/>
        <w:rPr>
          <w:rFonts w:ascii="仿宋" w:eastAsia="仿宋" w:hAnsi="仿宋" w:cs="仿宋" w:hint="eastAsia"/>
          <w:lang w:eastAsia="zh-CN"/>
        </w:rPr>
      </w:pPr>
      <w:bookmarkStart w:id="12" w:name="_Toc10277"/>
      <w:r>
        <w:rPr>
          <w:rFonts w:ascii="仿宋" w:eastAsia="仿宋" w:hAnsi="仿宋" w:cs="仿宋" w:hint="eastAsia"/>
          <w:lang w:eastAsia="zh-CN"/>
        </w:rPr>
        <w:t>(一)、幼儿教育项目选址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该幼儿教育项目选址位于XX省XX市XX区XXX街道</w:t>
      </w:r>
    </w:p>
    <w:p>
      <w:pPr>
        <w:pStyle w:val="Heading2"/>
        <w:ind w:firstLine="560" w:firstLineChars="200"/>
        <w:rPr>
          <w:rFonts w:ascii="仿宋" w:eastAsia="仿宋" w:hAnsi="仿宋" w:cs="仿宋" w:hint="eastAsia"/>
          <w:sz w:val="28"/>
          <w:lang w:eastAsia="zh-CN"/>
        </w:rPr>
      </w:pPr>
      <w:bookmarkStart w:id="13" w:name="_Toc3263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幼儿教育项目的征地面积将根据幼儿教育项目的实际规模和需求进行精确规划。具体面积XXX平方米，旨在确保幼儿教育项目不仅能够满足当前的发展需求，还能够预留空间以适应未来的扩展。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净用地面积是在征地面积基础上去除不可利用面积后的实际可开发用地。具体面积XXX平方米，考虑到环保、交通、安全等多方面因素，以确保幼儿教育项目在整体利用效率上达到最优。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幼儿教育项目计划建设的建筑总规模具体面积XXX平方米。这一规模的确定综合考虑了幼儿教育项目的性质、规模，以及城市规划的相关要求，确保建筑布局与周边环境协调一致。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绿地率是幼儿教育项目用地中被规划为绿地的比例。具体面积XXX平方米，旨在通过合理规划绿地，改善幼儿教育项目周边环境，提升居民生活质量，并符合城市整体绿化规划。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容积率是用地上可以建设的建筑总体积与用地面积之比。具体面积XXX，通过合理的容积率规划，确保幼儿教育项目建筑规模与周边环境和谐共生。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确保幼儿教育项目选址与当地城市规划相一致，具体面积XXX平方米。通过与城市规划部门深入沟通，确保幼儿教育项目不仅符合城市的整体发展方向，还能够融入城市的发展布局，为城市的长远发展贡献力量。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产业政策符合性： 充分了解并确保幼儿教育项目选址符合当地产业政策，具体面积XXX平方米。这包括幼儿教育项目对当地经济的促进作用，以及对相关产业的带动效应，确保幼儿教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用地总体要求必须符合环保和可持续发展的原则，具体面积XXX平方米。通过采用绿色建筑设计、节能减排等措施，确保幼儿教育项目在建设和运营过程中对环境的影响最小化，达到可持续发展的要求。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确保幼儿教育项目选址具备必要的公共设施配套，具体面积XXX平方米。这包括交通便利性、教育、医疗等基础设施，以提高居民生活品质，使得幼儿教育项目选址更具吸引力。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考虑用地总体要求对当地社会稳定性的影响，具体面积XXX平方米。通过深入了解当地社区反馈，确保幼儿教育项目的选址和建设过程对当地社会和谐稳定产生积极作用。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幼儿教育项目选址不仅符合法规和规划，还在实际操作中具有可行性。这一全面规划将为幼儿教育项目的成功实施提供坚实的基础，确保幼儿教育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97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幼儿教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幼儿教育项目的设备规划和空间设计中，我们将采取灵活设备布局的措施。设备布局将根据实际需求进行灵活设计，避免不必要的浪费。通过合理规划设备摆放位置，我们将提高设备的利用率，减少设备间距，以确保幼儿教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幼儿教育项目内部引入共享设施的概念，例如共享会议室、办公区等。通过这种方式，我们可以减少对资源的重复建设，提高资源共享效率，从而减小幼儿教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782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幼儿教育项目的总图布置中，我们将不同功能区域进行明确的规划，以最大程度满足幼儿教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251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https://d.book118.com/137161060060006052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幼儿教育项目规划设计方案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05777C"/>
    <w:rsid w:val="170577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61060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2024-03-04T10:41:00Z</dcterms:created>
  <dcterms:modified xsi:type="dcterms:W3CDTF">2024-03-04T10:42:09Z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6628F39BFB564F878B63D670D7BFCF6B_11</vt:lpwstr>
  </property>
  <property fmtid="{D5CDD505-2E9C-101B-9397-08002B2CF9AE}" pid="3" name="KSOProductBuildVer">
    <vt:lpwstr>2052-12.1.0.16388</vt:lpwstr>
  </property>
</Properties>
</file>