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勘探设备项目计划设计方案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6" w:history="1">
        <w:r>
          <w:rPr>
            <w:rFonts w:ascii="仿宋" w:eastAsia="仿宋" w:hAnsi="仿宋" w:cs="仿宋" w:hint="eastAsia"/>
            <w:lang w:eastAsia="zh-CN"/>
          </w:rPr>
          <w:t>序言</w:t>
        </w:r>
        <w:r>
          <w:tab/>
        </w:r>
        <w:r>
          <w:fldChar w:fldCharType="begin"/>
        </w:r>
        <w:r>
          <w:instrText xml:space="preserve"> PAGEREF _Toc476 \h </w:instrText>
        </w:r>
        <w:r>
          <w:fldChar w:fldCharType="separate"/>
        </w:r>
        <w:r>
          <w:t>3</w:t>
        </w:r>
        <w:r>
          <w:fldChar w:fldCharType="end"/>
        </w:r>
      </w:hyperlink>
    </w:p>
    <w:p>
      <w:pPr>
        <w:pStyle w:val="TOC1"/>
        <w:tabs>
          <w:tab w:val="right" w:leader="dot" w:pos="8306"/>
        </w:tabs>
      </w:pPr>
      <w:hyperlink w:anchor="_Toc9859" w:history="1">
        <w:r>
          <w:rPr>
            <w:rFonts w:ascii="仿宋" w:eastAsia="仿宋" w:hAnsi="仿宋" w:cs="仿宋" w:hint="eastAsia"/>
            <w:lang w:eastAsia="zh-CN"/>
          </w:rPr>
          <w:t>一、勘探设备项目危机管理</w:t>
        </w:r>
        <w:r>
          <w:tab/>
        </w:r>
        <w:r>
          <w:fldChar w:fldCharType="begin"/>
        </w:r>
        <w:r>
          <w:instrText xml:space="preserve"> PAGEREF _Toc9859 \h </w:instrText>
        </w:r>
        <w:r>
          <w:fldChar w:fldCharType="separate"/>
        </w:r>
        <w:r>
          <w:t>3</w:t>
        </w:r>
        <w:r>
          <w:fldChar w:fldCharType="end"/>
        </w:r>
      </w:hyperlink>
    </w:p>
    <w:p>
      <w:pPr>
        <w:pStyle w:val="TOC2"/>
        <w:tabs>
          <w:tab w:val="right" w:leader="dot" w:pos="8306"/>
        </w:tabs>
      </w:pPr>
      <w:hyperlink w:anchor="_Toc23130" w:history="1">
        <w:r>
          <w:rPr>
            <w:rFonts w:ascii="仿宋" w:eastAsia="仿宋" w:hAnsi="仿宋" w:cs="仿宋" w:hint="eastAsia"/>
            <w:lang w:eastAsia="zh-CN"/>
          </w:rPr>
          <w:t>(一)、危机预警与识别</w:t>
        </w:r>
        <w:r>
          <w:tab/>
        </w:r>
        <w:r>
          <w:fldChar w:fldCharType="begin"/>
        </w:r>
        <w:r>
          <w:instrText xml:space="preserve"> PAGEREF _Toc23130 \h </w:instrText>
        </w:r>
        <w:r>
          <w:fldChar w:fldCharType="separate"/>
        </w:r>
        <w:r>
          <w:t>3</w:t>
        </w:r>
        <w:r>
          <w:fldChar w:fldCharType="end"/>
        </w:r>
      </w:hyperlink>
    </w:p>
    <w:p>
      <w:pPr>
        <w:pStyle w:val="TOC2"/>
        <w:tabs>
          <w:tab w:val="right" w:leader="dot" w:pos="8306"/>
        </w:tabs>
      </w:pPr>
      <w:hyperlink w:anchor="_Toc30497" w:history="1">
        <w:r>
          <w:rPr>
            <w:rFonts w:ascii="仿宋" w:eastAsia="仿宋" w:hAnsi="仿宋" w:cs="仿宋" w:hint="eastAsia"/>
            <w:lang w:eastAsia="zh-CN"/>
          </w:rPr>
          <w:t>(二)、危机应对与恢复</w:t>
        </w:r>
        <w:r>
          <w:tab/>
        </w:r>
        <w:r>
          <w:fldChar w:fldCharType="begin"/>
        </w:r>
        <w:r>
          <w:instrText xml:space="preserve"> PAGEREF _Toc30497 \h </w:instrText>
        </w:r>
        <w:r>
          <w:fldChar w:fldCharType="separate"/>
        </w:r>
        <w:r>
          <w:t>4</w:t>
        </w:r>
        <w:r>
          <w:fldChar w:fldCharType="end"/>
        </w:r>
      </w:hyperlink>
    </w:p>
    <w:p>
      <w:pPr>
        <w:pStyle w:val="TOC1"/>
        <w:tabs>
          <w:tab w:val="right" w:leader="dot" w:pos="8306"/>
        </w:tabs>
      </w:pPr>
      <w:hyperlink w:anchor="_Toc24277" w:history="1">
        <w:r>
          <w:rPr>
            <w:rFonts w:ascii="仿宋" w:eastAsia="仿宋" w:hAnsi="仿宋" w:cs="仿宋" w:hint="eastAsia"/>
            <w:lang w:eastAsia="zh-CN"/>
          </w:rPr>
          <w:t>二、勘探设备项目建设单位说明</w:t>
        </w:r>
        <w:r>
          <w:tab/>
        </w:r>
        <w:r>
          <w:fldChar w:fldCharType="begin"/>
        </w:r>
        <w:r>
          <w:instrText xml:space="preserve"> PAGEREF _Toc24277 \h </w:instrText>
        </w:r>
        <w:r>
          <w:fldChar w:fldCharType="separate"/>
        </w:r>
        <w:r>
          <w:t>5</w:t>
        </w:r>
        <w:r>
          <w:fldChar w:fldCharType="end"/>
        </w:r>
      </w:hyperlink>
    </w:p>
    <w:p>
      <w:pPr>
        <w:pStyle w:val="TOC2"/>
        <w:tabs>
          <w:tab w:val="right" w:leader="dot" w:pos="8306"/>
        </w:tabs>
      </w:pPr>
      <w:hyperlink w:anchor="_Toc30926" w:history="1">
        <w:r>
          <w:rPr>
            <w:rFonts w:ascii="仿宋" w:eastAsia="仿宋" w:hAnsi="仿宋" w:cs="仿宋" w:hint="eastAsia"/>
            <w:lang w:eastAsia="zh-CN"/>
          </w:rPr>
          <w:t>(一)、勘探设备项目承办单位基本情况</w:t>
        </w:r>
        <w:r>
          <w:tab/>
        </w:r>
        <w:r>
          <w:fldChar w:fldCharType="begin"/>
        </w:r>
        <w:r>
          <w:instrText xml:space="preserve"> PAGEREF _Toc30926 \h </w:instrText>
        </w:r>
        <w:r>
          <w:fldChar w:fldCharType="separate"/>
        </w:r>
        <w:r>
          <w:t>5</w:t>
        </w:r>
        <w:r>
          <w:fldChar w:fldCharType="end"/>
        </w:r>
      </w:hyperlink>
    </w:p>
    <w:p>
      <w:pPr>
        <w:pStyle w:val="TOC2"/>
        <w:tabs>
          <w:tab w:val="right" w:leader="dot" w:pos="8306"/>
        </w:tabs>
      </w:pPr>
      <w:hyperlink w:anchor="_Toc22038" w:history="1">
        <w:r>
          <w:rPr>
            <w:rFonts w:ascii="仿宋" w:eastAsia="仿宋" w:hAnsi="仿宋" w:cs="仿宋" w:hint="eastAsia"/>
            <w:lang w:eastAsia="zh-CN"/>
          </w:rPr>
          <w:t>(二)、公司经济效益分析</w:t>
        </w:r>
        <w:r>
          <w:tab/>
        </w:r>
        <w:r>
          <w:fldChar w:fldCharType="begin"/>
        </w:r>
        <w:r>
          <w:instrText xml:space="preserve"> PAGEREF _Toc22038 \h </w:instrText>
        </w:r>
        <w:r>
          <w:fldChar w:fldCharType="separate"/>
        </w:r>
        <w:r>
          <w:t>6</w:t>
        </w:r>
        <w:r>
          <w:fldChar w:fldCharType="end"/>
        </w:r>
      </w:hyperlink>
    </w:p>
    <w:p>
      <w:pPr>
        <w:pStyle w:val="TOC1"/>
        <w:tabs>
          <w:tab w:val="right" w:leader="dot" w:pos="8306"/>
        </w:tabs>
      </w:pPr>
      <w:hyperlink w:anchor="_Toc8537" w:history="1">
        <w:r>
          <w:rPr>
            <w:rFonts w:ascii="仿宋" w:eastAsia="仿宋" w:hAnsi="仿宋" w:cs="仿宋" w:hint="eastAsia"/>
            <w:lang w:eastAsia="zh-CN"/>
          </w:rPr>
          <w:t>三、勘探设备项目可持续发展</w:t>
        </w:r>
        <w:r>
          <w:tab/>
        </w:r>
        <w:r>
          <w:fldChar w:fldCharType="begin"/>
        </w:r>
        <w:r>
          <w:instrText xml:space="preserve"> PAGEREF _Toc8537 \h </w:instrText>
        </w:r>
        <w:r>
          <w:fldChar w:fldCharType="separate"/>
        </w:r>
        <w:r>
          <w:t>7</w:t>
        </w:r>
        <w:r>
          <w:fldChar w:fldCharType="end"/>
        </w:r>
      </w:hyperlink>
    </w:p>
    <w:p>
      <w:pPr>
        <w:pStyle w:val="TOC2"/>
        <w:tabs>
          <w:tab w:val="right" w:leader="dot" w:pos="8306"/>
        </w:tabs>
      </w:pPr>
      <w:hyperlink w:anchor="_Toc10285" w:history="1">
        <w:r>
          <w:rPr>
            <w:rFonts w:ascii="仿宋" w:eastAsia="仿宋" w:hAnsi="仿宋" w:cs="仿宋" w:hint="eastAsia"/>
            <w:lang w:eastAsia="zh-CN"/>
          </w:rPr>
          <w:t>(一)、可持续战略与实践</w:t>
        </w:r>
        <w:r>
          <w:tab/>
        </w:r>
        <w:r>
          <w:fldChar w:fldCharType="begin"/>
        </w:r>
        <w:r>
          <w:instrText xml:space="preserve"> PAGEREF _Toc10285 \h </w:instrText>
        </w:r>
        <w:r>
          <w:fldChar w:fldCharType="separate"/>
        </w:r>
        <w:r>
          <w:t>7</w:t>
        </w:r>
        <w:r>
          <w:fldChar w:fldCharType="end"/>
        </w:r>
      </w:hyperlink>
    </w:p>
    <w:p>
      <w:pPr>
        <w:pStyle w:val="TOC2"/>
        <w:tabs>
          <w:tab w:val="right" w:leader="dot" w:pos="8306"/>
        </w:tabs>
      </w:pPr>
      <w:hyperlink w:anchor="_Toc25611" w:history="1">
        <w:r>
          <w:rPr>
            <w:rFonts w:ascii="仿宋" w:eastAsia="仿宋" w:hAnsi="仿宋" w:cs="仿宋" w:hint="eastAsia"/>
            <w:lang w:eastAsia="zh-CN"/>
          </w:rPr>
          <w:t>(二)、环保与社会责任</w:t>
        </w:r>
        <w:r>
          <w:tab/>
        </w:r>
        <w:r>
          <w:fldChar w:fldCharType="begin"/>
        </w:r>
        <w:r>
          <w:instrText xml:space="preserve"> PAGEREF _Toc25611 \h </w:instrText>
        </w:r>
        <w:r>
          <w:fldChar w:fldCharType="separate"/>
        </w:r>
        <w:r>
          <w:t>8</w:t>
        </w:r>
        <w:r>
          <w:fldChar w:fldCharType="end"/>
        </w:r>
      </w:hyperlink>
    </w:p>
    <w:p>
      <w:pPr>
        <w:pStyle w:val="TOC1"/>
        <w:tabs>
          <w:tab w:val="right" w:leader="dot" w:pos="8306"/>
        </w:tabs>
      </w:pPr>
      <w:hyperlink w:anchor="_Toc24787" w:history="1">
        <w:r>
          <w:rPr>
            <w:rFonts w:ascii="仿宋" w:eastAsia="仿宋" w:hAnsi="仿宋" w:cs="仿宋" w:hint="eastAsia"/>
            <w:lang w:eastAsia="zh-CN"/>
          </w:rPr>
          <w:t>四、市场分析、调研</w:t>
        </w:r>
        <w:r>
          <w:tab/>
        </w:r>
        <w:r>
          <w:fldChar w:fldCharType="begin"/>
        </w:r>
        <w:r>
          <w:instrText xml:space="preserve"> PAGEREF _Toc24787 \h </w:instrText>
        </w:r>
        <w:r>
          <w:fldChar w:fldCharType="separate"/>
        </w:r>
        <w:r>
          <w:t>8</w:t>
        </w:r>
        <w:r>
          <w:fldChar w:fldCharType="end"/>
        </w:r>
      </w:hyperlink>
    </w:p>
    <w:p>
      <w:pPr>
        <w:pStyle w:val="TOC2"/>
        <w:tabs>
          <w:tab w:val="right" w:leader="dot" w:pos="8306"/>
        </w:tabs>
      </w:pPr>
      <w:hyperlink w:anchor="_Toc13570" w:history="1">
        <w:r>
          <w:rPr>
            <w:rFonts w:ascii="仿宋" w:eastAsia="仿宋" w:hAnsi="仿宋" w:cs="仿宋" w:hint="eastAsia"/>
            <w:lang w:eastAsia="zh-CN"/>
          </w:rPr>
          <w:t>(一)、勘探设备行业分析</w:t>
        </w:r>
        <w:r>
          <w:tab/>
        </w:r>
        <w:r>
          <w:fldChar w:fldCharType="begin"/>
        </w:r>
        <w:r>
          <w:instrText xml:space="preserve"> PAGEREF _Toc13570 \h </w:instrText>
        </w:r>
        <w:r>
          <w:fldChar w:fldCharType="separate"/>
        </w:r>
        <w:r>
          <w:t>8</w:t>
        </w:r>
        <w:r>
          <w:fldChar w:fldCharType="end"/>
        </w:r>
      </w:hyperlink>
    </w:p>
    <w:p>
      <w:pPr>
        <w:pStyle w:val="TOC2"/>
        <w:tabs>
          <w:tab w:val="right" w:leader="dot" w:pos="8306"/>
        </w:tabs>
      </w:pPr>
      <w:hyperlink w:anchor="_Toc1488" w:history="1">
        <w:r>
          <w:rPr>
            <w:rFonts w:ascii="仿宋" w:eastAsia="仿宋" w:hAnsi="仿宋" w:cs="仿宋" w:hint="eastAsia"/>
            <w:lang w:eastAsia="zh-CN"/>
          </w:rPr>
          <w:t>(二)、勘探设备市场分析预测</w:t>
        </w:r>
        <w:r>
          <w:tab/>
        </w:r>
        <w:r>
          <w:fldChar w:fldCharType="begin"/>
        </w:r>
        <w:r>
          <w:instrText xml:space="preserve"> PAGEREF _Toc1488 \h </w:instrText>
        </w:r>
        <w:r>
          <w:fldChar w:fldCharType="separate"/>
        </w:r>
        <w:r>
          <w:t>9</w:t>
        </w:r>
        <w:r>
          <w:fldChar w:fldCharType="end"/>
        </w:r>
      </w:hyperlink>
    </w:p>
    <w:p>
      <w:pPr>
        <w:pStyle w:val="TOC1"/>
        <w:tabs>
          <w:tab w:val="right" w:leader="dot" w:pos="8306"/>
        </w:tabs>
      </w:pPr>
      <w:hyperlink w:anchor="_Toc25730" w:history="1">
        <w:r>
          <w:rPr>
            <w:rFonts w:ascii="仿宋" w:eastAsia="仿宋" w:hAnsi="仿宋" w:cs="仿宋" w:hint="eastAsia"/>
            <w:lang w:eastAsia="zh-CN"/>
          </w:rPr>
          <w:t>五、勘探设备项目建设背景及必要性分析</w:t>
        </w:r>
        <w:r>
          <w:tab/>
        </w:r>
        <w:r>
          <w:fldChar w:fldCharType="begin"/>
        </w:r>
        <w:r>
          <w:instrText xml:space="preserve"> PAGEREF _Toc25730 \h </w:instrText>
        </w:r>
        <w:r>
          <w:fldChar w:fldCharType="separate"/>
        </w:r>
        <w:r>
          <w:t>10</w:t>
        </w:r>
        <w:r>
          <w:fldChar w:fldCharType="end"/>
        </w:r>
      </w:hyperlink>
    </w:p>
    <w:p>
      <w:pPr>
        <w:pStyle w:val="TOC2"/>
        <w:tabs>
          <w:tab w:val="right" w:leader="dot" w:pos="8306"/>
        </w:tabs>
      </w:pPr>
      <w:hyperlink w:anchor="_Toc27021" w:history="1">
        <w:r>
          <w:rPr>
            <w:rFonts w:ascii="仿宋" w:eastAsia="仿宋" w:hAnsi="仿宋" w:cs="仿宋" w:hint="eastAsia"/>
            <w:lang w:eastAsia="zh-CN"/>
          </w:rPr>
          <w:t>(一)、勘探设备项目背景分析</w:t>
        </w:r>
        <w:r>
          <w:tab/>
        </w:r>
        <w:r>
          <w:fldChar w:fldCharType="begin"/>
        </w:r>
        <w:r>
          <w:instrText xml:space="preserve"> PAGEREF _Toc27021 \h </w:instrText>
        </w:r>
        <w:r>
          <w:fldChar w:fldCharType="separate"/>
        </w:r>
        <w:r>
          <w:t>10</w:t>
        </w:r>
        <w:r>
          <w:fldChar w:fldCharType="end"/>
        </w:r>
      </w:hyperlink>
    </w:p>
    <w:p>
      <w:pPr>
        <w:pStyle w:val="TOC2"/>
        <w:tabs>
          <w:tab w:val="right" w:leader="dot" w:pos="8306"/>
        </w:tabs>
      </w:pPr>
      <w:hyperlink w:anchor="_Toc31162" w:history="1">
        <w:r>
          <w:rPr>
            <w:rFonts w:ascii="仿宋" w:eastAsia="仿宋" w:hAnsi="仿宋" w:cs="仿宋" w:hint="eastAsia"/>
            <w:lang w:eastAsia="zh-CN"/>
          </w:rPr>
          <w:t>(二)、勘探设备项目建设必要性分析</w:t>
        </w:r>
        <w:r>
          <w:tab/>
        </w:r>
        <w:r>
          <w:fldChar w:fldCharType="begin"/>
        </w:r>
        <w:r>
          <w:instrText xml:space="preserve"> PAGEREF _Toc31162 \h </w:instrText>
        </w:r>
        <w:r>
          <w:fldChar w:fldCharType="separate"/>
        </w:r>
        <w:r>
          <w:t>12</w:t>
        </w:r>
        <w:r>
          <w:fldChar w:fldCharType="end"/>
        </w:r>
      </w:hyperlink>
    </w:p>
    <w:p>
      <w:pPr>
        <w:pStyle w:val="TOC1"/>
        <w:tabs>
          <w:tab w:val="right" w:leader="dot" w:pos="8306"/>
        </w:tabs>
      </w:pPr>
      <w:hyperlink w:anchor="_Toc9018" w:history="1">
        <w:r>
          <w:rPr>
            <w:rFonts w:ascii="仿宋" w:eastAsia="仿宋" w:hAnsi="仿宋" w:cs="仿宋" w:hint="eastAsia"/>
            <w:lang w:eastAsia="zh-CN"/>
          </w:rPr>
          <w:t>六、勘探设备项目土建工程</w:t>
        </w:r>
        <w:r>
          <w:tab/>
        </w:r>
        <w:r>
          <w:fldChar w:fldCharType="begin"/>
        </w:r>
        <w:r>
          <w:instrText xml:space="preserve"> PAGEREF _Toc9018 \h </w:instrText>
        </w:r>
        <w:r>
          <w:fldChar w:fldCharType="separate"/>
        </w:r>
        <w:r>
          <w:t>13</w:t>
        </w:r>
        <w:r>
          <w:fldChar w:fldCharType="end"/>
        </w:r>
      </w:hyperlink>
    </w:p>
    <w:p>
      <w:pPr>
        <w:pStyle w:val="TOC2"/>
        <w:tabs>
          <w:tab w:val="right" w:leader="dot" w:pos="8306"/>
        </w:tabs>
      </w:pPr>
      <w:hyperlink w:anchor="_Toc12497" w:history="1">
        <w:r>
          <w:rPr>
            <w:rFonts w:ascii="仿宋" w:eastAsia="仿宋" w:hAnsi="仿宋" w:cs="仿宋" w:hint="eastAsia"/>
            <w:lang w:eastAsia="zh-CN"/>
          </w:rPr>
          <w:t>(一)、建筑工程设计原则</w:t>
        </w:r>
        <w:r>
          <w:tab/>
        </w:r>
        <w:r>
          <w:fldChar w:fldCharType="begin"/>
        </w:r>
        <w:r>
          <w:instrText xml:space="preserve"> PAGEREF _Toc12497 \h </w:instrText>
        </w:r>
        <w:r>
          <w:fldChar w:fldCharType="separate"/>
        </w:r>
        <w:r>
          <w:t>13</w:t>
        </w:r>
        <w:r>
          <w:fldChar w:fldCharType="end"/>
        </w:r>
      </w:hyperlink>
    </w:p>
    <w:p>
      <w:pPr>
        <w:pStyle w:val="TOC2"/>
        <w:tabs>
          <w:tab w:val="right" w:leader="dot" w:pos="8306"/>
        </w:tabs>
      </w:pPr>
      <w:hyperlink w:anchor="_Toc24887" w:history="1">
        <w:r>
          <w:rPr>
            <w:rFonts w:ascii="仿宋" w:eastAsia="仿宋" w:hAnsi="仿宋" w:cs="仿宋" w:hint="eastAsia"/>
            <w:lang w:eastAsia="zh-CN"/>
          </w:rPr>
          <w:t>(二)、土建工程设计年限及安全等级</w:t>
        </w:r>
        <w:r>
          <w:tab/>
        </w:r>
        <w:r>
          <w:fldChar w:fldCharType="begin"/>
        </w:r>
        <w:r>
          <w:instrText xml:space="preserve"> PAGEREF _Toc24887 \h </w:instrText>
        </w:r>
        <w:r>
          <w:fldChar w:fldCharType="separate"/>
        </w:r>
        <w:r>
          <w:t>14</w:t>
        </w:r>
        <w:r>
          <w:fldChar w:fldCharType="end"/>
        </w:r>
      </w:hyperlink>
    </w:p>
    <w:p>
      <w:pPr>
        <w:pStyle w:val="TOC2"/>
        <w:tabs>
          <w:tab w:val="right" w:leader="dot" w:pos="8306"/>
        </w:tabs>
      </w:pPr>
      <w:hyperlink w:anchor="_Toc7734" w:history="1">
        <w:r>
          <w:rPr>
            <w:rFonts w:ascii="仿宋" w:eastAsia="仿宋" w:hAnsi="仿宋" w:cs="仿宋" w:hint="eastAsia"/>
            <w:lang w:eastAsia="zh-CN"/>
          </w:rPr>
          <w:t>(三)、建筑工程设计总体要求</w:t>
        </w:r>
        <w:r>
          <w:tab/>
        </w:r>
        <w:r>
          <w:fldChar w:fldCharType="begin"/>
        </w:r>
        <w:r>
          <w:instrText xml:space="preserve"> PAGEREF _Toc7734 \h </w:instrText>
        </w:r>
        <w:r>
          <w:fldChar w:fldCharType="separate"/>
        </w:r>
        <w:r>
          <w:t>15</w:t>
        </w:r>
        <w:r>
          <w:fldChar w:fldCharType="end"/>
        </w:r>
      </w:hyperlink>
    </w:p>
    <w:p>
      <w:pPr>
        <w:pStyle w:val="TOC2"/>
        <w:tabs>
          <w:tab w:val="right" w:leader="dot" w:pos="8306"/>
        </w:tabs>
      </w:pPr>
      <w:hyperlink w:anchor="_Toc12183" w:history="1">
        <w:r>
          <w:rPr>
            <w:rFonts w:ascii="仿宋" w:eastAsia="仿宋" w:hAnsi="仿宋" w:cs="仿宋" w:hint="eastAsia"/>
            <w:lang w:eastAsia="zh-CN"/>
          </w:rPr>
          <w:t>(四)、土建工程建设指标</w:t>
        </w:r>
        <w:r>
          <w:tab/>
        </w:r>
        <w:r>
          <w:fldChar w:fldCharType="begin"/>
        </w:r>
        <w:r>
          <w:instrText xml:space="preserve"> PAGEREF _Toc12183 \h </w:instrText>
        </w:r>
        <w:r>
          <w:fldChar w:fldCharType="separate"/>
        </w:r>
        <w:r>
          <w:t>16</w:t>
        </w:r>
        <w:r>
          <w:fldChar w:fldCharType="end"/>
        </w:r>
      </w:hyperlink>
    </w:p>
    <w:p>
      <w:pPr>
        <w:pStyle w:val="TOC1"/>
        <w:tabs>
          <w:tab w:val="right" w:leader="dot" w:pos="8306"/>
        </w:tabs>
      </w:pPr>
      <w:hyperlink w:anchor="_Toc18820" w:history="1">
        <w:r>
          <w:rPr>
            <w:rFonts w:ascii="仿宋" w:eastAsia="仿宋" w:hAnsi="仿宋" w:cs="仿宋" w:hint="eastAsia"/>
            <w:lang w:eastAsia="zh-CN"/>
          </w:rPr>
          <w:t>七、勘探设备项目技术管理</w:t>
        </w:r>
        <w:r>
          <w:tab/>
        </w:r>
        <w:r>
          <w:fldChar w:fldCharType="begin"/>
        </w:r>
        <w:r>
          <w:instrText xml:space="preserve"> PAGEREF _Toc18820 \h </w:instrText>
        </w:r>
        <w:r>
          <w:fldChar w:fldCharType="separate"/>
        </w:r>
        <w:r>
          <w:t>16</w:t>
        </w:r>
        <w:r>
          <w:fldChar w:fldCharType="end"/>
        </w:r>
      </w:hyperlink>
    </w:p>
    <w:p>
      <w:pPr>
        <w:pStyle w:val="TOC2"/>
        <w:tabs>
          <w:tab w:val="right" w:leader="dot" w:pos="8306"/>
        </w:tabs>
      </w:pPr>
      <w:hyperlink w:anchor="_Toc23551" w:history="1">
        <w:r>
          <w:rPr>
            <w:rFonts w:ascii="仿宋" w:eastAsia="仿宋" w:hAnsi="仿宋" w:cs="仿宋" w:hint="eastAsia"/>
            <w:lang w:eastAsia="zh-CN"/>
          </w:rPr>
          <w:t>(一)、技术方案选用方向</w:t>
        </w:r>
        <w:r>
          <w:tab/>
        </w:r>
        <w:r>
          <w:fldChar w:fldCharType="begin"/>
        </w:r>
        <w:r>
          <w:instrText xml:space="preserve"> PAGEREF _Toc23551 \h </w:instrText>
        </w:r>
        <w:r>
          <w:fldChar w:fldCharType="separate"/>
        </w:r>
        <w:r>
          <w:t>16</w:t>
        </w:r>
        <w:r>
          <w:fldChar w:fldCharType="end"/>
        </w:r>
      </w:hyperlink>
    </w:p>
    <w:p>
      <w:pPr>
        <w:pStyle w:val="TOC2"/>
        <w:tabs>
          <w:tab w:val="right" w:leader="dot" w:pos="8306"/>
        </w:tabs>
      </w:pPr>
      <w:hyperlink w:anchor="_Toc25724" w:history="1">
        <w:r>
          <w:rPr>
            <w:rFonts w:ascii="仿宋" w:eastAsia="仿宋" w:hAnsi="仿宋" w:cs="仿宋" w:hint="eastAsia"/>
            <w:lang w:eastAsia="zh-CN"/>
          </w:rPr>
          <w:t>(二)、工艺技术方案选用原则</w:t>
        </w:r>
        <w:r>
          <w:tab/>
        </w:r>
        <w:r>
          <w:fldChar w:fldCharType="begin"/>
        </w:r>
        <w:r>
          <w:instrText xml:space="preserve"> PAGEREF _Toc25724 \h </w:instrText>
        </w:r>
        <w:r>
          <w:fldChar w:fldCharType="separate"/>
        </w:r>
        <w:r>
          <w:t>18</w:t>
        </w:r>
        <w:r>
          <w:fldChar w:fldCharType="end"/>
        </w:r>
      </w:hyperlink>
    </w:p>
    <w:p>
      <w:pPr>
        <w:pStyle w:val="TOC2"/>
        <w:tabs>
          <w:tab w:val="right" w:leader="dot" w:pos="8306"/>
        </w:tabs>
      </w:pPr>
      <w:hyperlink w:anchor="_Toc10537" w:history="1">
        <w:r>
          <w:rPr>
            <w:rFonts w:ascii="仿宋" w:eastAsia="仿宋" w:hAnsi="仿宋" w:cs="仿宋" w:hint="eastAsia"/>
            <w:lang w:eastAsia="zh-CN"/>
          </w:rPr>
          <w:t>(三)、工艺技术方案要求</w:t>
        </w:r>
        <w:r>
          <w:tab/>
        </w:r>
        <w:r>
          <w:fldChar w:fldCharType="begin"/>
        </w:r>
        <w:r>
          <w:instrText xml:space="preserve"> PAGEREF _Toc10537 \h </w:instrText>
        </w:r>
        <w:r>
          <w:fldChar w:fldCharType="separate"/>
        </w:r>
        <w:r>
          <w:t>20</w:t>
        </w:r>
        <w:r>
          <w:fldChar w:fldCharType="end"/>
        </w:r>
      </w:hyperlink>
    </w:p>
    <w:p>
      <w:pPr>
        <w:pStyle w:val="TOC1"/>
        <w:tabs>
          <w:tab w:val="right" w:leader="dot" w:pos="8306"/>
        </w:tabs>
      </w:pPr>
      <w:hyperlink w:anchor="_Toc9957" w:history="1">
        <w:r>
          <w:rPr>
            <w:rFonts w:ascii="仿宋" w:eastAsia="仿宋" w:hAnsi="仿宋" w:cs="仿宋" w:hint="eastAsia"/>
            <w:lang w:eastAsia="zh-CN"/>
          </w:rPr>
          <w:t>八、勘探设备项目环境影响分析</w:t>
        </w:r>
        <w:r>
          <w:tab/>
        </w:r>
        <w:r>
          <w:fldChar w:fldCharType="begin"/>
        </w:r>
        <w:r>
          <w:instrText xml:space="preserve"> PAGEREF _Toc9957 \h </w:instrText>
        </w:r>
        <w:r>
          <w:fldChar w:fldCharType="separate"/>
        </w:r>
        <w:r>
          <w:t>22</w:t>
        </w:r>
        <w:r>
          <w:fldChar w:fldCharType="end"/>
        </w:r>
      </w:hyperlink>
    </w:p>
    <w:p>
      <w:pPr>
        <w:pStyle w:val="TOC2"/>
        <w:tabs>
          <w:tab w:val="right" w:leader="dot" w:pos="8306"/>
        </w:tabs>
      </w:pPr>
      <w:hyperlink w:anchor="_Toc22484" w:history="1">
        <w:r>
          <w:rPr>
            <w:rFonts w:ascii="仿宋" w:eastAsia="仿宋" w:hAnsi="仿宋" w:cs="仿宋" w:hint="eastAsia"/>
            <w:lang w:eastAsia="zh-CN"/>
          </w:rPr>
          <w:t>(一)、建设区域环境质量现状</w:t>
        </w:r>
        <w:r>
          <w:tab/>
        </w:r>
        <w:r>
          <w:fldChar w:fldCharType="begin"/>
        </w:r>
        <w:r>
          <w:instrText xml:space="preserve"> PAGEREF _Toc22484 \h </w:instrText>
        </w:r>
        <w:r>
          <w:fldChar w:fldCharType="separate"/>
        </w:r>
        <w:r>
          <w:t>22</w:t>
        </w:r>
        <w:r>
          <w:fldChar w:fldCharType="end"/>
        </w:r>
      </w:hyperlink>
    </w:p>
    <w:p>
      <w:pPr>
        <w:pStyle w:val="TOC2"/>
        <w:tabs>
          <w:tab w:val="right" w:leader="dot" w:pos="8306"/>
        </w:tabs>
      </w:pPr>
      <w:hyperlink w:anchor="_Toc24146" w:history="1">
        <w:r>
          <w:rPr>
            <w:rFonts w:ascii="仿宋" w:eastAsia="仿宋" w:hAnsi="仿宋" w:cs="仿宋" w:hint="eastAsia"/>
            <w:lang w:eastAsia="zh-CN"/>
          </w:rPr>
          <w:t>(二)、建设期环境保护</w:t>
        </w:r>
        <w:r>
          <w:tab/>
        </w:r>
        <w:r>
          <w:fldChar w:fldCharType="begin"/>
        </w:r>
        <w:r>
          <w:instrText xml:space="preserve"> PAGEREF _Toc24146 \h </w:instrText>
        </w:r>
        <w:r>
          <w:fldChar w:fldCharType="separate"/>
        </w:r>
        <w:r>
          <w:t>24</w:t>
        </w:r>
        <w:r>
          <w:fldChar w:fldCharType="end"/>
        </w:r>
      </w:hyperlink>
    </w:p>
    <w:p>
      <w:pPr>
        <w:pStyle w:val="TOC2"/>
        <w:tabs>
          <w:tab w:val="right" w:leader="dot" w:pos="8306"/>
        </w:tabs>
      </w:pPr>
      <w:hyperlink w:anchor="_Toc30699" w:history="1">
        <w:r>
          <w:rPr>
            <w:rFonts w:ascii="仿宋" w:eastAsia="仿宋" w:hAnsi="仿宋" w:cs="仿宋" w:hint="eastAsia"/>
            <w:lang w:eastAsia="zh-CN"/>
          </w:rPr>
          <w:t>(三)、运营期环境保护</w:t>
        </w:r>
        <w:r>
          <w:tab/>
        </w:r>
        <w:r>
          <w:fldChar w:fldCharType="begin"/>
        </w:r>
        <w:r>
          <w:instrText xml:space="preserve"> PAGEREF _Toc30699 \h </w:instrText>
        </w:r>
        <w:r>
          <w:fldChar w:fldCharType="separate"/>
        </w:r>
        <w:r>
          <w:t>25</w:t>
        </w:r>
        <w:r>
          <w:fldChar w:fldCharType="end"/>
        </w:r>
      </w:hyperlink>
    </w:p>
    <w:p>
      <w:pPr>
        <w:pStyle w:val="TOC2"/>
        <w:tabs>
          <w:tab w:val="right" w:leader="dot" w:pos="8306"/>
        </w:tabs>
      </w:pPr>
      <w:hyperlink w:anchor="_Toc30997" w:history="1">
        <w:r>
          <w:rPr>
            <w:rFonts w:ascii="仿宋" w:eastAsia="仿宋" w:hAnsi="仿宋" w:cs="仿宋" w:hint="eastAsia"/>
            <w:lang w:eastAsia="zh-CN"/>
          </w:rPr>
          <w:t>(四)、勘探设备项目建设对区域经济的影响</w:t>
        </w:r>
        <w:r>
          <w:tab/>
        </w:r>
        <w:r>
          <w:fldChar w:fldCharType="begin"/>
        </w:r>
        <w:r>
          <w:instrText xml:space="preserve"> PAGEREF _Toc30997 \h </w:instrText>
        </w:r>
        <w:r>
          <w:fldChar w:fldCharType="separate"/>
        </w:r>
        <w:r>
          <w:t>27</w:t>
        </w:r>
        <w:r>
          <w:fldChar w:fldCharType="end"/>
        </w:r>
      </w:hyperlink>
    </w:p>
    <w:p>
      <w:pPr>
        <w:pStyle w:val="TOC2"/>
        <w:tabs>
          <w:tab w:val="right" w:leader="dot" w:pos="8306"/>
        </w:tabs>
      </w:pPr>
      <w:hyperlink w:anchor="_Toc19493" w:history="1">
        <w:r>
          <w:rPr>
            <w:rFonts w:ascii="仿宋" w:eastAsia="仿宋" w:hAnsi="仿宋" w:cs="仿宋" w:hint="eastAsia"/>
            <w:lang w:eastAsia="zh-CN"/>
          </w:rPr>
          <w:t>(五)、废弃物处理</w:t>
        </w:r>
        <w:r>
          <w:tab/>
        </w:r>
        <w:r>
          <w:fldChar w:fldCharType="begin"/>
        </w:r>
        <w:r>
          <w:instrText xml:space="preserve"> PAGEREF _Toc19493 \h </w:instrText>
        </w:r>
        <w:r>
          <w:fldChar w:fldCharType="separate"/>
        </w:r>
        <w:r>
          <w:t>28</w:t>
        </w:r>
        <w:r>
          <w:fldChar w:fldCharType="end"/>
        </w:r>
      </w:hyperlink>
    </w:p>
    <w:p>
      <w:pPr>
        <w:pStyle w:val="TOC2"/>
        <w:tabs>
          <w:tab w:val="right" w:leader="dot" w:pos="8306"/>
        </w:tabs>
      </w:pPr>
      <w:hyperlink w:anchor="_Toc19958" w:history="1">
        <w:r>
          <w:rPr>
            <w:rFonts w:ascii="仿宋" w:eastAsia="仿宋" w:hAnsi="仿宋" w:cs="仿宋" w:hint="eastAsia"/>
            <w:lang w:eastAsia="zh-CN"/>
          </w:rPr>
          <w:t>(六)、特殊环境影响分析</w:t>
        </w:r>
        <w:r>
          <w:tab/>
        </w:r>
        <w:r>
          <w:fldChar w:fldCharType="begin"/>
        </w:r>
        <w:r>
          <w:instrText xml:space="preserve"> PAGEREF _Toc19958 \h </w:instrText>
        </w:r>
        <w:r>
          <w:fldChar w:fldCharType="separate"/>
        </w:r>
        <w:r>
          <w:t>30</w:t>
        </w:r>
        <w:r>
          <w:fldChar w:fldCharType="end"/>
        </w:r>
      </w:hyperlink>
    </w:p>
    <w:p>
      <w:pPr>
        <w:pStyle w:val="TOC2"/>
        <w:tabs>
          <w:tab w:val="right" w:leader="dot" w:pos="8306"/>
        </w:tabs>
      </w:pPr>
      <w:hyperlink w:anchor="_Toc7028" w:history="1">
        <w:r>
          <w:rPr>
            <w:rFonts w:ascii="仿宋" w:eastAsia="仿宋" w:hAnsi="仿宋" w:cs="仿宋" w:hint="eastAsia"/>
            <w:lang w:eastAsia="zh-CN"/>
          </w:rPr>
          <w:t>(七)、清洁生产</w:t>
        </w:r>
        <w:r>
          <w:tab/>
        </w:r>
        <w:r>
          <w:fldChar w:fldCharType="begin"/>
        </w:r>
        <w:r>
          <w:instrText xml:space="preserve"> PAGEREF _Toc7028 \h </w:instrText>
        </w:r>
        <w:r>
          <w:fldChar w:fldCharType="separate"/>
        </w:r>
        <w:r>
          <w:t>31</w:t>
        </w:r>
        <w:r>
          <w:fldChar w:fldCharType="end"/>
        </w:r>
      </w:hyperlink>
    </w:p>
    <w:p>
      <w:pPr>
        <w:pStyle w:val="TOC2"/>
        <w:tabs>
          <w:tab w:val="right" w:leader="dot" w:pos="8306"/>
        </w:tabs>
      </w:pPr>
      <w:hyperlink w:anchor="_Toc11868" w:history="1">
        <w:r>
          <w:rPr>
            <w:rFonts w:ascii="仿宋" w:eastAsia="仿宋" w:hAnsi="仿宋" w:cs="仿宋" w:hint="eastAsia"/>
            <w:lang w:eastAsia="zh-CN"/>
          </w:rPr>
          <w:t>(八)、环境保护综合评价</w:t>
        </w:r>
        <w:r>
          <w:tab/>
        </w:r>
        <w:r>
          <w:fldChar w:fldCharType="begin"/>
        </w:r>
        <w:r>
          <w:instrText xml:space="preserve"> PAGEREF _Toc11868 \h </w:instrText>
        </w:r>
        <w:r>
          <w:fldChar w:fldCharType="separate"/>
        </w:r>
        <w:r>
          <w:t>32</w:t>
        </w:r>
        <w:r>
          <w:fldChar w:fldCharType="end"/>
        </w:r>
      </w:hyperlink>
    </w:p>
    <w:p>
      <w:pPr>
        <w:pStyle w:val="TOC1"/>
        <w:tabs>
          <w:tab w:val="right" w:leader="dot" w:pos="8306"/>
        </w:tabs>
      </w:pPr>
      <w:hyperlink w:anchor="_Toc26348" w:history="1">
        <w:r>
          <w:rPr>
            <w:rFonts w:ascii="仿宋" w:eastAsia="仿宋" w:hAnsi="仿宋" w:cs="仿宋" w:hint="eastAsia"/>
            <w:lang w:eastAsia="zh-CN"/>
          </w:rPr>
          <w:t>九、勘探设备项目计划安排</w:t>
        </w:r>
        <w:r>
          <w:tab/>
        </w:r>
        <w:r>
          <w:fldChar w:fldCharType="begin"/>
        </w:r>
        <w:r>
          <w:instrText xml:space="preserve"> PAGEREF _Toc26348 \h </w:instrText>
        </w:r>
        <w:r>
          <w:fldChar w:fldCharType="separate"/>
        </w:r>
        <w:r>
          <w:t>33</w:t>
        </w:r>
        <w:r>
          <w:fldChar w:fldCharType="end"/>
        </w:r>
      </w:hyperlink>
    </w:p>
    <w:p>
      <w:pPr>
        <w:pStyle w:val="TOC2"/>
        <w:tabs>
          <w:tab w:val="right" w:leader="dot" w:pos="8306"/>
        </w:tabs>
      </w:pPr>
      <w:hyperlink w:anchor="_Toc32527" w:history="1">
        <w:r>
          <w:rPr>
            <w:rFonts w:ascii="仿宋" w:eastAsia="仿宋" w:hAnsi="仿宋" w:cs="仿宋" w:hint="eastAsia"/>
            <w:lang w:eastAsia="zh-CN"/>
          </w:rPr>
          <w:t>(一)、建设周期</w:t>
        </w:r>
        <w:r>
          <w:tab/>
        </w:r>
        <w:r>
          <w:fldChar w:fldCharType="begin"/>
        </w:r>
        <w:r>
          <w:instrText xml:space="preserve"> PAGEREF _Toc32527 \h </w:instrText>
        </w:r>
        <w:r>
          <w:fldChar w:fldCharType="separate"/>
        </w:r>
        <w:r>
          <w:t>33</w:t>
        </w:r>
        <w:r>
          <w:fldChar w:fldCharType="end"/>
        </w:r>
      </w:hyperlink>
    </w:p>
    <w:p>
      <w:pPr>
        <w:pStyle w:val="TOC2"/>
        <w:tabs>
          <w:tab w:val="right" w:leader="dot" w:pos="8306"/>
        </w:tabs>
      </w:pPr>
      <w:hyperlink w:anchor="_Toc28701" w:history="1">
        <w:r>
          <w:rPr>
            <w:rFonts w:ascii="仿宋" w:eastAsia="仿宋" w:hAnsi="仿宋" w:cs="仿宋" w:hint="eastAsia"/>
            <w:lang w:eastAsia="zh-CN"/>
          </w:rPr>
          <w:t>(二)、建设进度</w:t>
        </w:r>
        <w:r>
          <w:tab/>
        </w:r>
        <w:r>
          <w:fldChar w:fldCharType="begin"/>
        </w:r>
        <w:r>
          <w:instrText xml:space="preserve"> PAGEREF _Toc28701 \h </w:instrText>
        </w:r>
        <w:r>
          <w:fldChar w:fldCharType="separate"/>
        </w:r>
        <w:r>
          <w:t>34</w:t>
        </w:r>
        <w:r>
          <w:fldChar w:fldCharType="end"/>
        </w:r>
      </w:hyperlink>
    </w:p>
    <w:p>
      <w:pPr>
        <w:pStyle w:val="TOC2"/>
        <w:tabs>
          <w:tab w:val="right" w:leader="dot" w:pos="8306"/>
        </w:tabs>
      </w:pPr>
      <w:hyperlink w:anchor="_Toc13246" w:history="1">
        <w:r>
          <w:rPr>
            <w:rFonts w:ascii="仿宋" w:eastAsia="仿宋" w:hAnsi="仿宋" w:cs="仿宋" w:hint="eastAsia"/>
            <w:lang w:eastAsia="zh-CN"/>
          </w:rPr>
          <w:t>(三)、进度安排注意事项</w:t>
        </w:r>
        <w:r>
          <w:tab/>
        </w:r>
        <w:r>
          <w:fldChar w:fldCharType="begin"/>
        </w:r>
        <w:r>
          <w:instrText xml:space="preserve"> PAGEREF _Toc13246 \h </w:instrText>
        </w:r>
        <w:r>
          <w:fldChar w:fldCharType="separate"/>
        </w:r>
        <w:r>
          <w:t>35</w:t>
        </w:r>
        <w:r>
          <w:fldChar w:fldCharType="end"/>
        </w:r>
      </w:hyperlink>
    </w:p>
    <w:p>
      <w:pPr>
        <w:pStyle w:val="TOC2"/>
        <w:tabs>
          <w:tab w:val="right" w:leader="dot" w:pos="8306"/>
        </w:tabs>
      </w:pPr>
      <w:hyperlink w:anchor="_Toc6892" w:history="1">
        <w:r>
          <w:rPr>
            <w:rFonts w:ascii="仿宋" w:eastAsia="仿宋" w:hAnsi="仿宋" w:cs="仿宋" w:hint="eastAsia"/>
            <w:lang w:eastAsia="zh-CN"/>
          </w:rPr>
          <w:t>(四)、人力资源配置</w:t>
        </w:r>
        <w:r>
          <w:tab/>
        </w:r>
        <w:r>
          <w:fldChar w:fldCharType="begin"/>
        </w:r>
        <w:r>
          <w:instrText xml:space="preserve"> PAGEREF _Toc6892 \h </w:instrText>
        </w:r>
        <w:r>
          <w:fldChar w:fldCharType="separate"/>
        </w:r>
        <w:r>
          <w:t>36</w:t>
        </w:r>
        <w:r>
          <w:fldChar w:fldCharType="end"/>
        </w:r>
      </w:hyperlink>
    </w:p>
    <w:p>
      <w:pPr>
        <w:pStyle w:val="TOC1"/>
        <w:tabs>
          <w:tab w:val="right" w:leader="dot" w:pos="8306"/>
        </w:tabs>
      </w:pPr>
      <w:hyperlink w:anchor="_Toc11236" w:history="1">
        <w:r>
          <w:rPr>
            <w:rFonts w:ascii="仿宋" w:eastAsia="仿宋" w:hAnsi="仿宋" w:cs="仿宋" w:hint="eastAsia"/>
            <w:lang w:eastAsia="zh-CN"/>
          </w:rPr>
          <w:t>十、勘探设备项目财务管理</w:t>
        </w:r>
        <w:r>
          <w:tab/>
        </w:r>
        <w:r>
          <w:fldChar w:fldCharType="begin"/>
        </w:r>
        <w:r>
          <w:instrText xml:space="preserve"> PAGEREF _Toc11236 \h </w:instrText>
        </w:r>
        <w:r>
          <w:fldChar w:fldCharType="separate"/>
        </w:r>
        <w:r>
          <w:t>37</w:t>
        </w:r>
        <w:r>
          <w:fldChar w:fldCharType="end"/>
        </w:r>
      </w:hyperlink>
    </w:p>
    <w:p>
      <w:pPr>
        <w:pStyle w:val="TOC2"/>
        <w:tabs>
          <w:tab w:val="right" w:leader="dot" w:pos="8306"/>
        </w:tabs>
      </w:pPr>
      <w:hyperlink w:anchor="_Toc20326" w:history="1">
        <w:r>
          <w:rPr>
            <w:rFonts w:ascii="仿宋" w:eastAsia="仿宋" w:hAnsi="仿宋" w:cs="仿宋" w:hint="eastAsia"/>
            <w:lang w:eastAsia="zh-CN"/>
          </w:rPr>
          <w:t>(一)、资金需求大</w:t>
        </w:r>
        <w:r>
          <w:tab/>
        </w:r>
        <w:r>
          <w:fldChar w:fldCharType="begin"/>
        </w:r>
        <w:r>
          <w:instrText xml:space="preserve"> PAGEREF _Toc20326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67" w:history="1">
        <w:r>
          <w:rPr>
            <w:rFonts w:ascii="仿宋" w:eastAsia="仿宋" w:hAnsi="仿宋" w:cs="仿宋" w:hint="eastAsia"/>
            <w:lang w:eastAsia="zh-CN"/>
          </w:rPr>
          <w:t>(二)、研发周期长</w:t>
        </w:r>
        <w:r>
          <w:tab/>
        </w:r>
        <w:r>
          <w:fldChar w:fldCharType="begin"/>
        </w:r>
        <w:r>
          <w:instrText xml:space="preserve"> PAGEREF _Toc9167 \h </w:instrText>
        </w:r>
        <w:r>
          <w:fldChar w:fldCharType="separate"/>
        </w:r>
        <w:r>
          <w:t>38</w:t>
        </w:r>
        <w:r>
          <w:fldChar w:fldCharType="end"/>
        </w:r>
      </w:hyperlink>
    </w:p>
    <w:p>
      <w:pPr>
        <w:pStyle w:val="TOC2"/>
        <w:tabs>
          <w:tab w:val="right" w:leader="dot" w:pos="8306"/>
        </w:tabs>
      </w:pPr>
      <w:hyperlink w:anchor="_Toc25398" w:history="1">
        <w:r>
          <w:rPr>
            <w:rFonts w:ascii="仿宋" w:eastAsia="仿宋" w:hAnsi="仿宋" w:cs="仿宋" w:hint="eastAsia"/>
            <w:lang w:eastAsia="zh-CN"/>
          </w:rPr>
          <w:t>(三)、市场风险大</w:t>
        </w:r>
        <w:r>
          <w:tab/>
        </w:r>
        <w:r>
          <w:fldChar w:fldCharType="begin"/>
        </w:r>
        <w:r>
          <w:instrText xml:space="preserve"> PAGEREF _Toc25398 \h </w:instrText>
        </w:r>
        <w:r>
          <w:fldChar w:fldCharType="separate"/>
        </w:r>
        <w:r>
          <w:t>40</w:t>
        </w:r>
        <w:r>
          <w:fldChar w:fldCharType="end"/>
        </w:r>
      </w:hyperlink>
    </w:p>
    <w:p>
      <w:pPr>
        <w:pStyle w:val="TOC2"/>
        <w:tabs>
          <w:tab w:val="right" w:leader="dot" w:pos="8306"/>
        </w:tabs>
      </w:pPr>
      <w:hyperlink w:anchor="_Toc17100" w:history="1">
        <w:r>
          <w:rPr>
            <w:rFonts w:ascii="仿宋" w:eastAsia="仿宋" w:hAnsi="仿宋" w:cs="仿宋" w:hint="eastAsia"/>
            <w:lang w:eastAsia="zh-CN"/>
          </w:rPr>
          <w:t>(四)、利润率高</w:t>
        </w:r>
        <w:r>
          <w:tab/>
        </w:r>
        <w:r>
          <w:fldChar w:fldCharType="begin"/>
        </w:r>
        <w:r>
          <w:instrText xml:space="preserve"> PAGEREF _Toc17100 \h </w:instrText>
        </w:r>
        <w:r>
          <w:fldChar w:fldCharType="separate"/>
        </w:r>
        <w:r>
          <w:t>42</w:t>
        </w:r>
        <w:r>
          <w:fldChar w:fldCharType="end"/>
        </w:r>
      </w:hyperlink>
    </w:p>
    <w:p>
      <w:pPr>
        <w:pStyle w:val="TOC1"/>
        <w:tabs>
          <w:tab w:val="right" w:leader="dot" w:pos="8306"/>
        </w:tabs>
      </w:pPr>
      <w:hyperlink w:anchor="_Toc3990" w:history="1">
        <w:r>
          <w:rPr>
            <w:rFonts w:ascii="仿宋" w:eastAsia="仿宋" w:hAnsi="仿宋" w:cs="仿宋" w:hint="eastAsia"/>
            <w:lang w:eastAsia="zh-CN"/>
          </w:rPr>
          <w:t>十一、勘探设备项目投资规划</w:t>
        </w:r>
        <w:r>
          <w:tab/>
        </w:r>
        <w:r>
          <w:fldChar w:fldCharType="begin"/>
        </w:r>
        <w:r>
          <w:instrText xml:space="preserve"> PAGEREF _Toc3990 \h </w:instrText>
        </w:r>
        <w:r>
          <w:fldChar w:fldCharType="separate"/>
        </w:r>
        <w:r>
          <w:t>44</w:t>
        </w:r>
        <w:r>
          <w:fldChar w:fldCharType="end"/>
        </w:r>
      </w:hyperlink>
    </w:p>
    <w:p>
      <w:pPr>
        <w:pStyle w:val="TOC2"/>
        <w:tabs>
          <w:tab w:val="right" w:leader="dot" w:pos="8306"/>
        </w:tabs>
      </w:pPr>
      <w:hyperlink w:anchor="_Toc22472" w:history="1">
        <w:r>
          <w:rPr>
            <w:rFonts w:ascii="仿宋" w:eastAsia="仿宋" w:hAnsi="仿宋" w:cs="仿宋" w:hint="eastAsia"/>
            <w:lang w:eastAsia="zh-CN"/>
          </w:rPr>
          <w:t>(一)、勘探设备项目总投资估算</w:t>
        </w:r>
        <w:r>
          <w:tab/>
        </w:r>
        <w:r>
          <w:fldChar w:fldCharType="begin"/>
        </w:r>
        <w:r>
          <w:instrText xml:space="preserve"> PAGEREF _Toc22472 \h </w:instrText>
        </w:r>
        <w:r>
          <w:fldChar w:fldCharType="separate"/>
        </w:r>
        <w:r>
          <w:t>44</w:t>
        </w:r>
        <w:r>
          <w:fldChar w:fldCharType="end"/>
        </w:r>
      </w:hyperlink>
    </w:p>
    <w:p>
      <w:pPr>
        <w:pStyle w:val="TOC2"/>
        <w:tabs>
          <w:tab w:val="right" w:leader="dot" w:pos="8306"/>
        </w:tabs>
      </w:pPr>
      <w:hyperlink w:anchor="_Toc24562" w:history="1">
        <w:r>
          <w:rPr>
            <w:rFonts w:ascii="仿宋" w:eastAsia="仿宋" w:hAnsi="仿宋" w:cs="仿宋" w:hint="eastAsia"/>
            <w:lang w:eastAsia="zh-CN"/>
          </w:rPr>
          <w:t>(二)、资金筹措</w:t>
        </w:r>
        <w:r>
          <w:tab/>
        </w:r>
        <w:r>
          <w:fldChar w:fldCharType="begin"/>
        </w:r>
        <w:r>
          <w:instrText xml:space="preserve"> PAGEREF _Toc24562 \h </w:instrText>
        </w:r>
        <w:r>
          <w:fldChar w:fldCharType="separate"/>
        </w:r>
        <w:r>
          <w:t>46</w:t>
        </w:r>
        <w:r>
          <w:fldChar w:fldCharType="end"/>
        </w:r>
      </w:hyperlink>
    </w:p>
    <w:p>
      <w:pPr>
        <w:pStyle w:val="TOC1"/>
        <w:tabs>
          <w:tab w:val="right" w:leader="dot" w:pos="8306"/>
        </w:tabs>
      </w:pPr>
      <w:hyperlink w:anchor="_Toc8165" w:history="1">
        <w:r>
          <w:rPr>
            <w:rFonts w:ascii="仿宋" w:eastAsia="仿宋" w:hAnsi="仿宋" w:cs="仿宋" w:hint="eastAsia"/>
            <w:lang w:eastAsia="zh-CN"/>
          </w:rPr>
          <w:t>十二、勘探设备项目风险管理</w:t>
        </w:r>
        <w:r>
          <w:tab/>
        </w:r>
        <w:r>
          <w:fldChar w:fldCharType="begin"/>
        </w:r>
        <w:r>
          <w:instrText xml:space="preserve"> PAGEREF _Toc8165 \h </w:instrText>
        </w:r>
        <w:r>
          <w:fldChar w:fldCharType="separate"/>
        </w:r>
        <w:r>
          <w:t>46</w:t>
        </w:r>
        <w:r>
          <w:fldChar w:fldCharType="end"/>
        </w:r>
      </w:hyperlink>
    </w:p>
    <w:p>
      <w:pPr>
        <w:pStyle w:val="TOC2"/>
        <w:tabs>
          <w:tab w:val="right" w:leader="dot" w:pos="8306"/>
        </w:tabs>
      </w:pPr>
      <w:hyperlink w:anchor="_Toc9890" w:history="1">
        <w:r>
          <w:rPr>
            <w:rFonts w:ascii="仿宋" w:eastAsia="仿宋" w:hAnsi="仿宋" w:cs="仿宋" w:hint="eastAsia"/>
            <w:lang w:eastAsia="zh-CN"/>
          </w:rPr>
          <w:t>(一)、风险识别与评估</w:t>
        </w:r>
        <w:r>
          <w:tab/>
        </w:r>
        <w:r>
          <w:fldChar w:fldCharType="begin"/>
        </w:r>
        <w:r>
          <w:instrText xml:space="preserve"> PAGEREF _Toc9890 \h </w:instrText>
        </w:r>
        <w:r>
          <w:fldChar w:fldCharType="separate"/>
        </w:r>
        <w:r>
          <w:t>46</w:t>
        </w:r>
        <w:r>
          <w:fldChar w:fldCharType="end"/>
        </w:r>
      </w:hyperlink>
    </w:p>
    <w:p>
      <w:pPr>
        <w:pStyle w:val="TOC2"/>
        <w:tabs>
          <w:tab w:val="right" w:leader="dot" w:pos="8306"/>
        </w:tabs>
      </w:pPr>
      <w:hyperlink w:anchor="_Toc3801" w:history="1">
        <w:r>
          <w:rPr>
            <w:rFonts w:ascii="仿宋" w:eastAsia="仿宋" w:hAnsi="仿宋" w:cs="仿宋" w:hint="eastAsia"/>
            <w:lang w:eastAsia="zh-CN"/>
          </w:rPr>
          <w:t>(二)、风险应对策略</w:t>
        </w:r>
        <w:r>
          <w:tab/>
        </w:r>
        <w:r>
          <w:fldChar w:fldCharType="begin"/>
        </w:r>
        <w:r>
          <w:instrText xml:space="preserve"> PAGEREF _Toc3801 \h </w:instrText>
        </w:r>
        <w:r>
          <w:fldChar w:fldCharType="separate"/>
        </w:r>
        <w:r>
          <w:t>47</w:t>
        </w:r>
        <w:r>
          <w:fldChar w:fldCharType="end"/>
        </w:r>
      </w:hyperlink>
    </w:p>
    <w:p>
      <w:pPr>
        <w:pStyle w:val="TOC2"/>
        <w:tabs>
          <w:tab w:val="right" w:leader="dot" w:pos="8306"/>
        </w:tabs>
      </w:pPr>
      <w:hyperlink w:anchor="_Toc12380" w:history="1">
        <w:r>
          <w:rPr>
            <w:rFonts w:ascii="仿宋" w:eastAsia="仿宋" w:hAnsi="仿宋" w:cs="仿宋" w:hint="eastAsia"/>
            <w:lang w:eastAsia="zh-CN"/>
          </w:rPr>
          <w:t>(三)、风险监控与控制</w:t>
        </w:r>
        <w:r>
          <w:tab/>
        </w:r>
        <w:r>
          <w:fldChar w:fldCharType="begin"/>
        </w:r>
        <w:r>
          <w:instrText xml:space="preserve"> PAGEREF _Toc12380 \h </w:instrText>
        </w:r>
        <w:r>
          <w:fldChar w:fldCharType="separate"/>
        </w:r>
        <w:r>
          <w:t>49</w:t>
        </w:r>
        <w:r>
          <w:fldChar w:fldCharType="end"/>
        </w:r>
      </w:hyperlink>
    </w:p>
    <w:p>
      <w:pPr>
        <w:pStyle w:val="TOC1"/>
        <w:tabs>
          <w:tab w:val="right" w:leader="dot" w:pos="8306"/>
        </w:tabs>
      </w:pPr>
      <w:hyperlink w:anchor="_Toc3849" w:history="1">
        <w:r>
          <w:rPr>
            <w:rFonts w:ascii="仿宋" w:eastAsia="仿宋" w:hAnsi="仿宋" w:cs="仿宋" w:hint="eastAsia"/>
            <w:lang w:eastAsia="zh-CN"/>
          </w:rPr>
          <w:t>十三、供应链管理</w:t>
        </w:r>
        <w:r>
          <w:tab/>
        </w:r>
        <w:r>
          <w:fldChar w:fldCharType="begin"/>
        </w:r>
        <w:r>
          <w:instrText xml:space="preserve"> PAGEREF _Toc3849 \h </w:instrText>
        </w:r>
        <w:r>
          <w:fldChar w:fldCharType="separate"/>
        </w:r>
        <w:r>
          <w:t>50</w:t>
        </w:r>
        <w:r>
          <w:fldChar w:fldCharType="end"/>
        </w:r>
      </w:hyperlink>
    </w:p>
    <w:p>
      <w:pPr>
        <w:pStyle w:val="TOC2"/>
        <w:tabs>
          <w:tab w:val="right" w:leader="dot" w:pos="8306"/>
        </w:tabs>
      </w:pPr>
      <w:hyperlink w:anchor="_Toc29776" w:history="1">
        <w:r>
          <w:rPr>
            <w:rFonts w:ascii="仿宋" w:eastAsia="仿宋" w:hAnsi="仿宋" w:cs="仿宋" w:hint="eastAsia"/>
            <w:lang w:eastAsia="zh-CN"/>
          </w:rPr>
          <w:t>(一)、供应链战略规划</w:t>
        </w:r>
        <w:r>
          <w:tab/>
        </w:r>
        <w:r>
          <w:fldChar w:fldCharType="begin"/>
        </w:r>
        <w:r>
          <w:instrText xml:space="preserve"> PAGEREF _Toc29776 \h </w:instrText>
        </w:r>
        <w:r>
          <w:fldChar w:fldCharType="separate"/>
        </w:r>
        <w:r>
          <w:t>50</w:t>
        </w:r>
        <w:r>
          <w:fldChar w:fldCharType="end"/>
        </w:r>
      </w:hyperlink>
    </w:p>
    <w:p>
      <w:pPr>
        <w:pStyle w:val="TOC2"/>
        <w:tabs>
          <w:tab w:val="right" w:leader="dot" w:pos="8306"/>
        </w:tabs>
      </w:pPr>
      <w:hyperlink w:anchor="_Toc8129" w:history="1">
        <w:r>
          <w:rPr>
            <w:rFonts w:ascii="仿宋" w:eastAsia="仿宋" w:hAnsi="仿宋" w:cs="仿宋" w:hint="eastAsia"/>
            <w:lang w:eastAsia="zh-CN"/>
          </w:rPr>
          <w:t>(二)、供应商选择与合作</w:t>
        </w:r>
        <w:r>
          <w:tab/>
        </w:r>
        <w:r>
          <w:fldChar w:fldCharType="begin"/>
        </w:r>
        <w:r>
          <w:instrText xml:space="preserve"> PAGEREF _Toc8129 \h </w:instrText>
        </w:r>
        <w:r>
          <w:fldChar w:fldCharType="separate"/>
        </w:r>
        <w:r>
          <w:t>52</w:t>
        </w:r>
        <w:r>
          <w:fldChar w:fldCharType="end"/>
        </w:r>
      </w:hyperlink>
    </w:p>
    <w:p>
      <w:pPr>
        <w:pStyle w:val="TOC2"/>
        <w:tabs>
          <w:tab w:val="right" w:leader="dot" w:pos="8306"/>
        </w:tabs>
      </w:pPr>
      <w:hyperlink w:anchor="_Toc11789" w:history="1">
        <w:r>
          <w:rPr>
            <w:rFonts w:ascii="仿宋" w:eastAsia="仿宋" w:hAnsi="仿宋" w:cs="仿宋" w:hint="eastAsia"/>
            <w:lang w:eastAsia="zh-CN"/>
          </w:rPr>
          <w:t>(三)、物流与库存管理</w:t>
        </w:r>
        <w:r>
          <w:tab/>
        </w:r>
        <w:r>
          <w:fldChar w:fldCharType="begin"/>
        </w:r>
        <w:r>
          <w:instrText xml:space="preserve"> PAGEREF _Toc11789 \h </w:instrText>
        </w:r>
        <w:r>
          <w:fldChar w:fldCharType="separate"/>
        </w:r>
        <w:r>
          <w:t>53</w:t>
        </w:r>
        <w:r>
          <w:fldChar w:fldCharType="end"/>
        </w:r>
      </w:hyperlink>
    </w:p>
    <w:p>
      <w:pPr>
        <w:pStyle w:val="TOC1"/>
        <w:tabs>
          <w:tab w:val="right" w:leader="dot" w:pos="8306"/>
        </w:tabs>
      </w:pPr>
      <w:hyperlink w:anchor="_Toc10750" w:history="1">
        <w:r>
          <w:rPr>
            <w:rFonts w:ascii="仿宋" w:eastAsia="仿宋" w:hAnsi="仿宋" w:cs="仿宋" w:hint="eastAsia"/>
            <w:lang w:eastAsia="zh-CN"/>
          </w:rPr>
          <w:t>十四、勘探设备项目实施时间节点</w:t>
        </w:r>
        <w:r>
          <w:tab/>
        </w:r>
        <w:r>
          <w:fldChar w:fldCharType="begin"/>
        </w:r>
        <w:r>
          <w:instrText xml:space="preserve"> PAGEREF _Toc10750 \h </w:instrText>
        </w:r>
        <w:r>
          <w:fldChar w:fldCharType="separate"/>
        </w:r>
        <w:r>
          <w:t>54</w:t>
        </w:r>
        <w:r>
          <w:fldChar w:fldCharType="end"/>
        </w:r>
      </w:hyperlink>
    </w:p>
    <w:p>
      <w:pPr>
        <w:pStyle w:val="TOC2"/>
        <w:tabs>
          <w:tab w:val="right" w:leader="dot" w:pos="8306"/>
        </w:tabs>
      </w:pPr>
      <w:hyperlink w:anchor="_Toc30620" w:history="1">
        <w:r>
          <w:rPr>
            <w:rFonts w:ascii="仿宋" w:eastAsia="仿宋" w:hAnsi="仿宋" w:cs="仿宋" w:hint="eastAsia"/>
            <w:lang w:eastAsia="zh-CN"/>
          </w:rPr>
          <w:t>(一)、勘探设备项目启动阶段时间节点</w:t>
        </w:r>
        <w:r>
          <w:tab/>
        </w:r>
        <w:r>
          <w:fldChar w:fldCharType="begin"/>
        </w:r>
        <w:r>
          <w:instrText xml:space="preserve"> PAGEREF _Toc30620 \h </w:instrText>
        </w:r>
        <w:r>
          <w:fldChar w:fldCharType="separate"/>
        </w:r>
        <w:r>
          <w:t>54</w:t>
        </w:r>
        <w:r>
          <w:fldChar w:fldCharType="end"/>
        </w:r>
      </w:hyperlink>
    </w:p>
    <w:p>
      <w:pPr>
        <w:pStyle w:val="TOC2"/>
        <w:tabs>
          <w:tab w:val="right" w:leader="dot" w:pos="8306"/>
        </w:tabs>
      </w:pPr>
      <w:hyperlink w:anchor="_Toc26781" w:history="1">
        <w:r>
          <w:rPr>
            <w:rFonts w:ascii="仿宋" w:eastAsia="仿宋" w:hAnsi="仿宋" w:cs="仿宋" w:hint="eastAsia"/>
            <w:lang w:eastAsia="zh-CN"/>
          </w:rPr>
          <w:t>(二)、勘探设备项目执行阶段时间节点</w:t>
        </w:r>
        <w:r>
          <w:tab/>
        </w:r>
        <w:r>
          <w:fldChar w:fldCharType="begin"/>
        </w:r>
        <w:r>
          <w:instrText xml:space="preserve"> PAGEREF _Toc26781 \h </w:instrText>
        </w:r>
        <w:r>
          <w:fldChar w:fldCharType="separate"/>
        </w:r>
        <w:r>
          <w:t>55</w:t>
        </w:r>
        <w:r>
          <w:fldChar w:fldCharType="end"/>
        </w:r>
      </w:hyperlink>
    </w:p>
    <w:p>
      <w:pPr>
        <w:pStyle w:val="TOC2"/>
        <w:tabs>
          <w:tab w:val="right" w:leader="dot" w:pos="8306"/>
        </w:tabs>
      </w:pPr>
      <w:hyperlink w:anchor="_Toc28028" w:history="1">
        <w:r>
          <w:rPr>
            <w:rFonts w:ascii="仿宋" w:eastAsia="仿宋" w:hAnsi="仿宋" w:cs="仿宋" w:hint="eastAsia"/>
            <w:lang w:eastAsia="zh-CN"/>
          </w:rPr>
          <w:t>(三)、勘探设备项目完成阶段时间节点</w:t>
        </w:r>
        <w:r>
          <w:tab/>
        </w:r>
        <w:r>
          <w:fldChar w:fldCharType="begin"/>
        </w:r>
        <w:r>
          <w:instrText xml:space="preserve"> PAGEREF _Toc28028 \h </w:instrText>
        </w:r>
        <w:r>
          <w:fldChar w:fldCharType="separate"/>
        </w:r>
        <w:r>
          <w:t>56</w:t>
        </w:r>
        <w:r>
          <w:fldChar w:fldCharType="end"/>
        </w:r>
      </w:hyperlink>
    </w:p>
    <w:p>
      <w:pPr>
        <w:pStyle w:val="TOC1"/>
        <w:tabs>
          <w:tab w:val="right" w:leader="dot" w:pos="8306"/>
        </w:tabs>
      </w:pPr>
      <w:hyperlink w:anchor="_Toc26349" w:history="1">
        <w:r>
          <w:rPr>
            <w:rFonts w:ascii="仿宋" w:eastAsia="仿宋" w:hAnsi="仿宋" w:cs="仿宋" w:hint="eastAsia"/>
            <w:lang w:eastAsia="zh-CN"/>
          </w:rPr>
          <w:t>十五、营销与推广策略</w:t>
        </w:r>
        <w:r>
          <w:tab/>
        </w:r>
        <w:r>
          <w:fldChar w:fldCharType="begin"/>
        </w:r>
        <w:r>
          <w:instrText xml:space="preserve"> PAGEREF _Toc26349 \h </w:instrText>
        </w:r>
        <w:r>
          <w:fldChar w:fldCharType="separate"/>
        </w:r>
        <w:r>
          <w:t>57</w:t>
        </w:r>
        <w:r>
          <w:fldChar w:fldCharType="end"/>
        </w:r>
      </w:hyperlink>
    </w:p>
    <w:p>
      <w:pPr>
        <w:pStyle w:val="TOC2"/>
        <w:tabs>
          <w:tab w:val="right" w:leader="dot" w:pos="8306"/>
        </w:tabs>
      </w:pPr>
      <w:hyperlink w:anchor="_Toc29531" w:history="1">
        <w:r>
          <w:rPr>
            <w:rFonts w:ascii="仿宋" w:eastAsia="仿宋" w:hAnsi="仿宋" w:cs="仿宋" w:hint="eastAsia"/>
            <w:lang w:eastAsia="zh-CN"/>
          </w:rPr>
          <w:t>(一)、产品/服务定位与特点</w:t>
        </w:r>
        <w:r>
          <w:tab/>
        </w:r>
        <w:r>
          <w:fldChar w:fldCharType="begin"/>
        </w:r>
        <w:r>
          <w:instrText xml:space="preserve"> PAGEREF _Toc29531 \h </w:instrText>
        </w:r>
        <w:r>
          <w:fldChar w:fldCharType="separate"/>
        </w:r>
        <w:r>
          <w:t>57</w:t>
        </w:r>
        <w:r>
          <w:fldChar w:fldCharType="end"/>
        </w:r>
      </w:hyperlink>
    </w:p>
    <w:p>
      <w:pPr>
        <w:pStyle w:val="TOC2"/>
        <w:tabs>
          <w:tab w:val="right" w:leader="dot" w:pos="8306"/>
        </w:tabs>
      </w:pPr>
      <w:hyperlink w:anchor="_Toc28925" w:history="1">
        <w:r>
          <w:rPr>
            <w:rFonts w:ascii="仿宋" w:eastAsia="仿宋" w:hAnsi="仿宋" w:cs="仿宋" w:hint="eastAsia"/>
            <w:lang w:eastAsia="zh-CN"/>
          </w:rPr>
          <w:t>(二)、市场定位与竞争分析</w:t>
        </w:r>
        <w:r>
          <w:tab/>
        </w:r>
        <w:r>
          <w:fldChar w:fldCharType="begin"/>
        </w:r>
        <w:r>
          <w:instrText xml:space="preserve"> PAGEREF _Toc28925 \h </w:instrText>
        </w:r>
        <w:r>
          <w:fldChar w:fldCharType="separate"/>
        </w:r>
        <w:r>
          <w:t>59</w:t>
        </w:r>
        <w:r>
          <w:fldChar w:fldCharType="end"/>
        </w:r>
      </w:hyperlink>
    </w:p>
    <w:p>
      <w:pPr>
        <w:pStyle w:val="TOC2"/>
        <w:tabs>
          <w:tab w:val="right" w:leader="dot" w:pos="8306"/>
        </w:tabs>
      </w:pPr>
      <w:hyperlink w:anchor="_Toc10180" w:history="1">
        <w:r>
          <w:rPr>
            <w:rFonts w:ascii="仿宋" w:eastAsia="仿宋" w:hAnsi="仿宋" w:cs="仿宋" w:hint="eastAsia"/>
            <w:lang w:eastAsia="zh-CN"/>
          </w:rPr>
          <w:t>(三)、营销渠道与策略</w:t>
        </w:r>
        <w:r>
          <w:tab/>
        </w:r>
        <w:r>
          <w:fldChar w:fldCharType="begin"/>
        </w:r>
        <w:r>
          <w:instrText xml:space="preserve"> PAGEREF _Toc10180 \h </w:instrText>
        </w:r>
        <w:r>
          <w:fldChar w:fldCharType="separate"/>
        </w:r>
        <w:r>
          <w:t>60</w:t>
        </w:r>
        <w:r>
          <w:fldChar w:fldCharType="end"/>
        </w:r>
      </w:hyperlink>
    </w:p>
    <w:p>
      <w:pPr>
        <w:pStyle w:val="TOC2"/>
        <w:tabs>
          <w:tab w:val="right" w:leader="dot" w:pos="8306"/>
        </w:tabs>
      </w:pPr>
      <w:hyperlink w:anchor="_Toc27414" w:history="1">
        <w:r>
          <w:rPr>
            <w:rFonts w:ascii="仿宋" w:eastAsia="仿宋" w:hAnsi="仿宋" w:cs="仿宋" w:hint="eastAsia"/>
            <w:lang w:eastAsia="zh-CN"/>
          </w:rPr>
          <w:t>(四)、推广与宣传活动</w:t>
        </w:r>
        <w:r>
          <w:tab/>
        </w:r>
        <w:r>
          <w:fldChar w:fldCharType="begin"/>
        </w:r>
        <w:r>
          <w:instrText xml:space="preserve"> PAGEREF _Toc27414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859"/>
      <w:r>
        <w:rPr>
          <w:rFonts w:ascii="仿宋" w:eastAsia="仿宋" w:hAnsi="仿宋" w:cs="仿宋" w:hint="eastAsia"/>
          <w:sz w:val="28"/>
          <w:lang w:eastAsia="zh-CN"/>
        </w:rPr>
        <w:t>一、勘探设备项目危机管理</w:t>
      </w:r>
      <w:bookmarkEnd w:id="2"/>
    </w:p>
    <w:p>
      <w:pPr>
        <w:pStyle w:val="Heading2"/>
        <w:rPr>
          <w:rFonts w:ascii="仿宋" w:eastAsia="仿宋" w:hAnsi="仿宋" w:cs="仿宋" w:hint="eastAsia"/>
          <w:lang w:eastAsia="zh-CN"/>
        </w:rPr>
      </w:pPr>
      <w:bookmarkStart w:id="3" w:name="_Toc2313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勘探设备项目危机管理中，危机预警与识别是确保勘探设备项目稳健运行的核心步骤。通过建立全面的监测机制，勘探设备项目团队旨在及时发现和理解潜在的风险和危机因素，以便采取及时的预防和应对措施，确保勘探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首先，通过深入的风险评估，勘探设备项目团队全面分析了整个勘探设备项目和各个阶段可能存在的威胁。这包括准确评估每个潜在风险的发生概率和可能影响的程度，为后续危机预警提供了有力支持。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勘探设备项目团队着重于明确定义勘探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勘探设备项目进展的持续监控，团队能够及时发现潜在问题并作出迅速反应。勘探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在这一阶段，团队的专业素养和反应速度将发挥至关重要的作用，以确保潜在危机能够在初期得到有效的处理，最大程度地减轻负面影响。通过危机预警与识别，勘探设备项目得以更有序、可控地推进。</w:t>
      </w:r>
    </w:p>
    <w:p>
      <w:pPr>
        <w:pStyle w:val="Heading2"/>
        <w:ind w:firstLine="560" w:firstLineChars="200"/>
        <w:rPr>
          <w:rFonts w:ascii="仿宋" w:eastAsia="仿宋" w:hAnsi="仿宋" w:cs="仿宋" w:hint="eastAsia"/>
          <w:sz w:val="28"/>
          <w:lang w:eastAsia="zh-CN"/>
        </w:rPr>
      </w:pPr>
      <w:bookmarkStart w:id="4" w:name="_Toc3049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在危机发生时，勘探设备项目团队立即行动，成立了应急小组。该小组的任务是迅速制定并实施紧急应对措施，以最小化潜在损失。以下是采取的主要措施：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暂停勘探设备项目进度：为遏制危机蔓延，勘探设备项目暂时停止进行，以便全面评估当前状况。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资源重新分配：重新评估勘探设备项目资源的分配，确保最大限度地减小损失。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实时沟通：与关键利益相关者建立实时沟通机制，向他们传递勘探设备项目危机的实际状况，保障勘探设备项目核心利益。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在紧急应对的同时，勘探设备项目团队强调了团队协作和有效沟通的重要性。以下是团队协作的关键举措：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信息共享机制：建立了信息共享平台，确保团队成员能够及时获取勘探设备项目危机的实时信息。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领导者沟通：勘探设备项目领导者通过定期会议和即时沟通工具，指导团队应对危机，保持团队稳定运行。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随着危机得到初步控制，勘探设备项目团队转向制定恢复计划，以确保勘探设备项目能够从中迅速恢复。主要恢复计划包括：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修复受损的进度计划：重新评估勘探设备项目进度，制定修复计划，确保勘探设备项目尽快回归正常进程。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重新调整资源分配：优化资源分配，确保勘探设备项目在有限资源下高效运转。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风险管理机制加强：对勘探设备项目风险进行全面评估，制定更强化的风险管理策略，以预防未来可能的危机。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277"/>
      <w:r>
        <w:rPr>
          <w:rFonts w:ascii="仿宋" w:eastAsia="仿宋" w:hAnsi="仿宋" w:cs="仿宋" w:hint="eastAsia"/>
          <w:sz w:val="28"/>
          <w:lang w:eastAsia="zh-CN"/>
        </w:rPr>
        <w:t>二、勘探设备项目建设单位说明</w:t>
      </w:r>
      <w:bookmarkEnd w:id="5"/>
    </w:p>
    <w:p>
      <w:pPr>
        <w:pStyle w:val="Heading2"/>
        <w:rPr>
          <w:rFonts w:ascii="仿宋" w:eastAsia="仿宋" w:hAnsi="仿宋" w:cs="仿宋" w:hint="eastAsia"/>
          <w:lang w:eastAsia="zh-CN"/>
        </w:rPr>
      </w:pPr>
      <w:bookmarkStart w:id="6" w:name="_Toc30926"/>
      <w:r>
        <w:rPr>
          <w:rFonts w:ascii="仿宋" w:eastAsia="仿宋" w:hAnsi="仿宋" w:cs="仿宋" w:hint="eastAsia"/>
          <w:lang w:eastAsia="zh-CN"/>
        </w:rPr>
        <w:t>(一)、勘探设备项目承办单位基本情况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203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勘探设备项目承办单位的XXXX，我们着眼于实现可持续的经济效益。通过技术创新和解决方案的提供，公司预计在勘探设备项目执行期间将获得可观的收入增长。这一收入来源主要包括勘探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同时，我们注重成本控制和效率提升，以确保勘探设备项目的可持续盈利。透过精细的管理和资源优化，公司期望实现勘探设备项目利润最大化。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勘探设备项目实施进行全面的投资评估，包括勘探设备项目启动阶段的资金投入和后续运营成本。通过对勘探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勘探设备项目实施过程中具备足够的资金流动性，公司将进行详尽的现金流分析。这包括资金需求的合理预测、勘探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8537"/>
      <w:r>
        <w:rPr>
          <w:rFonts w:ascii="仿宋" w:eastAsia="仿宋" w:hAnsi="仿宋" w:cs="仿宋" w:hint="eastAsia"/>
          <w:sz w:val="28"/>
          <w:lang w:eastAsia="zh-CN"/>
        </w:rPr>
        <w:t>三、勘探设备项目可持续发展</w:t>
      </w:r>
      <w:bookmarkEnd w:id="8"/>
    </w:p>
    <w:p>
      <w:pPr>
        <w:pStyle w:val="Heading2"/>
        <w:rPr>
          <w:rFonts w:ascii="仿宋" w:eastAsia="仿宋" w:hAnsi="仿宋" w:cs="仿宋" w:hint="eastAsia"/>
          <w:lang w:eastAsia="zh-CN"/>
        </w:rPr>
      </w:pPr>
      <w:bookmarkStart w:id="9" w:name="_Toc1028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勘探设备项目中，勘探设备项目团队着眼于未来，明确了可持续发展的战略方向。制定的具体可持续发展目标包括降低资源使用、采用环保技术、最大化社会效益等。这一步骤不仅有助于勘探设备项目在环保和社会责任方面达到最高标准，也为未来提供了明确的指引，确保勘探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可持续实践的融入勘探设备项目管理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勘探设备项目管理周期。从勘探设备项目规划开始，勘探设备项目团队就考虑了环境和社会的因素。在执行阶段，勘探设备项目团队积极推动绿色技术的应用，优化资源利用。此外，关注员工的社会责任，通过培训和沟通活动提高员工对可持续发展的认知，使他们能够在日常工作中践行可持续实践。这些举措不仅为勘探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561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扎根于勘探设备项目的可持续发展理念，我们深信环保与社会责任是勘探设备项目成功的关键支柱。在勘探设备项目的每一步，我们都致力于通过创新和实践，履行对环境和社会的坚定责任。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团队通过引入先进的环保技术、建立高效的废物处理系统以及推动能源节约措施，积极履行环保责任。定期的环保监测和评估确保勘探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不仅致力于自身可持续发展，还注重对社会的回馈。通过支持社区勘探设备项目、参与慈善事业、提供培训机会等方式，勘探设备项目积极履行社会责任。与当地社区建立积极互动，关注员工的工作与生活平衡，以及员工的身心健康，是勘探设备项目在社会责任层面的关键举措。这样的实践不仅增强了勘探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4787"/>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13570"/>
      <w:r>
        <w:rPr>
          <w:rFonts w:ascii="仿宋" w:eastAsia="仿宋" w:hAnsi="仿宋" w:cs="仿宋" w:hint="eastAsia"/>
          <w:lang w:eastAsia="zh-CN"/>
        </w:rPr>
        <w:t>(一)、勘探设备行业分析</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行业一直以来都是市场的关注焦点。行业内的发展趋势、竞争态势以及潜在机会都对勘探设备项目的推进产生深远的影响。通过深入研究行业的整体概貌，我们将更好地理解行业的核心特征，为勘探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勘探设备行业，技术一直是推动创新和发展的关键因素。我们将对当前技术趋势进行详尽分析，包括但不限于人工智能、大数据应用、先进制造技术等。这有助于勘探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勘探设备项目成功的基础。我们将对主要竞争对手进行深入研究，包括其市场份额、产品特点、市场定位等。通过全面了解竞争对手的优势和劣势，勘探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488"/>
      <w:r>
        <w:rPr>
          <w:rFonts w:ascii="仿宋" w:eastAsia="仿宋" w:hAnsi="仿宋" w:cs="仿宋" w:hint="eastAsia"/>
          <w:sz w:val="28"/>
          <w:lang w:eastAsia="zh-CN"/>
        </w:rPr>
        <w:t>(二)、勘探设备市场分析预测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通过对市场规模的深入调研，我们将预测勘探设备市场未来的增长趋势。这包括市场的整体规模、各细分领域的发展趋势等。勘探设备项目可以根据市场的扩张速度和潜在机会，制定更符合市场需求的发展策略。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勘探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勘探设备项目实施过程中需要充分考虑的因素。我们将对市场风险进行全面评估，包括但不限于政策法规风险、市场竞争风险、技术变革风险等。通过对潜在风险的深入分析，勘探设备项目可以制定相应的风险缓解策略，降低不确定性对勘探设备项目的影响。</w:t>
      </w:r>
    </w:p>
    <w:p>
      <w:pPr>
        <w:pStyle w:val="Heading1"/>
        <w:ind w:firstLine="560" w:firstLineChars="200"/>
        <w:rPr>
          <w:rFonts w:ascii="仿宋" w:eastAsia="仿宋" w:hAnsi="仿宋" w:cs="仿宋" w:hint="eastAsia"/>
          <w:sz w:val="28"/>
          <w:lang w:eastAsia="zh-CN"/>
        </w:rPr>
      </w:pPr>
      <w:bookmarkStart w:id="14" w:name="_Toc25730"/>
      <w:r>
        <w:rPr>
          <w:rFonts w:ascii="仿宋" w:eastAsia="仿宋" w:hAnsi="仿宋" w:cs="仿宋" w:hint="eastAsia"/>
          <w:sz w:val="28"/>
          <w:lang w:eastAsia="zh-CN"/>
        </w:rPr>
        <w:t>五、勘探设备项目建设背景及必要性分析</w:t>
      </w:r>
      <w:bookmarkEnd w:id="14"/>
    </w:p>
    <w:p>
      <w:pPr>
        <w:pStyle w:val="Heading2"/>
        <w:rPr>
          <w:rFonts w:ascii="仿宋" w:eastAsia="仿宋" w:hAnsi="仿宋" w:cs="仿宋" w:hint="eastAsia"/>
          <w:lang w:eastAsia="zh-CN"/>
        </w:rPr>
      </w:pPr>
      <w:bookmarkStart w:id="15" w:name="_Toc27021"/>
      <w:r>
        <w:rPr>
          <w:rFonts w:ascii="仿宋" w:eastAsia="仿宋" w:hAnsi="仿宋" w:cs="仿宋" w:hint="eastAsia"/>
          <w:lang w:eastAsia="zh-CN"/>
        </w:rPr>
        <w:t>(一)、勘探设备项目背景分析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勘探设备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勘探设备项目在这个潮流中的定位。同时，我们将关注行业内涌现的新兴机遇，以便勘探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勘探设备项目提供了强大的发展动力。我们将聚焦于行业内最新的技术发展趋势，包括但不限于人工智能、大数据分析、物联网等领域。通过深度的技术研究，我们将确保勘探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勘探设备项目发展的源泉。我们将投入更多的精力对市场需求进行深入剖析，超越表面的需求，深入挖掘潜在的市场痛点和机遇。通过对市场需求的细致了解，勘探设备项目将更有针对性地设计解决方案，满足市场的多样化需求，从而更好地促进勘探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勘探设备项目战略至关重要。我们将对竞争态势进行更为深入的分析，包括但不限于市场份额、产品特点、客户满意度等多个维度。通过深度的竞争分析，勘探设备项目将能够更准确地把握市场脉搏，制定具有竞争力的勘探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勘探设备项目的发展具有直接的影响。我们将进行更为全面的法规和政策分析，了解行业发展中的潜在法律风险和合规挑战。通过充分了解和遵守相关法规，勘探设备项目将确保在法律框架内合法合规运营，为勘探设备项目的稳健发展提供有力支持。</w:t>
      </w:r>
    </w:p>
    <w:p>
      <w:pPr>
        <w:pStyle w:val="Heading2"/>
        <w:ind w:firstLine="560" w:firstLineChars="200"/>
        <w:rPr>
          <w:rFonts w:ascii="仿宋" w:eastAsia="仿宋" w:hAnsi="仿宋" w:cs="仿宋" w:hint="eastAsia"/>
          <w:sz w:val="28"/>
          <w:lang w:eastAsia="zh-CN"/>
        </w:rPr>
      </w:pPr>
      <w:bookmarkStart w:id="16" w:name="_Toc31162"/>
      <w:r>
        <w:rPr>
          <w:rFonts w:ascii="仿宋" w:eastAsia="仿宋" w:hAnsi="仿宋" w:cs="仿宋" w:hint="eastAsia"/>
          <w:sz w:val="28"/>
          <w:lang w:eastAsia="zh-CN"/>
        </w:rPr>
        <w:t>(二)、勘探设备项目建设必要性分析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建设的迫切性源于对行业发展趋势的深刻洞察。我们正处于一个行业变革的时代，科技创新、数字化转型成为企业发展的关键动力。勘探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建设不仅仅是为了跟上潮流，更是为了通过技术创新推动企业的持续发展。通过引入先进的技术和解决方案，勘探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勘探设备项目的建设成为必然选择，通过提高产品质量、拓展服务领域，从而在竞争中获得更多的机会。勘探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勘探设备项目建设的必要性体现在对客户需求更精准的满足。通过勘探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勘探设备项目建设的背后是对企业持续创新的追求。只有通过不断创新，企业才能在竞争中立于不败之地。勘探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9018"/>
      <w:r>
        <w:rPr>
          <w:rFonts w:ascii="仿宋" w:eastAsia="仿宋" w:hAnsi="仿宋" w:cs="仿宋" w:hint="eastAsia"/>
          <w:sz w:val="28"/>
          <w:lang w:eastAsia="zh-CN"/>
        </w:rPr>
        <w:t>六、勘探设备项目土建工程</w:t>
      </w:r>
      <w:bookmarkEnd w:id="17"/>
    </w:p>
    <w:p>
      <w:pPr>
        <w:pStyle w:val="Heading2"/>
        <w:rPr>
          <w:rFonts w:ascii="仿宋" w:eastAsia="仿宋" w:hAnsi="仿宋" w:cs="仿宋" w:hint="eastAsia"/>
          <w:lang w:eastAsia="zh-CN"/>
        </w:rPr>
      </w:pPr>
      <w:bookmarkStart w:id="18" w:name="_Toc12497"/>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在勘探设备项目的建筑工程设计中，我们将秉承一系列重要的设计原则，以确保勘探设备项目建筑在功能、美观、可持续性等方面达到最佳效果。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首要原则是确保建筑的功能性得到最大化的发挥。我们将充分理解勘探设备项目的实际需求，合理布局各个功能区域，保证建筑在满足业务需求的同时，提供高效的工作环境。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在建筑设计中，我们将综合考虑建设和运营成本。通过精细的经济效益分析，确保设计方案在高效利用资源的同时，对勘探设备项目的长期盈利能力有积极的贡献。</w:t>
      </w:r>
    </w:p>
    <w:p>
      <w:pPr>
        <w:pStyle w:val="Heading2"/>
        <w:ind w:firstLine="560" w:firstLineChars="200"/>
        <w:rPr>
          <w:rFonts w:ascii="仿宋" w:eastAsia="仿宋" w:hAnsi="仿宋" w:cs="仿宋" w:hint="eastAsia"/>
          <w:sz w:val="28"/>
          <w:lang w:eastAsia="zh-CN"/>
        </w:rPr>
      </w:pPr>
      <w:bookmarkStart w:id="19" w:name="_Toc24887"/>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勘探设备项目的土建工程设计中，我们将精准设定设计年限，结合勘探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勘探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0" w:name="_Toc7734"/>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勘探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勘探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勘探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1" w:name="_Toc12183"/>
      <w:r>
        <w:rPr>
          <w:rFonts w:ascii="仿宋" w:eastAsia="仿宋" w:hAnsi="仿宋" w:cs="仿宋" w:hint="eastAsia"/>
          <w:sz w:val="28"/>
          <w:lang w:eastAsia="zh-CN"/>
        </w:rPr>
        <w:t>(四)、土建工程建设指标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本期工程勘探设备项目预计总建筑面积XXX平方米，其中：计容建筑面积XXX平方米，计划建筑工程投资XX万元，占勘探设备项目总投资的XX%。</w:t>
      </w:r>
    </w:p>
    <w:p>
      <w:pPr>
        <w:pStyle w:val="Heading1"/>
        <w:ind w:firstLine="560" w:firstLineChars="200"/>
        <w:rPr>
          <w:rFonts w:ascii="仿宋" w:eastAsia="仿宋" w:hAnsi="仿宋" w:cs="仿宋" w:hint="eastAsia"/>
          <w:sz w:val="28"/>
          <w:lang w:eastAsia="zh-CN"/>
        </w:rPr>
      </w:pPr>
      <w:bookmarkStart w:id="22" w:name="_Toc18820"/>
      <w:r>
        <w:rPr>
          <w:rFonts w:ascii="仿宋" w:eastAsia="仿宋" w:hAnsi="仿宋" w:cs="仿宋" w:hint="eastAsia"/>
          <w:sz w:val="28"/>
          <w:lang w:eastAsia="zh-CN"/>
        </w:rPr>
        <w:t>七、勘探设备项目技术管理</w:t>
      </w:r>
      <w:bookmarkEnd w:id="22"/>
    </w:p>
    <w:p>
      <w:pPr>
        <w:pStyle w:val="Heading2"/>
        <w:rPr>
          <w:rFonts w:ascii="仿宋" w:eastAsia="仿宋" w:hAnsi="仿宋" w:cs="仿宋" w:hint="eastAsia"/>
          <w:lang w:eastAsia="zh-CN"/>
        </w:rPr>
      </w:pPr>
      <w:bookmarkStart w:id="23" w:name="_Toc23551"/>
      <w:r>
        <w:rPr>
          <w:rFonts w:ascii="仿宋" w:eastAsia="仿宋" w:hAnsi="仿宋" w:cs="仿宋" w:hint="eastAsia"/>
          <w:lang w:eastAsia="zh-CN"/>
        </w:rPr>
        <w:t>(一)、技术方案选用方向</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勘探设备技术创新导向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https://d.book118.com/137161121133006053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勘探设备项目计划设计方案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9E2345"/>
    <w:rsid w:val="439E23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1611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2024-03-04T06:35:00Z</dcterms:created>
  <dcterms:modified xsi:type="dcterms:W3CDTF">2024-03-04T06:35:23Z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5853CF83455C45EA962D30BEBBAD8695_11</vt:lpwstr>
  </property>
  <property fmtid="{D5CDD505-2E9C-101B-9397-08002B2CF9AE}" pid="3" name="KSOProductBuildVer">
    <vt:lpwstr>2052-12.1.0.16388</vt:lpwstr>
  </property>
</Properties>
</file>