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目镜物镜项目规划设计纲要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9" w:history="1">
        <w:r>
          <w:rPr>
            <w:rFonts w:ascii="仿宋" w:eastAsia="仿宋" w:hAnsi="仿宋" w:cs="仿宋" w:hint="eastAsia"/>
            <w:lang w:eastAsia="zh-CN"/>
          </w:rPr>
          <w:t>序言</w:t>
        </w:r>
        <w:r>
          <w:tab/>
        </w:r>
        <w:r>
          <w:fldChar w:fldCharType="begin"/>
        </w:r>
        <w:r>
          <w:instrText xml:space="preserve"> PAGEREF _Toc7949 \h </w:instrText>
        </w:r>
        <w:r>
          <w:fldChar w:fldCharType="separate"/>
        </w:r>
        <w:r>
          <w:t>3</w:t>
        </w:r>
        <w:r>
          <w:fldChar w:fldCharType="end"/>
        </w:r>
      </w:hyperlink>
    </w:p>
    <w:p>
      <w:pPr>
        <w:pStyle w:val="TOC1"/>
        <w:tabs>
          <w:tab w:val="right" w:leader="dot" w:pos="8306"/>
        </w:tabs>
      </w:pPr>
      <w:hyperlink w:anchor="_Toc12368" w:history="1">
        <w:r>
          <w:rPr>
            <w:rFonts w:ascii="仿宋" w:eastAsia="仿宋" w:hAnsi="仿宋" w:cs="仿宋" w:hint="eastAsia"/>
            <w:lang w:eastAsia="zh-CN"/>
          </w:rPr>
          <w:t>一、目镜物镜项目建设背景及必要性分析</w:t>
        </w:r>
        <w:r>
          <w:tab/>
        </w:r>
        <w:r>
          <w:fldChar w:fldCharType="begin"/>
        </w:r>
        <w:r>
          <w:instrText xml:space="preserve"> PAGEREF _Toc12368 \h </w:instrText>
        </w:r>
        <w:r>
          <w:fldChar w:fldCharType="separate"/>
        </w:r>
        <w:r>
          <w:t>3</w:t>
        </w:r>
        <w:r>
          <w:fldChar w:fldCharType="end"/>
        </w:r>
      </w:hyperlink>
    </w:p>
    <w:p>
      <w:pPr>
        <w:pStyle w:val="TOC2"/>
        <w:tabs>
          <w:tab w:val="right" w:leader="dot" w:pos="8306"/>
        </w:tabs>
      </w:pPr>
      <w:hyperlink w:anchor="_Toc13028" w:history="1">
        <w:r>
          <w:rPr>
            <w:rFonts w:ascii="仿宋" w:eastAsia="仿宋" w:hAnsi="仿宋" w:cs="仿宋" w:hint="eastAsia"/>
            <w:lang w:eastAsia="zh-CN"/>
          </w:rPr>
          <w:t>(一)、目镜物镜项目背景分析</w:t>
        </w:r>
        <w:r>
          <w:tab/>
        </w:r>
        <w:r>
          <w:fldChar w:fldCharType="begin"/>
        </w:r>
        <w:r>
          <w:instrText xml:space="preserve"> PAGEREF _Toc13028 \h </w:instrText>
        </w:r>
        <w:r>
          <w:fldChar w:fldCharType="separate"/>
        </w:r>
        <w:r>
          <w:t>3</w:t>
        </w:r>
        <w:r>
          <w:fldChar w:fldCharType="end"/>
        </w:r>
      </w:hyperlink>
    </w:p>
    <w:p>
      <w:pPr>
        <w:pStyle w:val="TOC2"/>
        <w:tabs>
          <w:tab w:val="right" w:leader="dot" w:pos="8306"/>
        </w:tabs>
      </w:pPr>
      <w:hyperlink w:anchor="_Toc32124" w:history="1">
        <w:r>
          <w:rPr>
            <w:rFonts w:ascii="仿宋" w:eastAsia="仿宋" w:hAnsi="仿宋" w:cs="仿宋" w:hint="eastAsia"/>
            <w:lang w:eastAsia="zh-CN"/>
          </w:rPr>
          <w:t>(二)、目镜物镜项目建设必要性分析</w:t>
        </w:r>
        <w:r>
          <w:tab/>
        </w:r>
        <w:r>
          <w:fldChar w:fldCharType="begin"/>
        </w:r>
        <w:r>
          <w:instrText xml:space="preserve"> PAGEREF _Toc32124 \h </w:instrText>
        </w:r>
        <w:r>
          <w:fldChar w:fldCharType="separate"/>
        </w:r>
        <w:r>
          <w:t>5</w:t>
        </w:r>
        <w:r>
          <w:fldChar w:fldCharType="end"/>
        </w:r>
      </w:hyperlink>
    </w:p>
    <w:p>
      <w:pPr>
        <w:pStyle w:val="TOC1"/>
        <w:tabs>
          <w:tab w:val="right" w:leader="dot" w:pos="8306"/>
        </w:tabs>
      </w:pPr>
      <w:hyperlink w:anchor="_Toc1641" w:history="1">
        <w:r>
          <w:rPr>
            <w:rFonts w:ascii="仿宋" w:eastAsia="仿宋" w:hAnsi="仿宋" w:cs="仿宋" w:hint="eastAsia"/>
            <w:lang w:eastAsia="zh-CN"/>
          </w:rPr>
          <w:t>二、产品规划分析</w:t>
        </w:r>
        <w:r>
          <w:tab/>
        </w:r>
        <w:r>
          <w:fldChar w:fldCharType="begin"/>
        </w:r>
        <w:r>
          <w:instrText xml:space="preserve"> PAGEREF _Toc1641 \h </w:instrText>
        </w:r>
        <w:r>
          <w:fldChar w:fldCharType="separate"/>
        </w:r>
        <w:r>
          <w:t>6</w:t>
        </w:r>
        <w:r>
          <w:fldChar w:fldCharType="end"/>
        </w:r>
      </w:hyperlink>
    </w:p>
    <w:p>
      <w:pPr>
        <w:pStyle w:val="TOC2"/>
        <w:tabs>
          <w:tab w:val="right" w:leader="dot" w:pos="8306"/>
        </w:tabs>
      </w:pPr>
      <w:hyperlink w:anchor="_Toc21110" w:history="1">
        <w:r>
          <w:rPr>
            <w:rFonts w:ascii="仿宋" w:eastAsia="仿宋" w:hAnsi="仿宋" w:cs="仿宋" w:hint="eastAsia"/>
            <w:lang w:eastAsia="zh-CN"/>
          </w:rPr>
          <w:t>(一)、产品规划</w:t>
        </w:r>
        <w:r>
          <w:tab/>
        </w:r>
        <w:r>
          <w:fldChar w:fldCharType="begin"/>
        </w:r>
        <w:r>
          <w:instrText xml:space="preserve"> PAGEREF _Toc21110 \h </w:instrText>
        </w:r>
        <w:r>
          <w:fldChar w:fldCharType="separate"/>
        </w:r>
        <w:r>
          <w:t>6</w:t>
        </w:r>
        <w:r>
          <w:fldChar w:fldCharType="end"/>
        </w:r>
      </w:hyperlink>
    </w:p>
    <w:p>
      <w:pPr>
        <w:pStyle w:val="TOC2"/>
        <w:tabs>
          <w:tab w:val="right" w:leader="dot" w:pos="8306"/>
        </w:tabs>
      </w:pPr>
      <w:hyperlink w:anchor="_Toc5888" w:history="1">
        <w:r>
          <w:rPr>
            <w:rFonts w:ascii="仿宋" w:eastAsia="仿宋" w:hAnsi="仿宋" w:cs="仿宋" w:hint="eastAsia"/>
            <w:lang w:eastAsia="zh-CN"/>
          </w:rPr>
          <w:t>(二)、建设规模</w:t>
        </w:r>
        <w:r>
          <w:tab/>
        </w:r>
        <w:r>
          <w:fldChar w:fldCharType="begin"/>
        </w:r>
        <w:r>
          <w:instrText xml:space="preserve"> PAGEREF _Toc5888 \h </w:instrText>
        </w:r>
        <w:r>
          <w:fldChar w:fldCharType="separate"/>
        </w:r>
        <w:r>
          <w:t>7</w:t>
        </w:r>
        <w:r>
          <w:fldChar w:fldCharType="end"/>
        </w:r>
      </w:hyperlink>
    </w:p>
    <w:p>
      <w:pPr>
        <w:pStyle w:val="TOC1"/>
        <w:tabs>
          <w:tab w:val="right" w:leader="dot" w:pos="8306"/>
        </w:tabs>
      </w:pPr>
      <w:hyperlink w:anchor="_Toc30659" w:history="1">
        <w:r>
          <w:rPr>
            <w:rFonts w:ascii="仿宋" w:eastAsia="仿宋" w:hAnsi="仿宋" w:cs="仿宋" w:hint="eastAsia"/>
            <w:lang w:eastAsia="zh-CN"/>
          </w:rPr>
          <w:t>三、目镜物镜项目可持续发展</w:t>
        </w:r>
        <w:r>
          <w:tab/>
        </w:r>
        <w:r>
          <w:fldChar w:fldCharType="begin"/>
        </w:r>
        <w:r>
          <w:instrText xml:space="preserve"> PAGEREF _Toc30659 \h </w:instrText>
        </w:r>
        <w:r>
          <w:fldChar w:fldCharType="separate"/>
        </w:r>
        <w:r>
          <w:t>8</w:t>
        </w:r>
        <w:r>
          <w:fldChar w:fldCharType="end"/>
        </w:r>
      </w:hyperlink>
    </w:p>
    <w:p>
      <w:pPr>
        <w:pStyle w:val="TOC2"/>
        <w:tabs>
          <w:tab w:val="right" w:leader="dot" w:pos="8306"/>
        </w:tabs>
      </w:pPr>
      <w:hyperlink w:anchor="_Toc4357" w:history="1">
        <w:r>
          <w:rPr>
            <w:rFonts w:ascii="仿宋" w:eastAsia="仿宋" w:hAnsi="仿宋" w:cs="仿宋" w:hint="eastAsia"/>
            <w:lang w:eastAsia="zh-CN"/>
          </w:rPr>
          <w:t>(一)、可持续战略与实践</w:t>
        </w:r>
        <w:r>
          <w:tab/>
        </w:r>
        <w:r>
          <w:fldChar w:fldCharType="begin"/>
        </w:r>
        <w:r>
          <w:instrText xml:space="preserve"> PAGEREF _Toc4357 \h </w:instrText>
        </w:r>
        <w:r>
          <w:fldChar w:fldCharType="separate"/>
        </w:r>
        <w:r>
          <w:t>8</w:t>
        </w:r>
        <w:r>
          <w:fldChar w:fldCharType="end"/>
        </w:r>
      </w:hyperlink>
    </w:p>
    <w:p>
      <w:pPr>
        <w:pStyle w:val="TOC2"/>
        <w:tabs>
          <w:tab w:val="right" w:leader="dot" w:pos="8306"/>
        </w:tabs>
      </w:pPr>
      <w:hyperlink w:anchor="_Toc32399" w:history="1">
        <w:r>
          <w:rPr>
            <w:rFonts w:ascii="仿宋" w:eastAsia="仿宋" w:hAnsi="仿宋" w:cs="仿宋" w:hint="eastAsia"/>
            <w:lang w:eastAsia="zh-CN"/>
          </w:rPr>
          <w:t>(二)、环保与社会责任</w:t>
        </w:r>
        <w:r>
          <w:tab/>
        </w:r>
        <w:r>
          <w:fldChar w:fldCharType="begin"/>
        </w:r>
        <w:r>
          <w:instrText xml:space="preserve"> PAGEREF _Toc32399 \h </w:instrText>
        </w:r>
        <w:r>
          <w:fldChar w:fldCharType="separate"/>
        </w:r>
        <w:r>
          <w:t>8</w:t>
        </w:r>
        <w:r>
          <w:fldChar w:fldCharType="end"/>
        </w:r>
      </w:hyperlink>
    </w:p>
    <w:p>
      <w:pPr>
        <w:pStyle w:val="TOC1"/>
        <w:tabs>
          <w:tab w:val="right" w:leader="dot" w:pos="8306"/>
        </w:tabs>
      </w:pPr>
      <w:hyperlink w:anchor="_Toc1583" w:history="1">
        <w:r>
          <w:rPr>
            <w:rFonts w:ascii="仿宋" w:eastAsia="仿宋" w:hAnsi="仿宋" w:cs="仿宋" w:hint="eastAsia"/>
            <w:lang w:eastAsia="zh-CN"/>
          </w:rPr>
          <w:t>四、市场分析、调研</w:t>
        </w:r>
        <w:r>
          <w:tab/>
        </w:r>
        <w:r>
          <w:fldChar w:fldCharType="begin"/>
        </w:r>
        <w:r>
          <w:instrText xml:space="preserve"> PAGEREF _Toc1583 \h </w:instrText>
        </w:r>
        <w:r>
          <w:fldChar w:fldCharType="separate"/>
        </w:r>
        <w:r>
          <w:t>9</w:t>
        </w:r>
        <w:r>
          <w:fldChar w:fldCharType="end"/>
        </w:r>
      </w:hyperlink>
    </w:p>
    <w:p>
      <w:pPr>
        <w:pStyle w:val="TOC2"/>
        <w:tabs>
          <w:tab w:val="right" w:leader="dot" w:pos="8306"/>
        </w:tabs>
      </w:pPr>
      <w:hyperlink w:anchor="_Toc18954" w:history="1">
        <w:r>
          <w:rPr>
            <w:rFonts w:ascii="仿宋" w:eastAsia="仿宋" w:hAnsi="仿宋" w:cs="仿宋" w:hint="eastAsia"/>
            <w:lang w:eastAsia="zh-CN"/>
          </w:rPr>
          <w:t>(一)、目镜物镜行业分析</w:t>
        </w:r>
        <w:r>
          <w:tab/>
        </w:r>
        <w:r>
          <w:fldChar w:fldCharType="begin"/>
        </w:r>
        <w:r>
          <w:instrText xml:space="preserve"> PAGEREF _Toc18954 \h </w:instrText>
        </w:r>
        <w:r>
          <w:fldChar w:fldCharType="separate"/>
        </w:r>
        <w:r>
          <w:t>9</w:t>
        </w:r>
        <w:r>
          <w:fldChar w:fldCharType="end"/>
        </w:r>
      </w:hyperlink>
    </w:p>
    <w:p>
      <w:pPr>
        <w:pStyle w:val="TOC2"/>
        <w:tabs>
          <w:tab w:val="right" w:leader="dot" w:pos="8306"/>
        </w:tabs>
      </w:pPr>
      <w:hyperlink w:anchor="_Toc19446" w:history="1">
        <w:r>
          <w:rPr>
            <w:rFonts w:ascii="仿宋" w:eastAsia="仿宋" w:hAnsi="仿宋" w:cs="仿宋" w:hint="eastAsia"/>
            <w:lang w:eastAsia="zh-CN"/>
          </w:rPr>
          <w:t>(二)、目镜物镜市场分析预测</w:t>
        </w:r>
        <w:r>
          <w:tab/>
        </w:r>
        <w:r>
          <w:fldChar w:fldCharType="begin"/>
        </w:r>
        <w:r>
          <w:instrText xml:space="preserve"> PAGEREF _Toc19446 \h </w:instrText>
        </w:r>
        <w:r>
          <w:fldChar w:fldCharType="separate"/>
        </w:r>
        <w:r>
          <w:t>10</w:t>
        </w:r>
        <w:r>
          <w:fldChar w:fldCharType="end"/>
        </w:r>
      </w:hyperlink>
    </w:p>
    <w:p>
      <w:pPr>
        <w:pStyle w:val="TOC1"/>
        <w:tabs>
          <w:tab w:val="right" w:leader="dot" w:pos="8306"/>
        </w:tabs>
      </w:pPr>
      <w:hyperlink w:anchor="_Toc1194" w:history="1">
        <w:r>
          <w:rPr>
            <w:rFonts w:ascii="仿宋" w:eastAsia="仿宋" w:hAnsi="仿宋" w:cs="仿宋" w:hint="eastAsia"/>
            <w:lang w:eastAsia="zh-CN"/>
          </w:rPr>
          <w:t>五、目镜物镜项目选址可行性分析</w:t>
        </w:r>
        <w:r>
          <w:tab/>
        </w:r>
        <w:r>
          <w:fldChar w:fldCharType="begin"/>
        </w:r>
        <w:r>
          <w:instrText xml:space="preserve"> PAGEREF _Toc1194 \h </w:instrText>
        </w:r>
        <w:r>
          <w:fldChar w:fldCharType="separate"/>
        </w:r>
        <w:r>
          <w:t>11</w:t>
        </w:r>
        <w:r>
          <w:fldChar w:fldCharType="end"/>
        </w:r>
      </w:hyperlink>
    </w:p>
    <w:p>
      <w:pPr>
        <w:pStyle w:val="TOC2"/>
        <w:tabs>
          <w:tab w:val="right" w:leader="dot" w:pos="8306"/>
        </w:tabs>
      </w:pPr>
      <w:hyperlink w:anchor="_Toc27219" w:history="1">
        <w:r>
          <w:rPr>
            <w:rFonts w:ascii="仿宋" w:eastAsia="仿宋" w:hAnsi="仿宋" w:cs="仿宋" w:hint="eastAsia"/>
            <w:lang w:eastAsia="zh-CN"/>
          </w:rPr>
          <w:t>(一)、目镜物镜项目选址</w:t>
        </w:r>
        <w:r>
          <w:tab/>
        </w:r>
        <w:r>
          <w:fldChar w:fldCharType="begin"/>
        </w:r>
        <w:r>
          <w:instrText xml:space="preserve"> PAGEREF _Toc27219 \h </w:instrText>
        </w:r>
        <w:r>
          <w:fldChar w:fldCharType="separate"/>
        </w:r>
        <w:r>
          <w:t>11</w:t>
        </w:r>
        <w:r>
          <w:fldChar w:fldCharType="end"/>
        </w:r>
      </w:hyperlink>
    </w:p>
    <w:p>
      <w:pPr>
        <w:pStyle w:val="TOC2"/>
        <w:tabs>
          <w:tab w:val="right" w:leader="dot" w:pos="8306"/>
        </w:tabs>
      </w:pPr>
      <w:hyperlink w:anchor="_Toc26746" w:history="1">
        <w:r>
          <w:rPr>
            <w:rFonts w:ascii="仿宋" w:eastAsia="仿宋" w:hAnsi="仿宋" w:cs="仿宋" w:hint="eastAsia"/>
            <w:lang w:eastAsia="zh-CN"/>
          </w:rPr>
          <w:t>(二)、用地控制指标</w:t>
        </w:r>
        <w:r>
          <w:tab/>
        </w:r>
        <w:r>
          <w:fldChar w:fldCharType="begin"/>
        </w:r>
        <w:r>
          <w:instrText xml:space="preserve"> PAGEREF _Toc26746 \h </w:instrText>
        </w:r>
        <w:r>
          <w:fldChar w:fldCharType="separate"/>
        </w:r>
        <w:r>
          <w:t>11</w:t>
        </w:r>
        <w:r>
          <w:fldChar w:fldCharType="end"/>
        </w:r>
      </w:hyperlink>
    </w:p>
    <w:p>
      <w:pPr>
        <w:pStyle w:val="TOC2"/>
        <w:tabs>
          <w:tab w:val="right" w:leader="dot" w:pos="8306"/>
        </w:tabs>
      </w:pPr>
      <w:hyperlink w:anchor="_Toc1360" w:history="1">
        <w:r>
          <w:rPr>
            <w:rFonts w:ascii="仿宋" w:eastAsia="仿宋" w:hAnsi="仿宋" w:cs="仿宋" w:hint="eastAsia"/>
            <w:lang w:eastAsia="zh-CN"/>
          </w:rPr>
          <w:t>(三)、节约用地措施</w:t>
        </w:r>
        <w:r>
          <w:tab/>
        </w:r>
        <w:r>
          <w:fldChar w:fldCharType="begin"/>
        </w:r>
        <w:r>
          <w:instrText xml:space="preserve"> PAGEREF _Toc1360 \h </w:instrText>
        </w:r>
        <w:r>
          <w:fldChar w:fldCharType="separate"/>
        </w:r>
        <w:r>
          <w:t>13</w:t>
        </w:r>
        <w:r>
          <w:fldChar w:fldCharType="end"/>
        </w:r>
      </w:hyperlink>
    </w:p>
    <w:p>
      <w:pPr>
        <w:pStyle w:val="TOC2"/>
        <w:tabs>
          <w:tab w:val="right" w:leader="dot" w:pos="8306"/>
        </w:tabs>
      </w:pPr>
      <w:hyperlink w:anchor="_Toc15069" w:history="1">
        <w:r>
          <w:rPr>
            <w:rFonts w:ascii="仿宋" w:eastAsia="仿宋" w:hAnsi="仿宋" w:cs="仿宋" w:hint="eastAsia"/>
            <w:lang w:eastAsia="zh-CN"/>
          </w:rPr>
          <w:t>(四)、总图布置方案</w:t>
        </w:r>
        <w:r>
          <w:tab/>
        </w:r>
        <w:r>
          <w:fldChar w:fldCharType="begin"/>
        </w:r>
        <w:r>
          <w:instrText xml:space="preserve"> PAGEREF _Toc15069 \h </w:instrText>
        </w:r>
        <w:r>
          <w:fldChar w:fldCharType="separate"/>
        </w:r>
        <w:r>
          <w:t>14</w:t>
        </w:r>
        <w:r>
          <w:fldChar w:fldCharType="end"/>
        </w:r>
      </w:hyperlink>
    </w:p>
    <w:p>
      <w:pPr>
        <w:pStyle w:val="TOC2"/>
        <w:tabs>
          <w:tab w:val="right" w:leader="dot" w:pos="8306"/>
        </w:tabs>
      </w:pPr>
      <w:hyperlink w:anchor="_Toc16446" w:history="1">
        <w:r>
          <w:rPr>
            <w:rFonts w:ascii="仿宋" w:eastAsia="仿宋" w:hAnsi="仿宋" w:cs="仿宋" w:hint="eastAsia"/>
            <w:lang w:eastAsia="zh-CN"/>
          </w:rPr>
          <w:t>(五)、选址综合评价</w:t>
        </w:r>
        <w:r>
          <w:tab/>
        </w:r>
        <w:r>
          <w:fldChar w:fldCharType="begin"/>
        </w:r>
        <w:r>
          <w:instrText xml:space="preserve"> PAGEREF _Toc16446 \h </w:instrText>
        </w:r>
        <w:r>
          <w:fldChar w:fldCharType="separate"/>
        </w:r>
        <w:r>
          <w:t>15</w:t>
        </w:r>
        <w:r>
          <w:fldChar w:fldCharType="end"/>
        </w:r>
      </w:hyperlink>
    </w:p>
    <w:p>
      <w:pPr>
        <w:pStyle w:val="TOC1"/>
        <w:tabs>
          <w:tab w:val="right" w:leader="dot" w:pos="8306"/>
        </w:tabs>
      </w:pPr>
      <w:hyperlink w:anchor="_Toc8045" w:history="1">
        <w:r>
          <w:rPr>
            <w:rFonts w:ascii="仿宋" w:eastAsia="仿宋" w:hAnsi="仿宋" w:cs="仿宋" w:hint="eastAsia"/>
            <w:lang w:eastAsia="zh-CN"/>
          </w:rPr>
          <w:t>六、目镜物镜项目概论</w:t>
        </w:r>
        <w:r>
          <w:tab/>
        </w:r>
        <w:r>
          <w:fldChar w:fldCharType="begin"/>
        </w:r>
        <w:r>
          <w:instrText xml:space="preserve"> PAGEREF _Toc8045 \h </w:instrText>
        </w:r>
        <w:r>
          <w:fldChar w:fldCharType="separate"/>
        </w:r>
        <w:r>
          <w:t>16</w:t>
        </w:r>
        <w:r>
          <w:fldChar w:fldCharType="end"/>
        </w:r>
      </w:hyperlink>
    </w:p>
    <w:p>
      <w:pPr>
        <w:pStyle w:val="TOC2"/>
        <w:tabs>
          <w:tab w:val="right" w:leader="dot" w:pos="8306"/>
        </w:tabs>
      </w:pPr>
      <w:hyperlink w:anchor="_Toc20376" w:history="1">
        <w:r>
          <w:rPr>
            <w:rFonts w:ascii="仿宋" w:eastAsia="仿宋" w:hAnsi="仿宋" w:cs="仿宋" w:hint="eastAsia"/>
            <w:lang w:eastAsia="zh-CN"/>
          </w:rPr>
          <w:t>(一)、目镜物镜项目概况</w:t>
        </w:r>
        <w:r>
          <w:tab/>
        </w:r>
        <w:r>
          <w:fldChar w:fldCharType="begin"/>
        </w:r>
        <w:r>
          <w:instrText xml:space="preserve"> PAGEREF _Toc20376 \h </w:instrText>
        </w:r>
        <w:r>
          <w:fldChar w:fldCharType="separate"/>
        </w:r>
        <w:r>
          <w:t>16</w:t>
        </w:r>
        <w:r>
          <w:fldChar w:fldCharType="end"/>
        </w:r>
      </w:hyperlink>
    </w:p>
    <w:p>
      <w:pPr>
        <w:pStyle w:val="TOC2"/>
        <w:tabs>
          <w:tab w:val="right" w:leader="dot" w:pos="8306"/>
        </w:tabs>
      </w:pPr>
      <w:hyperlink w:anchor="_Toc17124" w:history="1">
        <w:r>
          <w:rPr>
            <w:rFonts w:ascii="仿宋" w:eastAsia="仿宋" w:hAnsi="仿宋" w:cs="仿宋" w:hint="eastAsia"/>
            <w:lang w:eastAsia="zh-CN"/>
          </w:rPr>
          <w:t>(二)、目镜物镜项目目标</w:t>
        </w:r>
        <w:r>
          <w:tab/>
        </w:r>
        <w:r>
          <w:fldChar w:fldCharType="begin"/>
        </w:r>
        <w:r>
          <w:instrText xml:space="preserve"> PAGEREF _Toc17124 \h </w:instrText>
        </w:r>
        <w:r>
          <w:fldChar w:fldCharType="separate"/>
        </w:r>
        <w:r>
          <w:t>18</w:t>
        </w:r>
        <w:r>
          <w:fldChar w:fldCharType="end"/>
        </w:r>
      </w:hyperlink>
    </w:p>
    <w:p>
      <w:pPr>
        <w:pStyle w:val="TOC2"/>
        <w:tabs>
          <w:tab w:val="right" w:leader="dot" w:pos="8306"/>
        </w:tabs>
      </w:pPr>
      <w:hyperlink w:anchor="_Toc22216" w:history="1">
        <w:r>
          <w:rPr>
            <w:rFonts w:ascii="仿宋" w:eastAsia="仿宋" w:hAnsi="仿宋" w:cs="仿宋" w:hint="eastAsia"/>
            <w:lang w:eastAsia="zh-CN"/>
          </w:rPr>
          <w:t>(三)、目镜物镜项目提出的理由</w:t>
        </w:r>
        <w:r>
          <w:tab/>
        </w:r>
        <w:r>
          <w:fldChar w:fldCharType="begin"/>
        </w:r>
        <w:r>
          <w:instrText xml:space="preserve"> PAGEREF _Toc22216 \h </w:instrText>
        </w:r>
        <w:r>
          <w:fldChar w:fldCharType="separate"/>
        </w:r>
        <w:r>
          <w:t>19</w:t>
        </w:r>
        <w:r>
          <w:fldChar w:fldCharType="end"/>
        </w:r>
      </w:hyperlink>
    </w:p>
    <w:p>
      <w:pPr>
        <w:pStyle w:val="TOC2"/>
        <w:tabs>
          <w:tab w:val="right" w:leader="dot" w:pos="8306"/>
        </w:tabs>
      </w:pPr>
      <w:hyperlink w:anchor="_Toc9774" w:history="1">
        <w:r>
          <w:rPr>
            <w:rFonts w:ascii="仿宋" w:eastAsia="仿宋" w:hAnsi="仿宋" w:cs="仿宋" w:hint="eastAsia"/>
            <w:lang w:eastAsia="zh-CN"/>
          </w:rPr>
          <w:t>(四)、目镜物镜项目意义</w:t>
        </w:r>
        <w:r>
          <w:tab/>
        </w:r>
        <w:r>
          <w:fldChar w:fldCharType="begin"/>
        </w:r>
        <w:r>
          <w:instrText xml:space="preserve"> PAGEREF _Toc9774 \h </w:instrText>
        </w:r>
        <w:r>
          <w:fldChar w:fldCharType="separate"/>
        </w:r>
        <w:r>
          <w:t>21</w:t>
        </w:r>
        <w:r>
          <w:fldChar w:fldCharType="end"/>
        </w:r>
      </w:hyperlink>
    </w:p>
    <w:p>
      <w:pPr>
        <w:pStyle w:val="TOC2"/>
        <w:tabs>
          <w:tab w:val="right" w:leader="dot" w:pos="8306"/>
        </w:tabs>
      </w:pPr>
      <w:hyperlink w:anchor="_Toc22907" w:history="1">
        <w:r>
          <w:rPr>
            <w:rFonts w:ascii="仿宋" w:eastAsia="仿宋" w:hAnsi="仿宋" w:cs="仿宋" w:hint="eastAsia"/>
            <w:lang w:eastAsia="zh-CN"/>
          </w:rPr>
          <w:t>(五)、目镜物镜项目背景</w:t>
        </w:r>
        <w:r>
          <w:tab/>
        </w:r>
        <w:r>
          <w:fldChar w:fldCharType="begin"/>
        </w:r>
        <w:r>
          <w:instrText xml:space="preserve"> PAGEREF _Toc22907 \h </w:instrText>
        </w:r>
        <w:r>
          <w:fldChar w:fldCharType="separate"/>
        </w:r>
        <w:r>
          <w:t>22</w:t>
        </w:r>
        <w:r>
          <w:fldChar w:fldCharType="end"/>
        </w:r>
      </w:hyperlink>
    </w:p>
    <w:p>
      <w:pPr>
        <w:pStyle w:val="TOC1"/>
        <w:tabs>
          <w:tab w:val="right" w:leader="dot" w:pos="8306"/>
        </w:tabs>
      </w:pPr>
      <w:hyperlink w:anchor="_Toc21260" w:history="1">
        <w:r>
          <w:rPr>
            <w:rFonts w:ascii="仿宋" w:eastAsia="仿宋" w:hAnsi="仿宋" w:cs="仿宋" w:hint="eastAsia"/>
            <w:lang w:eastAsia="zh-CN"/>
          </w:rPr>
          <w:t>七、目镜物镜项目技术管理</w:t>
        </w:r>
        <w:r>
          <w:tab/>
        </w:r>
        <w:r>
          <w:fldChar w:fldCharType="begin"/>
        </w:r>
        <w:r>
          <w:instrText xml:space="preserve"> PAGEREF _Toc21260 \h </w:instrText>
        </w:r>
        <w:r>
          <w:fldChar w:fldCharType="separate"/>
        </w:r>
        <w:r>
          <w:t>23</w:t>
        </w:r>
        <w:r>
          <w:fldChar w:fldCharType="end"/>
        </w:r>
      </w:hyperlink>
    </w:p>
    <w:p>
      <w:pPr>
        <w:pStyle w:val="TOC2"/>
        <w:tabs>
          <w:tab w:val="right" w:leader="dot" w:pos="8306"/>
        </w:tabs>
      </w:pPr>
      <w:hyperlink w:anchor="_Toc1055" w:history="1">
        <w:r>
          <w:rPr>
            <w:rFonts w:ascii="仿宋" w:eastAsia="仿宋" w:hAnsi="仿宋" w:cs="仿宋" w:hint="eastAsia"/>
            <w:lang w:eastAsia="zh-CN"/>
          </w:rPr>
          <w:t>(一)、技术方案选用方向</w:t>
        </w:r>
        <w:r>
          <w:tab/>
        </w:r>
        <w:r>
          <w:fldChar w:fldCharType="begin"/>
        </w:r>
        <w:r>
          <w:instrText xml:space="preserve"> PAGEREF _Toc1055 \h </w:instrText>
        </w:r>
        <w:r>
          <w:fldChar w:fldCharType="separate"/>
        </w:r>
        <w:r>
          <w:t>23</w:t>
        </w:r>
        <w:r>
          <w:fldChar w:fldCharType="end"/>
        </w:r>
      </w:hyperlink>
    </w:p>
    <w:p>
      <w:pPr>
        <w:pStyle w:val="TOC2"/>
        <w:tabs>
          <w:tab w:val="right" w:leader="dot" w:pos="8306"/>
        </w:tabs>
      </w:pPr>
      <w:hyperlink w:anchor="_Toc20223" w:history="1">
        <w:r>
          <w:rPr>
            <w:rFonts w:ascii="仿宋" w:eastAsia="仿宋" w:hAnsi="仿宋" w:cs="仿宋" w:hint="eastAsia"/>
            <w:lang w:eastAsia="zh-CN"/>
          </w:rPr>
          <w:t>(二)、工艺技术方案选用原则</w:t>
        </w:r>
        <w:r>
          <w:tab/>
        </w:r>
        <w:r>
          <w:fldChar w:fldCharType="begin"/>
        </w:r>
        <w:r>
          <w:instrText xml:space="preserve"> PAGEREF _Toc20223 \h </w:instrText>
        </w:r>
        <w:r>
          <w:fldChar w:fldCharType="separate"/>
        </w:r>
        <w:r>
          <w:t>24</w:t>
        </w:r>
        <w:r>
          <w:fldChar w:fldCharType="end"/>
        </w:r>
      </w:hyperlink>
    </w:p>
    <w:p>
      <w:pPr>
        <w:pStyle w:val="TOC2"/>
        <w:tabs>
          <w:tab w:val="right" w:leader="dot" w:pos="8306"/>
        </w:tabs>
      </w:pPr>
      <w:hyperlink w:anchor="_Toc28095" w:history="1">
        <w:r>
          <w:rPr>
            <w:rFonts w:ascii="仿宋" w:eastAsia="仿宋" w:hAnsi="仿宋" w:cs="仿宋" w:hint="eastAsia"/>
            <w:lang w:eastAsia="zh-CN"/>
          </w:rPr>
          <w:t>(三)、工艺技术方案要求</w:t>
        </w:r>
        <w:r>
          <w:tab/>
        </w:r>
        <w:r>
          <w:fldChar w:fldCharType="begin"/>
        </w:r>
        <w:r>
          <w:instrText xml:space="preserve"> PAGEREF _Toc28095 \h </w:instrText>
        </w:r>
        <w:r>
          <w:fldChar w:fldCharType="separate"/>
        </w:r>
        <w:r>
          <w:t>26</w:t>
        </w:r>
        <w:r>
          <w:fldChar w:fldCharType="end"/>
        </w:r>
      </w:hyperlink>
    </w:p>
    <w:p>
      <w:pPr>
        <w:pStyle w:val="TOC1"/>
        <w:tabs>
          <w:tab w:val="right" w:leader="dot" w:pos="8306"/>
        </w:tabs>
      </w:pPr>
      <w:hyperlink w:anchor="_Toc1616" w:history="1">
        <w:r>
          <w:rPr>
            <w:rFonts w:ascii="仿宋" w:eastAsia="仿宋" w:hAnsi="仿宋" w:cs="仿宋" w:hint="eastAsia"/>
            <w:lang w:eastAsia="zh-CN"/>
          </w:rPr>
          <w:t>八、目镜物镜项目财务管理</w:t>
        </w:r>
        <w:r>
          <w:tab/>
        </w:r>
        <w:r>
          <w:fldChar w:fldCharType="begin"/>
        </w:r>
        <w:r>
          <w:instrText xml:space="preserve"> PAGEREF _Toc1616 \h </w:instrText>
        </w:r>
        <w:r>
          <w:fldChar w:fldCharType="separate"/>
        </w:r>
        <w:r>
          <w:t>29</w:t>
        </w:r>
        <w:r>
          <w:fldChar w:fldCharType="end"/>
        </w:r>
      </w:hyperlink>
    </w:p>
    <w:p>
      <w:pPr>
        <w:pStyle w:val="TOC2"/>
        <w:tabs>
          <w:tab w:val="right" w:leader="dot" w:pos="8306"/>
        </w:tabs>
      </w:pPr>
      <w:hyperlink w:anchor="_Toc17759" w:history="1">
        <w:r>
          <w:rPr>
            <w:rFonts w:ascii="仿宋" w:eastAsia="仿宋" w:hAnsi="仿宋" w:cs="仿宋" w:hint="eastAsia"/>
            <w:lang w:eastAsia="zh-CN"/>
          </w:rPr>
          <w:t>(一)、资金需求大</w:t>
        </w:r>
        <w:r>
          <w:tab/>
        </w:r>
        <w:r>
          <w:fldChar w:fldCharType="begin"/>
        </w:r>
        <w:r>
          <w:instrText xml:space="preserve"> PAGEREF _Toc17759 \h </w:instrText>
        </w:r>
        <w:r>
          <w:fldChar w:fldCharType="separate"/>
        </w:r>
        <w:r>
          <w:t>29</w:t>
        </w:r>
        <w:r>
          <w:fldChar w:fldCharType="end"/>
        </w:r>
      </w:hyperlink>
    </w:p>
    <w:p>
      <w:pPr>
        <w:pStyle w:val="TOC2"/>
        <w:tabs>
          <w:tab w:val="right" w:leader="dot" w:pos="8306"/>
        </w:tabs>
      </w:pPr>
      <w:hyperlink w:anchor="_Toc30817" w:history="1">
        <w:r>
          <w:rPr>
            <w:rFonts w:ascii="仿宋" w:eastAsia="仿宋" w:hAnsi="仿宋" w:cs="仿宋" w:hint="eastAsia"/>
            <w:lang w:eastAsia="zh-CN"/>
          </w:rPr>
          <w:t>(二)、研发周期长</w:t>
        </w:r>
        <w:r>
          <w:tab/>
        </w:r>
        <w:r>
          <w:fldChar w:fldCharType="begin"/>
        </w:r>
        <w:r>
          <w:instrText xml:space="preserve"> PAGEREF _Toc30817 \h </w:instrText>
        </w:r>
        <w:r>
          <w:fldChar w:fldCharType="separate"/>
        </w:r>
        <w:r>
          <w:t>30</w:t>
        </w:r>
        <w:r>
          <w:fldChar w:fldCharType="end"/>
        </w:r>
      </w:hyperlink>
    </w:p>
    <w:p>
      <w:pPr>
        <w:pStyle w:val="TOC2"/>
        <w:tabs>
          <w:tab w:val="right" w:leader="dot" w:pos="8306"/>
        </w:tabs>
      </w:pPr>
      <w:hyperlink w:anchor="_Toc12155" w:history="1">
        <w:r>
          <w:rPr>
            <w:rFonts w:ascii="仿宋" w:eastAsia="仿宋" w:hAnsi="仿宋" w:cs="仿宋" w:hint="eastAsia"/>
            <w:lang w:eastAsia="zh-CN"/>
          </w:rPr>
          <w:t>(三)、市场风险大</w:t>
        </w:r>
        <w:r>
          <w:tab/>
        </w:r>
        <w:r>
          <w:fldChar w:fldCharType="begin"/>
        </w:r>
        <w:r>
          <w:instrText xml:space="preserve"> PAGEREF _Toc12155 \h </w:instrText>
        </w:r>
        <w:r>
          <w:fldChar w:fldCharType="separate"/>
        </w:r>
        <w:r>
          <w:t>31</w:t>
        </w:r>
        <w:r>
          <w:fldChar w:fldCharType="end"/>
        </w:r>
      </w:hyperlink>
    </w:p>
    <w:p>
      <w:pPr>
        <w:pStyle w:val="TOC2"/>
        <w:tabs>
          <w:tab w:val="right" w:leader="dot" w:pos="8306"/>
        </w:tabs>
      </w:pPr>
      <w:hyperlink w:anchor="_Toc30657" w:history="1">
        <w:r>
          <w:rPr>
            <w:rFonts w:ascii="仿宋" w:eastAsia="仿宋" w:hAnsi="仿宋" w:cs="仿宋" w:hint="eastAsia"/>
            <w:lang w:eastAsia="zh-CN"/>
          </w:rPr>
          <w:t>(四)、利润率高</w:t>
        </w:r>
        <w:r>
          <w:tab/>
        </w:r>
        <w:r>
          <w:fldChar w:fldCharType="begin"/>
        </w:r>
        <w:r>
          <w:instrText xml:space="preserve"> PAGEREF _Toc30657 \h </w:instrText>
        </w:r>
        <w:r>
          <w:fldChar w:fldCharType="separate"/>
        </w:r>
        <w:r>
          <w:t>34</w:t>
        </w:r>
        <w:r>
          <w:fldChar w:fldCharType="end"/>
        </w:r>
      </w:hyperlink>
    </w:p>
    <w:p>
      <w:pPr>
        <w:pStyle w:val="TOC1"/>
        <w:tabs>
          <w:tab w:val="right" w:leader="dot" w:pos="8306"/>
        </w:tabs>
      </w:pPr>
      <w:hyperlink w:anchor="_Toc31843" w:history="1">
        <w:r>
          <w:rPr>
            <w:rFonts w:ascii="仿宋" w:eastAsia="仿宋" w:hAnsi="仿宋" w:cs="仿宋" w:hint="eastAsia"/>
            <w:lang w:eastAsia="zh-CN"/>
          </w:rPr>
          <w:t>九、生产安全保护</w:t>
        </w:r>
        <w:r>
          <w:tab/>
        </w:r>
        <w:r>
          <w:fldChar w:fldCharType="begin"/>
        </w:r>
        <w:r>
          <w:instrText xml:space="preserve"> PAGEREF _Toc31843 \h </w:instrText>
        </w:r>
        <w:r>
          <w:fldChar w:fldCharType="separate"/>
        </w:r>
        <w:r>
          <w:t>36</w:t>
        </w:r>
        <w:r>
          <w:fldChar w:fldCharType="end"/>
        </w:r>
      </w:hyperlink>
    </w:p>
    <w:p>
      <w:pPr>
        <w:pStyle w:val="TOC2"/>
        <w:tabs>
          <w:tab w:val="right" w:leader="dot" w:pos="8306"/>
        </w:tabs>
      </w:pPr>
      <w:hyperlink w:anchor="_Toc9103" w:history="1">
        <w:r>
          <w:rPr>
            <w:rFonts w:ascii="仿宋" w:eastAsia="仿宋" w:hAnsi="仿宋" w:cs="仿宋" w:hint="eastAsia"/>
            <w:lang w:eastAsia="zh-CN"/>
          </w:rPr>
          <w:t>(一)、消防安全</w:t>
        </w:r>
        <w:r>
          <w:tab/>
        </w:r>
        <w:r>
          <w:fldChar w:fldCharType="begin"/>
        </w:r>
        <w:r>
          <w:instrText xml:space="preserve"> PAGEREF _Toc9103 \h </w:instrText>
        </w:r>
        <w:r>
          <w:fldChar w:fldCharType="separate"/>
        </w:r>
        <w:r>
          <w:t>36</w:t>
        </w:r>
        <w:r>
          <w:fldChar w:fldCharType="end"/>
        </w:r>
      </w:hyperlink>
    </w:p>
    <w:p>
      <w:pPr>
        <w:pStyle w:val="TOC2"/>
        <w:tabs>
          <w:tab w:val="right" w:leader="dot" w:pos="8306"/>
        </w:tabs>
      </w:pPr>
      <w:hyperlink w:anchor="_Toc26243" w:history="1">
        <w:r>
          <w:rPr>
            <w:rFonts w:ascii="仿宋" w:eastAsia="仿宋" w:hAnsi="仿宋" w:cs="仿宋" w:hint="eastAsia"/>
            <w:lang w:eastAsia="zh-CN"/>
          </w:rPr>
          <w:t>(二)、防火防爆总图布置措施</w:t>
        </w:r>
        <w:r>
          <w:tab/>
        </w:r>
        <w:r>
          <w:fldChar w:fldCharType="begin"/>
        </w:r>
        <w:r>
          <w:instrText xml:space="preserve"> PAGEREF _Toc26243 \h </w:instrText>
        </w:r>
        <w:r>
          <w:fldChar w:fldCharType="separate"/>
        </w:r>
        <w:r>
          <w:t>37</w:t>
        </w:r>
        <w:r>
          <w:fldChar w:fldCharType="end"/>
        </w:r>
      </w:hyperlink>
    </w:p>
    <w:p>
      <w:pPr>
        <w:pStyle w:val="TOC2"/>
        <w:tabs>
          <w:tab w:val="right" w:leader="dot" w:pos="8306"/>
        </w:tabs>
      </w:pPr>
      <w:hyperlink w:anchor="_Toc11563" w:history="1">
        <w:r>
          <w:rPr>
            <w:rFonts w:ascii="仿宋" w:eastAsia="仿宋" w:hAnsi="仿宋" w:cs="仿宋" w:hint="eastAsia"/>
            <w:lang w:eastAsia="zh-CN"/>
          </w:rPr>
          <w:t>(三)、自然灾害防范措施</w:t>
        </w:r>
        <w:r>
          <w:tab/>
        </w:r>
        <w:r>
          <w:fldChar w:fldCharType="begin"/>
        </w:r>
        <w:r>
          <w:instrText xml:space="preserve"> PAGEREF _Toc11563 \h </w:instrText>
        </w:r>
        <w:r>
          <w:fldChar w:fldCharType="separate"/>
        </w:r>
        <w:r>
          <w:t>38</w:t>
        </w:r>
        <w:r>
          <w:fldChar w:fldCharType="end"/>
        </w:r>
      </w:hyperlink>
    </w:p>
    <w:p>
      <w:pPr>
        <w:pStyle w:val="TOC2"/>
        <w:tabs>
          <w:tab w:val="right" w:leader="dot" w:pos="8306"/>
        </w:tabs>
      </w:pPr>
      <w:hyperlink w:anchor="_Toc16346" w:history="1">
        <w:r>
          <w:rPr>
            <w:rFonts w:ascii="仿宋" w:eastAsia="仿宋" w:hAnsi="仿宋" w:cs="仿宋" w:hint="eastAsia"/>
            <w:lang w:eastAsia="zh-CN"/>
          </w:rPr>
          <w:t>(四)、安全色及安全标志使用要求</w:t>
        </w:r>
        <w:r>
          <w:tab/>
        </w:r>
        <w:r>
          <w:fldChar w:fldCharType="begin"/>
        </w:r>
        <w:r>
          <w:instrText xml:space="preserve"> PAGEREF _Toc16346 \h </w:instrText>
        </w:r>
        <w:r>
          <w:fldChar w:fldCharType="separate"/>
        </w:r>
        <w:r>
          <w:t>39</w:t>
        </w:r>
        <w:r>
          <w:fldChar w:fldCharType="end"/>
        </w:r>
      </w:hyperlink>
    </w:p>
    <w:p>
      <w:pPr>
        <w:pStyle w:val="TOC2"/>
        <w:tabs>
          <w:tab w:val="right" w:leader="dot" w:pos="8306"/>
        </w:tabs>
      </w:pPr>
      <w:hyperlink w:anchor="_Toc21580" w:history="1">
        <w:r>
          <w:rPr>
            <w:rFonts w:ascii="仿宋" w:eastAsia="仿宋" w:hAnsi="仿宋" w:cs="仿宋" w:hint="eastAsia"/>
            <w:lang w:eastAsia="zh-CN"/>
          </w:rPr>
          <w:t>(五)、防尘防毒措施</w:t>
        </w:r>
        <w:r>
          <w:tab/>
        </w:r>
        <w:r>
          <w:fldChar w:fldCharType="begin"/>
        </w:r>
        <w:r>
          <w:instrText xml:space="preserve"> PAGEREF _Toc21580 \h </w:instrText>
        </w:r>
        <w:r>
          <w:fldChar w:fldCharType="separate"/>
        </w:r>
        <w:r>
          <w:t>40</w:t>
        </w:r>
        <w:r>
          <w:fldChar w:fldCharType="end"/>
        </w:r>
      </w:hyperlink>
    </w:p>
    <w:p>
      <w:pPr>
        <w:pStyle w:val="TOC2"/>
        <w:tabs>
          <w:tab w:val="right" w:leader="dot" w:pos="8306"/>
        </w:tabs>
      </w:pPr>
      <w:hyperlink w:anchor="_Toc28711" w:history="1">
        <w:r>
          <w:rPr>
            <w:rFonts w:ascii="仿宋" w:eastAsia="仿宋" w:hAnsi="仿宋" w:cs="仿宋" w:hint="eastAsia"/>
            <w:lang w:eastAsia="zh-CN"/>
          </w:rPr>
          <w:t>(六)、防静电、触电防护及防雷措施</w:t>
        </w:r>
        <w:r>
          <w:tab/>
        </w:r>
        <w:r>
          <w:fldChar w:fldCharType="begin"/>
        </w:r>
        <w:r>
          <w:instrText xml:space="preserve"> PAGEREF _Toc28711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65" w:history="1">
        <w:r>
          <w:rPr>
            <w:rFonts w:ascii="仿宋" w:eastAsia="仿宋" w:hAnsi="仿宋" w:cs="仿宋" w:hint="eastAsia"/>
            <w:lang w:eastAsia="zh-CN"/>
          </w:rPr>
          <w:t>(七)、机械设备安全保障措施</w:t>
        </w:r>
        <w:r>
          <w:tab/>
        </w:r>
        <w:r>
          <w:fldChar w:fldCharType="begin"/>
        </w:r>
        <w:r>
          <w:instrText xml:space="preserve"> PAGEREF _Toc5365 \h </w:instrText>
        </w:r>
        <w:r>
          <w:fldChar w:fldCharType="separate"/>
        </w:r>
        <w:r>
          <w:t>42</w:t>
        </w:r>
        <w:r>
          <w:fldChar w:fldCharType="end"/>
        </w:r>
      </w:hyperlink>
    </w:p>
    <w:p>
      <w:pPr>
        <w:pStyle w:val="TOC1"/>
        <w:tabs>
          <w:tab w:val="right" w:leader="dot" w:pos="8306"/>
        </w:tabs>
      </w:pPr>
      <w:hyperlink w:anchor="_Toc29085" w:history="1">
        <w:r>
          <w:rPr>
            <w:rFonts w:ascii="仿宋" w:eastAsia="仿宋" w:hAnsi="仿宋" w:cs="仿宋" w:hint="eastAsia"/>
            <w:lang w:eastAsia="zh-CN"/>
          </w:rPr>
          <w:t>十、目镜物镜项目人力资源管理</w:t>
        </w:r>
        <w:r>
          <w:tab/>
        </w:r>
        <w:r>
          <w:fldChar w:fldCharType="begin"/>
        </w:r>
        <w:r>
          <w:instrText xml:space="preserve"> PAGEREF _Toc29085 \h </w:instrText>
        </w:r>
        <w:r>
          <w:fldChar w:fldCharType="separate"/>
        </w:r>
        <w:r>
          <w:t>44</w:t>
        </w:r>
        <w:r>
          <w:fldChar w:fldCharType="end"/>
        </w:r>
      </w:hyperlink>
    </w:p>
    <w:p>
      <w:pPr>
        <w:pStyle w:val="TOC2"/>
        <w:tabs>
          <w:tab w:val="right" w:leader="dot" w:pos="8306"/>
        </w:tabs>
      </w:pPr>
      <w:hyperlink w:anchor="_Toc7646" w:history="1">
        <w:r>
          <w:rPr>
            <w:rFonts w:ascii="仿宋" w:eastAsia="仿宋" w:hAnsi="仿宋" w:cs="仿宋" w:hint="eastAsia"/>
            <w:lang w:eastAsia="zh-CN"/>
          </w:rPr>
          <w:t>(一)、建立健全的预算管理制度</w:t>
        </w:r>
        <w:r>
          <w:tab/>
        </w:r>
        <w:r>
          <w:fldChar w:fldCharType="begin"/>
        </w:r>
        <w:r>
          <w:instrText xml:space="preserve"> PAGEREF _Toc7646 \h </w:instrText>
        </w:r>
        <w:r>
          <w:fldChar w:fldCharType="separate"/>
        </w:r>
        <w:r>
          <w:t>44</w:t>
        </w:r>
        <w:r>
          <w:fldChar w:fldCharType="end"/>
        </w:r>
      </w:hyperlink>
    </w:p>
    <w:p>
      <w:pPr>
        <w:pStyle w:val="TOC2"/>
        <w:tabs>
          <w:tab w:val="right" w:leader="dot" w:pos="8306"/>
        </w:tabs>
      </w:pPr>
      <w:hyperlink w:anchor="_Toc10269" w:history="1">
        <w:r>
          <w:rPr>
            <w:rFonts w:ascii="仿宋" w:eastAsia="仿宋" w:hAnsi="仿宋" w:cs="仿宋" w:hint="eastAsia"/>
            <w:lang w:eastAsia="zh-CN"/>
          </w:rPr>
          <w:t>(二)、加强资金流动监控</w:t>
        </w:r>
        <w:r>
          <w:tab/>
        </w:r>
        <w:r>
          <w:fldChar w:fldCharType="begin"/>
        </w:r>
        <w:r>
          <w:instrText xml:space="preserve"> PAGEREF _Toc10269 \h </w:instrText>
        </w:r>
        <w:r>
          <w:fldChar w:fldCharType="separate"/>
        </w:r>
        <w:r>
          <w:t>45</w:t>
        </w:r>
        <w:r>
          <w:fldChar w:fldCharType="end"/>
        </w:r>
      </w:hyperlink>
    </w:p>
    <w:p>
      <w:pPr>
        <w:pStyle w:val="TOC2"/>
        <w:tabs>
          <w:tab w:val="right" w:leader="dot" w:pos="8306"/>
        </w:tabs>
      </w:pPr>
      <w:hyperlink w:anchor="_Toc6985" w:history="1">
        <w:r>
          <w:rPr>
            <w:rFonts w:ascii="仿宋" w:eastAsia="仿宋" w:hAnsi="仿宋" w:cs="仿宋" w:hint="eastAsia"/>
            <w:lang w:eastAsia="zh-CN"/>
          </w:rPr>
          <w:t>(三)、制定完善的风险控制机制</w:t>
        </w:r>
        <w:r>
          <w:tab/>
        </w:r>
        <w:r>
          <w:fldChar w:fldCharType="begin"/>
        </w:r>
        <w:r>
          <w:instrText xml:space="preserve"> PAGEREF _Toc6985 \h </w:instrText>
        </w:r>
        <w:r>
          <w:fldChar w:fldCharType="separate"/>
        </w:r>
        <w:r>
          <w:t>46</w:t>
        </w:r>
        <w:r>
          <w:fldChar w:fldCharType="end"/>
        </w:r>
      </w:hyperlink>
    </w:p>
    <w:p>
      <w:pPr>
        <w:pStyle w:val="TOC2"/>
        <w:tabs>
          <w:tab w:val="right" w:leader="dot" w:pos="8306"/>
        </w:tabs>
      </w:pPr>
      <w:hyperlink w:anchor="_Toc3904" w:history="1">
        <w:r>
          <w:rPr>
            <w:rFonts w:ascii="仿宋" w:eastAsia="仿宋" w:hAnsi="仿宋" w:cs="仿宋" w:hint="eastAsia"/>
            <w:lang w:eastAsia="zh-CN"/>
          </w:rPr>
          <w:t>(四)、优化成本管理</w:t>
        </w:r>
        <w:r>
          <w:tab/>
        </w:r>
        <w:r>
          <w:fldChar w:fldCharType="begin"/>
        </w:r>
        <w:r>
          <w:instrText xml:space="preserve"> PAGEREF _Toc3904 \h </w:instrText>
        </w:r>
        <w:r>
          <w:fldChar w:fldCharType="separate"/>
        </w:r>
        <w:r>
          <w:t>48</w:t>
        </w:r>
        <w:r>
          <w:fldChar w:fldCharType="end"/>
        </w:r>
      </w:hyperlink>
    </w:p>
    <w:p>
      <w:pPr>
        <w:pStyle w:val="TOC1"/>
        <w:tabs>
          <w:tab w:val="right" w:leader="dot" w:pos="8306"/>
        </w:tabs>
      </w:pPr>
      <w:hyperlink w:anchor="_Toc347" w:history="1">
        <w:r>
          <w:rPr>
            <w:rFonts w:ascii="仿宋" w:eastAsia="仿宋" w:hAnsi="仿宋" w:cs="仿宋" w:hint="eastAsia"/>
            <w:lang w:eastAsia="zh-CN"/>
          </w:rPr>
          <w:t>十一、目镜物镜项目社会影响</w:t>
        </w:r>
        <w:r>
          <w:tab/>
        </w:r>
        <w:r>
          <w:fldChar w:fldCharType="begin"/>
        </w:r>
        <w:r>
          <w:instrText xml:space="preserve"> PAGEREF _Toc347 \h </w:instrText>
        </w:r>
        <w:r>
          <w:fldChar w:fldCharType="separate"/>
        </w:r>
        <w:r>
          <w:t>49</w:t>
        </w:r>
        <w:r>
          <w:fldChar w:fldCharType="end"/>
        </w:r>
      </w:hyperlink>
    </w:p>
    <w:p>
      <w:pPr>
        <w:pStyle w:val="TOC2"/>
        <w:tabs>
          <w:tab w:val="right" w:leader="dot" w:pos="8306"/>
        </w:tabs>
      </w:pPr>
      <w:hyperlink w:anchor="_Toc23995" w:history="1">
        <w:r>
          <w:rPr>
            <w:rFonts w:ascii="仿宋" w:eastAsia="仿宋" w:hAnsi="仿宋" w:cs="仿宋" w:hint="eastAsia"/>
            <w:lang w:eastAsia="zh-CN"/>
          </w:rPr>
          <w:t>(一)、社会责任与义务</w:t>
        </w:r>
        <w:r>
          <w:tab/>
        </w:r>
        <w:r>
          <w:fldChar w:fldCharType="begin"/>
        </w:r>
        <w:r>
          <w:instrText xml:space="preserve"> PAGEREF _Toc23995 \h </w:instrText>
        </w:r>
        <w:r>
          <w:fldChar w:fldCharType="separate"/>
        </w:r>
        <w:r>
          <w:t>49</w:t>
        </w:r>
        <w:r>
          <w:fldChar w:fldCharType="end"/>
        </w:r>
      </w:hyperlink>
    </w:p>
    <w:p>
      <w:pPr>
        <w:pStyle w:val="TOC2"/>
        <w:tabs>
          <w:tab w:val="right" w:leader="dot" w:pos="8306"/>
        </w:tabs>
      </w:pPr>
      <w:hyperlink w:anchor="_Toc6773" w:history="1">
        <w:r>
          <w:rPr>
            <w:rFonts w:ascii="仿宋" w:eastAsia="仿宋" w:hAnsi="仿宋" w:cs="仿宋" w:hint="eastAsia"/>
            <w:lang w:eastAsia="zh-CN"/>
          </w:rPr>
          <w:t>(二)、社会参与与沟通</w:t>
        </w:r>
        <w:r>
          <w:tab/>
        </w:r>
        <w:r>
          <w:fldChar w:fldCharType="begin"/>
        </w:r>
        <w:r>
          <w:instrText xml:space="preserve"> PAGEREF _Toc6773 \h </w:instrText>
        </w:r>
        <w:r>
          <w:fldChar w:fldCharType="separate"/>
        </w:r>
        <w:r>
          <w:t>50</w:t>
        </w:r>
        <w:r>
          <w:fldChar w:fldCharType="end"/>
        </w:r>
      </w:hyperlink>
    </w:p>
    <w:p>
      <w:pPr>
        <w:pStyle w:val="TOC1"/>
        <w:tabs>
          <w:tab w:val="right" w:leader="dot" w:pos="8306"/>
        </w:tabs>
      </w:pPr>
      <w:hyperlink w:anchor="_Toc28902" w:history="1">
        <w:r>
          <w:rPr>
            <w:rFonts w:ascii="仿宋" w:eastAsia="仿宋" w:hAnsi="仿宋" w:cs="仿宋" w:hint="eastAsia"/>
            <w:lang w:eastAsia="zh-CN"/>
          </w:rPr>
          <w:t>十二、目镜物镜项目投资规划</w:t>
        </w:r>
        <w:r>
          <w:tab/>
        </w:r>
        <w:r>
          <w:fldChar w:fldCharType="begin"/>
        </w:r>
        <w:r>
          <w:instrText xml:space="preserve"> PAGEREF _Toc28902 \h </w:instrText>
        </w:r>
        <w:r>
          <w:fldChar w:fldCharType="separate"/>
        </w:r>
        <w:r>
          <w:t>51</w:t>
        </w:r>
        <w:r>
          <w:fldChar w:fldCharType="end"/>
        </w:r>
      </w:hyperlink>
    </w:p>
    <w:p>
      <w:pPr>
        <w:pStyle w:val="TOC2"/>
        <w:tabs>
          <w:tab w:val="right" w:leader="dot" w:pos="8306"/>
        </w:tabs>
      </w:pPr>
      <w:hyperlink w:anchor="_Toc291" w:history="1">
        <w:r>
          <w:rPr>
            <w:rFonts w:ascii="仿宋" w:eastAsia="仿宋" w:hAnsi="仿宋" w:cs="仿宋" w:hint="eastAsia"/>
            <w:lang w:eastAsia="zh-CN"/>
          </w:rPr>
          <w:t>(一)、目镜物镜项目总投资估算</w:t>
        </w:r>
        <w:r>
          <w:tab/>
        </w:r>
        <w:r>
          <w:fldChar w:fldCharType="begin"/>
        </w:r>
        <w:r>
          <w:instrText xml:space="preserve"> PAGEREF _Toc291 \h </w:instrText>
        </w:r>
        <w:r>
          <w:fldChar w:fldCharType="separate"/>
        </w:r>
        <w:r>
          <w:t>51</w:t>
        </w:r>
        <w:r>
          <w:fldChar w:fldCharType="end"/>
        </w:r>
      </w:hyperlink>
    </w:p>
    <w:p>
      <w:pPr>
        <w:pStyle w:val="TOC2"/>
        <w:tabs>
          <w:tab w:val="right" w:leader="dot" w:pos="8306"/>
        </w:tabs>
      </w:pPr>
      <w:hyperlink w:anchor="_Toc10601" w:history="1">
        <w:r>
          <w:rPr>
            <w:rFonts w:ascii="仿宋" w:eastAsia="仿宋" w:hAnsi="仿宋" w:cs="仿宋" w:hint="eastAsia"/>
            <w:lang w:eastAsia="zh-CN"/>
          </w:rPr>
          <w:t>(二)、资金筹措</w:t>
        </w:r>
        <w:r>
          <w:tab/>
        </w:r>
        <w:r>
          <w:fldChar w:fldCharType="begin"/>
        </w:r>
        <w:r>
          <w:instrText xml:space="preserve"> PAGEREF _Toc10601 \h </w:instrText>
        </w:r>
        <w:r>
          <w:fldChar w:fldCharType="separate"/>
        </w:r>
        <w:r>
          <w:t>52</w:t>
        </w:r>
        <w:r>
          <w:fldChar w:fldCharType="end"/>
        </w:r>
      </w:hyperlink>
    </w:p>
    <w:p>
      <w:pPr>
        <w:pStyle w:val="TOC1"/>
        <w:tabs>
          <w:tab w:val="right" w:leader="dot" w:pos="8306"/>
        </w:tabs>
      </w:pPr>
      <w:hyperlink w:anchor="_Toc10897" w:history="1">
        <w:r>
          <w:rPr>
            <w:rFonts w:ascii="仿宋" w:eastAsia="仿宋" w:hAnsi="仿宋" w:cs="仿宋" w:hint="eastAsia"/>
            <w:lang w:eastAsia="zh-CN"/>
          </w:rPr>
          <w:t>十三、目镜物镜项目治理与监督</w:t>
        </w:r>
        <w:r>
          <w:tab/>
        </w:r>
        <w:r>
          <w:fldChar w:fldCharType="begin"/>
        </w:r>
        <w:r>
          <w:instrText xml:space="preserve"> PAGEREF _Toc10897 \h </w:instrText>
        </w:r>
        <w:r>
          <w:fldChar w:fldCharType="separate"/>
        </w:r>
        <w:r>
          <w:t>53</w:t>
        </w:r>
        <w:r>
          <w:fldChar w:fldCharType="end"/>
        </w:r>
      </w:hyperlink>
    </w:p>
    <w:p>
      <w:pPr>
        <w:pStyle w:val="TOC2"/>
        <w:tabs>
          <w:tab w:val="right" w:leader="dot" w:pos="8306"/>
        </w:tabs>
      </w:pPr>
      <w:hyperlink w:anchor="_Toc27226" w:history="1">
        <w:r>
          <w:rPr>
            <w:rFonts w:ascii="仿宋" w:eastAsia="仿宋" w:hAnsi="仿宋" w:cs="仿宋" w:hint="eastAsia"/>
            <w:lang w:eastAsia="zh-CN"/>
          </w:rPr>
          <w:t>(一)、目镜物镜项目治理结构</w:t>
        </w:r>
        <w:r>
          <w:tab/>
        </w:r>
        <w:r>
          <w:fldChar w:fldCharType="begin"/>
        </w:r>
        <w:r>
          <w:instrText xml:space="preserve"> PAGEREF _Toc27226 \h </w:instrText>
        </w:r>
        <w:r>
          <w:fldChar w:fldCharType="separate"/>
        </w:r>
        <w:r>
          <w:t>53</w:t>
        </w:r>
        <w:r>
          <w:fldChar w:fldCharType="end"/>
        </w:r>
      </w:hyperlink>
    </w:p>
    <w:p>
      <w:pPr>
        <w:pStyle w:val="TOC2"/>
        <w:tabs>
          <w:tab w:val="right" w:leader="dot" w:pos="8306"/>
        </w:tabs>
      </w:pPr>
      <w:hyperlink w:anchor="_Toc3502" w:history="1">
        <w:r>
          <w:rPr>
            <w:rFonts w:ascii="仿宋" w:eastAsia="仿宋" w:hAnsi="仿宋" w:cs="仿宋" w:hint="eastAsia"/>
            <w:lang w:eastAsia="zh-CN"/>
          </w:rPr>
          <w:t>(二)、监督与审计</w:t>
        </w:r>
        <w:r>
          <w:tab/>
        </w:r>
        <w:r>
          <w:fldChar w:fldCharType="begin"/>
        </w:r>
        <w:r>
          <w:instrText xml:space="preserve"> PAGEREF _Toc3502 \h </w:instrText>
        </w:r>
        <w:r>
          <w:fldChar w:fldCharType="separate"/>
        </w:r>
        <w:r>
          <w:t>54</w:t>
        </w:r>
        <w:r>
          <w:fldChar w:fldCharType="end"/>
        </w:r>
      </w:hyperlink>
    </w:p>
    <w:p>
      <w:pPr>
        <w:pStyle w:val="TOC1"/>
        <w:tabs>
          <w:tab w:val="right" w:leader="dot" w:pos="8306"/>
        </w:tabs>
      </w:pPr>
      <w:hyperlink w:anchor="_Toc13911" w:history="1">
        <w:r>
          <w:rPr>
            <w:rFonts w:ascii="仿宋" w:eastAsia="仿宋" w:hAnsi="仿宋" w:cs="仿宋" w:hint="eastAsia"/>
            <w:lang w:eastAsia="zh-CN"/>
          </w:rPr>
          <w:t>十四、目镜物镜项目实施时间节点</w:t>
        </w:r>
        <w:r>
          <w:tab/>
        </w:r>
        <w:r>
          <w:fldChar w:fldCharType="begin"/>
        </w:r>
        <w:r>
          <w:instrText xml:space="preserve"> PAGEREF _Toc13911 \h </w:instrText>
        </w:r>
        <w:r>
          <w:fldChar w:fldCharType="separate"/>
        </w:r>
        <w:r>
          <w:t>55</w:t>
        </w:r>
        <w:r>
          <w:fldChar w:fldCharType="end"/>
        </w:r>
      </w:hyperlink>
    </w:p>
    <w:p>
      <w:pPr>
        <w:pStyle w:val="TOC2"/>
        <w:tabs>
          <w:tab w:val="right" w:leader="dot" w:pos="8306"/>
        </w:tabs>
      </w:pPr>
      <w:hyperlink w:anchor="_Toc5218" w:history="1">
        <w:r>
          <w:rPr>
            <w:rFonts w:ascii="仿宋" w:eastAsia="仿宋" w:hAnsi="仿宋" w:cs="仿宋" w:hint="eastAsia"/>
            <w:lang w:eastAsia="zh-CN"/>
          </w:rPr>
          <w:t>(一)、目镜物镜项目启动阶段时间节点</w:t>
        </w:r>
        <w:r>
          <w:tab/>
        </w:r>
        <w:r>
          <w:fldChar w:fldCharType="begin"/>
        </w:r>
        <w:r>
          <w:instrText xml:space="preserve"> PAGEREF _Toc5218 \h </w:instrText>
        </w:r>
        <w:r>
          <w:fldChar w:fldCharType="separate"/>
        </w:r>
        <w:r>
          <w:t>55</w:t>
        </w:r>
        <w:r>
          <w:fldChar w:fldCharType="end"/>
        </w:r>
      </w:hyperlink>
    </w:p>
    <w:p>
      <w:pPr>
        <w:pStyle w:val="TOC2"/>
        <w:tabs>
          <w:tab w:val="right" w:leader="dot" w:pos="8306"/>
        </w:tabs>
      </w:pPr>
      <w:hyperlink w:anchor="_Toc604" w:history="1">
        <w:r>
          <w:rPr>
            <w:rFonts w:ascii="仿宋" w:eastAsia="仿宋" w:hAnsi="仿宋" w:cs="仿宋" w:hint="eastAsia"/>
            <w:lang w:eastAsia="zh-CN"/>
          </w:rPr>
          <w:t>(二)、目镜物镜项目执行阶段时间节点</w:t>
        </w:r>
        <w:r>
          <w:tab/>
        </w:r>
        <w:r>
          <w:fldChar w:fldCharType="begin"/>
        </w:r>
        <w:r>
          <w:instrText xml:space="preserve"> PAGEREF _Toc604 \h </w:instrText>
        </w:r>
        <w:r>
          <w:fldChar w:fldCharType="separate"/>
        </w:r>
        <w:r>
          <w:t>57</w:t>
        </w:r>
        <w:r>
          <w:fldChar w:fldCharType="end"/>
        </w:r>
      </w:hyperlink>
    </w:p>
    <w:p>
      <w:pPr>
        <w:pStyle w:val="TOC2"/>
        <w:tabs>
          <w:tab w:val="right" w:leader="dot" w:pos="8306"/>
        </w:tabs>
      </w:pPr>
      <w:hyperlink w:anchor="_Toc12168" w:history="1">
        <w:r>
          <w:rPr>
            <w:rFonts w:ascii="仿宋" w:eastAsia="仿宋" w:hAnsi="仿宋" w:cs="仿宋" w:hint="eastAsia"/>
            <w:lang w:eastAsia="zh-CN"/>
          </w:rPr>
          <w:t>(三)、目镜物镜项目完成阶段时间节点</w:t>
        </w:r>
        <w:r>
          <w:tab/>
        </w:r>
        <w:r>
          <w:fldChar w:fldCharType="begin"/>
        </w:r>
        <w:r>
          <w:instrText xml:space="preserve"> PAGEREF _Toc12168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68"/>
      <w:r>
        <w:rPr>
          <w:rFonts w:ascii="仿宋" w:eastAsia="仿宋" w:hAnsi="仿宋" w:cs="仿宋" w:hint="eastAsia"/>
          <w:sz w:val="28"/>
          <w:lang w:eastAsia="zh-CN"/>
        </w:rPr>
        <w:t>一、目镜物镜项目建设背景及必要性分析</w:t>
      </w:r>
      <w:bookmarkEnd w:id="2"/>
    </w:p>
    <w:p>
      <w:pPr>
        <w:pStyle w:val="Heading2"/>
        <w:rPr>
          <w:rFonts w:ascii="仿宋" w:eastAsia="仿宋" w:hAnsi="仿宋" w:cs="仿宋" w:hint="eastAsia"/>
          <w:lang w:eastAsia="zh-CN"/>
        </w:rPr>
      </w:pPr>
      <w:bookmarkStart w:id="3" w:name="_Toc13028"/>
      <w:r>
        <w:rPr>
          <w:rFonts w:ascii="仿宋" w:eastAsia="仿宋" w:hAnsi="仿宋" w:cs="仿宋" w:hint="eastAsia"/>
          <w:lang w:eastAsia="zh-CN"/>
        </w:rPr>
        <w:t>(一)、目镜物镜项目背景分析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目镜物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目镜物镜项目在这个潮流中的定位。同时，我们将关注行业内涌现的新兴机遇，以便目镜物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目镜物镜项目提供了强大的发展动力。我们将聚焦于行业内最新的技术发展趋势，包括但不限于人工智能、大数据分析、物联网等领域。通过深度的技术研究，我们将确保目镜物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目镜物镜项目发展的源泉。我们将投入更多的精力对市场需求进行深入剖析，超越表面的需求，深入挖掘潜在的市场痛点和机遇。通过对市场需求的细致了解，目镜物镜项目将更有针对性地设计解决方案，满足市场的多样化需求，从而更好地促进目镜物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目镜物镜项目战略至关重要。我们将对竞争态势进行更为深入的分析，包括但不限于市场份额、产品特点、客户满意度等多个维度。通过深度的竞争分析，目镜物镜项目将能够更准确地把握市场脉搏，制定具有竞争力的目镜物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目镜物镜项目的发展具有直接的影响。我们将进行更为全面的法规和政策分析，了解行业发展中的潜在法律风险和合规挑战。通过充分了解和遵守相关法规，目镜物镜项目将确保在法律框架内合法合规运营，为目镜物镜项目的稳健发展提供有力支持。</w:t>
      </w:r>
    </w:p>
    <w:p>
      <w:pPr>
        <w:pStyle w:val="Heading2"/>
        <w:ind w:firstLine="560" w:firstLineChars="200"/>
        <w:rPr>
          <w:rFonts w:ascii="仿宋" w:eastAsia="仿宋" w:hAnsi="仿宋" w:cs="仿宋" w:hint="eastAsia"/>
          <w:sz w:val="28"/>
          <w:lang w:eastAsia="zh-CN"/>
        </w:rPr>
      </w:pPr>
      <w:bookmarkStart w:id="4" w:name="_Toc32124"/>
      <w:r>
        <w:rPr>
          <w:rFonts w:ascii="仿宋" w:eastAsia="仿宋" w:hAnsi="仿宋" w:cs="仿宋" w:hint="eastAsia"/>
          <w:sz w:val="28"/>
          <w:lang w:eastAsia="zh-CN"/>
        </w:rPr>
        <w:t>(二)、目镜物镜项目建设必要性分析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建设的迫切性源于对行业发展趋势的深刻洞察。我们正处于一个行业变革的时代，科技创新、数字化转型成为企业发展的关键动力。目镜物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建设不仅仅是为了跟上潮流，更是为了通过技术创新推动企业的持续发展。通过引入先进的技术和解决方案，目镜物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目镜物镜项目的建设成为必然选择，通过提高产品质量、拓展服务领域，从而在竞争中获得更多的机会。目镜物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目镜物镜项目建设的必要性体现在对客户需求更精准的满足。通过目镜物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建设的背后是对企业持续创新的追求。只有通过不断创新，企业才能在竞争中立于不败之地。目镜物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4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11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目镜物镜项目的主要产品是XXXX，预计年产值为XXX万元。这一产品在市场中占据着重要的地位，其广泛的应用范围使得该目镜物镜项目的市场前景非常广阔。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目镜物镜项目的xxx产品作为重要的原材料之一，将在多个领域发挥关键作用。其在建筑、交通、能源等方面的广泛应用将为整个产业链提供强大的支持，形成产业协同效应。目镜物镜项目的年产值XXX万XXX万XXX万万元不仅反映了其在市场上的巨大潜力，更预示着它对国民经济的积极贡献。这种关联度高、涉及面广的产业关系，使得该目镜物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88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总征地面积为XXXX平方米，相当于约XX.XX亩，其中净用地面积为XXXX平方米，红线范围内相当于约XX.XX亩。这一用地规模充分考虑了目镜物镜项目的建设需求，保障了目镜物镜项目在合适的空间内得以充分发展。目镜物镜项目规划的总建筑面积为XXXX平方米，其中主体工程建设占XXXX平方米，计容建筑面积达XXXX平方米。预计建筑工程的投资将达到XXXX万元，为目镜物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计划购置的设备共计XXXX台（套），设备购置费用为XXXX万元。这一设备购置计划充分考虑到目镜物镜项目的生产需求和技术要求，确保了目镜物镜项目在生产运营中具备先进的技术装备和高效的生产能力。设备的合理配置将为目镜物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计划总投资为XXXX万元，预计年实现营业收入为XXXX万元。这一产能规模的设定旨在确保目镜物镜项目能够在投资与回报之间取得平衡，实现长期可持续的发展。目镜物镜项目的总投资充分考虑到各个方面的需求，包括用地建设、设备购置等多个环节，以确保目镜物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659"/>
      <w:r>
        <w:rPr>
          <w:rFonts w:ascii="仿宋" w:eastAsia="仿宋" w:hAnsi="仿宋" w:cs="仿宋" w:hint="eastAsia"/>
          <w:sz w:val="28"/>
          <w:lang w:eastAsia="zh-CN"/>
        </w:rPr>
        <w:t>三、目镜物镜项目可持续发展</w:t>
      </w:r>
      <w:bookmarkEnd w:id="8"/>
    </w:p>
    <w:p>
      <w:pPr>
        <w:pStyle w:val="Heading2"/>
        <w:rPr>
          <w:rFonts w:ascii="仿宋" w:eastAsia="仿宋" w:hAnsi="仿宋" w:cs="仿宋" w:hint="eastAsia"/>
          <w:lang w:eastAsia="zh-CN"/>
        </w:rPr>
      </w:pPr>
      <w:bookmarkStart w:id="9" w:name="_Toc435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目镜物镜项目中，目镜物镜项目团队着眼于未来，明确了可持续发展的战略方向。制定的具体可持续发展目标包括降低资源使用、采用环保技术、最大化社会效益等。这一步骤不仅有助于目镜物镜项目在环保和社会责任方面达到最高标准，也为未来提供了明确的指引，确保目镜物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可持续实践的融入目镜物镜项目管理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目镜物镜项目管理周期。从目镜物镜项目规划开始，目镜物镜项目团队就考虑了环境和社会的因素。在执行阶段，目镜物镜项目团队积极推动绿色技术的应用，优化资源利用。此外，关注员工的社会责任，通过培训和沟通活动提高员工对可持续发展的认知，使他们能够在日常工作中践行可持续实践。这些举措不仅为目镜物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39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扎根于目镜物镜项目的可持续发展理念，我们深信环保与社会责任是目镜物镜项目成功的关键支柱。在目镜物镜项目的每一步，我们都致力于通过创新和实践，履行对环境和社会的坚定责任。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团队通过引入先进的环保技术、建立高效的废物处理系统以及推动能源节约措施，积极履行环保责任。定期的环保监测和评估确保目镜物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不仅致力于自身可持续发展，还注重对社会的回馈。通过支持社区目镜物镜项目、参与慈善事业、提供培训机会等方式，目镜物镜项目积极履行社会责任。与当地社区建立积极互动，关注员工的工作与生活平衡，以及员工的身心健康，是目镜物镜项目在社会责任层面的关键举措。这样的实践不仅增强了目镜物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83"/>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8954"/>
      <w:r>
        <w:rPr>
          <w:rFonts w:ascii="仿宋" w:eastAsia="仿宋" w:hAnsi="仿宋" w:cs="仿宋" w:hint="eastAsia"/>
          <w:lang w:eastAsia="zh-CN"/>
        </w:rPr>
        <w:t>(一)、目镜物镜行业分析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行业一直以来都是市场的关注焦点。行业内的发展趋势、竞争态势以及潜在机会都对目镜物镜项目的推进产生深远的影响。通过深入研究行业的整体概貌，我们将更好地理解行业的核心特征，为目镜物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目镜物镜行业，技术一直是推动创新和发展的关键因素。我们将对当前技术趋势进行详尽分析，包括但不限于人工智能、大数据应用、先进制造技术等。这有助于目镜物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目镜物镜项目成功的基础。我们将对主要竞争对手进行深入研究，包括其市场份额、产品特点、市场定位等。通过全面了解竞争对手的优势和劣势，目镜物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446"/>
      <w:r>
        <w:rPr>
          <w:rFonts w:ascii="仿宋" w:eastAsia="仿宋" w:hAnsi="仿宋" w:cs="仿宋" w:hint="eastAsia"/>
          <w:sz w:val="28"/>
          <w:lang w:eastAsia="zh-CN"/>
        </w:rPr>
        <w:t>(二)、目镜物镜市场分析预测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通过对市场规模的深入调研，我们将预测目镜物镜市场未来的增长趋势。这包括市场的整体规模、各细分领域的发展趋势等。目镜物镜项目可以根据市场的扩张速度和潜在机会，制定更符合市场需求的发展策略。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目镜物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目镜物镜项目实施过程中需要充分考虑的因素。我们将对市场风险进行全面评估，包括但不限于政策法规风险、市场竞争风险、技术变革风险等。通过对潜在风险的深入分析，目镜物镜项目可以制定相应的风险缓解策略，降低不确定性对目镜物镜项目的影响。</w:t>
      </w:r>
    </w:p>
    <w:p>
      <w:pPr>
        <w:pStyle w:val="Heading1"/>
        <w:ind w:firstLine="560" w:firstLineChars="200"/>
        <w:rPr>
          <w:rFonts w:ascii="仿宋" w:eastAsia="仿宋" w:hAnsi="仿宋" w:cs="仿宋" w:hint="eastAsia"/>
          <w:sz w:val="28"/>
          <w:lang w:eastAsia="zh-CN"/>
        </w:rPr>
      </w:pPr>
      <w:bookmarkStart w:id="14" w:name="_Toc1194"/>
      <w:r>
        <w:rPr>
          <w:rFonts w:ascii="仿宋" w:eastAsia="仿宋" w:hAnsi="仿宋" w:cs="仿宋" w:hint="eastAsia"/>
          <w:sz w:val="28"/>
          <w:lang w:eastAsia="zh-CN"/>
        </w:rPr>
        <w:t>五、目镜物镜项目选址可行性分析</w:t>
      </w:r>
      <w:bookmarkEnd w:id="14"/>
    </w:p>
    <w:p>
      <w:pPr>
        <w:pStyle w:val="Heading2"/>
        <w:rPr>
          <w:rFonts w:ascii="仿宋" w:eastAsia="仿宋" w:hAnsi="仿宋" w:cs="仿宋" w:hint="eastAsia"/>
          <w:lang w:eastAsia="zh-CN"/>
        </w:rPr>
      </w:pPr>
      <w:bookmarkStart w:id="15" w:name="_Toc27219"/>
      <w:r>
        <w:rPr>
          <w:rFonts w:ascii="仿宋" w:eastAsia="仿宋" w:hAnsi="仿宋" w:cs="仿宋" w:hint="eastAsia"/>
          <w:lang w:eastAsia="zh-CN"/>
        </w:rPr>
        <w:t>(一)、目镜物镜项目选址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该目镜物镜项目选址位于XX省XX市XX区XXX街道</w:t>
      </w:r>
    </w:p>
    <w:p>
      <w:pPr>
        <w:pStyle w:val="Heading2"/>
        <w:ind w:firstLine="560" w:firstLineChars="200"/>
        <w:rPr>
          <w:rFonts w:ascii="仿宋" w:eastAsia="仿宋" w:hAnsi="仿宋" w:cs="仿宋" w:hint="eastAsia"/>
          <w:sz w:val="28"/>
          <w:lang w:eastAsia="zh-CN"/>
        </w:rPr>
      </w:pPr>
      <w:bookmarkStart w:id="16" w:name="_Toc2674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目镜物镜项目的征地面积将根据目镜物镜项目的实际规模和需求进行精确规划。具体面积XXX平方米，旨在确保目镜物镜项目不仅能够满足当前的发展需求，还能够预留空间以适应未来的扩展。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净用地面积是在征地面积基础上去除不可利用面积后的实际可开发用地。具体面积XXX平方米，考虑到环保、交通、安全等多方面因素，以确保目镜物镜项目在整体利用效率上达到最优。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目镜物镜项目计划建设的建筑总规模具体面积XXX平方米。这一规模的确定综合考虑了目镜物镜项目的性质、规模，以及城市规划的相关要求，确保建筑布局与周边环境协调一致。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绿地率是目镜物镜项目用地中被规划为绿地的比例。具体面积XXX平方米，旨在通过合理规划绿地，改善目镜物镜项目周边环境，提升居民生活质量，并符合城市整体绿化规划。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容积率是用地上可以建设的建筑总体积与用地面积之比。具体面积XXX，通过合理的容积率规划，确保目镜物镜项目建筑规模与周边环境和谐共生。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确保目镜物镜项目选址与当地城市规划相一致，具体面积XXX平方米。通过与城市规划部门深入沟通，确保目镜物镜项目不仅符合城市的整体发展方向，还能够融入城市的发展布局，为城市的长远发展贡献力量。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目镜物镜项目选址符合当地产业政策，具体面积XXX平方米。这包括目镜物镜项目对当地经济的促进作用，以及对相关产业的带动效应，确保目镜物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用地总体要求必须符合环保和可持续发展的原则，具体面积XXX平方米。通过采用绿色建筑设计、节能减排等措施，确保目镜物镜项目在建设和运营过程中对环境的影响最小化，达到可持续发展的要求。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确保目镜物镜项目选址具备必要的公共设施配套，具体面积XXX平方米。这包括交通便利性、教育、医疗等基础设施，以提高居民生活品质，使得目镜物镜项目选址更具吸引力。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考虑用地总体要求对当地社会稳定性的影响，具体面积XXX平方米。通过深入了解当地社区反馈，确保目镜物镜项目的选址和建设过程对当地社会和谐稳定产生积极作用。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目镜物镜项目选址不仅符合法规和规划，还在实际操作中具有可行性。这一全面规划将为目镜物镜项目的成功实施提供坚实的基础，确保目镜物镜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6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目镜物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目镜物镜项目的设备规划和空间设计中，我们将采取灵活设备布局的措施。设备布局将根据实际需求进行灵活设计，避免不必要的浪费。通过合理规划设备摆放位置，我们将提高设备的利用率，减少设备间距，以确保目镜物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目镜物镜项目内部引入共享设施的概念，例如共享会议室、办公区等。通过这种方式，我们可以减少对资源的重复建设，提高资源共享效率，从而减小目镜物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506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目镜物镜项目的总图布置中，我们将不同功能区域进行明确的规划，以最大程度满足目镜物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644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目镜物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目镜物镜项目对环境的影响是综合评价的重要因素之一。我们将详细考虑选址周边的自然环境、生态保护区、水源地等情况，确保目镜物镜项目的建设和运营对环境影响最小化，并符合当地的环保法规标准。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对选址的评价还需充分考虑当地政府的产业政策和法规。我们将详细了解目镜物镜项目所在地的相关政策，确保目镜物镜项目的规划和运营与当地法规相符，降低不必要的法律风险。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考虑到社会稳定性对企业运营的重要性，我们将评估选址地区的社会安全情况、劳工关系、社区反馈等方面，以确保目镜物镜项目的建设和运营不会受到社会稳定性的负面影响。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最后，我们将综合考虑用地成本，包括土地购置费用、土地开发成本等。通过对用地成本的详细评估，我们能够做出更为精确的经济效益分析，为目镜物镜项目的投资决策提供有力支持。</w:t>
      </w:r>
    </w:p>
    <w:p>
      <w:pPr>
        <w:pStyle w:val="Heading1"/>
        <w:ind w:firstLine="560" w:firstLineChars="200"/>
        <w:rPr>
          <w:rFonts w:ascii="仿宋" w:eastAsia="仿宋" w:hAnsi="仿宋" w:cs="仿宋" w:hint="eastAsia"/>
          <w:sz w:val="28"/>
          <w:lang w:eastAsia="zh-CN"/>
        </w:rPr>
      </w:pPr>
      <w:bookmarkStart w:id="20" w:name="_Toc8045"/>
      <w:r>
        <w:rPr>
          <w:rFonts w:ascii="仿宋" w:eastAsia="仿宋" w:hAnsi="仿宋" w:cs="仿宋" w:hint="eastAsia"/>
          <w:sz w:val="28"/>
          <w:lang w:eastAsia="zh-CN"/>
        </w:rPr>
        <w:t>六、目镜物镜项目概论</w:t>
      </w:r>
      <w:bookmarkEnd w:id="20"/>
    </w:p>
    <w:p>
      <w:pPr>
        <w:pStyle w:val="Heading2"/>
        <w:rPr>
          <w:rFonts w:ascii="仿宋" w:eastAsia="仿宋" w:hAnsi="仿宋" w:cs="仿宋" w:hint="eastAsia"/>
          <w:lang w:eastAsia="zh-CN"/>
        </w:rPr>
      </w:pPr>
      <w:bookmarkStart w:id="21" w:name="_Toc20376"/>
      <w:r>
        <w:rPr>
          <w:rFonts w:ascii="仿宋" w:eastAsia="仿宋" w:hAnsi="仿宋" w:cs="仿宋" w:hint="eastAsia"/>
          <w:lang w:eastAsia="zh-CN"/>
        </w:rPr>
        <w:t>(一)、目镜物镜项目概况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的起源追溯至对市场的深入洞察。市场的不断演变与变革为目镜物镜项目提供了难得的机遇。当前市场存在的需求缺口和变革的大环境共同构成了目镜物镜项目的背景。这个目镜物镜项目旨在充分利用市场机遇，填补行业中尚未满足的需求，为客户提供全新的解决方案。市场的变革和需求的增长使得这个目镜物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目镜物镜项目名称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https://d.book118.com/138000115056006032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03B77"/>
    <w:rsid w:val="11903B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0011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2024-01-29T02:39:00Z</dcterms:created>
  <dcterms:modified xsi:type="dcterms:W3CDTF">2024-01-29T02:39:55Z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36AEE2FADEBC4558A3CC093535324F1F_11</vt:lpwstr>
  </property>
  <property fmtid="{D5CDD505-2E9C-101B-9397-08002B2CF9AE}" pid="3" name="KSOProductBuildVer">
    <vt:lpwstr>2052-12.1.0.16250</vt:lpwstr>
  </property>
</Properties>
</file>