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487236" w:rsidP="00487236" w14:paraId="53D56D24" w14:textId="77777777">
      <w:pPr>
        <w:spacing w:before="48" w:beforeLines="20" w:after="360" w:afterLines="150" w:line="360" w:lineRule="auto"/>
        <w:jc w:val="center"/>
        <w:rPr>
          <w:rFonts w:ascii="华文中宋" w:eastAsia="华文中宋" w:hAnsi="华文中宋"/>
          <w:b/>
          <w:sz w:val="30"/>
        </w:rPr>
      </w:pPr>
      <w:r w:rsidRPr="00487236">
        <w:rPr>
          <w:rFonts w:ascii="华文中宋" w:eastAsia="华文中宋" w:hAnsi="华文中宋"/>
          <w:b/>
          <w:sz w:val="30"/>
        </w:rPr>
        <w:t>2023</w:t>
      </w:r>
      <w:r w:rsidRPr="00487236">
        <w:rPr>
          <w:rFonts w:ascii="华文中宋" w:eastAsia="华文中宋" w:hAnsi="华文中宋"/>
          <w:b/>
          <w:sz w:val="30"/>
        </w:rPr>
        <w:t>漳州古雷港经济开发区妇联劳务派遣雇用人员招聘</w:t>
      </w:r>
      <w:r w:rsidRPr="00487236">
        <w:rPr>
          <w:rFonts w:ascii="华文中宋" w:eastAsia="华文中宋" w:hAnsi="华文中宋"/>
          <w:b/>
          <w:sz w:val="30"/>
        </w:rPr>
        <w:t>2</w:t>
      </w:r>
      <w:r w:rsidRPr="00487236">
        <w:rPr>
          <w:rFonts w:ascii="华文中宋" w:eastAsia="华文中宋" w:hAnsi="华文中宋"/>
          <w:b/>
          <w:sz w:val="30"/>
        </w:rPr>
        <w:t>人笔试备考题库及答案解析</w:t>
      </w:r>
    </w:p>
    <w:p w:rsidR="00A77B3E" w14:paraId="3DC8DF1C"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E2417A0" w14:textId="77777777">
      <w:pPr>
        <w:spacing w:after="260" w:line="360" w:lineRule="auto"/>
      </w:pPr>
      <w:r>
        <w:rPr>
          <w:rFonts w:ascii="微软雅黑" w:eastAsia="微软雅黑" w:cs="微软雅黑"/>
        </w:rPr>
        <w:t>一、选择题</w:t>
      </w:r>
    </w:p>
    <w:p w:rsidR="006D34C4" w14:paraId="29AB48E4"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2B181EA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575CE5F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21EF849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7CBE1D0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246C414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681203C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1628F810"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公文处理工作中的主要责任不包括</w:t>
      </w:r>
      <w:r w:rsidRPr="006D34C4">
        <w:rPr>
          <w:rFonts w:ascii="微软雅黑" w:eastAsia="微软雅黑" w:cs="微软雅黑"/>
          <w:szCs w:val="14"/>
        </w:rPr>
        <w:t>()</w:t>
      </w:r>
      <w:r w:rsidRPr="006D34C4">
        <w:rPr>
          <w:rFonts w:ascii="微软雅黑" w:eastAsia="微软雅黑" w:cs="微软雅黑"/>
          <w:szCs w:val="14"/>
        </w:rPr>
        <w:t>。</w:t>
      </w:r>
    </w:p>
    <w:p w:rsidR="006D34C4" w14:paraId="3CC14BD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、政治责任</w:t>
      </w:r>
    </w:p>
    <w:p w:rsidR="006D34C4" w14:paraId="5E8647C6"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、法律责任</w:t>
      </w:r>
    </w:p>
    <w:p w:rsidR="006D34C4" w14:paraId="607C4F4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、纪律责任</w:t>
      </w:r>
    </w:p>
    <w:p w:rsidR="006D34C4" w14:paraId="1BF9E9D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、赔偿责任</w:t>
      </w:r>
    </w:p>
    <w:p w:rsidR="006D34C4" w14:paraId="5D8C22B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641D736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公文写作要保证公文内容在政治上的正确性，公文处理工作中的责任首先包括政治责任</w:t>
      </w:r>
      <w:r w:rsidRPr="006D34C4">
        <w:rPr>
          <w:rFonts w:ascii="微软雅黑" w:eastAsia="微软雅黑" w:cs="微软雅黑"/>
          <w:szCs w:val="14"/>
        </w:rPr>
        <w:t>;</w:t>
      </w:r>
      <w:r w:rsidRPr="006D34C4">
        <w:rPr>
          <w:rFonts w:ascii="微软雅黑" w:eastAsia="微软雅黑" w:cs="微软雅黑"/>
          <w:szCs w:val="14"/>
        </w:rPr>
        <w:t>公文处理要符合党的理论路线方针政策和国家法律法规，因此应包括法律责任和纪律责任，但是不包括赔偿责任。故选</w:t>
      </w:r>
      <w:r w:rsidRPr="006D34C4">
        <w:rPr>
          <w:rFonts w:ascii="微软雅黑" w:eastAsia="微软雅黑" w:cs="微软雅黑"/>
          <w:szCs w:val="14"/>
        </w:rPr>
        <w:t>D</w:t>
      </w:r>
      <w:r w:rsidRPr="006D34C4">
        <w:rPr>
          <w:rFonts w:ascii="微软雅黑" w:eastAsia="微软雅黑" w:cs="微软雅黑"/>
          <w:szCs w:val="14"/>
        </w:rPr>
        <w:t>。</w:t>
      </w:r>
    </w:p>
    <w:p w:rsidR="006D34C4" w14:paraId="58E0AF26"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按照法律原则，涉及的内容和问题不同，可以把法律原则分为</w:t>
      </w:r>
      <w:r w:rsidRPr="006D34C4">
        <w:rPr>
          <w:rFonts w:ascii="微软雅黑" w:eastAsia="微软雅黑" w:cs="微软雅黑"/>
          <w:szCs w:val="14"/>
        </w:rPr>
        <w:t>()</w:t>
      </w:r>
      <w:r w:rsidRPr="006D34C4">
        <w:rPr>
          <w:rFonts w:ascii="微软雅黑" w:eastAsia="微软雅黑" w:cs="微软雅黑"/>
          <w:szCs w:val="14"/>
        </w:rPr>
        <w:t>原则和</w:t>
      </w:r>
      <w:r w:rsidRPr="006D34C4">
        <w:rPr>
          <w:rFonts w:ascii="微软雅黑" w:eastAsia="微软雅黑" w:cs="微软雅黑"/>
          <w:szCs w:val="14"/>
        </w:rPr>
        <w:t>()</w:t>
      </w:r>
      <w:r w:rsidRPr="006D34C4">
        <w:rPr>
          <w:rFonts w:ascii="微软雅黑" w:eastAsia="微软雅黑" w:cs="微软雅黑"/>
          <w:szCs w:val="14"/>
        </w:rPr>
        <w:t>原则。</w:t>
      </w:r>
    </w:p>
    <w:p w:rsidR="006D34C4" w14:paraId="3EAC2D4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、公共性政策性</w:t>
      </w:r>
    </w:p>
    <w:p w:rsidR="006D34C4" w14:paraId="6E50F86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、实体性程序性</w:t>
      </w:r>
    </w:p>
    <w:p w:rsidR="006D34C4" w14:paraId="3356161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、基本具体</w:t>
      </w:r>
    </w:p>
    <w:p w:rsidR="006D34C4" w14:paraId="089AD45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、基本指导</w:t>
      </w:r>
    </w:p>
    <w:p w:rsidR="006D34C4" w14:paraId="36D1C35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2840768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按照法律原则涉及的内容和问题不同，可以把法律原则分为实体性原则和程序性原则。故选</w:t>
      </w:r>
      <w:r w:rsidRPr="006D34C4">
        <w:rPr>
          <w:rFonts w:ascii="微软雅黑" w:eastAsia="微软雅黑" w:cs="微软雅黑"/>
          <w:szCs w:val="14"/>
        </w:rPr>
        <w:t>B</w:t>
      </w:r>
      <w:r w:rsidRPr="006D34C4">
        <w:rPr>
          <w:rFonts w:ascii="微软雅黑" w:eastAsia="微软雅黑" w:cs="微软雅黑"/>
          <w:szCs w:val="14"/>
        </w:rPr>
        <w:t>。</w:t>
      </w:r>
    </w:p>
    <w:p w:rsidR="006D34C4" w14:paraId="4C0F747A"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国家对社会成员的基本生活权利给予物质保证的社会安全制度是</w:t>
      </w:r>
      <w:r w:rsidRPr="006D34C4">
        <w:rPr>
          <w:rFonts w:ascii="微软雅黑" w:eastAsia="微软雅黑" w:cs="微软雅黑"/>
          <w:szCs w:val="14"/>
        </w:rPr>
        <w:t>()</w:t>
      </w:r>
      <w:r w:rsidRPr="006D34C4">
        <w:rPr>
          <w:rFonts w:ascii="微软雅黑" w:eastAsia="微软雅黑" w:cs="微软雅黑"/>
          <w:szCs w:val="14"/>
        </w:rPr>
        <w:t>。</w:t>
      </w:r>
    </w:p>
    <w:p w:rsidR="006D34C4" w14:paraId="07F453F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、按劳分配制度</w:t>
      </w:r>
    </w:p>
    <w:p w:rsidR="006D34C4" w14:paraId="43454CC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、按需分配制度</w:t>
      </w:r>
    </w:p>
    <w:p w:rsidR="006D34C4" w14:paraId="549F03F2"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、社会保障制度</w:t>
      </w:r>
    </w:p>
    <w:p w:rsidR="006D34C4" w14:paraId="736747B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、平均分配制度</w:t>
      </w:r>
    </w:p>
    <w:p w:rsidR="006D34C4" w14:paraId="5C36E11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40651BD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社会保障制度是在政府的管理之下，以国家为主体，依据一定的法律和规定，通过国民收入的再分配，以社会保障基金为依托，对公民在暂时或者永久性失去劳动能力以及由于各种原因生活发生困难时给予物质帮助，用以保障居民的最基本的生活需要，是国家对社会成员的基本生活权利给予物质保证的社会安全制度。故选</w:t>
      </w:r>
      <w:r w:rsidRPr="006D34C4">
        <w:rPr>
          <w:rFonts w:ascii="微软雅黑" w:eastAsia="微软雅黑" w:cs="微软雅黑"/>
          <w:szCs w:val="14"/>
        </w:rPr>
        <w:t>C</w:t>
      </w:r>
      <w:r w:rsidRPr="006D34C4">
        <w:rPr>
          <w:rFonts w:ascii="微软雅黑" w:eastAsia="微软雅黑" w:cs="微软雅黑"/>
          <w:szCs w:val="14"/>
        </w:rPr>
        <w:t>。</w:t>
      </w:r>
    </w:p>
    <w:p w:rsidR="006D34C4" w14:paraId="01E92E8B"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我国《宪法》规定，决定战争与和平问题的职权，由</w:t>
      </w:r>
      <w:r w:rsidRPr="006D34C4">
        <w:rPr>
          <w:rFonts w:ascii="微软雅黑" w:eastAsia="微软雅黑" w:cs="微软雅黑"/>
          <w:szCs w:val="14"/>
        </w:rPr>
        <w:t>()</w:t>
      </w:r>
      <w:r w:rsidRPr="006D34C4">
        <w:rPr>
          <w:rFonts w:ascii="微软雅黑" w:eastAsia="微软雅黑" w:cs="微软雅黑"/>
          <w:szCs w:val="14"/>
        </w:rPr>
        <w:t>行使。</w:t>
      </w:r>
    </w:p>
    <w:p w:rsidR="006D34C4" w14:paraId="69AB498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、全国人民代表大会常务委员会</w:t>
      </w:r>
    </w:p>
    <w:p w:rsidR="006D34C4" w14:paraId="6B2FF736"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、全国人民代表大会</w:t>
      </w:r>
    </w:p>
    <w:p w:rsidR="006D34C4" w14:paraId="2A2BD48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、国家军事委员会</w:t>
      </w:r>
    </w:p>
    <w:p w:rsidR="006D34C4" w14:paraId="6E85B12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、中共中央军事委员会</w:t>
      </w:r>
    </w:p>
    <w:p w:rsidR="006D34C4" w14:paraId="19E960F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293A724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w:t>
      </w:r>
      <w:r w:rsidRPr="006D34C4">
        <w:rPr>
          <w:rFonts w:ascii="微软雅黑" w:eastAsia="微软雅黑" w:cs="微软雅黑"/>
          <w:szCs w:val="14"/>
        </w:rPr>
        <w:t>“</w:t>
      </w:r>
      <w:r w:rsidRPr="006D34C4">
        <w:rPr>
          <w:rFonts w:ascii="微软雅黑" w:eastAsia="微软雅黑" w:cs="微软雅黑"/>
          <w:szCs w:val="14"/>
        </w:rPr>
        <w:t>全国人民代表大会行使下列职权：</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决定战争和和平的问题</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B</w:t>
      </w:r>
      <w:r w:rsidRPr="006D34C4">
        <w:rPr>
          <w:rFonts w:ascii="微软雅黑" w:eastAsia="微软雅黑" w:cs="微软雅黑"/>
          <w:szCs w:val="14"/>
        </w:rPr>
        <w:t>。</w:t>
      </w:r>
    </w:p>
    <w:p w:rsidR="006D34C4" w14:paraId="423FA3C7"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领导是以</w:t>
      </w:r>
      <w:r w:rsidRPr="006D34C4">
        <w:rPr>
          <w:rFonts w:ascii="微软雅黑" w:eastAsia="微软雅黑" w:cs="微软雅黑"/>
          <w:szCs w:val="14"/>
        </w:rPr>
        <w:t>()</w:t>
      </w:r>
      <w:r w:rsidRPr="006D34C4">
        <w:rPr>
          <w:rFonts w:ascii="微软雅黑" w:eastAsia="微软雅黑" w:cs="微软雅黑"/>
          <w:szCs w:val="14"/>
        </w:rPr>
        <w:t>为主体进行的活动。</w:t>
      </w:r>
    </w:p>
    <w:p w:rsidR="006D34C4" w14:paraId="1E7ADEC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、领导者</w:t>
      </w:r>
    </w:p>
    <w:p w:rsidR="006D34C4" w14:paraId="6AC1A886"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、人</w:t>
      </w:r>
    </w:p>
    <w:p w:rsidR="006D34C4" w14:paraId="226AFEE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、资金</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https://d.book118.com/138011120134006032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rsidP="00B77510" w14:paraId="3203CE6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87236" w14:paraId="44D6B0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rsidP="00B77510" w14:paraId="5712574D" w14:textId="17EB89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87236" w14:paraId="5FDC6B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14:paraId="5E24EA0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8723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rsidP="00B77510" w14:textId="17EB89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8723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8723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rsidP="00B77510" w14:textId="17EB89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8723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14:paraId="71C285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14:paraId="1E70A6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14:paraId="2B9203A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723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87236"/>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65686DD"/>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48723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487236"/>
    <w:rPr>
      <w:sz w:val="18"/>
      <w:szCs w:val="18"/>
    </w:rPr>
  </w:style>
  <w:style w:type="paragraph" w:styleId="Footer">
    <w:name w:val="footer"/>
    <w:basedOn w:val="Normal"/>
    <w:link w:val="a0"/>
    <w:rsid w:val="00487236"/>
    <w:pPr>
      <w:tabs>
        <w:tab w:val="center" w:pos="4153"/>
        <w:tab w:val="right" w:pos="8306"/>
      </w:tabs>
      <w:snapToGrid w:val="0"/>
    </w:pPr>
    <w:rPr>
      <w:sz w:val="18"/>
      <w:szCs w:val="18"/>
    </w:rPr>
  </w:style>
  <w:style w:type="character" w:customStyle="1" w:styleId="a0">
    <w:name w:val="页脚 字符"/>
    <w:basedOn w:val="DefaultParagraphFont"/>
    <w:link w:val="Footer"/>
    <w:rsid w:val="00487236"/>
    <w:rPr>
      <w:sz w:val="18"/>
      <w:szCs w:val="18"/>
    </w:rPr>
  </w:style>
  <w:style w:type="character" w:styleId="PageNumber">
    <w:name w:val="page number"/>
    <w:basedOn w:val="DefaultParagraphFont"/>
    <w:rsid w:val="00487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38011120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2024-01-30T12:56:00Z</dcterms:created>
  <dcterms:modified xsi:type="dcterms:W3CDTF">2024-01-30T12:56:00Z</dcterms:modified>
</cp:coreProperties>
</file>