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豪华客车项目建设方案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57" w:history="1">
        <w:r>
          <w:rPr>
            <w:rFonts w:ascii="仿宋" w:eastAsia="仿宋" w:hAnsi="仿宋" w:cs="仿宋" w:hint="eastAsia"/>
            <w:lang w:eastAsia="zh-CN"/>
          </w:rPr>
          <w:t>序言</w:t>
        </w:r>
        <w:r>
          <w:tab/>
        </w:r>
        <w:r>
          <w:fldChar w:fldCharType="begin"/>
        </w:r>
        <w:r>
          <w:instrText xml:space="preserve"> PAGEREF _Toc18857 \h </w:instrText>
        </w:r>
        <w:r>
          <w:fldChar w:fldCharType="separate"/>
        </w:r>
        <w:r>
          <w:t>3</w:t>
        </w:r>
        <w:r>
          <w:fldChar w:fldCharType="end"/>
        </w:r>
      </w:hyperlink>
    </w:p>
    <w:p>
      <w:pPr>
        <w:pStyle w:val="TOC1"/>
        <w:tabs>
          <w:tab w:val="right" w:leader="dot" w:pos="8306"/>
        </w:tabs>
      </w:pPr>
      <w:hyperlink w:anchor="_Toc19446" w:history="1">
        <w:r>
          <w:rPr>
            <w:rFonts w:ascii="仿宋" w:eastAsia="仿宋" w:hAnsi="仿宋" w:cs="仿宋" w:hint="eastAsia"/>
            <w:lang w:eastAsia="zh-CN"/>
          </w:rPr>
          <w:t>一、经济影响分析</w:t>
        </w:r>
        <w:r>
          <w:tab/>
        </w:r>
        <w:r>
          <w:fldChar w:fldCharType="begin"/>
        </w:r>
        <w:r>
          <w:instrText xml:space="preserve"> PAGEREF _Toc19446 \h </w:instrText>
        </w:r>
        <w:r>
          <w:fldChar w:fldCharType="separate"/>
        </w:r>
        <w:r>
          <w:t>3</w:t>
        </w:r>
        <w:r>
          <w:fldChar w:fldCharType="end"/>
        </w:r>
      </w:hyperlink>
    </w:p>
    <w:p>
      <w:pPr>
        <w:pStyle w:val="TOC2"/>
        <w:tabs>
          <w:tab w:val="right" w:leader="dot" w:pos="8306"/>
        </w:tabs>
      </w:pPr>
      <w:hyperlink w:anchor="_Toc31441" w:history="1">
        <w:r>
          <w:rPr>
            <w:rFonts w:ascii="仿宋" w:eastAsia="仿宋" w:hAnsi="仿宋" w:cs="仿宋" w:hint="eastAsia"/>
            <w:lang w:eastAsia="zh-CN"/>
          </w:rPr>
          <w:t>(一)、经济费用效益或费用效果分析</w:t>
        </w:r>
        <w:r>
          <w:tab/>
        </w:r>
        <w:r>
          <w:fldChar w:fldCharType="begin"/>
        </w:r>
        <w:r>
          <w:instrText xml:space="preserve"> PAGEREF _Toc31441 \h </w:instrText>
        </w:r>
        <w:r>
          <w:fldChar w:fldCharType="separate"/>
        </w:r>
        <w:r>
          <w:t>3</w:t>
        </w:r>
        <w:r>
          <w:fldChar w:fldCharType="end"/>
        </w:r>
      </w:hyperlink>
    </w:p>
    <w:p>
      <w:pPr>
        <w:pStyle w:val="TOC2"/>
        <w:tabs>
          <w:tab w:val="right" w:leader="dot" w:pos="8306"/>
        </w:tabs>
      </w:pPr>
      <w:hyperlink w:anchor="_Toc19753" w:history="1">
        <w:r>
          <w:rPr>
            <w:rFonts w:ascii="仿宋" w:eastAsia="仿宋" w:hAnsi="仿宋" w:cs="仿宋" w:hint="eastAsia"/>
            <w:lang w:eastAsia="zh-CN"/>
          </w:rPr>
          <w:t>(二)、行业影响分析</w:t>
        </w:r>
        <w:r>
          <w:tab/>
        </w:r>
        <w:r>
          <w:fldChar w:fldCharType="begin"/>
        </w:r>
        <w:r>
          <w:instrText xml:space="preserve"> PAGEREF _Toc19753 \h </w:instrText>
        </w:r>
        <w:r>
          <w:fldChar w:fldCharType="separate"/>
        </w:r>
        <w:r>
          <w:t>5</w:t>
        </w:r>
        <w:r>
          <w:fldChar w:fldCharType="end"/>
        </w:r>
      </w:hyperlink>
    </w:p>
    <w:p>
      <w:pPr>
        <w:pStyle w:val="TOC2"/>
        <w:tabs>
          <w:tab w:val="right" w:leader="dot" w:pos="8306"/>
        </w:tabs>
      </w:pPr>
      <w:hyperlink w:anchor="_Toc30934" w:history="1">
        <w:r>
          <w:rPr>
            <w:rFonts w:ascii="仿宋" w:eastAsia="仿宋" w:hAnsi="仿宋" w:cs="仿宋" w:hint="eastAsia"/>
            <w:lang w:eastAsia="zh-CN"/>
          </w:rPr>
          <w:t>(三)、区域经济影响分析</w:t>
        </w:r>
        <w:r>
          <w:tab/>
        </w:r>
        <w:r>
          <w:fldChar w:fldCharType="begin"/>
        </w:r>
        <w:r>
          <w:instrText xml:space="preserve"> PAGEREF _Toc30934 \h </w:instrText>
        </w:r>
        <w:r>
          <w:fldChar w:fldCharType="separate"/>
        </w:r>
        <w:r>
          <w:t>7</w:t>
        </w:r>
        <w:r>
          <w:fldChar w:fldCharType="end"/>
        </w:r>
      </w:hyperlink>
    </w:p>
    <w:p>
      <w:pPr>
        <w:pStyle w:val="TOC2"/>
        <w:tabs>
          <w:tab w:val="right" w:leader="dot" w:pos="8306"/>
        </w:tabs>
      </w:pPr>
      <w:hyperlink w:anchor="_Toc3937" w:history="1">
        <w:r>
          <w:rPr>
            <w:rFonts w:ascii="仿宋" w:eastAsia="仿宋" w:hAnsi="仿宋" w:cs="仿宋" w:hint="eastAsia"/>
            <w:lang w:eastAsia="zh-CN"/>
          </w:rPr>
          <w:t>(四)、宏观经济影响分析</w:t>
        </w:r>
        <w:r>
          <w:tab/>
        </w:r>
        <w:r>
          <w:fldChar w:fldCharType="begin"/>
        </w:r>
        <w:r>
          <w:instrText xml:space="preserve"> PAGEREF _Toc3937 \h </w:instrText>
        </w:r>
        <w:r>
          <w:fldChar w:fldCharType="separate"/>
        </w:r>
        <w:r>
          <w:t>8</w:t>
        </w:r>
        <w:r>
          <w:fldChar w:fldCharType="end"/>
        </w:r>
      </w:hyperlink>
    </w:p>
    <w:p>
      <w:pPr>
        <w:pStyle w:val="TOC1"/>
        <w:tabs>
          <w:tab w:val="right" w:leader="dot" w:pos="8306"/>
        </w:tabs>
      </w:pPr>
      <w:hyperlink w:anchor="_Toc14841" w:history="1">
        <w:r>
          <w:rPr>
            <w:rFonts w:ascii="仿宋" w:eastAsia="仿宋" w:hAnsi="仿宋" w:cs="仿宋" w:hint="eastAsia"/>
            <w:lang w:eastAsia="zh-CN"/>
          </w:rPr>
          <w:t>二、背景、必要性分析</w:t>
        </w:r>
        <w:r>
          <w:tab/>
        </w:r>
        <w:r>
          <w:fldChar w:fldCharType="begin"/>
        </w:r>
        <w:r>
          <w:instrText xml:space="preserve"> PAGEREF _Toc14841 \h </w:instrText>
        </w:r>
        <w:r>
          <w:fldChar w:fldCharType="separate"/>
        </w:r>
        <w:r>
          <w:t>9</w:t>
        </w:r>
        <w:r>
          <w:fldChar w:fldCharType="end"/>
        </w:r>
      </w:hyperlink>
    </w:p>
    <w:p>
      <w:pPr>
        <w:pStyle w:val="TOC2"/>
        <w:tabs>
          <w:tab w:val="right" w:leader="dot" w:pos="8306"/>
        </w:tabs>
      </w:pPr>
      <w:hyperlink w:anchor="_Toc32435" w:history="1">
        <w:r>
          <w:rPr>
            <w:rFonts w:ascii="仿宋" w:eastAsia="仿宋" w:hAnsi="仿宋" w:cs="仿宋" w:hint="eastAsia"/>
            <w:lang w:eastAsia="zh-CN"/>
          </w:rPr>
          <w:t>(一)、项目建设背景</w:t>
        </w:r>
        <w:r>
          <w:tab/>
        </w:r>
        <w:r>
          <w:fldChar w:fldCharType="begin"/>
        </w:r>
        <w:r>
          <w:instrText xml:space="preserve"> PAGEREF _Toc32435 \h </w:instrText>
        </w:r>
        <w:r>
          <w:fldChar w:fldCharType="separate"/>
        </w:r>
        <w:r>
          <w:t>9</w:t>
        </w:r>
        <w:r>
          <w:fldChar w:fldCharType="end"/>
        </w:r>
      </w:hyperlink>
    </w:p>
    <w:p>
      <w:pPr>
        <w:pStyle w:val="TOC2"/>
        <w:tabs>
          <w:tab w:val="right" w:leader="dot" w:pos="8306"/>
        </w:tabs>
      </w:pPr>
      <w:hyperlink w:anchor="_Toc30065" w:history="1">
        <w:r>
          <w:rPr>
            <w:rFonts w:ascii="仿宋" w:eastAsia="仿宋" w:hAnsi="仿宋" w:cs="仿宋" w:hint="eastAsia"/>
            <w:lang w:eastAsia="zh-CN"/>
          </w:rPr>
          <w:t>(二)、必要性分析</w:t>
        </w:r>
        <w:r>
          <w:tab/>
        </w:r>
        <w:r>
          <w:fldChar w:fldCharType="begin"/>
        </w:r>
        <w:r>
          <w:instrText xml:space="preserve"> PAGEREF _Toc30065 \h </w:instrText>
        </w:r>
        <w:r>
          <w:fldChar w:fldCharType="separate"/>
        </w:r>
        <w:r>
          <w:t>10</w:t>
        </w:r>
        <w:r>
          <w:fldChar w:fldCharType="end"/>
        </w:r>
      </w:hyperlink>
    </w:p>
    <w:p>
      <w:pPr>
        <w:pStyle w:val="TOC2"/>
        <w:tabs>
          <w:tab w:val="right" w:leader="dot" w:pos="8306"/>
        </w:tabs>
      </w:pPr>
      <w:hyperlink w:anchor="_Toc19240" w:history="1">
        <w:r>
          <w:rPr>
            <w:rFonts w:ascii="仿宋" w:eastAsia="仿宋" w:hAnsi="仿宋" w:cs="仿宋" w:hint="eastAsia"/>
            <w:lang w:eastAsia="zh-CN"/>
          </w:rPr>
          <w:t>(三)、项目建设有利条件</w:t>
        </w:r>
        <w:r>
          <w:tab/>
        </w:r>
        <w:r>
          <w:fldChar w:fldCharType="begin"/>
        </w:r>
        <w:r>
          <w:instrText xml:space="preserve"> PAGEREF _Toc19240 \h </w:instrText>
        </w:r>
        <w:r>
          <w:fldChar w:fldCharType="separate"/>
        </w:r>
        <w:r>
          <w:t>12</w:t>
        </w:r>
        <w:r>
          <w:fldChar w:fldCharType="end"/>
        </w:r>
      </w:hyperlink>
    </w:p>
    <w:p>
      <w:pPr>
        <w:pStyle w:val="TOC1"/>
        <w:tabs>
          <w:tab w:val="right" w:leader="dot" w:pos="8306"/>
        </w:tabs>
      </w:pPr>
      <w:hyperlink w:anchor="_Toc16929" w:history="1">
        <w:r>
          <w:rPr>
            <w:rFonts w:ascii="仿宋" w:eastAsia="仿宋" w:hAnsi="仿宋" w:cs="仿宋" w:hint="eastAsia"/>
            <w:lang w:eastAsia="zh-CN"/>
          </w:rPr>
          <w:t>三、环境和生态影响分析</w:t>
        </w:r>
        <w:r>
          <w:tab/>
        </w:r>
        <w:r>
          <w:fldChar w:fldCharType="begin"/>
        </w:r>
        <w:r>
          <w:instrText xml:space="preserve"> PAGEREF _Toc16929 \h </w:instrText>
        </w:r>
        <w:r>
          <w:fldChar w:fldCharType="separate"/>
        </w:r>
        <w:r>
          <w:t>13</w:t>
        </w:r>
        <w:r>
          <w:fldChar w:fldCharType="end"/>
        </w:r>
      </w:hyperlink>
    </w:p>
    <w:p>
      <w:pPr>
        <w:pStyle w:val="TOC2"/>
        <w:tabs>
          <w:tab w:val="right" w:leader="dot" w:pos="8306"/>
        </w:tabs>
      </w:pPr>
      <w:hyperlink w:anchor="_Toc17165" w:history="1">
        <w:r>
          <w:rPr>
            <w:rFonts w:ascii="仿宋" w:eastAsia="仿宋" w:hAnsi="仿宋" w:cs="仿宋" w:hint="eastAsia"/>
            <w:lang w:eastAsia="zh-CN"/>
          </w:rPr>
          <w:t>(一)、环境和生态现状</w:t>
        </w:r>
        <w:r>
          <w:tab/>
        </w:r>
        <w:r>
          <w:fldChar w:fldCharType="begin"/>
        </w:r>
        <w:r>
          <w:instrText xml:space="preserve"> PAGEREF _Toc17165 \h </w:instrText>
        </w:r>
        <w:r>
          <w:fldChar w:fldCharType="separate"/>
        </w:r>
        <w:r>
          <w:t>13</w:t>
        </w:r>
        <w:r>
          <w:fldChar w:fldCharType="end"/>
        </w:r>
      </w:hyperlink>
    </w:p>
    <w:p>
      <w:pPr>
        <w:pStyle w:val="TOC2"/>
        <w:tabs>
          <w:tab w:val="right" w:leader="dot" w:pos="8306"/>
        </w:tabs>
      </w:pPr>
      <w:hyperlink w:anchor="_Toc25653" w:history="1">
        <w:r>
          <w:rPr>
            <w:rFonts w:ascii="仿宋" w:eastAsia="仿宋" w:hAnsi="仿宋" w:cs="仿宋" w:hint="eastAsia"/>
            <w:lang w:eastAsia="zh-CN"/>
          </w:rPr>
          <w:t>(二)、生态环境影响分析</w:t>
        </w:r>
        <w:r>
          <w:tab/>
        </w:r>
        <w:r>
          <w:fldChar w:fldCharType="begin"/>
        </w:r>
        <w:r>
          <w:instrText xml:space="preserve"> PAGEREF _Toc25653 \h </w:instrText>
        </w:r>
        <w:r>
          <w:fldChar w:fldCharType="separate"/>
        </w:r>
        <w:r>
          <w:t>15</w:t>
        </w:r>
        <w:r>
          <w:fldChar w:fldCharType="end"/>
        </w:r>
      </w:hyperlink>
    </w:p>
    <w:p>
      <w:pPr>
        <w:pStyle w:val="TOC2"/>
        <w:tabs>
          <w:tab w:val="right" w:leader="dot" w:pos="8306"/>
        </w:tabs>
      </w:pPr>
      <w:hyperlink w:anchor="_Toc21671" w:history="1">
        <w:r>
          <w:rPr>
            <w:rFonts w:ascii="仿宋" w:eastAsia="仿宋" w:hAnsi="仿宋" w:cs="仿宋" w:hint="eastAsia"/>
            <w:lang w:eastAsia="zh-CN"/>
          </w:rPr>
          <w:t>(三)、生态环境保护措施</w:t>
        </w:r>
        <w:r>
          <w:tab/>
        </w:r>
        <w:r>
          <w:fldChar w:fldCharType="begin"/>
        </w:r>
        <w:r>
          <w:instrText xml:space="preserve"> PAGEREF _Toc21671 \h </w:instrText>
        </w:r>
        <w:r>
          <w:fldChar w:fldCharType="separate"/>
        </w:r>
        <w:r>
          <w:t>16</w:t>
        </w:r>
        <w:r>
          <w:fldChar w:fldCharType="end"/>
        </w:r>
      </w:hyperlink>
    </w:p>
    <w:p>
      <w:pPr>
        <w:pStyle w:val="TOC2"/>
        <w:tabs>
          <w:tab w:val="right" w:leader="dot" w:pos="8306"/>
        </w:tabs>
      </w:pPr>
      <w:hyperlink w:anchor="_Toc2176" w:history="1">
        <w:r>
          <w:rPr>
            <w:rFonts w:ascii="仿宋" w:eastAsia="仿宋" w:hAnsi="仿宋" w:cs="仿宋" w:hint="eastAsia"/>
            <w:lang w:eastAsia="zh-CN"/>
          </w:rPr>
          <w:t>(四)、地质灾害影响分析</w:t>
        </w:r>
        <w:r>
          <w:tab/>
        </w:r>
        <w:r>
          <w:fldChar w:fldCharType="begin"/>
        </w:r>
        <w:r>
          <w:instrText xml:space="preserve"> PAGEREF _Toc2176 \h </w:instrText>
        </w:r>
        <w:r>
          <w:fldChar w:fldCharType="separate"/>
        </w:r>
        <w:r>
          <w:t>18</w:t>
        </w:r>
        <w:r>
          <w:fldChar w:fldCharType="end"/>
        </w:r>
      </w:hyperlink>
    </w:p>
    <w:p>
      <w:pPr>
        <w:pStyle w:val="TOC2"/>
        <w:tabs>
          <w:tab w:val="right" w:leader="dot" w:pos="8306"/>
        </w:tabs>
      </w:pPr>
      <w:hyperlink w:anchor="_Toc6812" w:history="1">
        <w:r>
          <w:rPr>
            <w:rFonts w:ascii="仿宋" w:eastAsia="仿宋" w:hAnsi="仿宋" w:cs="仿宋" w:hint="eastAsia"/>
            <w:lang w:eastAsia="zh-CN"/>
          </w:rPr>
          <w:t>(五)、特殊环境影响</w:t>
        </w:r>
        <w:r>
          <w:tab/>
        </w:r>
        <w:r>
          <w:fldChar w:fldCharType="begin"/>
        </w:r>
        <w:r>
          <w:instrText xml:space="preserve"> PAGEREF _Toc6812 \h </w:instrText>
        </w:r>
        <w:r>
          <w:fldChar w:fldCharType="separate"/>
        </w:r>
        <w:r>
          <w:t>19</w:t>
        </w:r>
        <w:r>
          <w:fldChar w:fldCharType="end"/>
        </w:r>
      </w:hyperlink>
    </w:p>
    <w:p>
      <w:pPr>
        <w:pStyle w:val="TOC1"/>
        <w:tabs>
          <w:tab w:val="right" w:leader="dot" w:pos="8306"/>
        </w:tabs>
      </w:pPr>
      <w:hyperlink w:anchor="_Toc25538" w:history="1">
        <w:r>
          <w:rPr>
            <w:rFonts w:ascii="仿宋" w:eastAsia="仿宋" w:hAnsi="仿宋" w:cs="仿宋" w:hint="eastAsia"/>
            <w:lang w:eastAsia="zh-CN"/>
          </w:rPr>
          <w:t>四、发展规划、产业政策和行业准入分析</w:t>
        </w:r>
        <w:r>
          <w:tab/>
        </w:r>
        <w:r>
          <w:fldChar w:fldCharType="begin"/>
        </w:r>
        <w:r>
          <w:instrText xml:space="preserve"> PAGEREF _Toc25538 \h </w:instrText>
        </w:r>
        <w:r>
          <w:fldChar w:fldCharType="separate"/>
        </w:r>
        <w:r>
          <w:t>20</w:t>
        </w:r>
        <w:r>
          <w:fldChar w:fldCharType="end"/>
        </w:r>
      </w:hyperlink>
    </w:p>
    <w:p>
      <w:pPr>
        <w:pStyle w:val="TOC2"/>
        <w:tabs>
          <w:tab w:val="right" w:leader="dot" w:pos="8306"/>
        </w:tabs>
      </w:pPr>
      <w:hyperlink w:anchor="_Toc12433" w:history="1">
        <w:r>
          <w:rPr>
            <w:rFonts w:ascii="仿宋" w:eastAsia="仿宋" w:hAnsi="仿宋" w:cs="仿宋" w:hint="eastAsia"/>
            <w:lang w:eastAsia="zh-CN"/>
          </w:rPr>
          <w:t>(一)、发展规划分析</w:t>
        </w:r>
        <w:r>
          <w:tab/>
        </w:r>
        <w:r>
          <w:fldChar w:fldCharType="begin"/>
        </w:r>
        <w:r>
          <w:instrText xml:space="preserve"> PAGEREF _Toc12433 \h </w:instrText>
        </w:r>
        <w:r>
          <w:fldChar w:fldCharType="separate"/>
        </w:r>
        <w:r>
          <w:t>20</w:t>
        </w:r>
        <w:r>
          <w:fldChar w:fldCharType="end"/>
        </w:r>
      </w:hyperlink>
    </w:p>
    <w:p>
      <w:pPr>
        <w:pStyle w:val="TOC2"/>
        <w:tabs>
          <w:tab w:val="right" w:leader="dot" w:pos="8306"/>
        </w:tabs>
      </w:pPr>
      <w:hyperlink w:anchor="_Toc7501" w:history="1">
        <w:r>
          <w:rPr>
            <w:rFonts w:ascii="仿宋" w:eastAsia="仿宋" w:hAnsi="仿宋" w:cs="仿宋" w:hint="eastAsia"/>
            <w:lang w:eastAsia="zh-CN"/>
          </w:rPr>
          <w:t>(二)、产业政策分析</w:t>
        </w:r>
        <w:r>
          <w:tab/>
        </w:r>
        <w:r>
          <w:fldChar w:fldCharType="begin"/>
        </w:r>
        <w:r>
          <w:instrText xml:space="preserve"> PAGEREF _Toc7501 \h </w:instrText>
        </w:r>
        <w:r>
          <w:fldChar w:fldCharType="separate"/>
        </w:r>
        <w:r>
          <w:t>22</w:t>
        </w:r>
        <w:r>
          <w:fldChar w:fldCharType="end"/>
        </w:r>
      </w:hyperlink>
    </w:p>
    <w:p>
      <w:pPr>
        <w:pStyle w:val="TOC2"/>
        <w:tabs>
          <w:tab w:val="right" w:leader="dot" w:pos="8306"/>
        </w:tabs>
      </w:pPr>
      <w:hyperlink w:anchor="_Toc14798" w:history="1">
        <w:r>
          <w:rPr>
            <w:rFonts w:ascii="仿宋" w:eastAsia="仿宋" w:hAnsi="仿宋" w:cs="仿宋" w:hint="eastAsia"/>
            <w:lang w:eastAsia="zh-CN"/>
          </w:rPr>
          <w:t>(三)、行业准入分析</w:t>
        </w:r>
        <w:r>
          <w:tab/>
        </w:r>
        <w:r>
          <w:fldChar w:fldCharType="begin"/>
        </w:r>
        <w:r>
          <w:instrText xml:space="preserve"> PAGEREF _Toc14798 \h </w:instrText>
        </w:r>
        <w:r>
          <w:fldChar w:fldCharType="separate"/>
        </w:r>
        <w:r>
          <w:t>24</w:t>
        </w:r>
        <w:r>
          <w:fldChar w:fldCharType="end"/>
        </w:r>
      </w:hyperlink>
    </w:p>
    <w:p>
      <w:pPr>
        <w:pStyle w:val="TOC1"/>
        <w:tabs>
          <w:tab w:val="right" w:leader="dot" w:pos="8306"/>
        </w:tabs>
      </w:pPr>
      <w:hyperlink w:anchor="_Toc26525" w:history="1">
        <w:r>
          <w:rPr>
            <w:rFonts w:ascii="仿宋" w:eastAsia="仿宋" w:hAnsi="仿宋" w:cs="仿宋" w:hint="eastAsia"/>
            <w:lang w:eastAsia="zh-CN"/>
          </w:rPr>
          <w:t>五、财务管理与成本控制</w:t>
        </w:r>
        <w:r>
          <w:tab/>
        </w:r>
        <w:r>
          <w:fldChar w:fldCharType="begin"/>
        </w:r>
        <w:r>
          <w:instrText xml:space="preserve"> PAGEREF _Toc26525 \h </w:instrText>
        </w:r>
        <w:r>
          <w:fldChar w:fldCharType="separate"/>
        </w:r>
        <w:r>
          <w:t>25</w:t>
        </w:r>
        <w:r>
          <w:fldChar w:fldCharType="end"/>
        </w:r>
      </w:hyperlink>
    </w:p>
    <w:p>
      <w:pPr>
        <w:pStyle w:val="TOC2"/>
        <w:tabs>
          <w:tab w:val="right" w:leader="dot" w:pos="8306"/>
        </w:tabs>
      </w:pPr>
      <w:hyperlink w:anchor="_Toc4581" w:history="1">
        <w:r>
          <w:rPr>
            <w:rFonts w:ascii="仿宋" w:eastAsia="仿宋" w:hAnsi="仿宋" w:cs="仿宋" w:hint="eastAsia"/>
            <w:lang w:eastAsia="zh-CN"/>
          </w:rPr>
          <w:t>(一)、财务管理体系建设</w:t>
        </w:r>
        <w:r>
          <w:tab/>
        </w:r>
        <w:r>
          <w:fldChar w:fldCharType="begin"/>
        </w:r>
        <w:r>
          <w:instrText xml:space="preserve"> PAGEREF _Toc4581 \h </w:instrText>
        </w:r>
        <w:r>
          <w:fldChar w:fldCharType="separate"/>
        </w:r>
        <w:r>
          <w:t>25</w:t>
        </w:r>
        <w:r>
          <w:fldChar w:fldCharType="end"/>
        </w:r>
      </w:hyperlink>
    </w:p>
    <w:p>
      <w:pPr>
        <w:pStyle w:val="TOC2"/>
        <w:tabs>
          <w:tab w:val="right" w:leader="dot" w:pos="8306"/>
        </w:tabs>
      </w:pPr>
      <w:hyperlink w:anchor="_Toc32479" w:history="1">
        <w:r>
          <w:rPr>
            <w:rFonts w:ascii="仿宋" w:eastAsia="仿宋" w:hAnsi="仿宋" w:cs="仿宋" w:hint="eastAsia"/>
            <w:lang w:eastAsia="zh-CN"/>
          </w:rPr>
          <w:t>(二)、成本控制措施</w:t>
        </w:r>
        <w:r>
          <w:tab/>
        </w:r>
        <w:r>
          <w:fldChar w:fldCharType="begin"/>
        </w:r>
        <w:r>
          <w:instrText xml:space="preserve"> PAGEREF _Toc32479 \h </w:instrText>
        </w:r>
        <w:r>
          <w:fldChar w:fldCharType="separate"/>
        </w:r>
        <w:r>
          <w:t>26</w:t>
        </w:r>
        <w:r>
          <w:fldChar w:fldCharType="end"/>
        </w:r>
      </w:hyperlink>
    </w:p>
    <w:p>
      <w:pPr>
        <w:pStyle w:val="TOC1"/>
        <w:tabs>
          <w:tab w:val="right" w:leader="dot" w:pos="8306"/>
        </w:tabs>
      </w:pPr>
      <w:hyperlink w:anchor="_Toc8111" w:history="1">
        <w:r>
          <w:rPr>
            <w:rFonts w:ascii="仿宋" w:eastAsia="仿宋" w:hAnsi="仿宋" w:cs="仿宋" w:hint="eastAsia"/>
            <w:lang w:eastAsia="zh-CN"/>
          </w:rPr>
          <w:t>六、豪华客车项目概论</w:t>
        </w:r>
        <w:r>
          <w:tab/>
        </w:r>
        <w:r>
          <w:fldChar w:fldCharType="begin"/>
        </w:r>
        <w:r>
          <w:instrText xml:space="preserve"> PAGEREF _Toc8111 \h </w:instrText>
        </w:r>
        <w:r>
          <w:fldChar w:fldCharType="separate"/>
        </w:r>
        <w:r>
          <w:t>27</w:t>
        </w:r>
        <w:r>
          <w:fldChar w:fldCharType="end"/>
        </w:r>
      </w:hyperlink>
    </w:p>
    <w:p>
      <w:pPr>
        <w:pStyle w:val="TOC2"/>
        <w:tabs>
          <w:tab w:val="right" w:leader="dot" w:pos="8306"/>
        </w:tabs>
      </w:pPr>
      <w:hyperlink w:anchor="_Toc17529" w:history="1">
        <w:r>
          <w:rPr>
            <w:rFonts w:ascii="仿宋" w:eastAsia="仿宋" w:hAnsi="仿宋" w:cs="仿宋" w:hint="eastAsia"/>
            <w:lang w:eastAsia="zh-CN"/>
          </w:rPr>
          <w:t>(一)、项目申报单位概况</w:t>
        </w:r>
        <w:r>
          <w:tab/>
        </w:r>
        <w:r>
          <w:fldChar w:fldCharType="begin"/>
        </w:r>
        <w:r>
          <w:instrText xml:space="preserve"> PAGEREF _Toc17529 \h </w:instrText>
        </w:r>
        <w:r>
          <w:fldChar w:fldCharType="separate"/>
        </w:r>
        <w:r>
          <w:t>27</w:t>
        </w:r>
        <w:r>
          <w:fldChar w:fldCharType="end"/>
        </w:r>
      </w:hyperlink>
    </w:p>
    <w:p>
      <w:pPr>
        <w:pStyle w:val="TOC2"/>
        <w:tabs>
          <w:tab w:val="right" w:leader="dot" w:pos="8306"/>
        </w:tabs>
      </w:pPr>
      <w:hyperlink w:anchor="_Toc17694" w:history="1">
        <w:r>
          <w:rPr>
            <w:rFonts w:ascii="仿宋" w:eastAsia="仿宋" w:hAnsi="仿宋" w:cs="仿宋" w:hint="eastAsia"/>
            <w:lang w:eastAsia="zh-CN"/>
          </w:rPr>
          <w:t>(二)、项目概况</w:t>
        </w:r>
        <w:r>
          <w:tab/>
        </w:r>
        <w:r>
          <w:fldChar w:fldCharType="begin"/>
        </w:r>
        <w:r>
          <w:instrText xml:space="preserve"> PAGEREF _Toc17694 \h </w:instrText>
        </w:r>
        <w:r>
          <w:fldChar w:fldCharType="separate"/>
        </w:r>
        <w:r>
          <w:t>28</w:t>
        </w:r>
        <w:r>
          <w:fldChar w:fldCharType="end"/>
        </w:r>
      </w:hyperlink>
    </w:p>
    <w:p>
      <w:pPr>
        <w:pStyle w:val="TOC1"/>
        <w:tabs>
          <w:tab w:val="right" w:leader="dot" w:pos="8306"/>
        </w:tabs>
      </w:pPr>
      <w:hyperlink w:anchor="_Toc10259" w:history="1">
        <w:r>
          <w:rPr>
            <w:rFonts w:ascii="仿宋" w:eastAsia="仿宋" w:hAnsi="仿宋" w:cs="仿宋" w:hint="eastAsia"/>
            <w:lang w:eastAsia="zh-CN"/>
          </w:rPr>
          <w:t>七、资金管理与财务规划</w:t>
        </w:r>
        <w:r>
          <w:tab/>
        </w:r>
        <w:r>
          <w:fldChar w:fldCharType="begin"/>
        </w:r>
        <w:r>
          <w:instrText xml:space="preserve"> PAGEREF _Toc10259 \h </w:instrText>
        </w:r>
        <w:r>
          <w:fldChar w:fldCharType="separate"/>
        </w:r>
        <w:r>
          <w:t>31</w:t>
        </w:r>
        <w:r>
          <w:fldChar w:fldCharType="end"/>
        </w:r>
      </w:hyperlink>
    </w:p>
    <w:p>
      <w:pPr>
        <w:pStyle w:val="TOC2"/>
        <w:tabs>
          <w:tab w:val="right" w:leader="dot" w:pos="8306"/>
        </w:tabs>
      </w:pPr>
      <w:hyperlink w:anchor="_Toc31415" w:history="1">
        <w:r>
          <w:rPr>
            <w:rFonts w:ascii="仿宋" w:eastAsia="仿宋" w:hAnsi="仿宋" w:cs="仿宋" w:hint="eastAsia"/>
            <w:lang w:eastAsia="zh-CN"/>
          </w:rPr>
          <w:t>(一)、项目资金来源与筹措</w:t>
        </w:r>
        <w:r>
          <w:tab/>
        </w:r>
        <w:r>
          <w:fldChar w:fldCharType="begin"/>
        </w:r>
        <w:r>
          <w:instrText xml:space="preserve"> PAGEREF _Toc31415 \h </w:instrText>
        </w:r>
        <w:r>
          <w:fldChar w:fldCharType="separate"/>
        </w:r>
        <w:r>
          <w:t>31</w:t>
        </w:r>
        <w:r>
          <w:fldChar w:fldCharType="end"/>
        </w:r>
      </w:hyperlink>
    </w:p>
    <w:p>
      <w:pPr>
        <w:pStyle w:val="TOC2"/>
        <w:tabs>
          <w:tab w:val="right" w:leader="dot" w:pos="8306"/>
        </w:tabs>
      </w:pPr>
      <w:hyperlink w:anchor="_Toc20917" w:history="1">
        <w:r>
          <w:rPr>
            <w:rFonts w:ascii="仿宋" w:eastAsia="仿宋" w:hAnsi="仿宋" w:cs="仿宋" w:hint="eastAsia"/>
            <w:lang w:eastAsia="zh-CN"/>
          </w:rPr>
          <w:t>(二)、资金使用与监管</w:t>
        </w:r>
        <w:r>
          <w:tab/>
        </w:r>
        <w:r>
          <w:fldChar w:fldCharType="begin"/>
        </w:r>
        <w:r>
          <w:instrText xml:space="preserve"> PAGEREF _Toc20917 \h </w:instrText>
        </w:r>
        <w:r>
          <w:fldChar w:fldCharType="separate"/>
        </w:r>
        <w:r>
          <w:t>33</w:t>
        </w:r>
        <w:r>
          <w:fldChar w:fldCharType="end"/>
        </w:r>
      </w:hyperlink>
    </w:p>
    <w:p>
      <w:pPr>
        <w:pStyle w:val="TOC2"/>
        <w:tabs>
          <w:tab w:val="right" w:leader="dot" w:pos="8306"/>
        </w:tabs>
      </w:pPr>
      <w:hyperlink w:anchor="_Toc23467" w:history="1">
        <w:r>
          <w:rPr>
            <w:rFonts w:ascii="仿宋" w:eastAsia="仿宋" w:hAnsi="仿宋" w:cs="仿宋" w:hint="eastAsia"/>
            <w:lang w:eastAsia="zh-CN"/>
          </w:rPr>
          <w:t>(三)、财务规划与预测</w:t>
        </w:r>
        <w:r>
          <w:tab/>
        </w:r>
        <w:r>
          <w:fldChar w:fldCharType="begin"/>
        </w:r>
        <w:r>
          <w:instrText xml:space="preserve"> PAGEREF _Toc23467 \h </w:instrText>
        </w:r>
        <w:r>
          <w:fldChar w:fldCharType="separate"/>
        </w:r>
        <w:r>
          <w:t>34</w:t>
        </w:r>
        <w:r>
          <w:fldChar w:fldCharType="end"/>
        </w:r>
      </w:hyperlink>
    </w:p>
    <w:p>
      <w:pPr>
        <w:pStyle w:val="TOC1"/>
        <w:tabs>
          <w:tab w:val="right" w:leader="dot" w:pos="8306"/>
        </w:tabs>
      </w:pPr>
      <w:hyperlink w:anchor="_Toc24046" w:history="1">
        <w:r>
          <w:rPr>
            <w:rFonts w:ascii="仿宋" w:eastAsia="仿宋" w:hAnsi="仿宋" w:cs="仿宋" w:hint="eastAsia"/>
            <w:lang w:eastAsia="zh-CN"/>
          </w:rPr>
          <w:t>八、项目质量与标准</w:t>
        </w:r>
        <w:r>
          <w:tab/>
        </w:r>
        <w:r>
          <w:fldChar w:fldCharType="begin"/>
        </w:r>
        <w:r>
          <w:instrText xml:space="preserve"> PAGEREF _Toc24046 \h </w:instrText>
        </w:r>
        <w:r>
          <w:fldChar w:fldCharType="separate"/>
        </w:r>
        <w:r>
          <w:t>35</w:t>
        </w:r>
        <w:r>
          <w:fldChar w:fldCharType="end"/>
        </w:r>
      </w:hyperlink>
    </w:p>
    <w:p>
      <w:pPr>
        <w:pStyle w:val="TOC2"/>
        <w:tabs>
          <w:tab w:val="right" w:leader="dot" w:pos="8306"/>
        </w:tabs>
      </w:pPr>
      <w:hyperlink w:anchor="_Toc20454" w:history="1">
        <w:r>
          <w:rPr>
            <w:rFonts w:ascii="仿宋" w:eastAsia="仿宋" w:hAnsi="仿宋" w:cs="仿宋" w:hint="eastAsia"/>
            <w:lang w:eastAsia="zh-CN"/>
          </w:rPr>
          <w:t>(一)、质量保障体系</w:t>
        </w:r>
        <w:r>
          <w:tab/>
        </w:r>
        <w:r>
          <w:fldChar w:fldCharType="begin"/>
        </w:r>
        <w:r>
          <w:instrText xml:space="preserve"> PAGEREF _Toc20454 \h </w:instrText>
        </w:r>
        <w:r>
          <w:fldChar w:fldCharType="separate"/>
        </w:r>
        <w:r>
          <w:t>35</w:t>
        </w:r>
        <w:r>
          <w:fldChar w:fldCharType="end"/>
        </w:r>
      </w:hyperlink>
    </w:p>
    <w:p>
      <w:pPr>
        <w:pStyle w:val="TOC2"/>
        <w:tabs>
          <w:tab w:val="right" w:leader="dot" w:pos="8306"/>
        </w:tabs>
      </w:pPr>
      <w:hyperlink w:anchor="_Toc17445" w:history="1">
        <w:r>
          <w:rPr>
            <w:rFonts w:ascii="仿宋" w:eastAsia="仿宋" w:hAnsi="仿宋" w:cs="仿宋" w:hint="eastAsia"/>
            <w:lang w:eastAsia="zh-CN"/>
          </w:rPr>
          <w:t>(二)、标准化作业流程</w:t>
        </w:r>
        <w:r>
          <w:tab/>
        </w:r>
        <w:r>
          <w:fldChar w:fldCharType="begin"/>
        </w:r>
        <w:r>
          <w:instrText xml:space="preserve"> PAGEREF _Toc17445 \h </w:instrText>
        </w:r>
        <w:r>
          <w:fldChar w:fldCharType="separate"/>
        </w:r>
        <w:r>
          <w:t>37</w:t>
        </w:r>
        <w:r>
          <w:fldChar w:fldCharType="end"/>
        </w:r>
      </w:hyperlink>
    </w:p>
    <w:p>
      <w:pPr>
        <w:pStyle w:val="TOC2"/>
        <w:tabs>
          <w:tab w:val="right" w:leader="dot" w:pos="8306"/>
        </w:tabs>
      </w:pPr>
      <w:hyperlink w:anchor="_Toc11166" w:history="1">
        <w:r>
          <w:rPr>
            <w:rFonts w:ascii="仿宋" w:eastAsia="仿宋" w:hAnsi="仿宋" w:cs="仿宋" w:hint="eastAsia"/>
            <w:lang w:eastAsia="zh-CN"/>
          </w:rPr>
          <w:t>(三)、质量监控与评估</w:t>
        </w:r>
        <w:r>
          <w:tab/>
        </w:r>
        <w:r>
          <w:fldChar w:fldCharType="begin"/>
        </w:r>
        <w:r>
          <w:instrText xml:space="preserve"> PAGEREF _Toc11166 \h </w:instrText>
        </w:r>
        <w:r>
          <w:fldChar w:fldCharType="separate"/>
        </w:r>
        <w:r>
          <w:t>38</w:t>
        </w:r>
        <w:r>
          <w:fldChar w:fldCharType="end"/>
        </w:r>
      </w:hyperlink>
    </w:p>
    <w:p>
      <w:pPr>
        <w:pStyle w:val="TOC2"/>
        <w:tabs>
          <w:tab w:val="right" w:leader="dot" w:pos="8306"/>
        </w:tabs>
      </w:pPr>
      <w:hyperlink w:anchor="_Toc131" w:history="1">
        <w:r>
          <w:rPr>
            <w:rFonts w:ascii="仿宋" w:eastAsia="仿宋" w:hAnsi="仿宋" w:cs="仿宋" w:hint="eastAsia"/>
            <w:lang w:eastAsia="zh-CN"/>
          </w:rPr>
          <w:t>(四)、质量改进计划</w:t>
        </w:r>
        <w:r>
          <w:tab/>
        </w:r>
        <w:r>
          <w:fldChar w:fldCharType="begin"/>
        </w:r>
        <w:r>
          <w:instrText xml:space="preserve"> PAGEREF _Toc131 \h </w:instrText>
        </w:r>
        <w:r>
          <w:fldChar w:fldCharType="separate"/>
        </w:r>
        <w:r>
          <w:t>39</w:t>
        </w:r>
        <w:r>
          <w:fldChar w:fldCharType="end"/>
        </w:r>
      </w:hyperlink>
    </w:p>
    <w:p>
      <w:pPr>
        <w:pStyle w:val="TOC1"/>
        <w:tabs>
          <w:tab w:val="right" w:leader="dot" w:pos="8306"/>
        </w:tabs>
      </w:pPr>
      <w:hyperlink w:anchor="_Toc6164" w:history="1">
        <w:r>
          <w:rPr>
            <w:rFonts w:ascii="仿宋" w:eastAsia="仿宋" w:hAnsi="仿宋" w:cs="仿宋" w:hint="eastAsia"/>
            <w:lang w:eastAsia="zh-CN"/>
          </w:rPr>
          <w:t>九、技术创新与产业升级</w:t>
        </w:r>
        <w:r>
          <w:tab/>
        </w:r>
        <w:r>
          <w:fldChar w:fldCharType="begin"/>
        </w:r>
        <w:r>
          <w:instrText xml:space="preserve"> PAGEREF _Toc6164 \h </w:instrText>
        </w:r>
        <w:r>
          <w:fldChar w:fldCharType="separate"/>
        </w:r>
        <w:r>
          <w:t>40</w:t>
        </w:r>
        <w:r>
          <w:fldChar w:fldCharType="end"/>
        </w:r>
      </w:hyperlink>
    </w:p>
    <w:p>
      <w:pPr>
        <w:pStyle w:val="TOC2"/>
        <w:tabs>
          <w:tab w:val="right" w:leader="dot" w:pos="8306"/>
        </w:tabs>
      </w:pPr>
      <w:hyperlink w:anchor="_Toc9749" w:history="1">
        <w:r>
          <w:rPr>
            <w:rFonts w:ascii="仿宋" w:eastAsia="仿宋" w:hAnsi="仿宋" w:cs="仿宋" w:hint="eastAsia"/>
            <w:lang w:eastAsia="zh-CN"/>
          </w:rPr>
          <w:t>(一)、技术创新方向与目标</w:t>
        </w:r>
        <w:r>
          <w:tab/>
        </w:r>
        <w:r>
          <w:fldChar w:fldCharType="begin"/>
        </w:r>
        <w:r>
          <w:instrText xml:space="preserve"> PAGEREF _Toc9749 \h </w:instrText>
        </w:r>
        <w:r>
          <w:fldChar w:fldCharType="separate"/>
        </w:r>
        <w:r>
          <w:t>40</w:t>
        </w:r>
        <w:r>
          <w:fldChar w:fldCharType="end"/>
        </w:r>
      </w:hyperlink>
    </w:p>
    <w:p>
      <w:pPr>
        <w:pStyle w:val="TOC2"/>
        <w:tabs>
          <w:tab w:val="right" w:leader="dot" w:pos="8306"/>
        </w:tabs>
      </w:pPr>
      <w:hyperlink w:anchor="_Toc30632" w:history="1">
        <w:r>
          <w:rPr>
            <w:rFonts w:ascii="仿宋" w:eastAsia="仿宋" w:hAnsi="仿宋" w:cs="仿宋" w:hint="eastAsia"/>
            <w:lang w:eastAsia="zh-CN"/>
          </w:rPr>
          <w:t>(二)、产业升级路径与措施</w:t>
        </w:r>
        <w:r>
          <w:tab/>
        </w:r>
        <w:r>
          <w:fldChar w:fldCharType="begin"/>
        </w:r>
        <w:r>
          <w:instrText xml:space="preserve"> PAGEREF _Toc30632 \h </w:instrText>
        </w:r>
        <w:r>
          <w:fldChar w:fldCharType="separate"/>
        </w:r>
        <w:r>
          <w:t>42</w:t>
        </w:r>
        <w:r>
          <w:fldChar w:fldCharType="end"/>
        </w:r>
      </w:hyperlink>
    </w:p>
    <w:p>
      <w:pPr>
        <w:pStyle w:val="TOC1"/>
        <w:tabs>
          <w:tab w:val="right" w:leader="dot" w:pos="8306"/>
        </w:tabs>
      </w:pPr>
      <w:hyperlink w:anchor="_Toc25367" w:history="1">
        <w:r>
          <w:rPr>
            <w:rFonts w:ascii="仿宋" w:eastAsia="仿宋" w:hAnsi="仿宋" w:cs="仿宋" w:hint="eastAsia"/>
            <w:lang w:eastAsia="zh-CN"/>
          </w:rPr>
          <w:t>十、项目进度计划</w:t>
        </w:r>
        <w:r>
          <w:tab/>
        </w:r>
        <w:r>
          <w:fldChar w:fldCharType="begin"/>
        </w:r>
        <w:r>
          <w:instrText xml:space="preserve"> PAGEREF _Toc25367 \h </w:instrText>
        </w:r>
        <w:r>
          <w:fldChar w:fldCharType="separate"/>
        </w:r>
        <w:r>
          <w:t>43</w:t>
        </w:r>
        <w:r>
          <w:fldChar w:fldCharType="end"/>
        </w:r>
      </w:hyperlink>
    </w:p>
    <w:p>
      <w:pPr>
        <w:pStyle w:val="TOC2"/>
        <w:tabs>
          <w:tab w:val="right" w:leader="dot" w:pos="8306"/>
        </w:tabs>
      </w:pPr>
      <w:hyperlink w:anchor="_Toc18306" w:history="1">
        <w:r>
          <w:rPr>
            <w:rFonts w:ascii="仿宋" w:eastAsia="仿宋" w:hAnsi="仿宋" w:cs="仿宋" w:hint="eastAsia"/>
            <w:lang w:eastAsia="zh-CN"/>
          </w:rPr>
          <w:t>(一)、建设周期</w:t>
        </w:r>
        <w:r>
          <w:tab/>
        </w:r>
        <w:r>
          <w:fldChar w:fldCharType="begin"/>
        </w:r>
        <w:r>
          <w:instrText xml:space="preserve"> PAGEREF _Toc18306 \h </w:instrText>
        </w:r>
        <w:r>
          <w:fldChar w:fldCharType="separate"/>
        </w:r>
        <w:r>
          <w:t>43</w:t>
        </w:r>
        <w:r>
          <w:fldChar w:fldCharType="end"/>
        </w:r>
      </w:hyperlink>
    </w:p>
    <w:p>
      <w:pPr>
        <w:pStyle w:val="TOC2"/>
        <w:tabs>
          <w:tab w:val="right" w:leader="dot" w:pos="8306"/>
        </w:tabs>
      </w:pPr>
      <w:hyperlink w:anchor="_Toc4235" w:history="1">
        <w:r>
          <w:rPr>
            <w:rFonts w:ascii="仿宋" w:eastAsia="仿宋" w:hAnsi="仿宋" w:cs="仿宋" w:hint="eastAsia"/>
            <w:lang w:eastAsia="zh-CN"/>
          </w:rPr>
          <w:t>(二)、建设进度</w:t>
        </w:r>
        <w:r>
          <w:tab/>
        </w:r>
        <w:r>
          <w:fldChar w:fldCharType="begin"/>
        </w:r>
        <w:r>
          <w:instrText xml:space="preserve"> PAGEREF _Toc4235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317" w:history="1">
        <w:r>
          <w:rPr>
            <w:rFonts w:ascii="仿宋" w:eastAsia="仿宋" w:hAnsi="仿宋" w:cs="仿宋" w:hint="eastAsia"/>
            <w:lang w:eastAsia="zh-CN"/>
          </w:rPr>
          <w:t>(三)、进度安排注意事项</w:t>
        </w:r>
        <w:r>
          <w:tab/>
        </w:r>
        <w:r>
          <w:fldChar w:fldCharType="begin"/>
        </w:r>
        <w:r>
          <w:instrText xml:space="preserve"> PAGEREF _Toc21317 \h </w:instrText>
        </w:r>
        <w:r>
          <w:fldChar w:fldCharType="separate"/>
        </w:r>
        <w:r>
          <w:t>45</w:t>
        </w:r>
        <w:r>
          <w:fldChar w:fldCharType="end"/>
        </w:r>
      </w:hyperlink>
    </w:p>
    <w:p>
      <w:pPr>
        <w:pStyle w:val="TOC2"/>
        <w:tabs>
          <w:tab w:val="right" w:leader="dot" w:pos="8306"/>
        </w:tabs>
      </w:pPr>
      <w:hyperlink w:anchor="_Toc28548" w:history="1">
        <w:r>
          <w:rPr>
            <w:rFonts w:ascii="仿宋" w:eastAsia="仿宋" w:hAnsi="仿宋" w:cs="仿宋" w:hint="eastAsia"/>
            <w:lang w:eastAsia="zh-CN"/>
          </w:rPr>
          <w:t>(四)、人力资源配置</w:t>
        </w:r>
        <w:r>
          <w:tab/>
        </w:r>
        <w:r>
          <w:fldChar w:fldCharType="begin"/>
        </w:r>
        <w:r>
          <w:instrText xml:space="preserve"> PAGEREF _Toc28548 \h </w:instrText>
        </w:r>
        <w:r>
          <w:fldChar w:fldCharType="separate"/>
        </w:r>
        <w:r>
          <w:t>45</w:t>
        </w:r>
        <w:r>
          <w:fldChar w:fldCharType="end"/>
        </w:r>
      </w:hyperlink>
    </w:p>
    <w:p>
      <w:pPr>
        <w:pStyle w:val="TOC2"/>
        <w:tabs>
          <w:tab w:val="right" w:leader="dot" w:pos="8306"/>
        </w:tabs>
      </w:pPr>
      <w:hyperlink w:anchor="_Toc29620" w:history="1">
        <w:r>
          <w:rPr>
            <w:rFonts w:ascii="仿宋" w:eastAsia="仿宋" w:hAnsi="仿宋" w:cs="仿宋" w:hint="eastAsia"/>
            <w:lang w:eastAsia="zh-CN"/>
          </w:rPr>
          <w:t>(五)、员工培训</w:t>
        </w:r>
        <w:r>
          <w:tab/>
        </w:r>
        <w:r>
          <w:fldChar w:fldCharType="begin"/>
        </w:r>
        <w:r>
          <w:instrText xml:space="preserve"> PAGEREF _Toc29620 \h </w:instrText>
        </w:r>
        <w:r>
          <w:fldChar w:fldCharType="separate"/>
        </w:r>
        <w:r>
          <w:t>47</w:t>
        </w:r>
        <w:r>
          <w:fldChar w:fldCharType="end"/>
        </w:r>
      </w:hyperlink>
    </w:p>
    <w:p>
      <w:pPr>
        <w:pStyle w:val="TOC2"/>
        <w:tabs>
          <w:tab w:val="right" w:leader="dot" w:pos="8306"/>
        </w:tabs>
      </w:pPr>
      <w:hyperlink w:anchor="_Toc2509" w:history="1">
        <w:r>
          <w:rPr>
            <w:rFonts w:ascii="仿宋" w:eastAsia="仿宋" w:hAnsi="仿宋" w:cs="仿宋" w:hint="eastAsia"/>
            <w:lang w:eastAsia="zh-CN"/>
          </w:rPr>
          <w:t>(六)、项目实施保障</w:t>
        </w:r>
        <w:r>
          <w:tab/>
        </w:r>
        <w:r>
          <w:fldChar w:fldCharType="begin"/>
        </w:r>
        <w:r>
          <w:instrText xml:space="preserve"> PAGEREF _Toc2509 \h </w:instrText>
        </w:r>
        <w:r>
          <w:fldChar w:fldCharType="separate"/>
        </w:r>
        <w:r>
          <w:t>48</w:t>
        </w:r>
        <w:r>
          <w:fldChar w:fldCharType="end"/>
        </w:r>
      </w:hyperlink>
    </w:p>
    <w:p>
      <w:pPr>
        <w:pStyle w:val="TOC2"/>
        <w:tabs>
          <w:tab w:val="right" w:leader="dot" w:pos="8306"/>
        </w:tabs>
      </w:pPr>
      <w:hyperlink w:anchor="_Toc5940" w:history="1">
        <w:r>
          <w:rPr>
            <w:rFonts w:ascii="仿宋" w:eastAsia="仿宋" w:hAnsi="仿宋" w:cs="仿宋" w:hint="eastAsia"/>
            <w:lang w:eastAsia="zh-CN"/>
          </w:rPr>
          <w:t>(七)、安全规范管理</w:t>
        </w:r>
        <w:r>
          <w:tab/>
        </w:r>
        <w:r>
          <w:fldChar w:fldCharType="begin"/>
        </w:r>
        <w:r>
          <w:instrText xml:space="preserve"> PAGEREF _Toc5940 \h </w:instrText>
        </w:r>
        <w:r>
          <w:fldChar w:fldCharType="separate"/>
        </w:r>
        <w:r>
          <w:t>49</w:t>
        </w:r>
        <w:r>
          <w:fldChar w:fldCharType="end"/>
        </w:r>
      </w:hyperlink>
    </w:p>
    <w:p>
      <w:pPr>
        <w:pStyle w:val="TOC1"/>
        <w:tabs>
          <w:tab w:val="right" w:leader="dot" w:pos="8306"/>
        </w:tabs>
      </w:pPr>
      <w:hyperlink w:anchor="_Toc6363" w:history="1">
        <w:r>
          <w:rPr>
            <w:rFonts w:ascii="仿宋" w:eastAsia="仿宋" w:hAnsi="仿宋" w:cs="仿宋" w:hint="eastAsia"/>
            <w:lang w:eastAsia="zh-CN"/>
          </w:rPr>
          <w:t>十一、土地利用与规划方案</w:t>
        </w:r>
        <w:r>
          <w:tab/>
        </w:r>
        <w:r>
          <w:fldChar w:fldCharType="begin"/>
        </w:r>
        <w:r>
          <w:instrText xml:space="preserve"> PAGEREF _Toc6363 \h </w:instrText>
        </w:r>
        <w:r>
          <w:fldChar w:fldCharType="separate"/>
        </w:r>
        <w:r>
          <w:t>51</w:t>
        </w:r>
        <w:r>
          <w:fldChar w:fldCharType="end"/>
        </w:r>
      </w:hyperlink>
    </w:p>
    <w:p>
      <w:pPr>
        <w:pStyle w:val="TOC2"/>
        <w:tabs>
          <w:tab w:val="right" w:leader="dot" w:pos="8306"/>
        </w:tabs>
      </w:pPr>
      <w:hyperlink w:anchor="_Toc2947" w:history="1">
        <w:r>
          <w:rPr>
            <w:rFonts w:ascii="仿宋" w:eastAsia="仿宋" w:hAnsi="仿宋" w:cs="仿宋" w:hint="eastAsia"/>
            <w:lang w:eastAsia="zh-CN"/>
          </w:rPr>
          <w:t>(一)、项目用地情况分析</w:t>
        </w:r>
        <w:r>
          <w:tab/>
        </w:r>
        <w:r>
          <w:fldChar w:fldCharType="begin"/>
        </w:r>
        <w:r>
          <w:instrText xml:space="preserve"> PAGEREF _Toc2947 \h </w:instrText>
        </w:r>
        <w:r>
          <w:fldChar w:fldCharType="separate"/>
        </w:r>
        <w:r>
          <w:t>51</w:t>
        </w:r>
        <w:r>
          <w:fldChar w:fldCharType="end"/>
        </w:r>
      </w:hyperlink>
    </w:p>
    <w:p>
      <w:pPr>
        <w:pStyle w:val="TOC2"/>
        <w:tabs>
          <w:tab w:val="right" w:leader="dot" w:pos="8306"/>
        </w:tabs>
      </w:pPr>
      <w:hyperlink w:anchor="_Toc11555" w:history="1">
        <w:r>
          <w:rPr>
            <w:rFonts w:ascii="仿宋" w:eastAsia="仿宋" w:hAnsi="仿宋" w:cs="仿宋" w:hint="eastAsia"/>
            <w:lang w:eastAsia="zh-CN"/>
          </w:rPr>
          <w:t>(二)、土地利用规划方案</w:t>
        </w:r>
        <w:r>
          <w:tab/>
        </w:r>
        <w:r>
          <w:fldChar w:fldCharType="begin"/>
        </w:r>
        <w:r>
          <w:instrText xml:space="preserve"> PAGEREF _Toc11555 \h </w:instrText>
        </w:r>
        <w:r>
          <w:fldChar w:fldCharType="separate"/>
        </w:r>
        <w:r>
          <w:t>52</w:t>
        </w:r>
        <w:r>
          <w:fldChar w:fldCharType="end"/>
        </w:r>
      </w:hyperlink>
    </w:p>
    <w:p>
      <w:pPr>
        <w:pStyle w:val="TOC1"/>
        <w:tabs>
          <w:tab w:val="right" w:leader="dot" w:pos="8306"/>
        </w:tabs>
      </w:pPr>
      <w:hyperlink w:anchor="_Toc31274" w:history="1">
        <w:r>
          <w:rPr>
            <w:rFonts w:ascii="仿宋" w:eastAsia="仿宋" w:hAnsi="仿宋" w:cs="仿宋" w:hint="eastAsia"/>
            <w:lang w:eastAsia="zh-CN"/>
          </w:rPr>
          <w:t>十二、经济效益与社会效益优化</w:t>
        </w:r>
        <w:r>
          <w:tab/>
        </w:r>
        <w:r>
          <w:fldChar w:fldCharType="begin"/>
        </w:r>
        <w:r>
          <w:instrText xml:space="preserve"> PAGEREF _Toc31274 \h </w:instrText>
        </w:r>
        <w:r>
          <w:fldChar w:fldCharType="separate"/>
        </w:r>
        <w:r>
          <w:t>53</w:t>
        </w:r>
        <w:r>
          <w:fldChar w:fldCharType="end"/>
        </w:r>
      </w:hyperlink>
    </w:p>
    <w:p>
      <w:pPr>
        <w:pStyle w:val="TOC2"/>
        <w:tabs>
          <w:tab w:val="right" w:leader="dot" w:pos="8306"/>
        </w:tabs>
      </w:pPr>
      <w:hyperlink w:anchor="_Toc24909" w:history="1">
        <w:r>
          <w:rPr>
            <w:rFonts w:ascii="仿宋" w:eastAsia="仿宋" w:hAnsi="仿宋" w:cs="仿宋" w:hint="eastAsia"/>
            <w:lang w:eastAsia="zh-CN"/>
          </w:rPr>
          <w:t>(一)、经济效益提升策略</w:t>
        </w:r>
        <w:r>
          <w:tab/>
        </w:r>
        <w:r>
          <w:fldChar w:fldCharType="begin"/>
        </w:r>
        <w:r>
          <w:instrText xml:space="preserve"> PAGEREF _Toc24909 \h </w:instrText>
        </w:r>
        <w:r>
          <w:fldChar w:fldCharType="separate"/>
        </w:r>
        <w:r>
          <w:t>53</w:t>
        </w:r>
        <w:r>
          <w:fldChar w:fldCharType="end"/>
        </w:r>
      </w:hyperlink>
    </w:p>
    <w:p>
      <w:pPr>
        <w:pStyle w:val="TOC2"/>
        <w:tabs>
          <w:tab w:val="right" w:leader="dot" w:pos="8306"/>
        </w:tabs>
      </w:pPr>
      <w:hyperlink w:anchor="_Toc21870" w:history="1">
        <w:r>
          <w:rPr>
            <w:rFonts w:ascii="仿宋" w:eastAsia="仿宋" w:hAnsi="仿宋" w:cs="仿宋" w:hint="eastAsia"/>
            <w:lang w:eastAsia="zh-CN"/>
          </w:rPr>
          <w:t>(二)、社会效益增强方案</w:t>
        </w:r>
        <w:r>
          <w:tab/>
        </w:r>
        <w:r>
          <w:fldChar w:fldCharType="begin"/>
        </w:r>
        <w:r>
          <w:instrText xml:space="preserve"> PAGEREF _Toc21870 \h </w:instrText>
        </w:r>
        <w:r>
          <w:fldChar w:fldCharType="separate"/>
        </w:r>
        <w:r>
          <w:t>54</w:t>
        </w:r>
        <w:r>
          <w:fldChar w:fldCharType="end"/>
        </w:r>
      </w:hyperlink>
    </w:p>
    <w:p>
      <w:pPr>
        <w:pStyle w:val="TOC1"/>
        <w:tabs>
          <w:tab w:val="right" w:leader="dot" w:pos="8306"/>
        </w:tabs>
      </w:pPr>
      <w:hyperlink w:anchor="_Toc32734" w:history="1">
        <w:r>
          <w:rPr>
            <w:rFonts w:ascii="仿宋" w:eastAsia="仿宋" w:hAnsi="仿宋" w:cs="仿宋" w:hint="eastAsia"/>
            <w:lang w:eastAsia="zh-CN"/>
          </w:rPr>
          <w:t>十三、知识产权管理与保护</w:t>
        </w:r>
        <w:r>
          <w:tab/>
        </w:r>
        <w:r>
          <w:fldChar w:fldCharType="begin"/>
        </w:r>
        <w:r>
          <w:instrText xml:space="preserve"> PAGEREF _Toc32734 \h </w:instrText>
        </w:r>
        <w:r>
          <w:fldChar w:fldCharType="separate"/>
        </w:r>
        <w:r>
          <w:t>55</w:t>
        </w:r>
        <w:r>
          <w:fldChar w:fldCharType="end"/>
        </w:r>
      </w:hyperlink>
    </w:p>
    <w:p>
      <w:pPr>
        <w:pStyle w:val="TOC2"/>
        <w:tabs>
          <w:tab w:val="right" w:leader="dot" w:pos="8306"/>
        </w:tabs>
      </w:pPr>
      <w:hyperlink w:anchor="_Toc8647" w:history="1">
        <w:r>
          <w:rPr>
            <w:rFonts w:ascii="仿宋" w:eastAsia="仿宋" w:hAnsi="仿宋" w:cs="仿宋" w:hint="eastAsia"/>
            <w:lang w:eastAsia="zh-CN"/>
          </w:rPr>
          <w:t>(一)、知识产权管理体系建设</w:t>
        </w:r>
        <w:r>
          <w:tab/>
        </w:r>
        <w:r>
          <w:fldChar w:fldCharType="begin"/>
        </w:r>
        <w:r>
          <w:instrText xml:space="preserve"> PAGEREF _Toc8647 \h </w:instrText>
        </w:r>
        <w:r>
          <w:fldChar w:fldCharType="separate"/>
        </w:r>
        <w:r>
          <w:t>55</w:t>
        </w:r>
        <w:r>
          <w:fldChar w:fldCharType="end"/>
        </w:r>
      </w:hyperlink>
    </w:p>
    <w:p>
      <w:pPr>
        <w:pStyle w:val="TOC2"/>
        <w:tabs>
          <w:tab w:val="right" w:leader="dot" w:pos="8306"/>
        </w:tabs>
      </w:pPr>
      <w:hyperlink w:anchor="_Toc30540" w:history="1">
        <w:r>
          <w:rPr>
            <w:rFonts w:ascii="仿宋" w:eastAsia="仿宋" w:hAnsi="仿宋" w:cs="仿宋" w:hint="eastAsia"/>
            <w:lang w:eastAsia="zh-CN"/>
          </w:rPr>
          <w:t>(二)、知识产权保护措施</w:t>
        </w:r>
        <w:r>
          <w:tab/>
        </w:r>
        <w:r>
          <w:fldChar w:fldCharType="begin"/>
        </w:r>
        <w:r>
          <w:instrText xml:space="preserve"> PAGEREF _Toc30540 \h </w:instrText>
        </w:r>
        <w:r>
          <w:fldChar w:fldCharType="separate"/>
        </w:r>
        <w:r>
          <w:t>56</w:t>
        </w:r>
        <w:r>
          <w:fldChar w:fldCharType="end"/>
        </w:r>
      </w:hyperlink>
    </w:p>
    <w:p>
      <w:pPr>
        <w:pStyle w:val="TOC1"/>
        <w:tabs>
          <w:tab w:val="right" w:leader="dot" w:pos="8306"/>
        </w:tabs>
      </w:pPr>
      <w:hyperlink w:anchor="_Toc10289" w:history="1">
        <w:r>
          <w:rPr>
            <w:rFonts w:ascii="仿宋" w:eastAsia="仿宋" w:hAnsi="仿宋" w:cs="仿宋" w:hint="eastAsia"/>
            <w:lang w:eastAsia="zh-CN"/>
          </w:rPr>
          <w:t>十四、人力资源管理与开发</w:t>
        </w:r>
        <w:r>
          <w:tab/>
        </w:r>
        <w:r>
          <w:fldChar w:fldCharType="begin"/>
        </w:r>
        <w:r>
          <w:instrText xml:space="preserve"> PAGEREF _Toc10289 \h </w:instrText>
        </w:r>
        <w:r>
          <w:fldChar w:fldCharType="separate"/>
        </w:r>
        <w:r>
          <w:t>57</w:t>
        </w:r>
        <w:r>
          <w:fldChar w:fldCharType="end"/>
        </w:r>
      </w:hyperlink>
    </w:p>
    <w:p>
      <w:pPr>
        <w:pStyle w:val="TOC2"/>
        <w:tabs>
          <w:tab w:val="right" w:leader="dot" w:pos="8306"/>
        </w:tabs>
      </w:pPr>
      <w:hyperlink w:anchor="_Toc6041" w:history="1">
        <w:r>
          <w:rPr>
            <w:rFonts w:ascii="仿宋" w:eastAsia="仿宋" w:hAnsi="仿宋" w:cs="仿宋" w:hint="eastAsia"/>
            <w:lang w:eastAsia="zh-CN"/>
          </w:rPr>
          <w:t>(一)、人力资源规划</w:t>
        </w:r>
        <w:r>
          <w:tab/>
        </w:r>
        <w:r>
          <w:fldChar w:fldCharType="begin"/>
        </w:r>
        <w:r>
          <w:instrText xml:space="preserve"> PAGEREF _Toc6041 \h </w:instrText>
        </w:r>
        <w:r>
          <w:fldChar w:fldCharType="separate"/>
        </w:r>
        <w:r>
          <w:t>57</w:t>
        </w:r>
        <w:r>
          <w:fldChar w:fldCharType="end"/>
        </w:r>
      </w:hyperlink>
    </w:p>
    <w:p>
      <w:pPr>
        <w:pStyle w:val="TOC2"/>
        <w:tabs>
          <w:tab w:val="right" w:leader="dot" w:pos="8306"/>
        </w:tabs>
      </w:pPr>
      <w:hyperlink w:anchor="_Toc16329" w:history="1">
        <w:r>
          <w:rPr>
            <w:rFonts w:ascii="仿宋" w:eastAsia="仿宋" w:hAnsi="仿宋" w:cs="仿宋" w:hint="eastAsia"/>
            <w:lang w:eastAsia="zh-CN"/>
          </w:rPr>
          <w:t>(二)、人力资源开发与培训</w:t>
        </w:r>
        <w:r>
          <w:tab/>
        </w:r>
        <w:r>
          <w:fldChar w:fldCharType="begin"/>
        </w:r>
        <w:r>
          <w:instrText xml:space="preserve"> PAGEREF _Toc16329 \h </w:instrText>
        </w:r>
        <w:r>
          <w:fldChar w:fldCharType="separate"/>
        </w:r>
        <w:r>
          <w:t>59</w:t>
        </w:r>
        <w:r>
          <w:fldChar w:fldCharType="end"/>
        </w:r>
      </w:hyperlink>
    </w:p>
    <w:p>
      <w:pPr>
        <w:pStyle w:val="TOC1"/>
        <w:tabs>
          <w:tab w:val="right" w:leader="dot" w:pos="8306"/>
        </w:tabs>
      </w:pPr>
      <w:hyperlink w:anchor="_Toc11757" w:history="1">
        <w:r>
          <w:rPr>
            <w:rFonts w:ascii="仿宋" w:eastAsia="仿宋" w:hAnsi="仿宋" w:cs="仿宋" w:hint="eastAsia"/>
            <w:lang w:eastAsia="zh-CN"/>
          </w:rPr>
          <w:t>十五、法律法规与政策遵循</w:t>
        </w:r>
        <w:r>
          <w:tab/>
        </w:r>
        <w:r>
          <w:fldChar w:fldCharType="begin"/>
        </w:r>
        <w:r>
          <w:instrText xml:space="preserve"> PAGEREF _Toc11757 \h </w:instrText>
        </w:r>
        <w:r>
          <w:fldChar w:fldCharType="separate"/>
        </w:r>
        <w:r>
          <w:t>62</w:t>
        </w:r>
        <w:r>
          <w:fldChar w:fldCharType="end"/>
        </w:r>
      </w:hyperlink>
    </w:p>
    <w:p>
      <w:pPr>
        <w:pStyle w:val="TOC2"/>
        <w:tabs>
          <w:tab w:val="right" w:leader="dot" w:pos="8306"/>
        </w:tabs>
      </w:pPr>
      <w:hyperlink w:anchor="_Toc4505" w:history="1">
        <w:r>
          <w:rPr>
            <w:rFonts w:ascii="仿宋" w:eastAsia="仿宋" w:hAnsi="仿宋" w:cs="仿宋" w:hint="eastAsia"/>
            <w:lang w:eastAsia="zh-CN"/>
          </w:rPr>
          <w:t>(一)、法律法规遵守</w:t>
        </w:r>
        <w:r>
          <w:tab/>
        </w:r>
        <w:r>
          <w:fldChar w:fldCharType="begin"/>
        </w:r>
        <w:r>
          <w:instrText xml:space="preserve"> PAGEREF _Toc4505 \h </w:instrText>
        </w:r>
        <w:r>
          <w:fldChar w:fldCharType="separate"/>
        </w:r>
        <w:r>
          <w:t>62</w:t>
        </w:r>
        <w:r>
          <w:fldChar w:fldCharType="end"/>
        </w:r>
      </w:hyperlink>
    </w:p>
    <w:p>
      <w:pPr>
        <w:pStyle w:val="TOC2"/>
        <w:tabs>
          <w:tab w:val="right" w:leader="dot" w:pos="8306"/>
        </w:tabs>
      </w:pPr>
      <w:hyperlink w:anchor="_Toc30143" w:history="1">
        <w:r>
          <w:rPr>
            <w:rFonts w:ascii="仿宋" w:eastAsia="仿宋" w:hAnsi="仿宋" w:cs="仿宋" w:hint="eastAsia"/>
            <w:lang w:eastAsia="zh-CN"/>
          </w:rPr>
          <w:t>(二)、政策导向与利用</w:t>
        </w:r>
        <w:r>
          <w:tab/>
        </w:r>
        <w:r>
          <w:fldChar w:fldCharType="begin"/>
        </w:r>
        <w:r>
          <w:instrText xml:space="preserve"> PAGEREF _Toc30143 \h </w:instrText>
        </w:r>
        <w:r>
          <w:fldChar w:fldCharType="separate"/>
        </w:r>
        <w:r>
          <w:t>63</w:t>
        </w:r>
        <w:r>
          <w:fldChar w:fldCharType="end"/>
        </w:r>
      </w:hyperlink>
    </w:p>
    <w:p>
      <w:pPr>
        <w:pStyle w:val="TOC1"/>
        <w:tabs>
          <w:tab w:val="right" w:leader="dot" w:pos="8306"/>
        </w:tabs>
      </w:pPr>
      <w:hyperlink w:anchor="_Toc3968" w:history="1">
        <w:r>
          <w:rPr>
            <w:rFonts w:ascii="仿宋" w:eastAsia="仿宋" w:hAnsi="仿宋" w:cs="仿宋" w:hint="eastAsia"/>
            <w:lang w:eastAsia="zh-CN"/>
          </w:rPr>
          <w:t>十六、成果转化与推广应用</w:t>
        </w:r>
        <w:r>
          <w:tab/>
        </w:r>
        <w:r>
          <w:fldChar w:fldCharType="begin"/>
        </w:r>
        <w:r>
          <w:instrText xml:space="preserve"> PAGEREF _Toc3968 \h </w:instrText>
        </w:r>
        <w:r>
          <w:fldChar w:fldCharType="separate"/>
        </w:r>
        <w:r>
          <w:t>64</w:t>
        </w:r>
        <w:r>
          <w:fldChar w:fldCharType="end"/>
        </w:r>
      </w:hyperlink>
    </w:p>
    <w:p>
      <w:pPr>
        <w:pStyle w:val="TOC2"/>
        <w:tabs>
          <w:tab w:val="right" w:leader="dot" w:pos="8306"/>
        </w:tabs>
      </w:pPr>
      <w:hyperlink w:anchor="_Toc21649" w:history="1">
        <w:r>
          <w:rPr>
            <w:rFonts w:ascii="仿宋" w:eastAsia="仿宋" w:hAnsi="仿宋" w:cs="仿宋" w:hint="eastAsia"/>
            <w:lang w:eastAsia="zh-CN"/>
          </w:rPr>
          <w:t>(一)、成果转化策略制定</w:t>
        </w:r>
        <w:r>
          <w:tab/>
        </w:r>
        <w:r>
          <w:fldChar w:fldCharType="begin"/>
        </w:r>
        <w:r>
          <w:instrText xml:space="preserve"> PAGEREF _Toc21649 \h </w:instrText>
        </w:r>
        <w:r>
          <w:fldChar w:fldCharType="separate"/>
        </w:r>
        <w:r>
          <w:t>64</w:t>
        </w:r>
        <w:r>
          <w:fldChar w:fldCharType="end"/>
        </w:r>
      </w:hyperlink>
    </w:p>
    <w:p>
      <w:pPr>
        <w:pStyle w:val="TOC2"/>
        <w:tabs>
          <w:tab w:val="right" w:leader="dot" w:pos="8306"/>
        </w:tabs>
      </w:pPr>
      <w:hyperlink w:anchor="_Toc24470" w:history="1">
        <w:r>
          <w:rPr>
            <w:rFonts w:ascii="仿宋" w:eastAsia="仿宋" w:hAnsi="仿宋" w:cs="仿宋" w:hint="eastAsia"/>
            <w:lang w:eastAsia="zh-CN"/>
          </w:rPr>
          <w:t>(二)、成果推广应用方案</w:t>
        </w:r>
        <w:r>
          <w:tab/>
        </w:r>
        <w:r>
          <w:fldChar w:fldCharType="begin"/>
        </w:r>
        <w:r>
          <w:instrText xml:space="preserve"> PAGEREF _Toc24470 \h </w:instrText>
        </w:r>
        <w:r>
          <w:fldChar w:fldCharType="separate"/>
        </w:r>
        <w:r>
          <w:t>65</w:t>
        </w:r>
        <w:r>
          <w:fldChar w:fldCharType="end"/>
        </w:r>
      </w:hyperlink>
    </w:p>
    <w:p>
      <w:pPr>
        <w:pStyle w:val="TOC1"/>
        <w:tabs>
          <w:tab w:val="right" w:leader="dot" w:pos="8306"/>
        </w:tabs>
      </w:pPr>
      <w:hyperlink w:anchor="_Toc15438" w:history="1">
        <w:r>
          <w:rPr>
            <w:rFonts w:ascii="仿宋" w:eastAsia="仿宋" w:hAnsi="仿宋" w:cs="仿宋" w:hint="eastAsia"/>
            <w:lang w:eastAsia="zh-CN"/>
          </w:rPr>
          <w:t>十七、合作与交流机制建立</w:t>
        </w:r>
        <w:r>
          <w:tab/>
        </w:r>
        <w:r>
          <w:fldChar w:fldCharType="begin"/>
        </w:r>
        <w:r>
          <w:instrText xml:space="preserve"> PAGEREF _Toc15438 \h </w:instrText>
        </w:r>
        <w:r>
          <w:fldChar w:fldCharType="separate"/>
        </w:r>
        <w:r>
          <w:t>67</w:t>
        </w:r>
        <w:r>
          <w:fldChar w:fldCharType="end"/>
        </w:r>
      </w:hyperlink>
    </w:p>
    <w:p>
      <w:pPr>
        <w:pStyle w:val="TOC2"/>
        <w:tabs>
          <w:tab w:val="right" w:leader="dot" w:pos="8306"/>
        </w:tabs>
      </w:pPr>
      <w:hyperlink w:anchor="_Toc12740" w:history="1">
        <w:r>
          <w:rPr>
            <w:rFonts w:ascii="仿宋" w:eastAsia="仿宋" w:hAnsi="仿宋" w:cs="仿宋" w:hint="eastAsia"/>
            <w:lang w:eastAsia="zh-CN"/>
          </w:rPr>
          <w:t>(一)、合作伙伴选择与合作方式</w:t>
        </w:r>
        <w:r>
          <w:tab/>
        </w:r>
        <w:r>
          <w:fldChar w:fldCharType="begin"/>
        </w:r>
        <w:r>
          <w:instrText xml:space="preserve"> PAGEREF _Toc12740 \h </w:instrText>
        </w:r>
        <w:r>
          <w:fldChar w:fldCharType="separate"/>
        </w:r>
        <w:r>
          <w:t>67</w:t>
        </w:r>
        <w:r>
          <w:fldChar w:fldCharType="end"/>
        </w:r>
      </w:hyperlink>
    </w:p>
    <w:p>
      <w:pPr>
        <w:pStyle w:val="TOC2"/>
        <w:tabs>
          <w:tab w:val="right" w:leader="dot" w:pos="8306"/>
        </w:tabs>
      </w:pPr>
      <w:hyperlink w:anchor="_Toc16274" w:history="1">
        <w:r>
          <w:rPr>
            <w:rFonts w:ascii="仿宋" w:eastAsia="仿宋" w:hAnsi="仿宋" w:cs="仿宋" w:hint="eastAsia"/>
            <w:lang w:eastAsia="zh-CN"/>
          </w:rPr>
          <w:t>(二)、交流与合作平台搭建</w:t>
        </w:r>
        <w:r>
          <w:tab/>
        </w:r>
        <w:r>
          <w:fldChar w:fldCharType="begin"/>
        </w:r>
        <w:r>
          <w:instrText xml:space="preserve"> PAGEREF _Toc16274 \h </w:instrText>
        </w:r>
        <w:r>
          <w:fldChar w:fldCharType="separate"/>
        </w:r>
        <w:r>
          <w:t>68</w:t>
        </w:r>
        <w:r>
          <w:fldChar w:fldCharType="end"/>
        </w:r>
      </w:hyperlink>
    </w:p>
    <w:p>
      <w:pPr>
        <w:pStyle w:val="TOC1"/>
        <w:tabs>
          <w:tab w:val="right" w:leader="dot" w:pos="8306"/>
        </w:tabs>
      </w:pPr>
      <w:hyperlink w:anchor="_Toc8154" w:history="1">
        <w:r>
          <w:rPr>
            <w:rFonts w:ascii="仿宋" w:eastAsia="仿宋" w:hAnsi="仿宋" w:cs="仿宋" w:hint="eastAsia"/>
            <w:lang w:eastAsia="zh-CN"/>
          </w:rPr>
          <w:t>十八、质量管理与控制</w:t>
        </w:r>
        <w:r>
          <w:tab/>
        </w:r>
        <w:r>
          <w:fldChar w:fldCharType="begin"/>
        </w:r>
        <w:r>
          <w:instrText xml:space="preserve"> PAGEREF _Toc8154 \h </w:instrText>
        </w:r>
        <w:r>
          <w:fldChar w:fldCharType="separate"/>
        </w:r>
        <w:r>
          <w:t>70</w:t>
        </w:r>
        <w:r>
          <w:fldChar w:fldCharType="end"/>
        </w:r>
      </w:hyperlink>
    </w:p>
    <w:p>
      <w:pPr>
        <w:pStyle w:val="TOC2"/>
        <w:tabs>
          <w:tab w:val="right" w:leader="dot" w:pos="8306"/>
        </w:tabs>
      </w:pPr>
      <w:hyperlink w:anchor="_Toc21407" w:history="1">
        <w:r>
          <w:rPr>
            <w:rFonts w:ascii="仿宋" w:eastAsia="仿宋" w:hAnsi="仿宋" w:cs="仿宋" w:hint="eastAsia"/>
            <w:lang w:eastAsia="zh-CN"/>
          </w:rPr>
          <w:t>(一)、质量管理体系建设</w:t>
        </w:r>
        <w:r>
          <w:tab/>
        </w:r>
        <w:r>
          <w:fldChar w:fldCharType="begin"/>
        </w:r>
        <w:r>
          <w:instrText xml:space="preserve"> PAGEREF _Toc21407 \h </w:instrText>
        </w:r>
        <w:r>
          <w:fldChar w:fldCharType="separate"/>
        </w:r>
        <w:r>
          <w:t>70</w:t>
        </w:r>
        <w:r>
          <w:fldChar w:fldCharType="end"/>
        </w:r>
      </w:hyperlink>
    </w:p>
    <w:p>
      <w:pPr>
        <w:pStyle w:val="TOC2"/>
        <w:tabs>
          <w:tab w:val="right" w:leader="dot" w:pos="8306"/>
        </w:tabs>
      </w:pPr>
      <w:hyperlink w:anchor="_Toc9573" w:history="1">
        <w:r>
          <w:rPr>
            <w:rFonts w:ascii="仿宋" w:eastAsia="仿宋" w:hAnsi="仿宋" w:cs="仿宋" w:hint="eastAsia"/>
            <w:lang w:eastAsia="zh-CN"/>
          </w:rPr>
          <w:t>(二)、质量控制措施</w:t>
        </w:r>
        <w:r>
          <w:tab/>
        </w:r>
        <w:r>
          <w:fldChar w:fldCharType="begin"/>
        </w:r>
        <w:r>
          <w:instrText xml:space="preserve"> PAGEREF _Toc9573 \h </w:instrText>
        </w:r>
        <w:r>
          <w:fldChar w:fldCharType="separate"/>
        </w:r>
        <w:r>
          <w:t>71</w:t>
        </w:r>
        <w:r>
          <w:fldChar w:fldCharType="end"/>
        </w:r>
      </w:hyperlink>
    </w:p>
    <w:p>
      <w:pPr>
        <w:pStyle w:val="TOC1"/>
        <w:tabs>
          <w:tab w:val="right" w:leader="dot" w:pos="8306"/>
        </w:tabs>
      </w:pPr>
      <w:hyperlink w:anchor="_Toc26625" w:history="1">
        <w:r>
          <w:rPr>
            <w:rFonts w:ascii="仿宋" w:eastAsia="仿宋" w:hAnsi="仿宋" w:cs="仿宋" w:hint="eastAsia"/>
            <w:lang w:eastAsia="zh-CN"/>
          </w:rPr>
          <w:t>十九、设施与设备管理</w:t>
        </w:r>
        <w:r>
          <w:tab/>
        </w:r>
        <w:r>
          <w:fldChar w:fldCharType="begin"/>
        </w:r>
        <w:r>
          <w:instrText xml:space="preserve"> PAGEREF _Toc26625 \h </w:instrText>
        </w:r>
        <w:r>
          <w:fldChar w:fldCharType="separate"/>
        </w:r>
        <w:r>
          <w:t>72</w:t>
        </w:r>
        <w:r>
          <w:fldChar w:fldCharType="end"/>
        </w:r>
      </w:hyperlink>
    </w:p>
    <w:p>
      <w:pPr>
        <w:pStyle w:val="TOC2"/>
        <w:tabs>
          <w:tab w:val="right" w:leader="dot" w:pos="8306"/>
        </w:tabs>
      </w:pPr>
      <w:hyperlink w:anchor="_Toc15060" w:history="1">
        <w:r>
          <w:rPr>
            <w:rFonts w:ascii="仿宋" w:eastAsia="仿宋" w:hAnsi="仿宋" w:cs="仿宋" w:hint="eastAsia"/>
            <w:lang w:eastAsia="zh-CN"/>
          </w:rPr>
          <w:t>(一)、设施规划与配置</w:t>
        </w:r>
        <w:r>
          <w:tab/>
        </w:r>
        <w:r>
          <w:fldChar w:fldCharType="begin"/>
        </w:r>
        <w:r>
          <w:instrText xml:space="preserve"> PAGEREF _Toc15060 \h </w:instrText>
        </w:r>
        <w:r>
          <w:fldChar w:fldCharType="separate"/>
        </w:r>
        <w:r>
          <w:t>72</w:t>
        </w:r>
        <w:r>
          <w:fldChar w:fldCharType="end"/>
        </w:r>
      </w:hyperlink>
    </w:p>
    <w:p>
      <w:pPr>
        <w:pStyle w:val="TOC2"/>
        <w:tabs>
          <w:tab w:val="right" w:leader="dot" w:pos="8306"/>
        </w:tabs>
      </w:pPr>
      <w:hyperlink w:anchor="_Toc27415" w:history="1">
        <w:r>
          <w:rPr>
            <w:rFonts w:ascii="仿宋" w:eastAsia="仿宋" w:hAnsi="仿宋" w:cs="仿宋" w:hint="eastAsia"/>
            <w:lang w:eastAsia="zh-CN"/>
          </w:rPr>
          <w:t>(二)、设备采购与维护管理</w:t>
        </w:r>
        <w:r>
          <w:tab/>
        </w:r>
        <w:r>
          <w:fldChar w:fldCharType="begin"/>
        </w:r>
        <w:r>
          <w:instrText xml:space="preserve"> PAGEREF _Toc27415 \h </w:instrText>
        </w:r>
        <w:r>
          <w:fldChar w:fldCharType="separate"/>
        </w:r>
        <w:r>
          <w:t>73</w:t>
        </w:r>
        <w:r>
          <w:fldChar w:fldCharType="end"/>
        </w:r>
      </w:hyperlink>
    </w:p>
    <w:p>
      <w:pPr>
        <w:pStyle w:val="TOC2"/>
        <w:tabs>
          <w:tab w:val="right" w:leader="dot" w:pos="8306"/>
        </w:tabs>
      </w:pPr>
      <w:hyperlink w:anchor="_Toc13832" w:history="1">
        <w:r>
          <w:rPr>
            <w:rFonts w:ascii="仿宋" w:eastAsia="仿宋" w:hAnsi="仿宋" w:cs="仿宋" w:hint="eastAsia"/>
            <w:lang w:eastAsia="zh-CN"/>
          </w:rPr>
          <w:t>(三)、设施设备升级策略</w:t>
        </w:r>
        <w:r>
          <w:tab/>
        </w:r>
        <w:r>
          <w:fldChar w:fldCharType="begin"/>
        </w:r>
        <w:r>
          <w:instrText xml:space="preserve"> PAGEREF _Toc13832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5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4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144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直接收益：假设豪华客车项目的产品或服务年销售收入为XX万元。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75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若豪华客车项目成功推广新型环保产品，比如采用可回收材料的包装，可能会激发消费者对可持续产品的需求。这种需求的增长可能迫使整个行业转向更环保的产品设计和生产方法。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093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393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豪华客车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豪华客车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豪华客车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841"/>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32435"/>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豪华客车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豪华客车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3006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豪华客车项目的必要性在当前经济和社会背景下表现得尤为重要，其对市场需求的满足、技术创新的推动、社会经济发展的促进以及环境可持续性的提高，共同构成了项目建设的核心价值和必要性。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在全球经济快速发展和科技日新月异的今天，市场对创新技术和环保解决方案的需求日益增长。豪华客车项目恰好聚焦于这一趋势，提供涵盖人工智能、大数据分析和可持续能源等领域的高效、先进产品和服务。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豪华客车项目在其专注的领域内，特别是在人工智能和数据科学方面，有望推动显著的技术革新。项目的研发活动不仅有望孕育出改变行业运作方式的新技术，还可能在长远中影响整个技术生态系统。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豪华客车项目还致力于提升当地居民的技能和就业能力，通过与当地教育机构合作提供培训和教育机会，从而提高社区整体的生活水平和社会福祉。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https://d.book118.com/138017106076006035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豪华客车项目建设方案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76031"/>
    <w:rsid w:val="266760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17106076006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2024-02-03T11:48:00Z</dcterms:created>
  <dcterms:modified xsi:type="dcterms:W3CDTF">2024-02-03T11:48:43Z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327021362A964AE4A50EA6C85F2132E7_11</vt:lpwstr>
  </property>
  <property fmtid="{D5CDD505-2E9C-101B-9397-08002B2CF9AE}" pid="3" name="KSOProductBuildVer">
    <vt:lpwstr>2052-12.1.0.16250</vt:lpwstr>
  </property>
</Properties>
</file>