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43380">
      <w:pPr>
        <w:widowControl/>
        <w:jc w:val="left"/>
        <w:rPr>
          <w:rFonts w:ascii="仿宋" w:eastAsia="仿宋" w:hAnsi="仿宋"/>
          <w:b/>
          <w:sz w:val="40"/>
        </w:rPr>
      </w:pPr>
      <w:bookmarkStart w:id="0" w:name="_GoBack"/>
      <w:bookmarkEnd w:id="0"/>
    </w:p>
    <w:p w:rsidR="00043380">
      <w:pPr>
        <w:widowControl/>
        <w:jc w:val="left"/>
        <w:rPr>
          <w:rFonts w:ascii="仿宋" w:eastAsia="仿宋" w:hAnsi="仿宋"/>
          <w:b/>
          <w:sz w:val="40"/>
        </w:rPr>
      </w:pPr>
    </w:p>
    <w:p w:rsidR="00043380">
      <w:pPr>
        <w:widowControl/>
        <w:jc w:val="left"/>
        <w:rPr>
          <w:rFonts w:ascii="仿宋" w:eastAsia="仿宋" w:hAnsi="仿宋"/>
          <w:b/>
          <w:sz w:val="40"/>
        </w:rPr>
      </w:pPr>
    </w:p>
    <w:p w:rsidR="00043380" w:rsidRPr="00043380" w:rsidP="00043380">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043380">
        <w:rPr>
          <w:rFonts w:ascii="宋体" w:eastAsia="宋体" w:hAnsi="宋体" w:hint="eastAsia"/>
          <w:b/>
          <w:sz w:val="60"/>
        </w:rPr>
        <w:t>片式电容</w:t>
      </w:r>
      <w:r w:rsidRPr="00043380">
        <w:rPr>
          <w:rFonts w:ascii="宋体" w:eastAsia="宋体" w:hAnsi="宋体" w:hint="eastAsia"/>
          <w:b/>
          <w:sz w:val="60"/>
        </w:rPr>
        <w:t>项目深度研究分析报告</w:t>
      </w:r>
    </w:p>
    <w:p w:rsidR="00043380" w:rsidP="00043380">
      <w:pPr>
        <w:widowControl/>
        <w:jc w:val="center"/>
        <w:rPr>
          <w:rFonts w:ascii="仿宋" w:eastAsia="仿宋" w:hAnsi="仿宋" w:hint="eastAsia"/>
          <w:b/>
          <w:sz w:val="40"/>
        </w:rPr>
      </w:pPr>
      <w:r w:rsidRPr="00043380">
        <w:rPr>
          <w:rFonts w:ascii="仿宋" w:eastAsia="仿宋" w:hAnsi="仿宋" w:hint="eastAsia"/>
          <w:b/>
          <w:sz w:val="40"/>
        </w:rPr>
        <w:t>目录</w:t>
      </w:r>
    </w:p>
    <w:p w:rsidR="0004338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_Toc152969004 \h </w:instrText>
      </w:r>
      <w:r>
        <w:rPr>
          <w:noProof/>
        </w:rPr>
        <w:fldChar w:fldCharType="separate"/>
      </w:r>
      <w:r>
        <w:rPr>
          <w:noProof/>
        </w:rPr>
        <w:t>3</w:t>
      </w:r>
      <w:r>
        <w:rPr>
          <w:noProof/>
        </w:rPr>
        <w:fldChar w:fldCharType="end"/>
      </w:r>
    </w:p>
    <w:p w:rsidR="00043380">
      <w:pPr>
        <w:pStyle w:val="TOC1"/>
        <w:tabs>
          <w:tab w:val="right" w:leader="dot" w:pos="8296"/>
        </w:tabs>
        <w:rPr>
          <w:noProof/>
        </w:rPr>
      </w:pPr>
      <w:r>
        <w:rPr>
          <w:rFonts w:hint="eastAsia"/>
          <w:noProof/>
        </w:rPr>
        <w:t>一、制度建设与员工手册</w:t>
      </w:r>
      <w:r>
        <w:rPr>
          <w:noProof/>
        </w:rPr>
        <w:tab/>
      </w:r>
      <w:r>
        <w:rPr>
          <w:noProof/>
        </w:rPr>
        <w:fldChar w:fldCharType="begin"/>
      </w:r>
      <w:r>
        <w:rPr>
          <w:noProof/>
        </w:rPr>
        <w:instrText xml:space="preserve"> PAGEREF _Toc152969005 \h </w:instrText>
      </w:r>
      <w:r>
        <w:rPr>
          <w:noProof/>
        </w:rPr>
        <w:fldChar w:fldCharType="separate"/>
      </w:r>
      <w:r>
        <w:rPr>
          <w:noProof/>
        </w:rPr>
        <w:t>3</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_Toc152969006 \h </w:instrText>
      </w:r>
      <w:r>
        <w:rPr>
          <w:noProof/>
        </w:rPr>
        <w:fldChar w:fldCharType="separate"/>
      </w:r>
      <w:r>
        <w:rPr>
          <w:noProof/>
        </w:rPr>
        <w:t>3</w:t>
      </w:r>
      <w:r>
        <w:rPr>
          <w:noProof/>
        </w:rPr>
        <w:fldChar w:fldCharType="end"/>
      </w:r>
    </w:p>
    <w:p w:rsidR="00043380">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_Toc152969007 \h </w:instrText>
      </w:r>
      <w:r>
        <w:rPr>
          <w:noProof/>
        </w:rPr>
        <w:fldChar w:fldCharType="separate"/>
      </w:r>
      <w:r>
        <w:rPr>
          <w:noProof/>
        </w:rPr>
        <w:t>4</w:t>
      </w:r>
      <w:r>
        <w:rPr>
          <w:noProof/>
        </w:rPr>
        <w:fldChar w:fldCharType="end"/>
      </w:r>
    </w:p>
    <w:p w:rsidR="00043380">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_Toc152969008 \h </w:instrText>
      </w:r>
      <w:r>
        <w:rPr>
          <w:noProof/>
        </w:rPr>
        <w:fldChar w:fldCharType="separate"/>
      </w:r>
      <w:r>
        <w:rPr>
          <w:noProof/>
        </w:rPr>
        <w:t>5</w:t>
      </w:r>
      <w:r>
        <w:rPr>
          <w:noProof/>
        </w:rPr>
        <w:fldChar w:fldCharType="end"/>
      </w:r>
    </w:p>
    <w:p w:rsidR="00043380">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_Toc152969009 \h </w:instrText>
      </w:r>
      <w:r>
        <w:rPr>
          <w:noProof/>
        </w:rPr>
        <w:fldChar w:fldCharType="separate"/>
      </w:r>
      <w:r>
        <w:rPr>
          <w:noProof/>
        </w:rPr>
        <w:t>7</w:t>
      </w:r>
      <w:r>
        <w:rPr>
          <w:noProof/>
        </w:rPr>
        <w:fldChar w:fldCharType="end"/>
      </w:r>
    </w:p>
    <w:p w:rsidR="00043380">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_Toc152969010 \h </w:instrText>
      </w:r>
      <w:r>
        <w:rPr>
          <w:noProof/>
        </w:rPr>
        <w:fldChar w:fldCharType="separate"/>
      </w:r>
      <w:r>
        <w:rPr>
          <w:noProof/>
        </w:rPr>
        <w:t>8</w:t>
      </w:r>
      <w:r>
        <w:rPr>
          <w:noProof/>
        </w:rPr>
        <w:fldChar w:fldCharType="end"/>
      </w:r>
    </w:p>
    <w:p w:rsidR="00043380">
      <w:pPr>
        <w:pStyle w:val="TOC1"/>
        <w:tabs>
          <w:tab w:val="right" w:leader="dot" w:pos="8296"/>
        </w:tabs>
        <w:rPr>
          <w:noProof/>
        </w:rPr>
      </w:pPr>
      <w:r>
        <w:rPr>
          <w:rFonts w:hint="eastAsia"/>
          <w:noProof/>
        </w:rPr>
        <w:t>二、片式电容项目概论</w:t>
      </w:r>
      <w:r>
        <w:rPr>
          <w:noProof/>
        </w:rPr>
        <w:tab/>
      </w:r>
      <w:r>
        <w:rPr>
          <w:noProof/>
        </w:rPr>
        <w:fldChar w:fldCharType="begin"/>
      </w:r>
      <w:r>
        <w:rPr>
          <w:noProof/>
        </w:rPr>
        <w:instrText xml:space="preserve"> PAGEREF _Toc152969011 \h </w:instrText>
      </w:r>
      <w:r>
        <w:rPr>
          <w:noProof/>
        </w:rPr>
        <w:fldChar w:fldCharType="separate"/>
      </w:r>
      <w:r>
        <w:rPr>
          <w:noProof/>
        </w:rPr>
        <w:t>10</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、片式电容项目承办单位基本情况</w:t>
      </w:r>
      <w:r>
        <w:rPr>
          <w:noProof/>
        </w:rPr>
        <w:tab/>
      </w:r>
      <w:r>
        <w:rPr>
          <w:noProof/>
        </w:rPr>
        <w:fldChar w:fldCharType="begin"/>
      </w:r>
      <w:r>
        <w:rPr>
          <w:noProof/>
        </w:rPr>
        <w:instrText xml:space="preserve"> PAGEREF _Toc152969012 \h </w:instrText>
      </w:r>
      <w:r>
        <w:rPr>
          <w:noProof/>
        </w:rPr>
        <w:fldChar w:fldCharType="separate"/>
      </w:r>
      <w:r>
        <w:rPr>
          <w:noProof/>
        </w:rPr>
        <w:t>10</w:t>
      </w:r>
      <w:r>
        <w:rPr>
          <w:noProof/>
        </w:rPr>
        <w:fldChar w:fldCharType="end"/>
      </w:r>
    </w:p>
    <w:p w:rsidR="00043380">
      <w:pPr>
        <w:pStyle w:val="TOC2"/>
        <w:tabs>
          <w:tab w:val="right" w:leader="dot" w:pos="8296"/>
        </w:tabs>
        <w:rPr>
          <w:noProof/>
        </w:rPr>
      </w:pPr>
      <w:r>
        <w:rPr>
          <w:noProof/>
        </w:rPr>
        <w:t>(</w:t>
      </w:r>
      <w:r>
        <w:rPr>
          <w:rFonts w:hint="eastAsia"/>
          <w:noProof/>
        </w:rPr>
        <w:t>二</w:t>
      </w:r>
      <w:r>
        <w:rPr>
          <w:noProof/>
        </w:rPr>
        <w:t>)</w:t>
      </w:r>
      <w:r>
        <w:rPr>
          <w:rFonts w:hint="eastAsia"/>
          <w:noProof/>
        </w:rPr>
        <w:t>、片式电容项目概况</w:t>
      </w:r>
      <w:r>
        <w:rPr>
          <w:noProof/>
        </w:rPr>
        <w:tab/>
      </w:r>
      <w:r>
        <w:rPr>
          <w:noProof/>
        </w:rPr>
        <w:fldChar w:fldCharType="begin"/>
      </w:r>
      <w:r>
        <w:rPr>
          <w:noProof/>
        </w:rPr>
        <w:instrText xml:space="preserve"> PAGEREF _Toc152969013 \h </w:instrText>
      </w:r>
      <w:r>
        <w:rPr>
          <w:noProof/>
        </w:rPr>
        <w:fldChar w:fldCharType="separate"/>
      </w:r>
      <w:r>
        <w:rPr>
          <w:noProof/>
        </w:rPr>
        <w:t>10</w:t>
      </w:r>
      <w:r>
        <w:rPr>
          <w:noProof/>
        </w:rPr>
        <w:fldChar w:fldCharType="end"/>
      </w:r>
    </w:p>
    <w:p w:rsidR="00043380">
      <w:pPr>
        <w:pStyle w:val="TOC2"/>
        <w:tabs>
          <w:tab w:val="right" w:leader="dot" w:pos="8296"/>
        </w:tabs>
        <w:rPr>
          <w:noProof/>
        </w:rPr>
      </w:pPr>
      <w:r>
        <w:rPr>
          <w:noProof/>
        </w:rPr>
        <w:t>(</w:t>
      </w:r>
      <w:r>
        <w:rPr>
          <w:rFonts w:hint="eastAsia"/>
          <w:noProof/>
        </w:rPr>
        <w:t>三</w:t>
      </w:r>
      <w:r>
        <w:rPr>
          <w:noProof/>
        </w:rPr>
        <w:t>)</w:t>
      </w:r>
      <w:r>
        <w:rPr>
          <w:rFonts w:hint="eastAsia"/>
          <w:noProof/>
        </w:rPr>
        <w:t>、片式电容项目评价</w:t>
      </w:r>
      <w:r>
        <w:rPr>
          <w:noProof/>
        </w:rPr>
        <w:tab/>
      </w:r>
      <w:r>
        <w:rPr>
          <w:noProof/>
        </w:rPr>
        <w:fldChar w:fldCharType="begin"/>
      </w:r>
      <w:r>
        <w:rPr>
          <w:noProof/>
        </w:rPr>
        <w:instrText xml:space="preserve"> PAGEREF _Toc152969014 \h </w:instrText>
      </w:r>
      <w:r>
        <w:rPr>
          <w:noProof/>
        </w:rPr>
        <w:fldChar w:fldCharType="separate"/>
      </w:r>
      <w:r>
        <w:rPr>
          <w:noProof/>
        </w:rPr>
        <w:t>11</w:t>
      </w:r>
      <w:r>
        <w:rPr>
          <w:noProof/>
        </w:rPr>
        <w:fldChar w:fldCharType="end"/>
      </w:r>
    </w:p>
    <w:p w:rsidR="00043380">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_Toc152969015 \h </w:instrText>
      </w:r>
      <w:r>
        <w:rPr>
          <w:noProof/>
        </w:rPr>
        <w:fldChar w:fldCharType="separate"/>
      </w:r>
      <w:r>
        <w:rPr>
          <w:noProof/>
        </w:rPr>
        <w:t>11</w:t>
      </w:r>
      <w:r>
        <w:rPr>
          <w:noProof/>
        </w:rPr>
        <w:fldChar w:fldCharType="end"/>
      </w:r>
    </w:p>
    <w:p w:rsidR="00043380">
      <w:pPr>
        <w:pStyle w:val="TOC1"/>
        <w:tabs>
          <w:tab w:val="right" w:leader="dot" w:pos="8296"/>
        </w:tabs>
        <w:rPr>
          <w:noProof/>
        </w:rPr>
      </w:pPr>
      <w:r>
        <w:rPr>
          <w:rFonts w:hint="eastAsia"/>
          <w:noProof/>
        </w:rPr>
        <w:t>三、片式电容项目建设背景及必要性分析</w:t>
      </w:r>
      <w:r>
        <w:rPr>
          <w:noProof/>
        </w:rPr>
        <w:tab/>
      </w:r>
      <w:r>
        <w:rPr>
          <w:noProof/>
        </w:rPr>
        <w:fldChar w:fldCharType="begin"/>
      </w:r>
      <w:r>
        <w:rPr>
          <w:noProof/>
        </w:rPr>
        <w:instrText xml:space="preserve"> PAGEREF _Toc152969016 \h </w:instrText>
      </w:r>
      <w:r>
        <w:rPr>
          <w:noProof/>
        </w:rPr>
        <w:fldChar w:fldCharType="separate"/>
      </w:r>
      <w:r>
        <w:rPr>
          <w:noProof/>
        </w:rPr>
        <w:t>12</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_Toc152969017 \h </w:instrText>
      </w:r>
      <w:r>
        <w:rPr>
          <w:noProof/>
        </w:rPr>
        <w:fldChar w:fldCharType="separate"/>
      </w:r>
      <w:r>
        <w:rPr>
          <w:noProof/>
        </w:rPr>
        <w:t>12</w:t>
      </w:r>
      <w:r>
        <w:rPr>
          <w:noProof/>
        </w:rPr>
        <w:fldChar w:fldCharType="end"/>
      </w:r>
    </w:p>
    <w:p w:rsidR="00043380">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_Toc152969018 \h </w:instrText>
      </w:r>
      <w:r>
        <w:rPr>
          <w:noProof/>
        </w:rPr>
        <w:fldChar w:fldCharType="separate"/>
      </w:r>
      <w:r>
        <w:rPr>
          <w:noProof/>
        </w:rPr>
        <w:t>13</w:t>
      </w:r>
      <w:r>
        <w:rPr>
          <w:noProof/>
        </w:rPr>
        <w:fldChar w:fldCharType="end"/>
      </w:r>
    </w:p>
    <w:p w:rsidR="00043380">
      <w:pPr>
        <w:pStyle w:val="TOC1"/>
        <w:tabs>
          <w:tab w:val="right" w:leader="dot" w:pos="8296"/>
        </w:tabs>
        <w:rPr>
          <w:noProof/>
        </w:rPr>
      </w:pPr>
      <w:r>
        <w:rPr>
          <w:rFonts w:hint="eastAsia"/>
          <w:noProof/>
        </w:rPr>
        <w:t>四、技术方案</w:t>
      </w:r>
      <w:r>
        <w:rPr>
          <w:noProof/>
        </w:rPr>
        <w:tab/>
      </w:r>
      <w:r>
        <w:rPr>
          <w:noProof/>
        </w:rPr>
        <w:fldChar w:fldCharType="begin"/>
      </w:r>
      <w:r>
        <w:rPr>
          <w:noProof/>
        </w:rPr>
        <w:instrText xml:space="preserve"> PAGEREF _Toc152969019 \h </w:instrText>
      </w:r>
      <w:r>
        <w:rPr>
          <w:noProof/>
        </w:rPr>
        <w:fldChar w:fldCharType="separate"/>
      </w:r>
      <w:r>
        <w:rPr>
          <w:noProof/>
        </w:rPr>
        <w:t>14</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_Toc152969020 \h </w:instrText>
      </w:r>
      <w:r>
        <w:rPr>
          <w:noProof/>
        </w:rPr>
        <w:fldChar w:fldCharType="separate"/>
      </w:r>
      <w:r>
        <w:rPr>
          <w:noProof/>
        </w:rPr>
        <w:t>14</w:t>
      </w:r>
      <w:r>
        <w:rPr>
          <w:noProof/>
        </w:rPr>
        <w:fldChar w:fldCharType="end"/>
      </w:r>
    </w:p>
    <w:p w:rsidR="00043380">
      <w:pPr>
        <w:pStyle w:val="TOC2"/>
        <w:tabs>
          <w:tab w:val="right" w:leader="dot" w:pos="8296"/>
        </w:tabs>
        <w:rPr>
          <w:noProof/>
        </w:rPr>
      </w:pPr>
      <w:r>
        <w:rPr>
          <w:noProof/>
        </w:rPr>
        <w:t>(</w:t>
      </w:r>
      <w:r>
        <w:rPr>
          <w:rFonts w:hint="eastAsia"/>
          <w:noProof/>
        </w:rPr>
        <w:t>二</w:t>
      </w:r>
      <w:r>
        <w:rPr>
          <w:noProof/>
        </w:rPr>
        <w:t>)</w:t>
      </w:r>
      <w:r>
        <w:rPr>
          <w:rFonts w:hint="eastAsia"/>
          <w:noProof/>
        </w:rPr>
        <w:t>、片式电容项目技术工艺分析</w:t>
      </w:r>
      <w:r>
        <w:rPr>
          <w:noProof/>
        </w:rPr>
        <w:tab/>
      </w:r>
      <w:r>
        <w:rPr>
          <w:noProof/>
        </w:rPr>
        <w:fldChar w:fldCharType="begin"/>
      </w:r>
      <w:r>
        <w:rPr>
          <w:noProof/>
        </w:rPr>
        <w:instrText xml:space="preserve"> PAGEREF _Toc152969021 \h </w:instrText>
      </w:r>
      <w:r>
        <w:rPr>
          <w:noProof/>
        </w:rPr>
        <w:fldChar w:fldCharType="separate"/>
      </w:r>
      <w:r>
        <w:rPr>
          <w:noProof/>
        </w:rPr>
        <w:t>15</w:t>
      </w:r>
      <w:r>
        <w:rPr>
          <w:noProof/>
        </w:rPr>
        <w:fldChar w:fldCharType="end"/>
      </w:r>
    </w:p>
    <w:p w:rsidR="00043380">
      <w:pPr>
        <w:pStyle w:val="TOC2"/>
        <w:tabs>
          <w:tab w:val="right" w:leader="dot" w:pos="8296"/>
        </w:tabs>
        <w:rPr>
          <w:noProof/>
        </w:rPr>
      </w:pPr>
      <w:r>
        <w:rPr>
          <w:noProof/>
        </w:rPr>
        <w:t>(</w:t>
      </w:r>
      <w:r>
        <w:rPr>
          <w:rFonts w:hint="eastAsia"/>
          <w:noProof/>
        </w:rPr>
        <w:t>三</w:t>
      </w:r>
      <w:r>
        <w:rPr>
          <w:noProof/>
        </w:rPr>
        <w:t>)</w:t>
      </w:r>
      <w:r>
        <w:rPr>
          <w:rFonts w:hint="eastAsia"/>
          <w:noProof/>
        </w:rPr>
        <w:t>、片式电容项目技术流程</w:t>
      </w:r>
      <w:r>
        <w:rPr>
          <w:noProof/>
        </w:rPr>
        <w:tab/>
      </w:r>
      <w:r>
        <w:rPr>
          <w:noProof/>
        </w:rPr>
        <w:fldChar w:fldCharType="begin"/>
      </w:r>
      <w:r>
        <w:rPr>
          <w:noProof/>
        </w:rPr>
        <w:instrText xml:space="preserve"> PAGEREF _Toc152969022 \h </w:instrText>
      </w:r>
      <w:r>
        <w:rPr>
          <w:noProof/>
        </w:rPr>
        <w:fldChar w:fldCharType="separate"/>
      </w:r>
      <w:r>
        <w:rPr>
          <w:noProof/>
        </w:rPr>
        <w:t>16</w:t>
      </w:r>
      <w:r>
        <w:rPr>
          <w:noProof/>
        </w:rPr>
        <w:fldChar w:fldCharType="end"/>
      </w:r>
    </w:p>
    <w:p w:rsidR="0004338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_Toc152969023 \h </w:instrText>
      </w:r>
      <w:r>
        <w:rPr>
          <w:noProof/>
        </w:rPr>
        <w:fldChar w:fldCharType="separate"/>
      </w:r>
      <w:r>
        <w:rPr>
          <w:noProof/>
        </w:rPr>
        <w:t>18</w:t>
      </w:r>
      <w:r>
        <w:rPr>
          <w:noProof/>
        </w:rPr>
        <w:fldChar w:fldCharType="end"/>
      </w:r>
    </w:p>
    <w:p w:rsidR="00043380">
      <w:pPr>
        <w:pStyle w:val="TOC1"/>
        <w:tabs>
          <w:tab w:val="right" w:leader="dot" w:pos="8296"/>
        </w:tabs>
        <w:rPr>
          <w:noProof/>
        </w:rPr>
      </w:pPr>
      <w:r>
        <w:rPr>
          <w:rFonts w:hint="eastAsia"/>
          <w:noProof/>
        </w:rPr>
        <w:t>五、片式电容</w:t>
      </w:r>
      <w:r>
        <w:rPr>
          <w:rFonts w:hint="eastAsia"/>
          <w:noProof/>
        </w:rPr>
        <w:t>项目可行性研究报告</w:t>
      </w:r>
      <w:r>
        <w:rPr>
          <w:noProof/>
        </w:rPr>
        <w:tab/>
      </w:r>
      <w:r>
        <w:rPr>
          <w:noProof/>
        </w:rPr>
        <w:fldChar w:fldCharType="begin"/>
      </w:r>
      <w:r>
        <w:rPr>
          <w:noProof/>
        </w:rPr>
        <w:instrText xml:space="preserve"> PAGEREF _Toc152969024 \h </w:instrText>
      </w:r>
      <w:r>
        <w:rPr>
          <w:noProof/>
        </w:rPr>
        <w:fldChar w:fldCharType="separate"/>
      </w:r>
      <w:r>
        <w:rPr>
          <w:noProof/>
        </w:rPr>
        <w:t>20</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_Toc152969025 \h </w:instrText>
      </w:r>
      <w:r>
        <w:rPr>
          <w:noProof/>
        </w:rPr>
        <w:fldChar w:fldCharType="separate"/>
      </w:r>
      <w:r>
        <w:rPr>
          <w:noProof/>
        </w:rPr>
        <w:t>20</w:t>
      </w:r>
      <w:r>
        <w:rPr>
          <w:noProof/>
        </w:rPr>
        <w:fldChar w:fldCharType="end"/>
      </w:r>
    </w:p>
    <w:p w:rsidR="0004338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_Toc152969026 \h </w:instrText>
      </w:r>
      <w:r>
        <w:rPr>
          <w:noProof/>
        </w:rPr>
        <w:fldChar w:fldCharType="separate"/>
      </w:r>
      <w:r>
        <w:rPr>
          <w:noProof/>
        </w:rPr>
        <w:t>21</w:t>
      </w:r>
      <w:r>
        <w:rPr>
          <w:noProof/>
        </w:rPr>
        <w:fldChar w:fldCharType="end"/>
      </w:r>
    </w:p>
    <w:p w:rsidR="00043380">
      <w:pPr>
        <w:pStyle w:val="TOC1"/>
        <w:tabs>
          <w:tab w:val="right" w:leader="dot" w:pos="8296"/>
        </w:tabs>
        <w:rPr>
          <w:noProof/>
        </w:rPr>
      </w:pPr>
      <w:r>
        <w:rPr>
          <w:rFonts w:hint="eastAsia"/>
          <w:noProof/>
        </w:rPr>
        <w:t>六、组织架构分析</w:t>
      </w:r>
      <w:r>
        <w:rPr>
          <w:noProof/>
        </w:rPr>
        <w:tab/>
      </w:r>
      <w:r>
        <w:rPr>
          <w:noProof/>
        </w:rPr>
        <w:fldChar w:fldCharType="begin"/>
      </w:r>
      <w:r>
        <w:rPr>
          <w:noProof/>
        </w:rPr>
        <w:instrText xml:space="preserve"> PAGEREF _Toc152969027 \h </w:instrText>
      </w:r>
      <w:r>
        <w:rPr>
          <w:noProof/>
        </w:rPr>
        <w:fldChar w:fldCharType="separate"/>
      </w:r>
      <w:r>
        <w:rPr>
          <w:noProof/>
        </w:rPr>
        <w:t>23</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_Toc152969028 \h </w:instrText>
      </w:r>
      <w:r>
        <w:rPr>
          <w:noProof/>
        </w:rPr>
        <w:fldChar w:fldCharType="separate"/>
      </w:r>
      <w:r>
        <w:rPr>
          <w:noProof/>
        </w:rPr>
        <w:t>23</w:t>
      </w:r>
      <w:r>
        <w:rPr>
          <w:noProof/>
        </w:rPr>
        <w:fldChar w:fldCharType="end"/>
      </w:r>
    </w:p>
    <w:p w:rsidR="00043380">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_Toc152969029 \h </w:instrText>
      </w:r>
      <w:r>
        <w:rPr>
          <w:noProof/>
        </w:rPr>
        <w:fldChar w:fldCharType="separate"/>
      </w:r>
      <w:r>
        <w:rPr>
          <w:noProof/>
        </w:rPr>
        <w:t>24</w:t>
      </w:r>
      <w:r>
        <w:rPr>
          <w:noProof/>
        </w:rPr>
        <w:fldChar w:fldCharType="end"/>
      </w:r>
    </w:p>
    <w:p w:rsidR="00043380">
      <w:pPr>
        <w:pStyle w:val="TOC1"/>
        <w:tabs>
          <w:tab w:val="right" w:leader="dot" w:pos="8296"/>
        </w:tabs>
        <w:rPr>
          <w:noProof/>
        </w:rPr>
      </w:pPr>
      <w:r>
        <w:rPr>
          <w:rFonts w:hint="eastAsia"/>
          <w:noProof/>
        </w:rPr>
        <w:t>七、环境影响评估</w:t>
      </w:r>
      <w:r>
        <w:rPr>
          <w:noProof/>
        </w:rPr>
        <w:tab/>
      </w:r>
      <w:r>
        <w:rPr>
          <w:noProof/>
        </w:rPr>
        <w:fldChar w:fldCharType="begin"/>
      </w:r>
      <w:r>
        <w:rPr>
          <w:noProof/>
        </w:rPr>
        <w:instrText xml:space="preserve"> PAGEREF _Toc152969030 \h </w:instrText>
      </w:r>
      <w:r>
        <w:rPr>
          <w:noProof/>
        </w:rPr>
        <w:fldChar w:fldCharType="separate"/>
      </w:r>
      <w:r>
        <w:rPr>
          <w:noProof/>
        </w:rPr>
        <w:t>26</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_Toc152969031 \h </w:instrText>
      </w:r>
      <w:r>
        <w:rPr>
          <w:noProof/>
        </w:rPr>
        <w:fldChar w:fldCharType="separate"/>
      </w:r>
      <w:r>
        <w:rPr>
          <w:noProof/>
        </w:rPr>
        <w:t>26</w:t>
      </w:r>
      <w:r>
        <w:rPr>
          <w:noProof/>
        </w:rPr>
        <w:fldChar w:fldCharType="end"/>
      </w:r>
    </w:p>
    <w:p w:rsidR="00043380">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_Toc152969032 \h </w:instrText>
      </w:r>
      <w:r>
        <w:rPr>
          <w:noProof/>
        </w:rPr>
        <w:fldChar w:fldCharType="separate"/>
      </w:r>
      <w:r>
        <w:rPr>
          <w:noProof/>
        </w:rPr>
        <w:t>26</w:t>
      </w:r>
      <w:r>
        <w:rPr>
          <w:noProof/>
        </w:rPr>
        <w:fldChar w:fldCharType="end"/>
      </w:r>
    </w:p>
    <w:p w:rsidR="00043380">
      <w:pPr>
        <w:pStyle w:val="TOC2"/>
        <w:tabs>
          <w:tab w:val="right" w:leader="dot" w:pos="8296"/>
        </w:tabs>
        <w:rPr>
          <w:noProof/>
        </w:rPr>
      </w:pPr>
      <w:r>
        <w:rPr>
          <w:noProof/>
        </w:rPr>
        <w:t>(</w:t>
      </w:r>
      <w:r>
        <w:rPr>
          <w:rFonts w:hint="eastAsia"/>
          <w:noProof/>
        </w:rPr>
        <w:t>三</w:t>
      </w:r>
      <w:r>
        <w:rPr>
          <w:noProof/>
        </w:rPr>
        <w:t>)</w:t>
      </w:r>
      <w:r>
        <w:rPr>
          <w:rFonts w:hint="eastAsia"/>
          <w:noProof/>
        </w:rPr>
        <w:t>、片式电容项目对环境的主要影响</w:t>
      </w:r>
      <w:r>
        <w:rPr>
          <w:noProof/>
        </w:rPr>
        <w:tab/>
      </w:r>
      <w:r>
        <w:rPr>
          <w:noProof/>
        </w:rPr>
        <w:fldChar w:fldCharType="begin"/>
      </w:r>
      <w:r>
        <w:rPr>
          <w:noProof/>
        </w:rPr>
        <w:instrText xml:space="preserve"> PAGEREF _Toc152969033 \h </w:instrText>
      </w:r>
      <w:r>
        <w:rPr>
          <w:noProof/>
        </w:rPr>
        <w:fldChar w:fldCharType="separate"/>
      </w:r>
      <w:r>
        <w:rPr>
          <w:noProof/>
        </w:rPr>
        <w:t>26</w:t>
      </w:r>
      <w:r>
        <w:rPr>
          <w:noProof/>
        </w:rPr>
        <w:fldChar w:fldCharType="end"/>
      </w:r>
    </w:p>
    <w:p w:rsidR="00043380">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_Toc152969034 \h </w:instrText>
      </w:r>
      <w:r>
        <w:rPr>
          <w:noProof/>
        </w:rPr>
        <w:fldChar w:fldCharType="separate"/>
      </w:r>
      <w:r>
        <w:rPr>
          <w:noProof/>
        </w:rPr>
        <w:t>27</w:t>
      </w:r>
      <w:r>
        <w:rPr>
          <w:noProof/>
        </w:rPr>
        <w:fldChar w:fldCharType="end"/>
      </w:r>
    </w:p>
    <w:p w:rsidR="00043380">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_Toc152969035 \h </w:instrText>
      </w:r>
      <w:r>
        <w:rPr>
          <w:noProof/>
        </w:rPr>
        <w:fldChar w:fldCharType="separate"/>
      </w:r>
      <w:r>
        <w:rPr>
          <w:noProof/>
        </w:rPr>
        <w:t>27</w:t>
      </w:r>
      <w:r>
        <w:rPr>
          <w:noProof/>
        </w:rPr>
        <w:fldChar w:fldCharType="end"/>
      </w:r>
    </w:p>
    <w:p w:rsidR="00043380">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_Toc152969036 \h </w:instrText>
      </w:r>
      <w:r>
        <w:rPr>
          <w:noProof/>
        </w:rPr>
        <w:fldChar w:fldCharType="separate"/>
      </w:r>
      <w:r>
        <w:rPr>
          <w:noProof/>
        </w:rPr>
        <w:t>28</w:t>
      </w:r>
      <w:r>
        <w:rPr>
          <w:noProof/>
        </w:rPr>
        <w:fldChar w:fldCharType="end"/>
      </w:r>
    </w:p>
    <w:p w:rsidR="00043380">
      <w:pPr>
        <w:pStyle w:val="TOC1"/>
        <w:tabs>
          <w:tab w:val="right" w:leader="dot" w:pos="8296"/>
        </w:tabs>
        <w:rPr>
          <w:noProof/>
        </w:rPr>
      </w:pPr>
      <w:r>
        <w:rPr>
          <w:rFonts w:hint="eastAsia"/>
          <w:noProof/>
        </w:rPr>
        <w:t>八、实施计划</w:t>
      </w:r>
      <w:r>
        <w:rPr>
          <w:noProof/>
        </w:rPr>
        <w:tab/>
      </w:r>
      <w:r>
        <w:rPr>
          <w:noProof/>
        </w:rPr>
        <w:fldChar w:fldCharType="begin"/>
      </w:r>
      <w:r>
        <w:rPr>
          <w:noProof/>
        </w:rPr>
        <w:instrText xml:space="preserve"> PAGEREF _Toc152969037 \h </w:instrText>
      </w:r>
      <w:r>
        <w:rPr>
          <w:noProof/>
        </w:rPr>
        <w:fldChar w:fldCharType="separate"/>
      </w:r>
      <w:r>
        <w:rPr>
          <w:noProof/>
        </w:rPr>
        <w:t>28</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_Toc152969038 \h </w:instrText>
      </w:r>
      <w:r>
        <w:rPr>
          <w:noProof/>
        </w:rPr>
        <w:fldChar w:fldCharType="separate"/>
      </w:r>
      <w:r>
        <w:rPr>
          <w:noProof/>
        </w:rPr>
        <w:t>28</w:t>
      </w:r>
      <w:r>
        <w:rPr>
          <w:noProof/>
        </w:rPr>
        <w:fldChar w:fldCharType="end"/>
      </w:r>
    </w:p>
    <w:p w:rsidR="0004338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_Toc152969039 \h </w:instrText>
      </w:r>
      <w:r>
        <w:rPr>
          <w:noProof/>
        </w:rPr>
        <w:fldChar w:fldCharType="separate"/>
      </w:r>
      <w:r>
        <w:rPr>
          <w:noProof/>
        </w:rPr>
        <w:t>28</w:t>
      </w:r>
      <w:r>
        <w:rPr>
          <w:noProof/>
        </w:rPr>
        <w:fldChar w:fldCharType="end"/>
      </w:r>
    </w:p>
    <w:p w:rsidR="0004338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_Toc152969040 \h </w:instrText>
      </w:r>
      <w:r>
        <w:rPr>
          <w:noProof/>
        </w:rPr>
        <w:fldChar w:fldCharType="separate"/>
      </w:r>
      <w:r>
        <w:rPr>
          <w:noProof/>
        </w:rPr>
        <w:t>29</w:t>
      </w:r>
      <w:r>
        <w:rPr>
          <w:noProof/>
        </w:rPr>
        <w:fldChar w:fldCharType="end"/>
      </w:r>
    </w:p>
    <w:p w:rsidR="00043380">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_Toc152969041 \h </w:instrText>
      </w:r>
      <w:r>
        <w:rPr>
          <w:noProof/>
        </w:rPr>
        <w:fldChar w:fldCharType="separate"/>
      </w:r>
      <w:r>
        <w:rPr>
          <w:noProof/>
        </w:rPr>
        <w:t>29</w:t>
      </w:r>
      <w:r>
        <w:rPr>
          <w:noProof/>
        </w:rPr>
        <w:fldChar w:fldCharType="end"/>
      </w:r>
    </w:p>
    <w:p w:rsidR="00043380">
      <w:pPr>
        <w:pStyle w:val="TOC2"/>
        <w:tabs>
          <w:tab w:val="right" w:leader="dot" w:pos="8296"/>
        </w:tabs>
        <w:rPr>
          <w:noProof/>
        </w:rPr>
      </w:pPr>
      <w:r>
        <w:rPr>
          <w:noProof/>
        </w:rPr>
        <w:t>(</w:t>
      </w:r>
      <w:r>
        <w:rPr>
          <w:rFonts w:hint="eastAsia"/>
          <w:noProof/>
        </w:rPr>
        <w:t>五</w:t>
      </w:r>
      <w:r>
        <w:rPr>
          <w:noProof/>
        </w:rPr>
        <w:t>)</w:t>
      </w:r>
      <w:r>
        <w:rPr>
          <w:rFonts w:hint="eastAsia"/>
          <w:noProof/>
        </w:rPr>
        <w:t>、片式电容项目实施保障</w:t>
      </w:r>
      <w:r>
        <w:rPr>
          <w:noProof/>
        </w:rPr>
        <w:tab/>
      </w:r>
      <w:r>
        <w:rPr>
          <w:noProof/>
        </w:rPr>
        <w:fldChar w:fldCharType="begin"/>
      </w:r>
      <w:r>
        <w:rPr>
          <w:noProof/>
        </w:rPr>
        <w:instrText xml:space="preserve"> PAGEREF _Toc152969042 \h </w:instrText>
      </w:r>
      <w:r>
        <w:rPr>
          <w:noProof/>
        </w:rPr>
        <w:fldChar w:fldCharType="separate"/>
      </w:r>
      <w:r>
        <w:rPr>
          <w:noProof/>
        </w:rPr>
        <w:t>29</w:t>
      </w:r>
      <w:r>
        <w:rPr>
          <w:noProof/>
        </w:rPr>
        <w:fldChar w:fldCharType="end"/>
      </w:r>
    </w:p>
    <w:p w:rsidR="00043380">
      <w:pPr>
        <w:pStyle w:val="TOC1"/>
        <w:tabs>
          <w:tab w:val="right" w:leader="dot" w:pos="8296"/>
        </w:tabs>
        <w:rPr>
          <w:noProof/>
        </w:rPr>
      </w:pPr>
      <w:r>
        <w:rPr>
          <w:rFonts w:hint="eastAsia"/>
          <w:noProof/>
        </w:rPr>
        <w:t>九、劳动安全生产分析</w:t>
      </w:r>
      <w:r>
        <w:rPr>
          <w:noProof/>
        </w:rPr>
        <w:tab/>
      </w:r>
      <w:r>
        <w:rPr>
          <w:noProof/>
        </w:rPr>
        <w:fldChar w:fldCharType="begin"/>
      </w:r>
      <w:r>
        <w:rPr>
          <w:noProof/>
        </w:rPr>
        <w:instrText xml:space="preserve"> PAGEREF _Toc152969043 \h </w:instrText>
      </w:r>
      <w:r>
        <w:rPr>
          <w:noProof/>
        </w:rPr>
        <w:fldChar w:fldCharType="separate"/>
      </w:r>
      <w:r>
        <w:rPr>
          <w:noProof/>
        </w:rPr>
        <w:t>30</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_Toc152969044 \h </w:instrText>
      </w:r>
      <w:r>
        <w:rPr>
          <w:noProof/>
        </w:rPr>
        <w:fldChar w:fldCharType="separate"/>
      </w:r>
      <w:r>
        <w:rPr>
          <w:noProof/>
        </w:rPr>
        <w:t>30</w:t>
      </w:r>
      <w:r>
        <w:rPr>
          <w:noProof/>
        </w:rPr>
        <w:fldChar w:fldCharType="end"/>
      </w:r>
    </w:p>
    <w:p w:rsidR="00043380">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_Toc152969045 \h </w:instrText>
      </w:r>
      <w:r>
        <w:rPr>
          <w:noProof/>
        </w:rPr>
        <w:fldChar w:fldCharType="separate"/>
      </w:r>
      <w:r>
        <w:rPr>
          <w:noProof/>
        </w:rPr>
        <w:t>31</w:t>
      </w:r>
      <w:r>
        <w:rPr>
          <w:noProof/>
        </w:rPr>
        <w:fldChar w:fldCharType="end"/>
      </w:r>
    </w:p>
    <w:p w:rsidR="00043380">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_Toc152969046 \h </w:instrText>
      </w:r>
      <w:r>
        <w:rPr>
          <w:noProof/>
        </w:rPr>
        <w:fldChar w:fldCharType="separate"/>
      </w:r>
      <w:r>
        <w:rPr>
          <w:noProof/>
        </w:rPr>
        <w:t>33</w:t>
      </w:r>
      <w:r>
        <w:rPr>
          <w:noProof/>
        </w:rPr>
        <w:fldChar w:fldCharType="end"/>
      </w:r>
    </w:p>
    <w:p w:rsidR="00043380">
      <w:pPr>
        <w:pStyle w:val="TOC1"/>
        <w:tabs>
          <w:tab w:val="right" w:leader="dot" w:pos="8296"/>
        </w:tabs>
        <w:rPr>
          <w:noProof/>
        </w:rPr>
      </w:pPr>
      <w:r>
        <w:rPr>
          <w:rFonts w:hint="eastAsia"/>
          <w:noProof/>
        </w:rPr>
        <w:t>十、公司治理与法律合规</w:t>
      </w:r>
      <w:r>
        <w:rPr>
          <w:noProof/>
        </w:rPr>
        <w:tab/>
      </w:r>
      <w:r>
        <w:rPr>
          <w:noProof/>
        </w:rPr>
        <w:fldChar w:fldCharType="begin"/>
      </w:r>
      <w:r>
        <w:rPr>
          <w:noProof/>
        </w:rPr>
        <w:instrText xml:space="preserve"> PAGEREF _Toc152969047 \h </w:instrText>
      </w:r>
      <w:r>
        <w:rPr>
          <w:noProof/>
        </w:rPr>
        <w:fldChar w:fldCharType="separate"/>
      </w:r>
      <w:r>
        <w:rPr>
          <w:noProof/>
        </w:rPr>
        <w:t>34</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_Toc152969048 \h </w:instrText>
      </w:r>
      <w:r>
        <w:rPr>
          <w:noProof/>
        </w:rPr>
        <w:fldChar w:fldCharType="separate"/>
      </w:r>
      <w:r>
        <w:rPr>
          <w:noProof/>
        </w:rPr>
        <w:t>34</w:t>
      </w:r>
      <w:r>
        <w:rPr>
          <w:noProof/>
        </w:rPr>
        <w:fldChar w:fldCharType="end"/>
      </w:r>
    </w:p>
    <w:p w:rsidR="00043380">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_Toc152969049 \h </w:instrText>
      </w:r>
      <w:r>
        <w:rPr>
          <w:noProof/>
        </w:rPr>
        <w:fldChar w:fldCharType="separate"/>
      </w:r>
      <w:r>
        <w:rPr>
          <w:noProof/>
        </w:rPr>
        <w:t>36</w:t>
      </w:r>
      <w:r>
        <w:rPr>
          <w:noProof/>
        </w:rPr>
        <w:fldChar w:fldCharType="end"/>
      </w:r>
    </w:p>
    <w:p w:rsidR="00043380">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_Toc152969050 \h </w:instrText>
      </w:r>
      <w:r>
        <w:rPr>
          <w:noProof/>
        </w:rPr>
        <w:fldChar w:fldCharType="separate"/>
      </w:r>
      <w:r>
        <w:rPr>
          <w:noProof/>
        </w:rPr>
        <w:t>37</w:t>
      </w:r>
      <w:r>
        <w:rPr>
          <w:noProof/>
        </w:rPr>
        <w:fldChar w:fldCharType="end"/>
      </w:r>
    </w:p>
    <w:p w:rsidR="00043380">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_Toc152969051 \h </w:instrText>
      </w:r>
      <w:r>
        <w:rPr>
          <w:noProof/>
        </w:rPr>
        <w:fldChar w:fldCharType="separate"/>
      </w:r>
      <w:r>
        <w:rPr>
          <w:noProof/>
        </w:rPr>
        <w:t>38</w:t>
      </w:r>
      <w:r>
        <w:rPr>
          <w:noProof/>
        </w:rPr>
        <w:fldChar w:fldCharType="end"/>
      </w:r>
    </w:p>
    <w:p w:rsidR="00043380">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_Toc152969052 \h </w:instrText>
      </w:r>
      <w:r>
        <w:rPr>
          <w:noProof/>
        </w:rPr>
        <w:fldChar w:fldCharType="separate"/>
      </w:r>
      <w:r>
        <w:rPr>
          <w:noProof/>
        </w:rPr>
        <w:t>40</w:t>
      </w:r>
      <w:r>
        <w:rPr>
          <w:noProof/>
        </w:rPr>
        <w:fldChar w:fldCharType="end"/>
      </w:r>
    </w:p>
    <w:p w:rsidR="00043380">
      <w:pPr>
        <w:pStyle w:val="TOC1"/>
        <w:tabs>
          <w:tab w:val="right" w:leader="dot" w:pos="8296"/>
        </w:tabs>
        <w:rPr>
          <w:noProof/>
        </w:rPr>
      </w:pPr>
      <w:r>
        <w:rPr>
          <w:rFonts w:hint="eastAsia"/>
          <w:noProof/>
        </w:rPr>
        <w:t>十一、供应链管理</w:t>
      </w:r>
      <w:r>
        <w:rPr>
          <w:noProof/>
        </w:rPr>
        <w:tab/>
      </w:r>
      <w:r>
        <w:rPr>
          <w:noProof/>
        </w:rPr>
        <w:fldChar w:fldCharType="begin"/>
      </w:r>
      <w:r>
        <w:rPr>
          <w:noProof/>
        </w:rPr>
        <w:instrText xml:space="preserve"> PAGEREF _Toc152969053 \h </w:instrText>
      </w:r>
      <w:r>
        <w:rPr>
          <w:noProof/>
        </w:rPr>
        <w:fldChar w:fldCharType="separate"/>
      </w:r>
      <w:r>
        <w:rPr>
          <w:noProof/>
        </w:rPr>
        <w:t>41</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_Toc152969054 \h </w:instrText>
      </w:r>
      <w:r>
        <w:rPr>
          <w:noProof/>
        </w:rPr>
        <w:fldChar w:fldCharType="separate"/>
      </w:r>
      <w:r>
        <w:rPr>
          <w:noProof/>
        </w:rPr>
        <w:t>41</w:t>
      </w:r>
      <w:r>
        <w:rPr>
          <w:noProof/>
        </w:rPr>
        <w:fldChar w:fldCharType="end"/>
      </w:r>
    </w:p>
    <w:p w:rsidR="00043380">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_Toc152969055 \h </w:instrText>
      </w:r>
      <w:r>
        <w:rPr>
          <w:noProof/>
        </w:rPr>
        <w:fldChar w:fldCharType="separate"/>
      </w:r>
      <w:r>
        <w:rPr>
          <w:noProof/>
        </w:rPr>
        <w:t>43</w:t>
      </w:r>
      <w:r>
        <w:rPr>
          <w:noProof/>
        </w:rPr>
        <w:fldChar w:fldCharType="end"/>
      </w:r>
    </w:p>
    <w:p w:rsidR="00043380">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_Toc152969056 \h </w:instrText>
      </w:r>
      <w:r>
        <w:rPr>
          <w:noProof/>
        </w:rPr>
        <w:fldChar w:fldCharType="separate"/>
      </w:r>
      <w:r>
        <w:rPr>
          <w:noProof/>
        </w:rPr>
        <w:t>44</w:t>
      </w:r>
      <w:r>
        <w:rPr>
          <w:noProof/>
        </w:rPr>
        <w:fldChar w:fldCharType="end"/>
      </w:r>
    </w:p>
    <w:p w:rsidR="00043380">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_Toc152969057 \h </w:instrText>
      </w:r>
      <w:r>
        <w:rPr>
          <w:noProof/>
        </w:rPr>
        <w:fldChar w:fldCharType="separate"/>
      </w:r>
      <w:r>
        <w:rPr>
          <w:noProof/>
        </w:rPr>
        <w:t>45</w:t>
      </w:r>
      <w:r>
        <w:rPr>
          <w:noProof/>
        </w:rPr>
        <w:fldChar w:fldCharType="end"/>
      </w:r>
    </w:p>
    <w:p w:rsidR="00043380">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_Toc152969058 \h </w:instrText>
      </w:r>
      <w:r>
        <w:rPr>
          <w:noProof/>
        </w:rPr>
        <w:fldChar w:fldCharType="separate"/>
      </w:r>
      <w:r>
        <w:rPr>
          <w:noProof/>
        </w:rPr>
        <w:t>46</w:t>
      </w:r>
      <w:r>
        <w:rPr>
          <w:noProof/>
        </w:rPr>
        <w:fldChar w:fldCharType="end"/>
      </w:r>
    </w:p>
    <w:p w:rsidR="00043380">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_Toc152969059 \h </w:instrText>
      </w:r>
      <w:r>
        <w:rPr>
          <w:noProof/>
        </w:rPr>
        <w:fldChar w:fldCharType="separate"/>
      </w:r>
      <w:r>
        <w:rPr>
          <w:noProof/>
        </w:rPr>
        <w:t>48</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_Toc152969060 \h </w:instrText>
      </w:r>
      <w:r>
        <w:rPr>
          <w:noProof/>
        </w:rPr>
        <w:fldChar w:fldCharType="separate"/>
      </w:r>
      <w:r>
        <w:rPr>
          <w:noProof/>
        </w:rPr>
        <w:t>48</w:t>
      </w:r>
      <w:r>
        <w:rPr>
          <w:noProof/>
        </w:rPr>
        <w:fldChar w:fldCharType="end"/>
      </w:r>
    </w:p>
    <w:p w:rsidR="00043380">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_Toc152969061 \h </w:instrText>
      </w:r>
      <w:r>
        <w:rPr>
          <w:noProof/>
        </w:rPr>
        <w:fldChar w:fldCharType="separate"/>
      </w:r>
      <w:r>
        <w:rPr>
          <w:noProof/>
        </w:rPr>
        <w:t>49</w:t>
      </w:r>
      <w:r>
        <w:rPr>
          <w:noProof/>
        </w:rPr>
        <w:fldChar w:fldCharType="end"/>
      </w:r>
    </w:p>
    <w:p w:rsidR="00043380">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_Toc152969062 \h </w:instrText>
      </w:r>
      <w:r>
        <w:rPr>
          <w:noProof/>
        </w:rPr>
        <w:fldChar w:fldCharType="separate"/>
      </w:r>
      <w:r>
        <w:rPr>
          <w:noProof/>
        </w:rPr>
        <w:t>50</w:t>
      </w:r>
      <w:r>
        <w:rPr>
          <w:noProof/>
        </w:rPr>
        <w:fldChar w:fldCharType="end"/>
      </w:r>
    </w:p>
    <w:p w:rsidR="00043380">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_Toc152969063 \h </w:instrText>
      </w:r>
      <w:r>
        <w:rPr>
          <w:noProof/>
        </w:rPr>
        <w:fldChar w:fldCharType="separate"/>
      </w:r>
      <w:r>
        <w:rPr>
          <w:noProof/>
        </w:rPr>
        <w:t>51</w:t>
      </w:r>
      <w:r>
        <w:rPr>
          <w:noProof/>
        </w:rPr>
        <w:fldChar w:fldCharType="end"/>
      </w:r>
    </w:p>
    <w:p w:rsidR="00043380">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_Toc152969064 \h </w:instrText>
      </w:r>
      <w:r>
        <w:rPr>
          <w:noProof/>
        </w:rPr>
        <w:fldChar w:fldCharType="separate"/>
      </w:r>
      <w:r>
        <w:rPr>
          <w:noProof/>
        </w:rPr>
        <w:t>52</w:t>
      </w:r>
      <w:r>
        <w:rPr>
          <w:noProof/>
        </w:rPr>
        <w:fldChar w:fldCharType="end"/>
      </w:r>
    </w:p>
    <w:p w:rsidR="00043380">
      <w:pPr>
        <w:pStyle w:val="TOC1"/>
        <w:tabs>
          <w:tab w:val="right" w:leader="dot" w:pos="8296"/>
        </w:tabs>
        <w:rPr>
          <w:noProof/>
        </w:rPr>
      </w:pPr>
      <w:r>
        <w:rPr>
          <w:rFonts w:hint="eastAsia"/>
          <w:noProof/>
        </w:rPr>
        <w:t>十三、团队建设与领导力发展</w:t>
      </w:r>
      <w:r>
        <w:rPr>
          <w:noProof/>
        </w:rPr>
        <w:tab/>
      </w:r>
      <w:r>
        <w:rPr>
          <w:noProof/>
        </w:rPr>
        <w:fldChar w:fldCharType="begin"/>
      </w:r>
      <w:r>
        <w:rPr>
          <w:noProof/>
        </w:rPr>
        <w:instrText xml:space="preserve"> PAGEREF _Toc152969065 \h </w:instrText>
      </w:r>
      <w:r>
        <w:rPr>
          <w:noProof/>
        </w:rPr>
        <w:fldChar w:fldCharType="separate"/>
      </w:r>
      <w:r>
        <w:rPr>
          <w:noProof/>
        </w:rPr>
        <w:t>53</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_Toc152969066 \h </w:instrText>
      </w:r>
      <w:r>
        <w:rPr>
          <w:noProof/>
        </w:rPr>
        <w:fldChar w:fldCharType="separate"/>
      </w:r>
      <w:r>
        <w:rPr>
          <w:noProof/>
        </w:rPr>
        <w:t>53</w:t>
      </w:r>
      <w:r>
        <w:rPr>
          <w:noProof/>
        </w:rPr>
        <w:fldChar w:fldCharType="end"/>
      </w:r>
    </w:p>
    <w:p w:rsidR="00043380">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_Toc152969067 \h </w:instrText>
      </w:r>
      <w:r>
        <w:rPr>
          <w:noProof/>
        </w:rPr>
        <w:fldChar w:fldCharType="separate"/>
      </w:r>
      <w:r>
        <w:rPr>
          <w:noProof/>
        </w:rPr>
        <w:t>55</w:t>
      </w:r>
      <w:r>
        <w:rPr>
          <w:noProof/>
        </w:rPr>
        <w:fldChar w:fldCharType="end"/>
      </w:r>
    </w:p>
    <w:p w:rsidR="00043380">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_Toc152969068 \h </w:instrText>
      </w:r>
      <w:r>
        <w:rPr>
          <w:noProof/>
        </w:rPr>
        <w:fldChar w:fldCharType="separate"/>
      </w:r>
      <w:r>
        <w:rPr>
          <w:noProof/>
        </w:rPr>
        <w:t>56</w:t>
      </w:r>
      <w:r>
        <w:rPr>
          <w:noProof/>
        </w:rPr>
        <w:fldChar w:fldCharType="end"/>
      </w:r>
    </w:p>
    <w:p w:rsidR="00043380">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_Toc152969069 \h </w:instrText>
      </w:r>
      <w:r>
        <w:rPr>
          <w:noProof/>
        </w:rPr>
        <w:fldChar w:fldCharType="separate"/>
      </w:r>
      <w:r>
        <w:rPr>
          <w:noProof/>
        </w:rPr>
        <w:t>58</w:t>
      </w:r>
      <w:r>
        <w:rPr>
          <w:noProof/>
        </w:rPr>
        <w:fldChar w:fldCharType="end"/>
      </w:r>
    </w:p>
    <w:p w:rsidR="00043380">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_Toc152969070 \h </w:instrText>
      </w:r>
      <w:r>
        <w:rPr>
          <w:noProof/>
        </w:rPr>
        <w:fldChar w:fldCharType="separate"/>
      </w:r>
      <w:r>
        <w:rPr>
          <w:noProof/>
        </w:rPr>
        <w:t>59</w:t>
      </w:r>
      <w:r>
        <w:rPr>
          <w:noProof/>
        </w:rPr>
        <w:fldChar w:fldCharType="end"/>
      </w:r>
    </w:p>
    <w:p w:rsidR="00043380">
      <w:pPr>
        <w:pStyle w:val="TOC1"/>
        <w:tabs>
          <w:tab w:val="right" w:leader="dot" w:pos="8296"/>
        </w:tabs>
        <w:rPr>
          <w:noProof/>
        </w:rPr>
      </w:pPr>
      <w:r>
        <w:rPr>
          <w:rFonts w:hint="eastAsia"/>
          <w:noProof/>
        </w:rPr>
        <w:t>十四、人力资源管理</w:t>
      </w:r>
      <w:r>
        <w:rPr>
          <w:noProof/>
        </w:rPr>
        <w:tab/>
      </w:r>
      <w:r>
        <w:rPr>
          <w:noProof/>
        </w:rPr>
        <w:fldChar w:fldCharType="begin"/>
      </w:r>
      <w:r>
        <w:rPr>
          <w:noProof/>
        </w:rPr>
        <w:instrText xml:space="preserve"> PAGEREF _Toc152969071 \h </w:instrText>
      </w:r>
      <w:r>
        <w:rPr>
          <w:noProof/>
        </w:rPr>
        <w:fldChar w:fldCharType="separate"/>
      </w:r>
      <w:r>
        <w:rPr>
          <w:noProof/>
        </w:rPr>
        <w:t>60</w:t>
      </w:r>
      <w:r>
        <w:rPr>
          <w:noProof/>
        </w:rPr>
        <w:fldChar w:fldCharType="end"/>
      </w:r>
    </w:p>
    <w:p w:rsidR="0004338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_Toc152969072 \h </w:instrText>
      </w:r>
      <w:r>
        <w:rPr>
          <w:noProof/>
        </w:rPr>
        <w:fldChar w:fldCharType="separate"/>
      </w:r>
      <w:r>
        <w:rPr>
          <w:noProof/>
        </w:rPr>
        <w:t>60</w:t>
      </w:r>
      <w:r>
        <w:rPr>
          <w:noProof/>
        </w:rPr>
        <w:fldChar w:fldCharType="end"/>
      </w:r>
    </w:p>
    <w:p w:rsidR="00043380">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_Toc152969073 \h </w:instrText>
      </w:r>
      <w:r>
        <w:rPr>
          <w:noProof/>
        </w:rPr>
        <w:fldChar w:fldCharType="separate"/>
      </w:r>
      <w:r>
        <w:rPr>
          <w:noProof/>
        </w:rPr>
        <w:t>61</w:t>
      </w:r>
      <w:r>
        <w:rPr>
          <w:noProof/>
        </w:rPr>
        <w:fldChar w:fldCharType="end"/>
      </w:r>
    </w:p>
    <w:p w:rsidR="00043380">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_Toc152969074 \h </w:instrText>
      </w:r>
      <w:r>
        <w:rPr>
          <w:noProof/>
        </w:rPr>
        <w:fldChar w:fldCharType="separate"/>
      </w:r>
      <w:r>
        <w:rPr>
          <w:noProof/>
        </w:rPr>
        <w:t>63</w:t>
      </w:r>
      <w:r>
        <w:rPr>
          <w:noProof/>
        </w:rPr>
        <w:fldChar w:fldCharType="end"/>
      </w:r>
    </w:p>
    <w:p w:rsidR="00043380">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_Toc152969075 \h </w:instrText>
      </w:r>
      <w:r>
        <w:rPr>
          <w:noProof/>
        </w:rPr>
        <w:fldChar w:fldCharType="separate"/>
      </w:r>
      <w:r>
        <w:rPr>
          <w:noProof/>
        </w:rPr>
        <w:t>63</w:t>
      </w:r>
      <w:r>
        <w:rPr>
          <w:noProof/>
        </w:rPr>
        <w:fldChar w:fldCharType="end"/>
      </w:r>
    </w:p>
    <w:p w:rsidR="00043380">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_Toc152969076 \h </w:instrText>
      </w:r>
      <w:r>
        <w:rPr>
          <w:noProof/>
        </w:rPr>
        <w:fldChar w:fldCharType="separate"/>
      </w:r>
      <w:r>
        <w:rPr>
          <w:noProof/>
        </w:rPr>
        <w:t>64</w:t>
      </w:r>
      <w:r>
        <w:rPr>
          <w:noProof/>
        </w:rPr>
        <w:fldChar w:fldCharType="end"/>
      </w:r>
    </w:p>
    <w:p w:rsidR="00043380">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_Toc152969077 \h </w:instrText>
      </w:r>
      <w:r>
        <w:rPr>
          <w:noProof/>
        </w:rPr>
        <w:fldChar w:fldCharType="separate"/>
      </w:r>
      <w:r>
        <w:rPr>
          <w:noProof/>
        </w:rPr>
        <w:t>65</w:t>
      </w:r>
      <w:r>
        <w:rPr>
          <w:noProof/>
        </w:rPr>
        <w:fldChar w:fldCharType="end"/>
      </w:r>
    </w:p>
    <w:p w:rsidR="00043380" w:rsidP="00043380">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043380" w:rsidP="00043380">
      <w:pPr>
        <w:pStyle w:val="Heading1"/>
        <w:jc w:val="center"/>
        <w:rPr>
          <w:rFonts w:hint="eastAsia"/>
        </w:rPr>
      </w:pPr>
      <w:bookmarkStart w:id="1" w:name="_Toc152969004"/>
      <w:r w:rsidRPr="00043380">
        <w:rPr>
          <w:rFonts w:hint="eastAsia"/>
        </w:rPr>
        <w:t>序言</w:t>
      </w:r>
      <w:bookmarkEnd w:id="1"/>
    </w:p>
    <w:p w:rsidR="00043380" w:rsidP="00043380">
      <w:pPr>
        <w:ind w:firstLine="560" w:firstLineChars="200"/>
        <w:rPr>
          <w:rFonts w:ascii="仿宋" w:eastAsia="仿宋" w:hAnsi="仿宋" w:hint="eastAsia"/>
          <w:sz w:val="28"/>
        </w:rPr>
      </w:pPr>
      <w:r w:rsidRPr="00043380">
        <w:rPr>
          <w:rFonts w:ascii="仿宋" w:eastAsia="仿宋" w:hAnsi="仿宋" w:hint="eastAsia"/>
          <w:sz w:val="28"/>
        </w:rPr>
        <w:t>本</w:t>
      </w:r>
      <w:r w:rsidRPr="00043380">
        <w:rPr>
          <w:rFonts w:ascii="仿宋" w:eastAsia="仿宋" w:hAnsi="仿宋" w:hint="eastAsia"/>
          <w:sz w:val="28"/>
        </w:rPr>
        <w:t>项目投资分析及可行性报告</w:t>
      </w:r>
      <w:r w:rsidRPr="00043380">
        <w:rPr>
          <w:rFonts w:ascii="仿宋" w:eastAsia="仿宋" w:hAnsi="仿宋" w:hint="eastAsia"/>
          <w:sz w:val="28"/>
        </w:rPr>
        <w:t>旨在全面介绍和规划一个创新性的片式电容项目，以满足需求。该方案的目的是为了提供片式电容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043380" w:rsidP="00043380">
      <w:pPr>
        <w:pStyle w:val="Heading1"/>
        <w:rPr>
          <w:rFonts w:hint="eastAsia"/>
        </w:rPr>
      </w:pPr>
      <w:bookmarkStart w:id="2" w:name="_Toc152969005"/>
      <w:r w:rsidRPr="00043380">
        <w:rPr>
          <w:rFonts w:hint="eastAsia"/>
        </w:rPr>
        <w:t>一、制度建设与员工手册</w:t>
      </w:r>
      <w:bookmarkEnd w:id="2"/>
    </w:p>
    <w:p w:rsidR="00043380" w:rsidP="00043380">
      <w:pPr>
        <w:pStyle w:val="Heading2"/>
        <w:rPr>
          <w:rFonts w:hint="eastAsia"/>
        </w:rPr>
      </w:pPr>
      <w:bookmarkStart w:id="3" w:name="_Toc152969006"/>
      <w:r w:rsidRPr="00043380">
        <w:rPr>
          <w:rFonts w:hint="eastAsia"/>
        </w:rPr>
        <w:t>(</w:t>
      </w:r>
      <w:r w:rsidRPr="00043380">
        <w:rPr>
          <w:rFonts w:hint="eastAsia"/>
        </w:rPr>
        <w:t>一</w:t>
      </w:r>
      <w:r w:rsidRPr="00043380">
        <w:rPr>
          <w:rFonts w:hint="eastAsia"/>
        </w:rPr>
        <w:t>)</w:t>
      </w:r>
      <w:r w:rsidRPr="00043380">
        <w:rPr>
          <w:rFonts w:hint="eastAsia"/>
        </w:rPr>
        <w:t>、公司制度体系规划</w:t>
      </w:r>
      <w:bookmarkEnd w:id="3"/>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rsidR="00043380" w:rsidP="00043380">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043380">
        <w:rPr>
          <w:rFonts w:ascii="仿宋" w:eastAsia="仿宋" w:hAnsi="仿宋" w:hint="eastAsia"/>
          <w:sz w:val="28"/>
        </w:rPr>
        <w:t>最后，风险管理是保障企业长期发展的关键。制定全面的风险管</w:t>
      </w:r>
    </w:p>
    <w:p w:rsidR="00043380" w:rsidP="00043380">
      <w:pPr>
        <w:ind w:firstLine="560" w:firstLineChars="200"/>
        <w:rPr>
          <w:rFonts w:ascii="仿宋" w:eastAsia="仿宋" w:hAnsi="仿宋" w:hint="eastAsia"/>
          <w:sz w:val="28"/>
        </w:rPr>
      </w:pPr>
      <w:r w:rsidRPr="00043380">
        <w:rPr>
          <w:rFonts w:ascii="仿宋" w:eastAsia="仿宋" w:hAnsi="仿宋" w:hint="eastAsia"/>
          <w:sz w:val="28"/>
        </w:rPr>
        <w:t>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和优化。</w:t>
      </w:r>
    </w:p>
    <w:p w:rsidR="00043380" w:rsidP="00043380">
      <w:pPr>
        <w:pStyle w:val="Heading2"/>
      </w:pPr>
      <w:bookmarkStart w:id="4" w:name="_Toc152969007"/>
      <w:r w:rsidRPr="00043380">
        <w:t>(</w:t>
      </w:r>
      <w:r w:rsidRPr="00043380">
        <w:t>二</w:t>
      </w:r>
      <w:r w:rsidRPr="00043380">
        <w:t>)</w:t>
      </w:r>
      <w:r w:rsidRPr="00043380">
        <w:t>、员工手册编制与更新</w:t>
      </w:r>
      <w:bookmarkEnd w:id="4"/>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员工手册编制：</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员工手册是企业管理的重要组成部分，其编制应当注重细节和全面性，以确保员工对企业文化和管理规定有清晰的认识。下面是员工手册编制的具体步骤：</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1. 企业概况介绍： 在员工手册中应当包括企业的发展历程、组织结构、核心价值观等信息，帮助员工更好地理解企业的使命和愿景。</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 员工权益和职责明确： 在手册中明确员工的权益，包括但不限于薪资福利、工时制度、休假政策、培训机会等，同时阐述员工在企业中的基本职责和期望。</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3. 薪酬福利说明： 提供详细的薪资结构、绩效考核标准、奖惩机制等内容，使员工清晰了解薪酬体系和激励政策。</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4. 工时制度和休假政策规定： 清晰规定工作时间、加班制度、以及各类休假的申请和使用流程，确保员工工作生活平衡。</w:t>
      </w:r>
    </w:p>
    <w:p w:rsidR="00043380" w:rsidRPr="00043380" w:rsidP="00043380">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043380">
        <w:rPr>
          <w:rFonts w:ascii="仿宋" w:eastAsia="仿宋" w:hAnsi="仿宋" w:hint="eastAsia"/>
          <w:sz w:val="28"/>
        </w:rPr>
        <w:t>5. 公司文化阐释： 强调企业的文化理念、核心价值观，通过实际案例或故事形式生动展示，帮助员工更好地融入企业文化。</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员工手册更新：</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员工手册是动态的文件，需要随着法规的变化、企业发展的需要和员工反馈的情况进行及时更新。下面是员工手册更新的一些建议：</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1. 法规跟踪： 建立专业团队负责跟踪国家和地方的法规变化，确保员工手册的内容符合最新的法规要求。</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 员工反馈机制： 设立员工反馈通道，定期收集员工对手册的建议和意见，以便及时调整和更新相关内容。</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3. 内外部审查： 定期邀请内外部专业人员对员工手册进行审查，确保其中的规定与企业实际运作一致。</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4. 多媒体形式运用： 利用图文并茂、多媒体的方式，使员工手册更生动直观，提高员工对内容的理解和记忆。</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5. 定期培训： 针对员工手册的更新内容，组织相关培训，确保员工了解新的规定和政策，降低信息误解的风险。</w:t>
      </w:r>
    </w:p>
    <w:p w:rsidR="00043380" w:rsidP="00043380">
      <w:pPr>
        <w:ind w:firstLine="560" w:firstLineChars="200"/>
        <w:rPr>
          <w:rFonts w:ascii="仿宋" w:eastAsia="仿宋" w:hAnsi="仿宋" w:hint="eastAsia"/>
          <w:sz w:val="28"/>
        </w:rPr>
      </w:pPr>
      <w:r w:rsidRPr="00043380">
        <w:rPr>
          <w:rFonts w:ascii="仿宋" w:eastAsia="仿宋" w:hAnsi="仿宋" w:hint="eastAsia"/>
          <w:sz w:val="28"/>
        </w:rPr>
        <w:t>通过以上措施，企业可以更好地维护员工手册的实用性和适应性，使其成为企业管理的有效工具。</w:t>
      </w:r>
    </w:p>
    <w:p w:rsidR="00043380" w:rsidP="00043380">
      <w:pPr>
        <w:pStyle w:val="Heading2"/>
      </w:pPr>
      <w:bookmarkStart w:id="5" w:name="_Toc152969008"/>
      <w:r w:rsidRPr="00043380">
        <w:t>(</w:t>
      </w:r>
      <w:r w:rsidRPr="00043380">
        <w:t>三</w:t>
      </w:r>
      <w:r w:rsidRPr="00043380">
        <w:t>)</w:t>
      </w:r>
      <w:r w:rsidRPr="00043380">
        <w:t>、制度宣导与培训</w:t>
      </w:r>
      <w:bookmarkEnd w:id="5"/>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1. 制度宣导</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1.1 目标设定</w:t>
      </w:r>
    </w:p>
    <w:p w:rsidR="00043380" w:rsidRPr="00043380" w:rsidP="00043380">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043380">
        <w:rPr>
          <w:rFonts w:ascii="仿宋" w:eastAsia="仿宋" w:hAnsi="仿宋" w:hint="eastAsia"/>
          <w:sz w:val="28"/>
        </w:rPr>
        <w:t>本公司坚持通过制度宣导加强员工对企业规章制度的理解和遵循。目标是确保员工充分了解公司的各项制度，并在实际工作中正确应用，从而提高公司整体管理水平。</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1.2 宣导途径</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宣导途径包括但不限于公司内部邮件通知、内部社交平台发布、公司内刊宣传，以及定期例会强调。通过多途径宣导，公司可以确保信息覆盖全员，提高制度知晓率。</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1.3 实例说明</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为了更生动地解释制度的重要性，宣导过程中将使用实际案例。通过分享公司成功应用制度的经验和相关案例，使员工更容易理解制度的实际应用场景。</w:t>
      </w:r>
    </w:p>
    <w:p w:rsidR="00043380" w:rsidRPr="00043380" w:rsidP="00043380">
      <w:pPr>
        <w:ind w:firstLine="560" w:firstLineChars="200"/>
        <w:rPr>
          <w:rFonts w:ascii="仿宋" w:eastAsia="仿宋" w:hAnsi="仿宋" w:hint="eastAsia"/>
          <w:sz w:val="28"/>
        </w:rPr>
      </w:pPr>
      <w:r w:rsidRPr="00043380">
        <w:rPr>
          <w:rFonts w:ascii="仿宋" w:eastAsia="仿宋" w:hAnsi="仿宋"/>
          <w:sz w:val="28"/>
        </w:rPr>
        <w:t xml:space="preserve">1.4 </w:t>
      </w:r>
      <w:r w:rsidRPr="00043380">
        <w:rPr>
          <w:rFonts w:ascii="仿宋" w:eastAsia="仿宋" w:hAnsi="仿宋" w:hint="eastAsia"/>
          <w:sz w:val="28"/>
        </w:rPr>
        <w:t>制度手册分发</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为了让员工更好地理解和记忆制度内容，公司将准备清晰简明的制度手册，并通过内部渠道进行全员分发。手册内容将包含易懂的语言、生动的案例，以提高员工的学习兴趣。</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 制度培训</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2.1 需求评估</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在进行制度培训前，将通过员工调查、小组讨论等方式，充分了解员工对制度的认知和存在的疑问。这有助于制定有针对性的培训计划。</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2.2 计划制定</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制定全面、有层次的培训计划，明确培训的内容、形式、时间和地点。确保培训计划覆盖所有关键点，确保培训的全面性。</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2.3 培训方式选择</w:t>
      </w:r>
    </w:p>
    <w:p w:rsidR="00043380" w:rsidRPr="00043380" w:rsidP="00043380">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043380">
        <w:rPr>
          <w:rFonts w:ascii="仿宋" w:eastAsia="仿宋" w:hAnsi="仿宋" w:hint="eastAsia"/>
          <w:sz w:val="28"/>
        </w:rPr>
        <w:t>根据员工的特点和制度内容的复杂程度，选择内部员工培训、专</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业外部培训或在线学习平台等多种培训方式，以确保培训的全面性和有效性。</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2.4 材料准备</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为培训准备相关材料，包括PPT、案例分析、讲义等。材料要生动有趣，能够引发员工的兴趣，提高培训效果。</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2.5 互动开展</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在培训中注重互动，通过讨论、小组活动等方式，激发员工的学习兴趣，促进信息的传递和消化。</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2.6 测验与反馈</w:t>
      </w:r>
    </w:p>
    <w:p w:rsidR="00043380" w:rsidP="00043380">
      <w:pPr>
        <w:ind w:firstLine="560" w:firstLineChars="200"/>
        <w:rPr>
          <w:rFonts w:ascii="仿宋" w:eastAsia="仿宋" w:hAnsi="仿宋" w:hint="eastAsia"/>
          <w:sz w:val="28"/>
        </w:rPr>
      </w:pPr>
      <w:r w:rsidRPr="00043380">
        <w:rPr>
          <w:rFonts w:ascii="仿宋" w:eastAsia="仿宋" w:hAnsi="仿宋" w:hint="eastAsia"/>
          <w:sz w:val="28"/>
        </w:rPr>
        <w:t>培训结束后进行小测验，检验员工的学习效果。同时，收集员工的反馈，了解培训的不足之处，为日后的改进提供依据。</w:t>
      </w:r>
    </w:p>
    <w:p w:rsidR="00043380" w:rsidP="00043380">
      <w:pPr>
        <w:pStyle w:val="Heading2"/>
      </w:pPr>
      <w:bookmarkStart w:id="6" w:name="_Toc152969009"/>
      <w:r w:rsidRPr="00043380">
        <w:t>(</w:t>
      </w:r>
      <w:r w:rsidRPr="00043380">
        <w:t>四</w:t>
      </w:r>
      <w:r w:rsidRPr="00043380">
        <w:t>)</w:t>
      </w:r>
      <w:r w:rsidRPr="00043380">
        <w:t>、制度执行与监督</w:t>
      </w:r>
      <w:bookmarkEnd w:id="6"/>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1. 制度执行</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1.1 落实责任</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确保每位员工了解其岗位上的相关制度，并明确制度执行的责任人。明确责任有助于保持制度的实施效果。</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1.2 制度执行考核</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建立制度执行的考核机制，通过定期的内部审核和检查，检验制度的执行情况。对执行不到位的情况进行及时纠正。</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1.3 奖惩机制</w:t>
      </w:r>
    </w:p>
    <w:p w:rsidR="00043380" w:rsidRPr="00043380" w:rsidP="00043380">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043380">
        <w:rPr>
          <w:rFonts w:ascii="仿宋" w:eastAsia="仿宋" w:hAnsi="仿宋" w:hint="eastAsia"/>
          <w:sz w:val="28"/>
        </w:rPr>
        <w:t>建立奖惩机制，对执行良好的员工给予表扬和奖励，对于违反制</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度的行为要有明确的处罚措施。奖惩机制有助于激发员工的积极性，保持制度的有效性。</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1.4 制度执行监控系统</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引入信息化手段，建立制度执行的监控系统。通过系统记录制度执行的各个环节，及时发现和解决执行中的问题。</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 制度监督</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2.1 内部监督机制</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设立专门的内部监察组织，对公司内部的各个岗位进行监督。通过巡查、检查、抽查等方式，确保制度得到有效执行。</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2.2 外部监督</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引入外部专业机构，对公司的制度执行情况进行独立评估。外部监督有助于提高公司对自身问题的认识，促进制度执行的进一步完善。</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2.3 员工反馈机制</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建立员工制度反馈机制，鼓励员工对制度的执行提出建议和意见。通过及时了解员工的反馈，有助于及时调整和改进制度。</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2.4 制度监督培训</w:t>
      </w:r>
    </w:p>
    <w:p w:rsidR="00043380" w:rsidP="00043380">
      <w:pPr>
        <w:ind w:firstLine="560" w:firstLineChars="200"/>
        <w:rPr>
          <w:rFonts w:ascii="仿宋" w:eastAsia="仿宋" w:hAnsi="仿宋" w:hint="eastAsia"/>
          <w:sz w:val="28"/>
        </w:rPr>
      </w:pPr>
      <w:r w:rsidRPr="00043380">
        <w:rPr>
          <w:rFonts w:ascii="仿宋" w:eastAsia="仿宋" w:hAnsi="仿宋" w:hint="eastAsia"/>
          <w:sz w:val="28"/>
        </w:rPr>
        <w:t>定期对公司内部的监察人员进行培训，提高他们的监察水平，确保监察工作的专业性和有效性。</w:t>
      </w:r>
    </w:p>
    <w:p w:rsidR="00043380" w:rsidP="00043380">
      <w:pPr>
        <w:pStyle w:val="Heading2"/>
      </w:pPr>
      <w:bookmarkStart w:id="7" w:name="_Toc152969010"/>
      <w:r w:rsidRPr="00043380">
        <w:t>(</w:t>
      </w:r>
      <w:r w:rsidRPr="00043380">
        <w:t>五</w:t>
      </w:r>
      <w:r w:rsidRPr="00043380">
        <w:t>)</w:t>
      </w:r>
      <w:r w:rsidRPr="00043380">
        <w:t>、制度评估与改进</w:t>
      </w:r>
      <w:bookmarkEnd w:id="7"/>
    </w:p>
    <w:p w:rsidR="00043380" w:rsidRPr="00043380" w:rsidP="00043380">
      <w:pPr>
        <w:ind w:firstLine="560" w:firstLineChars="200"/>
        <w:rPr>
          <w:rFonts w:ascii="仿宋" w:eastAsia="仿宋" w:hAnsi="仿宋"/>
          <w:sz w:val="28"/>
        </w:rPr>
      </w:pPr>
    </w:p>
    <w:p w:rsidR="00043380" w:rsidRPr="00043380" w:rsidP="00043380">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043380">
        <w:rPr>
          <w:rFonts w:ascii="仿宋" w:eastAsia="仿宋" w:hAnsi="仿宋" w:hint="eastAsia"/>
          <w:sz w:val="28"/>
        </w:rPr>
        <w:t>制度执行与监督</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在公司的管理体系中，制度执行与监督是确保企业规范运作和实现长期可持续发展的关键环节。下面是公司在制度执行与监督方面的关键措施：</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制度执行</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责任明晰化： 明确每位员工在各自岗位上的相关制度，并确保每个人都了解并能够正确执行相应的制度。通过明晰责任，提高员工对制度执行的责任感。</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考核机制： 建立制度执行的考核机制，对各个层级的员工进行定期的内部审核和检查，以确保制度的全面执行。定期的考核有助于发现问题并及时纠正。</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奖惩机制： 制定奖惩机制，对于制度执行良好的员工给予表扬和奖励，对于违反制度的行为要有明确的处罚措施。奖惩机制有助于激发员工的积极性。</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监控系统： 引入信息化手段，建立制度执行的监控系统。通过实时记录和分析制度执行情况，及时发现和解决问题，提高制度的执行效果。</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制度监督</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内部监督机制： 设立专门的内部监察组织，对公司内部的各个岗位进行监督。通过巡查、检查、抽查等方式，确保制度得到有效执行。</w:t>
      </w:r>
    </w:p>
    <w:p w:rsidR="00043380" w:rsidRPr="00043380" w:rsidP="00043380">
      <w:pPr>
        <w:ind w:firstLine="560" w:firstLineChars="200"/>
        <w:rPr>
          <w:rFonts w:ascii="仿宋" w:eastAsia="仿宋" w:hAnsi="仿宋" w:hint="eastAsia"/>
          <w:sz w:val="28"/>
        </w:rPr>
      </w:pPr>
      <w:r w:rsidRPr="00043380">
        <w:rPr>
          <w:rFonts w:ascii="仿宋" w:eastAsia="仿宋" w:hAnsi="仿宋" w:hint="eastAsia"/>
          <w:sz w:val="28"/>
        </w:rPr>
        <w:t>外部监督： 引入外部专业机构，对公司的制度执行情况进行独立评估。外部监督有助于提高公司对自身问题的认识，促进制度执行</w:t>
      </w:r>
      <w:r w:rsidRPr="00043380">
        <w:rPr>
          <w:rFonts w:ascii="仿宋" w:eastAsia="仿宋" w:hAnsi="仿宋" w:hint="eastAsia"/>
          <w:sz w:val="28"/>
        </w:rPr>
        <w:br/>
      </w:r>
      <w:r w:rsidRPr="0004338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https://d.book118.com/138022136054006026</w:t>
        </w:r>
      </w:hyperlink>
    </w:p>
    <w:p w:rsidR="00043380" w:rsidRPr="00043380" w:rsidP="00043380">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380"/>
    <w:rsid w:val="00043380"/>
    <w:rsid w:val="004B31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4338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4338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43380"/>
    <w:rPr>
      <w:b/>
      <w:bCs/>
      <w:kern w:val="44"/>
      <w:sz w:val="44"/>
      <w:szCs w:val="44"/>
    </w:rPr>
  </w:style>
  <w:style w:type="character" w:customStyle="1" w:styleId="2Char">
    <w:name w:val="标题 2 Char"/>
    <w:basedOn w:val="DefaultParagraphFont"/>
    <w:link w:val="Heading2"/>
    <w:uiPriority w:val="9"/>
    <w:rsid w:val="00043380"/>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043380"/>
  </w:style>
  <w:style w:type="paragraph" w:styleId="TOC2">
    <w:name w:val="toc 2"/>
    <w:basedOn w:val="Normal"/>
    <w:next w:val="Normal"/>
    <w:autoRedefine/>
    <w:uiPriority w:val="39"/>
    <w:unhideWhenUsed/>
    <w:rsid w:val="0004338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802213605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5039</Words>
  <Characters>28724</Characters>
  <Application>Microsoft Office Word</Application>
  <DocSecurity>0</DocSecurity>
  <Lines>239</Lines>
  <Paragraphs>67</Paragraphs>
  <ScaleCrop>false</ScaleCrop>
  <Company/>
  <LinksUpToDate>false</LinksUpToDate>
  <CharactersWithSpaces>33696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2023-12-08T15:02:00Z</dcterms:created>
  <dcterms:modified xsi:type="dcterms:W3CDTF">2023-12-08T15:03:00Z</dcterms:modified>
</cp:coreProperties>
</file>