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各类敏感元器件的自动测试装备项目规划设计方案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36" w:history="1">
        <w:r>
          <w:rPr>
            <w:rFonts w:ascii="仿宋" w:eastAsia="仿宋" w:hAnsi="仿宋" w:cs="仿宋" w:hint="eastAsia"/>
            <w:lang w:eastAsia="zh-CN"/>
          </w:rPr>
          <w:t>前言</w:t>
        </w:r>
        <w:r>
          <w:tab/>
        </w:r>
        <w:r>
          <w:fldChar w:fldCharType="begin"/>
        </w:r>
        <w:r>
          <w:instrText xml:space="preserve"> PAGEREF _Toc28336 \h </w:instrText>
        </w:r>
        <w:r>
          <w:fldChar w:fldCharType="separate"/>
        </w:r>
        <w:r>
          <w:t>3</w:t>
        </w:r>
        <w:r>
          <w:fldChar w:fldCharType="end"/>
        </w:r>
      </w:hyperlink>
    </w:p>
    <w:p>
      <w:pPr>
        <w:pStyle w:val="TOC1"/>
        <w:tabs>
          <w:tab w:val="right" w:leader="dot" w:pos="8306"/>
        </w:tabs>
      </w:pPr>
      <w:hyperlink w:anchor="_Toc26662" w:history="1">
        <w:r>
          <w:rPr>
            <w:rFonts w:ascii="仿宋" w:eastAsia="仿宋" w:hAnsi="仿宋" w:cs="仿宋" w:hint="eastAsia"/>
            <w:lang w:eastAsia="zh-CN"/>
          </w:rPr>
          <w:t>一、各类敏感元器件的自动测试装备项目文档管理</w:t>
        </w:r>
        <w:r>
          <w:tab/>
        </w:r>
        <w:r>
          <w:fldChar w:fldCharType="begin"/>
        </w:r>
        <w:r>
          <w:instrText xml:space="preserve"> PAGEREF _Toc26662 \h </w:instrText>
        </w:r>
        <w:r>
          <w:fldChar w:fldCharType="separate"/>
        </w:r>
        <w:r>
          <w:t>3</w:t>
        </w:r>
        <w:r>
          <w:fldChar w:fldCharType="end"/>
        </w:r>
      </w:hyperlink>
    </w:p>
    <w:p>
      <w:pPr>
        <w:pStyle w:val="TOC2"/>
        <w:tabs>
          <w:tab w:val="right" w:leader="dot" w:pos="8306"/>
        </w:tabs>
      </w:pPr>
      <w:hyperlink w:anchor="_Toc5936" w:history="1">
        <w:r>
          <w:rPr>
            <w:rFonts w:ascii="仿宋" w:eastAsia="仿宋" w:hAnsi="仿宋" w:cs="仿宋" w:hint="eastAsia"/>
            <w:lang w:eastAsia="zh-CN"/>
          </w:rPr>
          <w:t>(一)、文档编制与审查</w:t>
        </w:r>
        <w:r>
          <w:tab/>
        </w:r>
        <w:r>
          <w:fldChar w:fldCharType="begin"/>
        </w:r>
        <w:r>
          <w:instrText xml:space="preserve"> PAGEREF _Toc5936 \h </w:instrText>
        </w:r>
        <w:r>
          <w:fldChar w:fldCharType="separate"/>
        </w:r>
        <w:r>
          <w:t>3</w:t>
        </w:r>
        <w:r>
          <w:fldChar w:fldCharType="end"/>
        </w:r>
      </w:hyperlink>
    </w:p>
    <w:p>
      <w:pPr>
        <w:pStyle w:val="TOC2"/>
        <w:tabs>
          <w:tab w:val="right" w:leader="dot" w:pos="8306"/>
        </w:tabs>
      </w:pPr>
      <w:hyperlink w:anchor="_Toc27904" w:history="1">
        <w:r>
          <w:rPr>
            <w:rFonts w:ascii="仿宋" w:eastAsia="仿宋" w:hAnsi="仿宋" w:cs="仿宋" w:hint="eastAsia"/>
            <w:lang w:eastAsia="zh-CN"/>
          </w:rPr>
          <w:t>(二)、文档发布与分发</w:t>
        </w:r>
        <w:r>
          <w:tab/>
        </w:r>
        <w:r>
          <w:fldChar w:fldCharType="begin"/>
        </w:r>
        <w:r>
          <w:instrText xml:space="preserve"> PAGEREF _Toc27904 \h </w:instrText>
        </w:r>
        <w:r>
          <w:fldChar w:fldCharType="separate"/>
        </w:r>
        <w:r>
          <w:t>4</w:t>
        </w:r>
        <w:r>
          <w:fldChar w:fldCharType="end"/>
        </w:r>
      </w:hyperlink>
    </w:p>
    <w:p>
      <w:pPr>
        <w:pStyle w:val="TOC2"/>
        <w:tabs>
          <w:tab w:val="right" w:leader="dot" w:pos="8306"/>
        </w:tabs>
      </w:pPr>
      <w:hyperlink w:anchor="_Toc25400" w:history="1">
        <w:r>
          <w:rPr>
            <w:rFonts w:ascii="仿宋" w:eastAsia="仿宋" w:hAnsi="仿宋" w:cs="仿宋" w:hint="eastAsia"/>
            <w:lang w:eastAsia="zh-CN"/>
          </w:rPr>
          <w:t>(三)、文档存档与归档</w:t>
        </w:r>
        <w:r>
          <w:tab/>
        </w:r>
        <w:r>
          <w:fldChar w:fldCharType="begin"/>
        </w:r>
        <w:r>
          <w:instrText xml:space="preserve"> PAGEREF _Toc25400 \h </w:instrText>
        </w:r>
        <w:r>
          <w:fldChar w:fldCharType="separate"/>
        </w:r>
        <w:r>
          <w:t>5</w:t>
        </w:r>
        <w:r>
          <w:fldChar w:fldCharType="end"/>
        </w:r>
      </w:hyperlink>
    </w:p>
    <w:p>
      <w:pPr>
        <w:pStyle w:val="TOC1"/>
        <w:tabs>
          <w:tab w:val="right" w:leader="dot" w:pos="8306"/>
        </w:tabs>
      </w:pPr>
      <w:hyperlink w:anchor="_Toc30793" w:history="1">
        <w:r>
          <w:rPr>
            <w:rFonts w:ascii="仿宋" w:eastAsia="仿宋" w:hAnsi="仿宋" w:cs="仿宋" w:hint="eastAsia"/>
            <w:lang w:eastAsia="zh-CN"/>
          </w:rPr>
          <w:t>二、各类敏感元器件的自动测试装备项目概论</w:t>
        </w:r>
        <w:r>
          <w:tab/>
        </w:r>
        <w:r>
          <w:fldChar w:fldCharType="begin"/>
        </w:r>
        <w:r>
          <w:instrText xml:space="preserve"> PAGEREF _Toc30793 \h </w:instrText>
        </w:r>
        <w:r>
          <w:fldChar w:fldCharType="separate"/>
        </w:r>
        <w:r>
          <w:t>7</w:t>
        </w:r>
        <w:r>
          <w:fldChar w:fldCharType="end"/>
        </w:r>
      </w:hyperlink>
    </w:p>
    <w:p>
      <w:pPr>
        <w:pStyle w:val="TOC2"/>
        <w:tabs>
          <w:tab w:val="right" w:leader="dot" w:pos="8306"/>
        </w:tabs>
      </w:pPr>
      <w:hyperlink w:anchor="_Toc30173" w:history="1">
        <w:r>
          <w:rPr>
            <w:rFonts w:ascii="仿宋" w:eastAsia="仿宋" w:hAnsi="仿宋" w:cs="仿宋" w:hint="eastAsia"/>
            <w:lang w:eastAsia="zh-CN"/>
          </w:rPr>
          <w:t>(一)、各类敏感元器件的自动测试装备项目概况</w:t>
        </w:r>
        <w:r>
          <w:tab/>
        </w:r>
        <w:r>
          <w:fldChar w:fldCharType="begin"/>
        </w:r>
        <w:r>
          <w:instrText xml:space="preserve"> PAGEREF _Toc30173 \h </w:instrText>
        </w:r>
        <w:r>
          <w:fldChar w:fldCharType="separate"/>
        </w:r>
        <w:r>
          <w:t>7</w:t>
        </w:r>
        <w:r>
          <w:fldChar w:fldCharType="end"/>
        </w:r>
      </w:hyperlink>
    </w:p>
    <w:p>
      <w:pPr>
        <w:pStyle w:val="TOC2"/>
        <w:tabs>
          <w:tab w:val="right" w:leader="dot" w:pos="8306"/>
        </w:tabs>
      </w:pPr>
      <w:hyperlink w:anchor="_Toc6907" w:history="1">
        <w:r>
          <w:rPr>
            <w:rFonts w:ascii="仿宋" w:eastAsia="仿宋" w:hAnsi="仿宋" w:cs="仿宋" w:hint="eastAsia"/>
            <w:lang w:eastAsia="zh-CN"/>
          </w:rPr>
          <w:t>(二)、各类敏感元器件的自动测试装备项目目标</w:t>
        </w:r>
        <w:r>
          <w:tab/>
        </w:r>
        <w:r>
          <w:fldChar w:fldCharType="begin"/>
        </w:r>
        <w:r>
          <w:instrText xml:space="preserve"> PAGEREF _Toc6907 \h </w:instrText>
        </w:r>
        <w:r>
          <w:fldChar w:fldCharType="separate"/>
        </w:r>
        <w:r>
          <w:t>9</w:t>
        </w:r>
        <w:r>
          <w:fldChar w:fldCharType="end"/>
        </w:r>
      </w:hyperlink>
    </w:p>
    <w:p>
      <w:pPr>
        <w:pStyle w:val="TOC2"/>
        <w:tabs>
          <w:tab w:val="right" w:leader="dot" w:pos="8306"/>
        </w:tabs>
      </w:pPr>
      <w:hyperlink w:anchor="_Toc5507" w:history="1">
        <w:r>
          <w:rPr>
            <w:rFonts w:ascii="仿宋" w:eastAsia="仿宋" w:hAnsi="仿宋" w:cs="仿宋" w:hint="eastAsia"/>
            <w:lang w:eastAsia="zh-CN"/>
          </w:rPr>
          <w:t>(三)、各类敏感元器件的自动测试装备项目提出的理由</w:t>
        </w:r>
        <w:r>
          <w:tab/>
        </w:r>
        <w:r>
          <w:fldChar w:fldCharType="begin"/>
        </w:r>
        <w:r>
          <w:instrText xml:space="preserve"> PAGEREF _Toc5507 \h </w:instrText>
        </w:r>
        <w:r>
          <w:fldChar w:fldCharType="separate"/>
        </w:r>
        <w:r>
          <w:t>10</w:t>
        </w:r>
        <w:r>
          <w:fldChar w:fldCharType="end"/>
        </w:r>
      </w:hyperlink>
    </w:p>
    <w:p>
      <w:pPr>
        <w:pStyle w:val="TOC2"/>
        <w:tabs>
          <w:tab w:val="right" w:leader="dot" w:pos="8306"/>
        </w:tabs>
      </w:pPr>
      <w:hyperlink w:anchor="_Toc24053" w:history="1">
        <w:r>
          <w:rPr>
            <w:rFonts w:ascii="仿宋" w:eastAsia="仿宋" w:hAnsi="仿宋" w:cs="仿宋" w:hint="eastAsia"/>
            <w:lang w:eastAsia="zh-CN"/>
          </w:rPr>
          <w:t>(四)、各类敏感元器件的自动测试装备项目意义</w:t>
        </w:r>
        <w:r>
          <w:tab/>
        </w:r>
        <w:r>
          <w:fldChar w:fldCharType="begin"/>
        </w:r>
        <w:r>
          <w:instrText xml:space="preserve"> PAGEREF _Toc24053 \h </w:instrText>
        </w:r>
        <w:r>
          <w:fldChar w:fldCharType="separate"/>
        </w:r>
        <w:r>
          <w:t>12</w:t>
        </w:r>
        <w:r>
          <w:fldChar w:fldCharType="end"/>
        </w:r>
      </w:hyperlink>
    </w:p>
    <w:p>
      <w:pPr>
        <w:pStyle w:val="TOC2"/>
        <w:tabs>
          <w:tab w:val="right" w:leader="dot" w:pos="8306"/>
        </w:tabs>
      </w:pPr>
      <w:hyperlink w:anchor="_Toc15213" w:history="1">
        <w:r>
          <w:rPr>
            <w:rFonts w:ascii="仿宋" w:eastAsia="仿宋" w:hAnsi="仿宋" w:cs="仿宋" w:hint="eastAsia"/>
            <w:lang w:eastAsia="zh-CN"/>
          </w:rPr>
          <w:t>(五)、各类敏感元器件的自动测试装备项目背景</w:t>
        </w:r>
        <w:r>
          <w:tab/>
        </w:r>
        <w:r>
          <w:fldChar w:fldCharType="begin"/>
        </w:r>
        <w:r>
          <w:instrText xml:space="preserve"> PAGEREF _Toc15213 \h </w:instrText>
        </w:r>
        <w:r>
          <w:fldChar w:fldCharType="separate"/>
        </w:r>
        <w:r>
          <w:t>13</w:t>
        </w:r>
        <w:r>
          <w:fldChar w:fldCharType="end"/>
        </w:r>
      </w:hyperlink>
    </w:p>
    <w:p>
      <w:pPr>
        <w:pStyle w:val="TOC1"/>
        <w:tabs>
          <w:tab w:val="right" w:leader="dot" w:pos="8306"/>
        </w:tabs>
      </w:pPr>
      <w:hyperlink w:anchor="_Toc8649" w:history="1">
        <w:r>
          <w:rPr>
            <w:rFonts w:ascii="仿宋" w:eastAsia="仿宋" w:hAnsi="仿宋" w:cs="仿宋" w:hint="eastAsia"/>
            <w:lang w:eastAsia="zh-CN"/>
          </w:rPr>
          <w:t>三、工艺说明</w:t>
        </w:r>
        <w:r>
          <w:tab/>
        </w:r>
        <w:r>
          <w:fldChar w:fldCharType="begin"/>
        </w:r>
        <w:r>
          <w:instrText xml:space="preserve"> PAGEREF _Toc8649 \h </w:instrText>
        </w:r>
        <w:r>
          <w:fldChar w:fldCharType="separate"/>
        </w:r>
        <w:r>
          <w:t>14</w:t>
        </w:r>
        <w:r>
          <w:fldChar w:fldCharType="end"/>
        </w:r>
      </w:hyperlink>
    </w:p>
    <w:p>
      <w:pPr>
        <w:pStyle w:val="TOC2"/>
        <w:tabs>
          <w:tab w:val="right" w:leader="dot" w:pos="8306"/>
        </w:tabs>
      </w:pPr>
      <w:hyperlink w:anchor="_Toc18653" w:history="1">
        <w:r>
          <w:rPr>
            <w:rFonts w:ascii="仿宋" w:eastAsia="仿宋" w:hAnsi="仿宋" w:cs="仿宋" w:hint="eastAsia"/>
            <w:lang w:eastAsia="zh-CN"/>
          </w:rPr>
          <w:t>(一)、技术管理特点</w:t>
        </w:r>
        <w:r>
          <w:tab/>
        </w:r>
        <w:r>
          <w:fldChar w:fldCharType="begin"/>
        </w:r>
        <w:r>
          <w:instrText xml:space="preserve"> PAGEREF _Toc18653 \h </w:instrText>
        </w:r>
        <w:r>
          <w:fldChar w:fldCharType="separate"/>
        </w:r>
        <w:r>
          <w:t>14</w:t>
        </w:r>
        <w:r>
          <w:fldChar w:fldCharType="end"/>
        </w:r>
      </w:hyperlink>
    </w:p>
    <w:p>
      <w:pPr>
        <w:pStyle w:val="TOC2"/>
        <w:tabs>
          <w:tab w:val="right" w:leader="dot" w:pos="8306"/>
        </w:tabs>
      </w:pPr>
      <w:hyperlink w:anchor="_Toc474" w:history="1">
        <w:r>
          <w:rPr>
            <w:rFonts w:ascii="仿宋" w:eastAsia="仿宋" w:hAnsi="仿宋" w:cs="仿宋" w:hint="eastAsia"/>
            <w:lang w:eastAsia="zh-CN"/>
          </w:rPr>
          <w:t>(二)、各类敏感元器件的自动测试装备项目工艺技术设计方案</w:t>
        </w:r>
        <w:r>
          <w:tab/>
        </w:r>
        <w:r>
          <w:fldChar w:fldCharType="begin"/>
        </w:r>
        <w:r>
          <w:instrText xml:space="preserve"> PAGEREF _Toc474 \h </w:instrText>
        </w:r>
        <w:r>
          <w:fldChar w:fldCharType="separate"/>
        </w:r>
        <w:r>
          <w:t>16</w:t>
        </w:r>
        <w:r>
          <w:fldChar w:fldCharType="end"/>
        </w:r>
      </w:hyperlink>
    </w:p>
    <w:p>
      <w:pPr>
        <w:pStyle w:val="TOC2"/>
        <w:tabs>
          <w:tab w:val="right" w:leader="dot" w:pos="8306"/>
        </w:tabs>
      </w:pPr>
      <w:hyperlink w:anchor="_Toc22055" w:history="1">
        <w:r>
          <w:rPr>
            <w:rFonts w:ascii="仿宋" w:eastAsia="仿宋" w:hAnsi="仿宋" w:cs="仿宋" w:hint="eastAsia"/>
            <w:lang w:eastAsia="zh-CN"/>
          </w:rPr>
          <w:t>(三)、设备选型方案</w:t>
        </w:r>
        <w:r>
          <w:tab/>
        </w:r>
        <w:r>
          <w:fldChar w:fldCharType="begin"/>
        </w:r>
        <w:r>
          <w:instrText xml:space="preserve"> PAGEREF _Toc22055 \h </w:instrText>
        </w:r>
        <w:r>
          <w:fldChar w:fldCharType="separate"/>
        </w:r>
        <w:r>
          <w:t>17</w:t>
        </w:r>
        <w:r>
          <w:fldChar w:fldCharType="end"/>
        </w:r>
      </w:hyperlink>
    </w:p>
    <w:p>
      <w:pPr>
        <w:pStyle w:val="TOC1"/>
        <w:tabs>
          <w:tab w:val="right" w:leader="dot" w:pos="8306"/>
        </w:tabs>
      </w:pPr>
      <w:hyperlink w:anchor="_Toc32167" w:history="1">
        <w:r>
          <w:rPr>
            <w:rFonts w:ascii="仿宋" w:eastAsia="仿宋" w:hAnsi="仿宋" w:cs="仿宋" w:hint="eastAsia"/>
            <w:lang w:eastAsia="zh-CN"/>
          </w:rPr>
          <w:t>四、各类敏感元器件的自动测试装备项目土建工程</w:t>
        </w:r>
        <w:r>
          <w:tab/>
        </w:r>
        <w:r>
          <w:fldChar w:fldCharType="begin"/>
        </w:r>
        <w:r>
          <w:instrText xml:space="preserve"> PAGEREF _Toc32167 \h </w:instrText>
        </w:r>
        <w:r>
          <w:fldChar w:fldCharType="separate"/>
        </w:r>
        <w:r>
          <w:t>19</w:t>
        </w:r>
        <w:r>
          <w:fldChar w:fldCharType="end"/>
        </w:r>
      </w:hyperlink>
    </w:p>
    <w:p>
      <w:pPr>
        <w:pStyle w:val="TOC2"/>
        <w:tabs>
          <w:tab w:val="right" w:leader="dot" w:pos="8306"/>
        </w:tabs>
      </w:pPr>
      <w:hyperlink w:anchor="_Toc29537" w:history="1">
        <w:r>
          <w:rPr>
            <w:rFonts w:ascii="仿宋" w:eastAsia="仿宋" w:hAnsi="仿宋" w:cs="仿宋" w:hint="eastAsia"/>
            <w:lang w:eastAsia="zh-CN"/>
          </w:rPr>
          <w:t>(一)、建筑工程设计原则</w:t>
        </w:r>
        <w:r>
          <w:tab/>
        </w:r>
        <w:r>
          <w:fldChar w:fldCharType="begin"/>
        </w:r>
        <w:r>
          <w:instrText xml:space="preserve"> PAGEREF _Toc29537 \h </w:instrText>
        </w:r>
        <w:r>
          <w:fldChar w:fldCharType="separate"/>
        </w:r>
        <w:r>
          <w:t>19</w:t>
        </w:r>
        <w:r>
          <w:fldChar w:fldCharType="end"/>
        </w:r>
      </w:hyperlink>
    </w:p>
    <w:p>
      <w:pPr>
        <w:pStyle w:val="TOC2"/>
        <w:tabs>
          <w:tab w:val="right" w:leader="dot" w:pos="8306"/>
        </w:tabs>
      </w:pPr>
      <w:hyperlink w:anchor="_Toc310" w:history="1">
        <w:r>
          <w:rPr>
            <w:rFonts w:ascii="仿宋" w:eastAsia="仿宋" w:hAnsi="仿宋" w:cs="仿宋" w:hint="eastAsia"/>
            <w:lang w:eastAsia="zh-CN"/>
          </w:rPr>
          <w:t>(二)、土建工程设计年限及安全等级</w:t>
        </w:r>
        <w:r>
          <w:tab/>
        </w:r>
        <w:r>
          <w:fldChar w:fldCharType="begin"/>
        </w:r>
        <w:r>
          <w:instrText xml:space="preserve"> PAGEREF _Toc310 \h </w:instrText>
        </w:r>
        <w:r>
          <w:fldChar w:fldCharType="separate"/>
        </w:r>
        <w:r>
          <w:t>20</w:t>
        </w:r>
        <w:r>
          <w:fldChar w:fldCharType="end"/>
        </w:r>
      </w:hyperlink>
    </w:p>
    <w:p>
      <w:pPr>
        <w:pStyle w:val="TOC2"/>
        <w:tabs>
          <w:tab w:val="right" w:leader="dot" w:pos="8306"/>
        </w:tabs>
      </w:pPr>
      <w:hyperlink w:anchor="_Toc12186" w:history="1">
        <w:r>
          <w:rPr>
            <w:rFonts w:ascii="仿宋" w:eastAsia="仿宋" w:hAnsi="仿宋" w:cs="仿宋" w:hint="eastAsia"/>
            <w:lang w:eastAsia="zh-CN"/>
          </w:rPr>
          <w:t>(三)、建筑工程设计总体要求</w:t>
        </w:r>
        <w:r>
          <w:tab/>
        </w:r>
        <w:r>
          <w:fldChar w:fldCharType="begin"/>
        </w:r>
        <w:r>
          <w:instrText xml:space="preserve"> PAGEREF _Toc12186 \h </w:instrText>
        </w:r>
        <w:r>
          <w:fldChar w:fldCharType="separate"/>
        </w:r>
        <w:r>
          <w:t>21</w:t>
        </w:r>
        <w:r>
          <w:fldChar w:fldCharType="end"/>
        </w:r>
      </w:hyperlink>
    </w:p>
    <w:p>
      <w:pPr>
        <w:pStyle w:val="TOC2"/>
        <w:tabs>
          <w:tab w:val="right" w:leader="dot" w:pos="8306"/>
        </w:tabs>
      </w:pPr>
      <w:hyperlink w:anchor="_Toc28149" w:history="1">
        <w:r>
          <w:rPr>
            <w:rFonts w:ascii="仿宋" w:eastAsia="仿宋" w:hAnsi="仿宋" w:cs="仿宋" w:hint="eastAsia"/>
            <w:lang w:eastAsia="zh-CN"/>
          </w:rPr>
          <w:t>(四)、土建工程建设指标</w:t>
        </w:r>
        <w:r>
          <w:tab/>
        </w:r>
        <w:r>
          <w:fldChar w:fldCharType="begin"/>
        </w:r>
        <w:r>
          <w:instrText xml:space="preserve"> PAGEREF _Toc28149 \h </w:instrText>
        </w:r>
        <w:r>
          <w:fldChar w:fldCharType="separate"/>
        </w:r>
        <w:r>
          <w:t>22</w:t>
        </w:r>
        <w:r>
          <w:fldChar w:fldCharType="end"/>
        </w:r>
      </w:hyperlink>
    </w:p>
    <w:p>
      <w:pPr>
        <w:pStyle w:val="TOC1"/>
        <w:tabs>
          <w:tab w:val="right" w:leader="dot" w:pos="8306"/>
        </w:tabs>
      </w:pPr>
      <w:hyperlink w:anchor="_Toc8893" w:history="1">
        <w:r>
          <w:rPr>
            <w:rFonts w:ascii="仿宋" w:eastAsia="仿宋" w:hAnsi="仿宋" w:cs="仿宋" w:hint="eastAsia"/>
            <w:lang w:eastAsia="zh-CN"/>
          </w:rPr>
          <w:t>五、各类敏感元器件的自动测试装备项目可持续发展</w:t>
        </w:r>
        <w:r>
          <w:tab/>
        </w:r>
        <w:r>
          <w:fldChar w:fldCharType="begin"/>
        </w:r>
        <w:r>
          <w:instrText xml:space="preserve"> PAGEREF _Toc8893 \h </w:instrText>
        </w:r>
        <w:r>
          <w:fldChar w:fldCharType="separate"/>
        </w:r>
        <w:r>
          <w:t>22</w:t>
        </w:r>
        <w:r>
          <w:fldChar w:fldCharType="end"/>
        </w:r>
      </w:hyperlink>
    </w:p>
    <w:p>
      <w:pPr>
        <w:pStyle w:val="TOC2"/>
        <w:tabs>
          <w:tab w:val="right" w:leader="dot" w:pos="8306"/>
        </w:tabs>
      </w:pPr>
      <w:hyperlink w:anchor="_Toc3984" w:history="1">
        <w:r>
          <w:rPr>
            <w:rFonts w:ascii="仿宋" w:eastAsia="仿宋" w:hAnsi="仿宋" w:cs="仿宋" w:hint="eastAsia"/>
            <w:lang w:eastAsia="zh-CN"/>
          </w:rPr>
          <w:t>(一)、可持续战略与实践</w:t>
        </w:r>
        <w:r>
          <w:tab/>
        </w:r>
        <w:r>
          <w:fldChar w:fldCharType="begin"/>
        </w:r>
        <w:r>
          <w:instrText xml:space="preserve"> PAGEREF _Toc3984 \h </w:instrText>
        </w:r>
        <w:r>
          <w:fldChar w:fldCharType="separate"/>
        </w:r>
        <w:r>
          <w:t>22</w:t>
        </w:r>
        <w:r>
          <w:fldChar w:fldCharType="end"/>
        </w:r>
      </w:hyperlink>
    </w:p>
    <w:p>
      <w:pPr>
        <w:pStyle w:val="TOC2"/>
        <w:tabs>
          <w:tab w:val="right" w:leader="dot" w:pos="8306"/>
        </w:tabs>
      </w:pPr>
      <w:hyperlink w:anchor="_Toc22404" w:history="1">
        <w:r>
          <w:rPr>
            <w:rFonts w:ascii="仿宋" w:eastAsia="仿宋" w:hAnsi="仿宋" w:cs="仿宋" w:hint="eastAsia"/>
            <w:lang w:eastAsia="zh-CN"/>
          </w:rPr>
          <w:t>(二)、环保与社会责任</w:t>
        </w:r>
        <w:r>
          <w:tab/>
        </w:r>
        <w:r>
          <w:fldChar w:fldCharType="begin"/>
        </w:r>
        <w:r>
          <w:instrText xml:space="preserve"> PAGEREF _Toc22404 \h </w:instrText>
        </w:r>
        <w:r>
          <w:fldChar w:fldCharType="separate"/>
        </w:r>
        <w:r>
          <w:t>23</w:t>
        </w:r>
        <w:r>
          <w:fldChar w:fldCharType="end"/>
        </w:r>
      </w:hyperlink>
    </w:p>
    <w:p>
      <w:pPr>
        <w:pStyle w:val="TOC1"/>
        <w:tabs>
          <w:tab w:val="right" w:leader="dot" w:pos="8306"/>
        </w:tabs>
      </w:pPr>
      <w:hyperlink w:anchor="_Toc1164" w:history="1">
        <w:r>
          <w:rPr>
            <w:rFonts w:ascii="仿宋" w:eastAsia="仿宋" w:hAnsi="仿宋" w:cs="仿宋" w:hint="eastAsia"/>
            <w:lang w:eastAsia="zh-CN"/>
          </w:rPr>
          <w:t>六、各类敏感元器件的自动测试装备项目建设背景及必要性分析</w:t>
        </w:r>
        <w:r>
          <w:tab/>
        </w:r>
        <w:r>
          <w:fldChar w:fldCharType="begin"/>
        </w:r>
        <w:r>
          <w:instrText xml:space="preserve"> PAGEREF _Toc1164 \h </w:instrText>
        </w:r>
        <w:r>
          <w:fldChar w:fldCharType="separate"/>
        </w:r>
        <w:r>
          <w:t>24</w:t>
        </w:r>
        <w:r>
          <w:fldChar w:fldCharType="end"/>
        </w:r>
      </w:hyperlink>
    </w:p>
    <w:p>
      <w:pPr>
        <w:pStyle w:val="TOC2"/>
        <w:tabs>
          <w:tab w:val="right" w:leader="dot" w:pos="8306"/>
        </w:tabs>
      </w:pPr>
      <w:hyperlink w:anchor="_Toc7733" w:history="1">
        <w:r>
          <w:rPr>
            <w:rFonts w:ascii="仿宋" w:eastAsia="仿宋" w:hAnsi="仿宋" w:cs="仿宋" w:hint="eastAsia"/>
            <w:lang w:eastAsia="zh-CN"/>
          </w:rPr>
          <w:t>(一)、各类敏感元器件的自动测试装备项目背景分析</w:t>
        </w:r>
        <w:r>
          <w:tab/>
        </w:r>
        <w:r>
          <w:fldChar w:fldCharType="begin"/>
        </w:r>
        <w:r>
          <w:instrText xml:space="preserve"> PAGEREF _Toc7733 \h </w:instrText>
        </w:r>
        <w:r>
          <w:fldChar w:fldCharType="separate"/>
        </w:r>
        <w:r>
          <w:t>24</w:t>
        </w:r>
        <w:r>
          <w:fldChar w:fldCharType="end"/>
        </w:r>
      </w:hyperlink>
    </w:p>
    <w:p>
      <w:pPr>
        <w:pStyle w:val="TOC2"/>
        <w:tabs>
          <w:tab w:val="right" w:leader="dot" w:pos="8306"/>
        </w:tabs>
      </w:pPr>
      <w:hyperlink w:anchor="_Toc8361" w:history="1">
        <w:r>
          <w:rPr>
            <w:rFonts w:ascii="仿宋" w:eastAsia="仿宋" w:hAnsi="仿宋" w:cs="仿宋" w:hint="eastAsia"/>
            <w:lang w:eastAsia="zh-CN"/>
          </w:rPr>
          <w:t>(二)、各类敏感元器件的自动测试装备项目建设必要性分析</w:t>
        </w:r>
        <w:r>
          <w:tab/>
        </w:r>
        <w:r>
          <w:fldChar w:fldCharType="begin"/>
        </w:r>
        <w:r>
          <w:instrText xml:space="preserve"> PAGEREF _Toc8361 \h </w:instrText>
        </w:r>
        <w:r>
          <w:fldChar w:fldCharType="separate"/>
        </w:r>
        <w:r>
          <w:t>26</w:t>
        </w:r>
        <w:r>
          <w:fldChar w:fldCharType="end"/>
        </w:r>
      </w:hyperlink>
    </w:p>
    <w:p>
      <w:pPr>
        <w:pStyle w:val="TOC1"/>
        <w:tabs>
          <w:tab w:val="right" w:leader="dot" w:pos="8306"/>
        </w:tabs>
      </w:pPr>
      <w:hyperlink w:anchor="_Toc22003" w:history="1">
        <w:r>
          <w:rPr>
            <w:rFonts w:ascii="仿宋" w:eastAsia="仿宋" w:hAnsi="仿宋" w:cs="仿宋" w:hint="eastAsia"/>
            <w:lang w:eastAsia="zh-CN"/>
          </w:rPr>
          <w:t>七、各类敏感元器件的自动测试装备项目经营效益</w:t>
        </w:r>
        <w:r>
          <w:tab/>
        </w:r>
        <w:r>
          <w:fldChar w:fldCharType="begin"/>
        </w:r>
        <w:r>
          <w:instrText xml:space="preserve"> PAGEREF _Toc22003 \h </w:instrText>
        </w:r>
        <w:r>
          <w:fldChar w:fldCharType="separate"/>
        </w:r>
        <w:r>
          <w:t>27</w:t>
        </w:r>
        <w:r>
          <w:fldChar w:fldCharType="end"/>
        </w:r>
      </w:hyperlink>
    </w:p>
    <w:p>
      <w:pPr>
        <w:pStyle w:val="TOC2"/>
        <w:tabs>
          <w:tab w:val="right" w:leader="dot" w:pos="8306"/>
        </w:tabs>
      </w:pPr>
      <w:hyperlink w:anchor="_Toc16211" w:history="1">
        <w:r>
          <w:rPr>
            <w:rFonts w:ascii="仿宋" w:eastAsia="仿宋" w:hAnsi="仿宋" w:cs="仿宋" w:hint="eastAsia"/>
            <w:lang w:eastAsia="zh-CN"/>
          </w:rPr>
          <w:t>(一)、经济评价财务测算</w:t>
        </w:r>
        <w:r>
          <w:tab/>
        </w:r>
        <w:r>
          <w:fldChar w:fldCharType="begin"/>
        </w:r>
        <w:r>
          <w:instrText xml:space="preserve"> PAGEREF _Toc16211 \h </w:instrText>
        </w:r>
        <w:r>
          <w:fldChar w:fldCharType="separate"/>
        </w:r>
        <w:r>
          <w:t>27</w:t>
        </w:r>
        <w:r>
          <w:fldChar w:fldCharType="end"/>
        </w:r>
      </w:hyperlink>
    </w:p>
    <w:p>
      <w:pPr>
        <w:pStyle w:val="TOC2"/>
        <w:tabs>
          <w:tab w:val="right" w:leader="dot" w:pos="8306"/>
        </w:tabs>
      </w:pPr>
      <w:hyperlink w:anchor="_Toc27115" w:history="1">
        <w:r>
          <w:rPr>
            <w:rFonts w:ascii="仿宋" w:eastAsia="仿宋" w:hAnsi="仿宋" w:cs="仿宋" w:hint="eastAsia"/>
            <w:lang w:eastAsia="zh-CN"/>
          </w:rPr>
          <w:t>(二)、各类敏感元器件的自动测试装备项目盈利能力分析</w:t>
        </w:r>
        <w:r>
          <w:tab/>
        </w:r>
        <w:r>
          <w:fldChar w:fldCharType="begin"/>
        </w:r>
        <w:r>
          <w:instrText xml:space="preserve"> PAGEREF _Toc27115 \h </w:instrText>
        </w:r>
        <w:r>
          <w:fldChar w:fldCharType="separate"/>
        </w:r>
        <w:r>
          <w:t>29</w:t>
        </w:r>
        <w:r>
          <w:fldChar w:fldCharType="end"/>
        </w:r>
      </w:hyperlink>
    </w:p>
    <w:p>
      <w:pPr>
        <w:pStyle w:val="TOC1"/>
        <w:tabs>
          <w:tab w:val="right" w:leader="dot" w:pos="8306"/>
        </w:tabs>
      </w:pPr>
      <w:hyperlink w:anchor="_Toc26794" w:history="1">
        <w:r>
          <w:rPr>
            <w:rFonts w:ascii="仿宋" w:eastAsia="仿宋" w:hAnsi="仿宋" w:cs="仿宋" w:hint="eastAsia"/>
            <w:lang w:eastAsia="zh-CN"/>
          </w:rPr>
          <w:t>八、各类敏感元器件的自动测试装备项目风险管理</w:t>
        </w:r>
        <w:r>
          <w:tab/>
        </w:r>
        <w:r>
          <w:fldChar w:fldCharType="begin"/>
        </w:r>
        <w:r>
          <w:instrText xml:space="preserve"> PAGEREF _Toc26794 \h </w:instrText>
        </w:r>
        <w:r>
          <w:fldChar w:fldCharType="separate"/>
        </w:r>
        <w:r>
          <w:t>30</w:t>
        </w:r>
        <w:r>
          <w:fldChar w:fldCharType="end"/>
        </w:r>
      </w:hyperlink>
    </w:p>
    <w:p>
      <w:pPr>
        <w:pStyle w:val="TOC2"/>
        <w:tabs>
          <w:tab w:val="right" w:leader="dot" w:pos="8306"/>
        </w:tabs>
      </w:pPr>
      <w:hyperlink w:anchor="_Toc24589" w:history="1">
        <w:r>
          <w:rPr>
            <w:rFonts w:ascii="仿宋" w:eastAsia="仿宋" w:hAnsi="仿宋" w:cs="仿宋" w:hint="eastAsia"/>
            <w:lang w:eastAsia="zh-CN"/>
          </w:rPr>
          <w:t>(一)、风险识别与评估</w:t>
        </w:r>
        <w:r>
          <w:tab/>
        </w:r>
        <w:r>
          <w:fldChar w:fldCharType="begin"/>
        </w:r>
        <w:r>
          <w:instrText xml:space="preserve"> PAGEREF _Toc24589 \h </w:instrText>
        </w:r>
        <w:r>
          <w:fldChar w:fldCharType="separate"/>
        </w:r>
        <w:r>
          <w:t>30</w:t>
        </w:r>
        <w:r>
          <w:fldChar w:fldCharType="end"/>
        </w:r>
      </w:hyperlink>
    </w:p>
    <w:p>
      <w:pPr>
        <w:pStyle w:val="TOC2"/>
        <w:tabs>
          <w:tab w:val="right" w:leader="dot" w:pos="8306"/>
        </w:tabs>
      </w:pPr>
      <w:hyperlink w:anchor="_Toc3933" w:history="1">
        <w:r>
          <w:rPr>
            <w:rFonts w:ascii="仿宋" w:eastAsia="仿宋" w:hAnsi="仿宋" w:cs="仿宋" w:hint="eastAsia"/>
            <w:lang w:eastAsia="zh-CN"/>
          </w:rPr>
          <w:t>(二)、风险应对策略</w:t>
        </w:r>
        <w:r>
          <w:tab/>
        </w:r>
        <w:r>
          <w:fldChar w:fldCharType="begin"/>
        </w:r>
        <w:r>
          <w:instrText xml:space="preserve"> PAGEREF _Toc3933 \h </w:instrText>
        </w:r>
        <w:r>
          <w:fldChar w:fldCharType="separate"/>
        </w:r>
        <w:r>
          <w:t>31</w:t>
        </w:r>
        <w:r>
          <w:fldChar w:fldCharType="end"/>
        </w:r>
      </w:hyperlink>
    </w:p>
    <w:p>
      <w:pPr>
        <w:pStyle w:val="TOC2"/>
        <w:tabs>
          <w:tab w:val="right" w:leader="dot" w:pos="8306"/>
        </w:tabs>
      </w:pPr>
      <w:hyperlink w:anchor="_Toc12469" w:history="1">
        <w:r>
          <w:rPr>
            <w:rFonts w:ascii="仿宋" w:eastAsia="仿宋" w:hAnsi="仿宋" w:cs="仿宋" w:hint="eastAsia"/>
            <w:lang w:eastAsia="zh-CN"/>
          </w:rPr>
          <w:t>(三)、风险监控与控制</w:t>
        </w:r>
        <w:r>
          <w:tab/>
        </w:r>
        <w:r>
          <w:fldChar w:fldCharType="begin"/>
        </w:r>
        <w:r>
          <w:instrText xml:space="preserve"> PAGEREF _Toc12469 \h </w:instrText>
        </w:r>
        <w:r>
          <w:fldChar w:fldCharType="separate"/>
        </w:r>
        <w:r>
          <w:t>33</w:t>
        </w:r>
        <w:r>
          <w:fldChar w:fldCharType="end"/>
        </w:r>
      </w:hyperlink>
    </w:p>
    <w:p>
      <w:pPr>
        <w:pStyle w:val="TOC1"/>
        <w:tabs>
          <w:tab w:val="right" w:leader="dot" w:pos="8306"/>
        </w:tabs>
      </w:pPr>
      <w:hyperlink w:anchor="_Toc12230" w:history="1">
        <w:r>
          <w:rPr>
            <w:rFonts w:ascii="仿宋" w:eastAsia="仿宋" w:hAnsi="仿宋" w:cs="仿宋" w:hint="eastAsia"/>
            <w:lang w:eastAsia="zh-CN"/>
          </w:rPr>
          <w:t>九、各类敏感元器件的自动测试装备项目投资规划</w:t>
        </w:r>
        <w:r>
          <w:tab/>
        </w:r>
        <w:r>
          <w:fldChar w:fldCharType="begin"/>
        </w:r>
        <w:r>
          <w:instrText xml:space="preserve"> PAGEREF _Toc12230 \h </w:instrText>
        </w:r>
        <w:r>
          <w:fldChar w:fldCharType="separate"/>
        </w:r>
        <w:r>
          <w:t>34</w:t>
        </w:r>
        <w:r>
          <w:fldChar w:fldCharType="end"/>
        </w:r>
      </w:hyperlink>
    </w:p>
    <w:p>
      <w:pPr>
        <w:pStyle w:val="TOC2"/>
        <w:tabs>
          <w:tab w:val="right" w:leader="dot" w:pos="8306"/>
        </w:tabs>
      </w:pPr>
      <w:hyperlink w:anchor="_Toc30325" w:history="1">
        <w:r>
          <w:rPr>
            <w:rFonts w:ascii="仿宋" w:eastAsia="仿宋" w:hAnsi="仿宋" w:cs="仿宋" w:hint="eastAsia"/>
            <w:lang w:eastAsia="zh-CN"/>
          </w:rPr>
          <w:t>(一)、各类敏感元器件的自动测试装备项目总投资估算</w:t>
        </w:r>
        <w:r>
          <w:tab/>
        </w:r>
        <w:r>
          <w:fldChar w:fldCharType="begin"/>
        </w:r>
        <w:r>
          <w:instrText xml:space="preserve"> PAGEREF _Toc30325 \h </w:instrText>
        </w:r>
        <w:r>
          <w:fldChar w:fldCharType="separate"/>
        </w:r>
        <w:r>
          <w:t>34</w:t>
        </w:r>
        <w:r>
          <w:fldChar w:fldCharType="end"/>
        </w:r>
      </w:hyperlink>
    </w:p>
    <w:p>
      <w:pPr>
        <w:pStyle w:val="TOC2"/>
        <w:tabs>
          <w:tab w:val="right" w:leader="dot" w:pos="8306"/>
        </w:tabs>
      </w:pPr>
      <w:hyperlink w:anchor="_Toc20271" w:history="1">
        <w:r>
          <w:rPr>
            <w:rFonts w:ascii="仿宋" w:eastAsia="仿宋" w:hAnsi="仿宋" w:cs="仿宋" w:hint="eastAsia"/>
            <w:lang w:eastAsia="zh-CN"/>
          </w:rPr>
          <w:t>(二)、资金筹措</w:t>
        </w:r>
        <w:r>
          <w:tab/>
        </w:r>
        <w:r>
          <w:fldChar w:fldCharType="begin"/>
        </w:r>
        <w:r>
          <w:instrText xml:space="preserve"> PAGEREF _Toc20271 \h </w:instrText>
        </w:r>
        <w:r>
          <w:fldChar w:fldCharType="separate"/>
        </w:r>
        <w:r>
          <w:t>35</w:t>
        </w:r>
        <w:r>
          <w:fldChar w:fldCharType="end"/>
        </w:r>
      </w:hyperlink>
    </w:p>
    <w:p>
      <w:pPr>
        <w:pStyle w:val="TOC1"/>
        <w:tabs>
          <w:tab w:val="right" w:leader="dot" w:pos="8306"/>
        </w:tabs>
      </w:pPr>
      <w:hyperlink w:anchor="_Toc5472" w:history="1">
        <w:r>
          <w:rPr>
            <w:rFonts w:ascii="仿宋" w:eastAsia="仿宋" w:hAnsi="仿宋" w:cs="仿宋" w:hint="eastAsia"/>
            <w:lang w:eastAsia="zh-CN"/>
          </w:rPr>
          <w:t>十、各类敏感元器件的自动测试装备项目社会影响</w:t>
        </w:r>
        <w:r>
          <w:tab/>
        </w:r>
        <w:r>
          <w:fldChar w:fldCharType="begin"/>
        </w:r>
        <w:r>
          <w:instrText xml:space="preserve"> PAGEREF _Toc5472 \h </w:instrText>
        </w:r>
        <w:r>
          <w:fldChar w:fldCharType="separate"/>
        </w:r>
        <w:r>
          <w:t>36</w:t>
        </w:r>
        <w:r>
          <w:fldChar w:fldCharType="end"/>
        </w:r>
      </w:hyperlink>
    </w:p>
    <w:p>
      <w:pPr>
        <w:pStyle w:val="TOC2"/>
        <w:tabs>
          <w:tab w:val="right" w:leader="dot" w:pos="8306"/>
        </w:tabs>
      </w:pPr>
      <w:hyperlink w:anchor="_Toc3490" w:history="1">
        <w:r>
          <w:rPr>
            <w:rFonts w:ascii="仿宋" w:eastAsia="仿宋" w:hAnsi="仿宋" w:cs="仿宋" w:hint="eastAsia"/>
            <w:lang w:eastAsia="zh-CN"/>
          </w:rPr>
          <w:t>(一)、社会责任与义务</w:t>
        </w:r>
        <w:r>
          <w:tab/>
        </w:r>
        <w:r>
          <w:fldChar w:fldCharType="begin"/>
        </w:r>
        <w:r>
          <w:instrText xml:space="preserve"> PAGEREF _Toc3490 \h </w:instrText>
        </w:r>
        <w:r>
          <w:fldChar w:fldCharType="separate"/>
        </w:r>
        <w:r>
          <w:t>36</w:t>
        </w:r>
        <w:r>
          <w:fldChar w:fldCharType="end"/>
        </w:r>
      </w:hyperlink>
    </w:p>
    <w:p>
      <w:pPr>
        <w:pStyle w:val="TOC2"/>
        <w:tabs>
          <w:tab w:val="right" w:leader="dot" w:pos="8306"/>
        </w:tabs>
      </w:pPr>
      <w:hyperlink w:anchor="_Toc20621" w:history="1">
        <w:r>
          <w:rPr>
            <w:rFonts w:ascii="仿宋" w:eastAsia="仿宋" w:hAnsi="仿宋" w:cs="仿宋" w:hint="eastAsia"/>
            <w:lang w:eastAsia="zh-CN"/>
          </w:rPr>
          <w:t>(二)、社会参与与沟通</w:t>
        </w:r>
        <w:r>
          <w:tab/>
        </w:r>
        <w:r>
          <w:fldChar w:fldCharType="begin"/>
        </w:r>
        <w:r>
          <w:instrText xml:space="preserve"> PAGEREF _Toc20621 \h </w:instrText>
        </w:r>
        <w:r>
          <w:fldChar w:fldCharType="separate"/>
        </w:r>
        <w:r>
          <w:t>37</w:t>
        </w:r>
        <w:r>
          <w:fldChar w:fldCharType="end"/>
        </w:r>
      </w:hyperlink>
    </w:p>
    <w:p>
      <w:pPr>
        <w:pStyle w:val="TOC1"/>
        <w:tabs>
          <w:tab w:val="right" w:leader="dot" w:pos="8306"/>
        </w:tabs>
      </w:pPr>
      <w:hyperlink w:anchor="_Toc8235" w:history="1">
        <w:r>
          <w:rPr>
            <w:rFonts w:ascii="仿宋" w:eastAsia="仿宋" w:hAnsi="仿宋" w:cs="仿宋" w:hint="eastAsia"/>
            <w:lang w:eastAsia="zh-CN"/>
          </w:rPr>
          <w:t>十一、各类敏感元器件的自动测试装备项目创新与研发</w:t>
        </w:r>
        <w:r>
          <w:tab/>
        </w:r>
        <w:r>
          <w:fldChar w:fldCharType="begin"/>
        </w:r>
        <w:r>
          <w:instrText xml:space="preserve"> PAGEREF _Toc8235 \h </w:instrText>
        </w:r>
        <w:r>
          <w:fldChar w:fldCharType="separate"/>
        </w:r>
        <w:r>
          <w:t>38</w:t>
        </w:r>
        <w:r>
          <w:fldChar w:fldCharType="end"/>
        </w:r>
      </w:hyperlink>
    </w:p>
    <w:p>
      <w:pPr>
        <w:pStyle w:val="TOC2"/>
        <w:tabs>
          <w:tab w:val="right" w:leader="dot" w:pos="8306"/>
        </w:tabs>
      </w:pPr>
      <w:hyperlink w:anchor="_Toc21987" w:history="1">
        <w:r>
          <w:rPr>
            <w:rFonts w:ascii="仿宋" w:eastAsia="仿宋" w:hAnsi="仿宋" w:cs="仿宋" w:hint="eastAsia"/>
            <w:lang w:eastAsia="zh-CN"/>
          </w:rPr>
          <w:t>(一)、创新策略与方向</w:t>
        </w:r>
        <w:r>
          <w:tab/>
        </w:r>
        <w:r>
          <w:fldChar w:fldCharType="begin"/>
        </w:r>
        <w:r>
          <w:instrText xml:space="preserve"> PAGEREF _Toc21987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63" w:history="1">
        <w:r>
          <w:rPr>
            <w:rFonts w:ascii="仿宋" w:eastAsia="仿宋" w:hAnsi="仿宋" w:cs="仿宋" w:hint="eastAsia"/>
            <w:lang w:eastAsia="zh-CN"/>
          </w:rPr>
          <w:t>(二)、研发规划与投入</w:t>
        </w:r>
        <w:r>
          <w:tab/>
        </w:r>
        <w:r>
          <w:fldChar w:fldCharType="begin"/>
        </w:r>
        <w:r>
          <w:instrText xml:space="preserve"> PAGEREF _Toc15863 \h </w:instrText>
        </w:r>
        <w:r>
          <w:fldChar w:fldCharType="separate"/>
        </w:r>
        <w:r>
          <w:t>39</w:t>
        </w:r>
        <w:r>
          <w:fldChar w:fldCharType="end"/>
        </w:r>
      </w:hyperlink>
    </w:p>
    <w:p>
      <w:pPr>
        <w:pStyle w:val="TOC1"/>
        <w:tabs>
          <w:tab w:val="right" w:leader="dot" w:pos="8306"/>
        </w:tabs>
      </w:pPr>
      <w:hyperlink w:anchor="_Toc17715" w:history="1">
        <w:r>
          <w:rPr>
            <w:rFonts w:ascii="仿宋" w:eastAsia="仿宋" w:hAnsi="仿宋" w:cs="仿宋" w:hint="eastAsia"/>
            <w:lang w:eastAsia="zh-CN"/>
          </w:rPr>
          <w:t>十二、各类敏感元器件的自动测试装备项目人力资源培养与发展</w:t>
        </w:r>
        <w:r>
          <w:tab/>
        </w:r>
        <w:r>
          <w:fldChar w:fldCharType="begin"/>
        </w:r>
        <w:r>
          <w:instrText xml:space="preserve"> PAGEREF _Toc17715 \h </w:instrText>
        </w:r>
        <w:r>
          <w:fldChar w:fldCharType="separate"/>
        </w:r>
        <w:r>
          <w:t>41</w:t>
        </w:r>
        <w:r>
          <w:fldChar w:fldCharType="end"/>
        </w:r>
      </w:hyperlink>
    </w:p>
    <w:p>
      <w:pPr>
        <w:pStyle w:val="TOC2"/>
        <w:tabs>
          <w:tab w:val="right" w:leader="dot" w:pos="8306"/>
        </w:tabs>
      </w:pPr>
      <w:hyperlink w:anchor="_Toc8070" w:history="1">
        <w:r>
          <w:rPr>
            <w:rFonts w:ascii="仿宋" w:eastAsia="仿宋" w:hAnsi="仿宋" w:cs="仿宋" w:hint="eastAsia"/>
            <w:lang w:eastAsia="zh-CN"/>
          </w:rPr>
          <w:t>(一)、人才需求与规划</w:t>
        </w:r>
        <w:r>
          <w:tab/>
        </w:r>
        <w:r>
          <w:fldChar w:fldCharType="begin"/>
        </w:r>
        <w:r>
          <w:instrText xml:space="preserve"> PAGEREF _Toc8070 \h </w:instrText>
        </w:r>
        <w:r>
          <w:fldChar w:fldCharType="separate"/>
        </w:r>
        <w:r>
          <w:t>41</w:t>
        </w:r>
        <w:r>
          <w:fldChar w:fldCharType="end"/>
        </w:r>
      </w:hyperlink>
    </w:p>
    <w:p>
      <w:pPr>
        <w:pStyle w:val="TOC2"/>
        <w:tabs>
          <w:tab w:val="right" w:leader="dot" w:pos="8306"/>
        </w:tabs>
      </w:pPr>
      <w:hyperlink w:anchor="_Toc29997" w:history="1">
        <w:r>
          <w:rPr>
            <w:rFonts w:ascii="仿宋" w:eastAsia="仿宋" w:hAnsi="仿宋" w:cs="仿宋" w:hint="eastAsia"/>
            <w:lang w:eastAsia="zh-CN"/>
          </w:rPr>
          <w:t>(二)、培训与发展计划</w:t>
        </w:r>
        <w:r>
          <w:tab/>
        </w:r>
        <w:r>
          <w:fldChar w:fldCharType="begin"/>
        </w:r>
        <w:r>
          <w:instrText xml:space="preserve"> PAGEREF _Toc29997 \h </w:instrText>
        </w:r>
        <w:r>
          <w:fldChar w:fldCharType="separate"/>
        </w:r>
        <w:r>
          <w:t>42</w:t>
        </w:r>
        <w:r>
          <w:fldChar w:fldCharType="end"/>
        </w:r>
      </w:hyperlink>
    </w:p>
    <w:p>
      <w:pPr>
        <w:pStyle w:val="TOC1"/>
        <w:tabs>
          <w:tab w:val="right" w:leader="dot" w:pos="8306"/>
        </w:tabs>
      </w:pPr>
      <w:hyperlink w:anchor="_Toc26696" w:history="1">
        <w:r>
          <w:rPr>
            <w:rFonts w:ascii="仿宋" w:eastAsia="仿宋" w:hAnsi="仿宋" w:cs="仿宋" w:hint="eastAsia"/>
            <w:lang w:eastAsia="zh-CN"/>
          </w:rPr>
          <w:t>十三、营销与推广策略</w:t>
        </w:r>
        <w:r>
          <w:tab/>
        </w:r>
        <w:r>
          <w:fldChar w:fldCharType="begin"/>
        </w:r>
        <w:r>
          <w:instrText xml:space="preserve"> PAGEREF _Toc26696 \h </w:instrText>
        </w:r>
        <w:r>
          <w:fldChar w:fldCharType="separate"/>
        </w:r>
        <w:r>
          <w:t>43</w:t>
        </w:r>
        <w:r>
          <w:fldChar w:fldCharType="end"/>
        </w:r>
      </w:hyperlink>
    </w:p>
    <w:p>
      <w:pPr>
        <w:pStyle w:val="TOC2"/>
        <w:tabs>
          <w:tab w:val="right" w:leader="dot" w:pos="8306"/>
        </w:tabs>
      </w:pPr>
      <w:hyperlink w:anchor="_Toc3317" w:history="1">
        <w:r>
          <w:rPr>
            <w:rFonts w:ascii="仿宋" w:eastAsia="仿宋" w:hAnsi="仿宋" w:cs="仿宋" w:hint="eastAsia"/>
            <w:lang w:eastAsia="zh-CN"/>
          </w:rPr>
          <w:t>(一)、产品/服务定位与特点</w:t>
        </w:r>
        <w:r>
          <w:tab/>
        </w:r>
        <w:r>
          <w:fldChar w:fldCharType="begin"/>
        </w:r>
        <w:r>
          <w:instrText xml:space="preserve"> PAGEREF _Toc3317 \h </w:instrText>
        </w:r>
        <w:r>
          <w:fldChar w:fldCharType="separate"/>
        </w:r>
        <w:r>
          <w:t>43</w:t>
        </w:r>
        <w:r>
          <w:fldChar w:fldCharType="end"/>
        </w:r>
      </w:hyperlink>
    </w:p>
    <w:p>
      <w:pPr>
        <w:pStyle w:val="TOC2"/>
        <w:tabs>
          <w:tab w:val="right" w:leader="dot" w:pos="8306"/>
        </w:tabs>
      </w:pPr>
      <w:hyperlink w:anchor="_Toc22116" w:history="1">
        <w:r>
          <w:rPr>
            <w:rFonts w:ascii="仿宋" w:eastAsia="仿宋" w:hAnsi="仿宋" w:cs="仿宋" w:hint="eastAsia"/>
            <w:lang w:eastAsia="zh-CN"/>
          </w:rPr>
          <w:t>(二)、市场定位与竞争分析</w:t>
        </w:r>
        <w:r>
          <w:tab/>
        </w:r>
        <w:r>
          <w:fldChar w:fldCharType="begin"/>
        </w:r>
        <w:r>
          <w:instrText xml:space="preserve"> PAGEREF _Toc22116 \h </w:instrText>
        </w:r>
        <w:r>
          <w:fldChar w:fldCharType="separate"/>
        </w:r>
        <w:r>
          <w:t>44</w:t>
        </w:r>
        <w:r>
          <w:fldChar w:fldCharType="end"/>
        </w:r>
      </w:hyperlink>
    </w:p>
    <w:p>
      <w:pPr>
        <w:pStyle w:val="TOC2"/>
        <w:tabs>
          <w:tab w:val="right" w:leader="dot" w:pos="8306"/>
        </w:tabs>
      </w:pPr>
      <w:hyperlink w:anchor="_Toc32608" w:history="1">
        <w:r>
          <w:rPr>
            <w:rFonts w:ascii="仿宋" w:eastAsia="仿宋" w:hAnsi="仿宋" w:cs="仿宋" w:hint="eastAsia"/>
            <w:lang w:eastAsia="zh-CN"/>
          </w:rPr>
          <w:t>(三)、营销渠道与策略</w:t>
        </w:r>
        <w:r>
          <w:tab/>
        </w:r>
        <w:r>
          <w:fldChar w:fldCharType="begin"/>
        </w:r>
        <w:r>
          <w:instrText xml:space="preserve"> PAGEREF _Toc32608 \h </w:instrText>
        </w:r>
        <w:r>
          <w:fldChar w:fldCharType="separate"/>
        </w:r>
        <w:r>
          <w:t>45</w:t>
        </w:r>
        <w:r>
          <w:fldChar w:fldCharType="end"/>
        </w:r>
      </w:hyperlink>
    </w:p>
    <w:p>
      <w:pPr>
        <w:pStyle w:val="TOC2"/>
        <w:tabs>
          <w:tab w:val="right" w:leader="dot" w:pos="8306"/>
        </w:tabs>
      </w:pPr>
      <w:hyperlink w:anchor="_Toc12669" w:history="1">
        <w:r>
          <w:rPr>
            <w:rFonts w:ascii="仿宋" w:eastAsia="仿宋" w:hAnsi="仿宋" w:cs="仿宋" w:hint="eastAsia"/>
            <w:lang w:eastAsia="zh-CN"/>
          </w:rPr>
          <w:t>(四)、推广与宣传活动</w:t>
        </w:r>
        <w:r>
          <w:tab/>
        </w:r>
        <w:r>
          <w:fldChar w:fldCharType="begin"/>
        </w:r>
        <w:r>
          <w:instrText xml:space="preserve"> PAGEREF _Toc12669 \h </w:instrText>
        </w:r>
        <w:r>
          <w:fldChar w:fldCharType="separate"/>
        </w:r>
        <w:r>
          <w:t>46</w:t>
        </w:r>
        <w:r>
          <w:fldChar w:fldCharType="end"/>
        </w:r>
      </w:hyperlink>
    </w:p>
    <w:p>
      <w:pPr>
        <w:pStyle w:val="TOC1"/>
        <w:tabs>
          <w:tab w:val="right" w:leader="dot" w:pos="8306"/>
        </w:tabs>
      </w:pPr>
      <w:hyperlink w:anchor="_Toc7462" w:history="1">
        <w:r>
          <w:rPr>
            <w:rFonts w:ascii="仿宋" w:eastAsia="仿宋" w:hAnsi="仿宋" w:cs="仿宋" w:hint="eastAsia"/>
            <w:lang w:eastAsia="zh-CN"/>
          </w:rPr>
          <w:t>十四、利益相关者分析与沟通计划</w:t>
        </w:r>
        <w:r>
          <w:tab/>
        </w:r>
        <w:r>
          <w:fldChar w:fldCharType="begin"/>
        </w:r>
        <w:r>
          <w:instrText xml:space="preserve"> PAGEREF _Toc7462 \h </w:instrText>
        </w:r>
        <w:r>
          <w:fldChar w:fldCharType="separate"/>
        </w:r>
        <w:r>
          <w:t>52</w:t>
        </w:r>
        <w:r>
          <w:fldChar w:fldCharType="end"/>
        </w:r>
      </w:hyperlink>
    </w:p>
    <w:p>
      <w:pPr>
        <w:pStyle w:val="TOC2"/>
        <w:tabs>
          <w:tab w:val="right" w:leader="dot" w:pos="8306"/>
        </w:tabs>
      </w:pPr>
      <w:hyperlink w:anchor="_Toc30879" w:history="1">
        <w:r>
          <w:rPr>
            <w:rFonts w:ascii="仿宋" w:eastAsia="仿宋" w:hAnsi="仿宋" w:cs="仿宋" w:hint="eastAsia"/>
            <w:lang w:eastAsia="zh-CN"/>
          </w:rPr>
          <w:t>(一)、利益相关者分析</w:t>
        </w:r>
        <w:r>
          <w:tab/>
        </w:r>
        <w:r>
          <w:fldChar w:fldCharType="begin"/>
        </w:r>
        <w:r>
          <w:instrText xml:space="preserve"> PAGEREF _Toc30879 \h </w:instrText>
        </w:r>
        <w:r>
          <w:fldChar w:fldCharType="separate"/>
        </w:r>
        <w:r>
          <w:t>52</w:t>
        </w:r>
        <w:r>
          <w:fldChar w:fldCharType="end"/>
        </w:r>
      </w:hyperlink>
    </w:p>
    <w:p>
      <w:pPr>
        <w:pStyle w:val="TOC2"/>
        <w:tabs>
          <w:tab w:val="right" w:leader="dot" w:pos="8306"/>
        </w:tabs>
      </w:pPr>
      <w:hyperlink w:anchor="_Toc23942" w:history="1">
        <w:r>
          <w:rPr>
            <w:rFonts w:ascii="仿宋" w:eastAsia="仿宋" w:hAnsi="仿宋" w:cs="仿宋" w:hint="eastAsia"/>
            <w:lang w:eastAsia="zh-CN"/>
          </w:rPr>
          <w:t>(二)、沟通计划</w:t>
        </w:r>
        <w:r>
          <w:tab/>
        </w:r>
        <w:r>
          <w:fldChar w:fldCharType="begin"/>
        </w:r>
        <w:r>
          <w:instrText xml:space="preserve"> PAGEREF _Toc23942 \h </w:instrText>
        </w:r>
        <w:r>
          <w:fldChar w:fldCharType="separate"/>
        </w:r>
        <w:r>
          <w:t>53</w:t>
        </w:r>
        <w:r>
          <w:fldChar w:fldCharType="end"/>
        </w:r>
      </w:hyperlink>
    </w:p>
    <w:p>
      <w:pPr>
        <w:pStyle w:val="TOC1"/>
        <w:tabs>
          <w:tab w:val="right" w:leader="dot" w:pos="8306"/>
        </w:tabs>
      </w:pPr>
      <w:hyperlink w:anchor="_Toc4302" w:history="1">
        <w:r>
          <w:rPr>
            <w:rFonts w:ascii="仿宋" w:eastAsia="仿宋" w:hAnsi="仿宋" w:cs="仿宋" w:hint="eastAsia"/>
            <w:lang w:eastAsia="zh-CN"/>
          </w:rPr>
          <w:t>十五、各类敏感元器件的自动测试装备项目实施时间节点</w:t>
        </w:r>
        <w:r>
          <w:tab/>
        </w:r>
        <w:r>
          <w:fldChar w:fldCharType="begin"/>
        </w:r>
        <w:r>
          <w:instrText xml:space="preserve"> PAGEREF _Toc4302 \h </w:instrText>
        </w:r>
        <w:r>
          <w:fldChar w:fldCharType="separate"/>
        </w:r>
        <w:r>
          <w:t>54</w:t>
        </w:r>
        <w:r>
          <w:fldChar w:fldCharType="end"/>
        </w:r>
      </w:hyperlink>
    </w:p>
    <w:p>
      <w:pPr>
        <w:pStyle w:val="TOC2"/>
        <w:tabs>
          <w:tab w:val="right" w:leader="dot" w:pos="8306"/>
        </w:tabs>
      </w:pPr>
      <w:hyperlink w:anchor="_Toc14641" w:history="1">
        <w:r>
          <w:rPr>
            <w:rFonts w:ascii="仿宋" w:eastAsia="仿宋" w:hAnsi="仿宋" w:cs="仿宋" w:hint="eastAsia"/>
            <w:lang w:eastAsia="zh-CN"/>
          </w:rPr>
          <w:t>(一)、各类敏感元器件的自动测试装备项目启动阶段时间节点</w:t>
        </w:r>
        <w:r>
          <w:tab/>
        </w:r>
        <w:r>
          <w:fldChar w:fldCharType="begin"/>
        </w:r>
        <w:r>
          <w:instrText xml:space="preserve"> PAGEREF _Toc14641 \h </w:instrText>
        </w:r>
        <w:r>
          <w:fldChar w:fldCharType="separate"/>
        </w:r>
        <w:r>
          <w:t>54</w:t>
        </w:r>
        <w:r>
          <w:fldChar w:fldCharType="end"/>
        </w:r>
      </w:hyperlink>
    </w:p>
    <w:p>
      <w:pPr>
        <w:pStyle w:val="TOC2"/>
        <w:tabs>
          <w:tab w:val="right" w:leader="dot" w:pos="8306"/>
        </w:tabs>
      </w:pPr>
      <w:hyperlink w:anchor="_Toc196" w:history="1">
        <w:r>
          <w:rPr>
            <w:rFonts w:ascii="仿宋" w:eastAsia="仿宋" w:hAnsi="仿宋" w:cs="仿宋" w:hint="eastAsia"/>
            <w:lang w:eastAsia="zh-CN"/>
          </w:rPr>
          <w:t>(二)、各类敏感元器件的自动测试装备项目执行阶段时间节点</w:t>
        </w:r>
        <w:r>
          <w:tab/>
        </w:r>
        <w:r>
          <w:fldChar w:fldCharType="begin"/>
        </w:r>
        <w:r>
          <w:instrText xml:space="preserve"> PAGEREF _Toc196 \h </w:instrText>
        </w:r>
        <w:r>
          <w:fldChar w:fldCharType="separate"/>
        </w:r>
        <w:r>
          <w:t>56</w:t>
        </w:r>
        <w:r>
          <w:fldChar w:fldCharType="end"/>
        </w:r>
      </w:hyperlink>
    </w:p>
    <w:p>
      <w:pPr>
        <w:pStyle w:val="TOC2"/>
        <w:tabs>
          <w:tab w:val="right" w:leader="dot" w:pos="8306"/>
        </w:tabs>
      </w:pPr>
      <w:hyperlink w:anchor="_Toc4480" w:history="1">
        <w:r>
          <w:rPr>
            <w:rFonts w:ascii="仿宋" w:eastAsia="仿宋" w:hAnsi="仿宋" w:cs="仿宋" w:hint="eastAsia"/>
            <w:lang w:eastAsia="zh-CN"/>
          </w:rPr>
          <w:t>(三)、各类敏感元器件的自动测试装备项目完成阶段时间节点</w:t>
        </w:r>
        <w:r>
          <w:tab/>
        </w:r>
        <w:r>
          <w:fldChar w:fldCharType="begin"/>
        </w:r>
        <w:r>
          <w:instrText xml:space="preserve"> PAGEREF _Toc4480 \h </w:instrText>
        </w:r>
        <w:r>
          <w:fldChar w:fldCharType="separate"/>
        </w:r>
        <w:r>
          <w:t>57</w:t>
        </w:r>
        <w:r>
          <w:fldChar w:fldCharType="end"/>
        </w:r>
      </w:hyperlink>
    </w:p>
    <w:p>
      <w:pPr>
        <w:pStyle w:val="TOC1"/>
        <w:tabs>
          <w:tab w:val="right" w:leader="dot" w:pos="8306"/>
        </w:tabs>
      </w:pPr>
      <w:hyperlink w:anchor="_Toc27618" w:history="1">
        <w:r>
          <w:rPr>
            <w:rFonts w:ascii="仿宋" w:eastAsia="仿宋" w:hAnsi="仿宋" w:cs="仿宋" w:hint="eastAsia"/>
            <w:lang w:eastAsia="zh-CN"/>
          </w:rPr>
          <w:t>十六、质量管理体系</w:t>
        </w:r>
        <w:r>
          <w:tab/>
        </w:r>
        <w:r>
          <w:fldChar w:fldCharType="begin"/>
        </w:r>
        <w:r>
          <w:instrText xml:space="preserve"> PAGEREF _Toc27618 \h </w:instrText>
        </w:r>
        <w:r>
          <w:fldChar w:fldCharType="separate"/>
        </w:r>
        <w:r>
          <w:t>58</w:t>
        </w:r>
        <w:r>
          <w:fldChar w:fldCharType="end"/>
        </w:r>
      </w:hyperlink>
    </w:p>
    <w:p>
      <w:pPr>
        <w:pStyle w:val="TOC2"/>
        <w:tabs>
          <w:tab w:val="right" w:leader="dot" w:pos="8306"/>
        </w:tabs>
      </w:pPr>
      <w:hyperlink w:anchor="_Toc11822" w:history="1">
        <w:r>
          <w:rPr>
            <w:rFonts w:ascii="仿宋" w:eastAsia="仿宋" w:hAnsi="仿宋" w:cs="仿宋" w:hint="eastAsia"/>
            <w:lang w:eastAsia="zh-CN"/>
          </w:rPr>
          <w:t>(一)、质量目标与方针</w:t>
        </w:r>
        <w:r>
          <w:tab/>
        </w:r>
        <w:r>
          <w:fldChar w:fldCharType="begin"/>
        </w:r>
        <w:r>
          <w:instrText xml:space="preserve"> PAGEREF _Toc11822 \h </w:instrText>
        </w:r>
        <w:r>
          <w:fldChar w:fldCharType="separate"/>
        </w:r>
        <w:r>
          <w:t>58</w:t>
        </w:r>
        <w:r>
          <w:fldChar w:fldCharType="end"/>
        </w:r>
      </w:hyperlink>
    </w:p>
    <w:p>
      <w:pPr>
        <w:pStyle w:val="TOC2"/>
        <w:tabs>
          <w:tab w:val="right" w:leader="dot" w:pos="8306"/>
        </w:tabs>
      </w:pPr>
      <w:hyperlink w:anchor="_Toc19807" w:history="1">
        <w:r>
          <w:rPr>
            <w:rFonts w:ascii="仿宋" w:eastAsia="仿宋" w:hAnsi="仿宋" w:cs="仿宋" w:hint="eastAsia"/>
            <w:lang w:eastAsia="zh-CN"/>
          </w:rPr>
          <w:t>(二)、质量管理责任</w:t>
        </w:r>
        <w:r>
          <w:tab/>
        </w:r>
        <w:r>
          <w:fldChar w:fldCharType="begin"/>
        </w:r>
        <w:r>
          <w:instrText xml:space="preserve"> PAGEREF _Toc19807 \h </w:instrText>
        </w:r>
        <w:r>
          <w:fldChar w:fldCharType="separate"/>
        </w:r>
        <w:r>
          <w:t>59</w:t>
        </w:r>
        <w:r>
          <w:fldChar w:fldCharType="end"/>
        </w:r>
      </w:hyperlink>
    </w:p>
    <w:p>
      <w:pPr>
        <w:pStyle w:val="TOC2"/>
        <w:tabs>
          <w:tab w:val="right" w:leader="dot" w:pos="8306"/>
        </w:tabs>
      </w:pPr>
      <w:hyperlink w:anchor="_Toc28222" w:history="1">
        <w:r>
          <w:rPr>
            <w:rFonts w:ascii="仿宋" w:eastAsia="仿宋" w:hAnsi="仿宋" w:cs="仿宋" w:hint="eastAsia"/>
            <w:lang w:eastAsia="zh-CN"/>
          </w:rPr>
          <w:t>(三)、质量管理体系文件</w:t>
        </w:r>
        <w:r>
          <w:tab/>
        </w:r>
        <w:r>
          <w:fldChar w:fldCharType="begin"/>
        </w:r>
        <w:r>
          <w:instrText xml:space="preserve"> PAGEREF _Toc28222 \h </w:instrText>
        </w:r>
        <w:r>
          <w:fldChar w:fldCharType="separate"/>
        </w:r>
        <w:r>
          <w:t>61</w:t>
        </w:r>
        <w:r>
          <w:fldChar w:fldCharType="end"/>
        </w:r>
      </w:hyperlink>
    </w:p>
    <w:p>
      <w:pPr>
        <w:pStyle w:val="TOC2"/>
        <w:tabs>
          <w:tab w:val="right" w:leader="dot" w:pos="8306"/>
        </w:tabs>
      </w:pPr>
      <w:hyperlink w:anchor="_Toc15928" w:history="1">
        <w:r>
          <w:rPr>
            <w:rFonts w:ascii="仿宋" w:eastAsia="仿宋" w:hAnsi="仿宋" w:cs="仿宋" w:hint="eastAsia"/>
            <w:lang w:eastAsia="zh-CN"/>
          </w:rPr>
          <w:t>(四)、质量培训与教育</w:t>
        </w:r>
        <w:r>
          <w:tab/>
        </w:r>
        <w:r>
          <w:fldChar w:fldCharType="begin"/>
        </w:r>
        <w:r>
          <w:instrText xml:space="preserve"> PAGEREF _Toc15928 \h </w:instrText>
        </w:r>
        <w:r>
          <w:fldChar w:fldCharType="separate"/>
        </w:r>
        <w:r>
          <w:t>63</w:t>
        </w:r>
        <w:r>
          <w:fldChar w:fldCharType="end"/>
        </w:r>
      </w:hyperlink>
    </w:p>
    <w:p>
      <w:pPr>
        <w:pStyle w:val="TOC2"/>
        <w:tabs>
          <w:tab w:val="right" w:leader="dot" w:pos="8306"/>
        </w:tabs>
      </w:pPr>
      <w:hyperlink w:anchor="_Toc27827" w:history="1">
        <w:r>
          <w:rPr>
            <w:rFonts w:ascii="仿宋" w:eastAsia="仿宋" w:hAnsi="仿宋" w:cs="仿宋" w:hint="eastAsia"/>
            <w:lang w:eastAsia="zh-CN"/>
          </w:rPr>
          <w:t>(五)、质量审核与评价</w:t>
        </w:r>
        <w:r>
          <w:tab/>
        </w:r>
        <w:r>
          <w:fldChar w:fldCharType="begin"/>
        </w:r>
        <w:r>
          <w:instrText xml:space="preserve"> PAGEREF _Toc27827 \h </w:instrText>
        </w:r>
        <w:r>
          <w:fldChar w:fldCharType="separate"/>
        </w:r>
        <w:r>
          <w:t>64</w:t>
        </w:r>
        <w:r>
          <w:fldChar w:fldCharType="end"/>
        </w:r>
      </w:hyperlink>
    </w:p>
    <w:p>
      <w:pPr>
        <w:pStyle w:val="TOC2"/>
        <w:tabs>
          <w:tab w:val="right" w:leader="dot" w:pos="8306"/>
        </w:tabs>
      </w:pPr>
      <w:hyperlink w:anchor="_Toc9081" w:history="1">
        <w:r>
          <w:rPr>
            <w:rFonts w:ascii="仿宋" w:eastAsia="仿宋" w:hAnsi="仿宋" w:cs="仿宋" w:hint="eastAsia"/>
            <w:lang w:eastAsia="zh-CN"/>
          </w:rPr>
          <w:t>(六)、不符合与纠正措施</w:t>
        </w:r>
        <w:r>
          <w:tab/>
        </w:r>
        <w:r>
          <w:fldChar w:fldCharType="begin"/>
        </w:r>
        <w:r>
          <w:instrText xml:space="preserve"> PAGEREF _Toc9081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662"/>
      <w:r>
        <w:rPr>
          <w:rFonts w:ascii="仿宋" w:eastAsia="仿宋" w:hAnsi="仿宋" w:cs="仿宋" w:hint="eastAsia"/>
          <w:sz w:val="28"/>
          <w:lang w:eastAsia="zh-CN"/>
        </w:rPr>
        <w:t>一、各类敏感元器件的自动测试装备项目文档管理</w:t>
      </w:r>
      <w:bookmarkEnd w:id="2"/>
    </w:p>
    <w:p>
      <w:pPr>
        <w:pStyle w:val="Heading2"/>
        <w:rPr>
          <w:rFonts w:ascii="仿宋" w:eastAsia="仿宋" w:hAnsi="仿宋" w:cs="仿宋" w:hint="eastAsia"/>
          <w:lang w:eastAsia="zh-CN"/>
        </w:rPr>
      </w:pPr>
      <w:bookmarkStart w:id="3" w:name="_Toc593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各类敏感元器件的自动测试装备项目高度重视文档的质量和准确性，以支持各类敏感元器件的自动测试装备项目的各项活动和决策。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各类敏感元器件的自动测试装备项目文档的编制始于各类敏感元器件的自动测试装备项目计划的初期，我们制定了详细的文档编制计划，明确了每个文档的内容、格式和编写责任人。在各类敏感元器件的自动测试装备项目启动阶段，我们首先编制了各类敏感元器件的自动测试装备项目章程，明确定义了各类敏感元器件的自动测试装备项目的目标、范围、风险等关键要素。随后，各类敏感元器件的自动测试装备项目团队根据计划陆续编制了需求文档、设计文档、测试文档等各类文档，确保各类敏感元器件的自动测试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各类敏感元器件的自动测试装备项目管理中的重要环节，旨在确保各类敏感元器件的自动测试装备项目文档符合质量标准和各类敏感元器件的自动测试装备项目需求。在各类敏感元器件的自动测试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各类敏感元器件的自动测试装备项目相关利益方和专业领域的专家对文档进行独立审查。这有助于获取更全面、客观的反馈，确保各类敏感元器件的自动测试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在文档编制与审查方面建立了严格的管理机制，通过规范的流程和多维度的审查，确保各类敏感元器件的自动测试装备项目文档的质量、准确性和可靠性，为各类敏感元器件的自动测试装备项目的顺利推进提供了有力支持。</w:t>
      </w:r>
    </w:p>
    <w:p>
      <w:pPr>
        <w:pStyle w:val="Heading2"/>
        <w:ind w:firstLine="560" w:firstLineChars="200"/>
        <w:rPr>
          <w:rFonts w:ascii="仿宋" w:eastAsia="仿宋" w:hAnsi="仿宋" w:cs="仿宋" w:hint="eastAsia"/>
          <w:sz w:val="28"/>
          <w:lang w:eastAsia="zh-CN"/>
        </w:rPr>
      </w:pPr>
      <w:bookmarkStart w:id="4" w:name="_Toc2790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在各类敏感元器件的自动测试装备项目中，我们致力于优化文档发布与分发过程，以确保信息的高效传递和团队间协作的顺畅进行。以下是我们采取的关键优化策略：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我们通过多渠道发布文档，包括电子邮件、各类敏感元器件的自动测试装备项目管理平台、内部网站等，以满足不同团队成员的偏好和需求。多渠道发布确保了信息的全面覆盖。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我们采用了精细的权限控制，确保只有授权人员可以访问敏感信息。这种安全措施保护了各类敏感元器件的自动测试装备项目文档的机密性，防止了未经授权的信息泄露。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40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各类敏感元器件的自动测试装备项目生命周期中一个至关重要的环节，直接关系到各类敏感元器件的自动测试装备项目信息的长期保存和历史记录的完整性。在各类敏感元器件的自动测试装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793"/>
      <w:r>
        <w:rPr>
          <w:rFonts w:ascii="仿宋" w:eastAsia="仿宋" w:hAnsi="仿宋" w:cs="仿宋" w:hint="eastAsia"/>
          <w:sz w:val="28"/>
          <w:lang w:eastAsia="zh-CN"/>
        </w:rPr>
        <w:t>二、各类敏感元器件的自动测试装备项目概论</w:t>
      </w:r>
      <w:bookmarkEnd w:id="6"/>
    </w:p>
    <w:p>
      <w:pPr>
        <w:pStyle w:val="Heading2"/>
        <w:rPr>
          <w:rFonts w:ascii="仿宋" w:eastAsia="仿宋" w:hAnsi="仿宋" w:cs="仿宋" w:hint="eastAsia"/>
          <w:lang w:eastAsia="zh-CN"/>
        </w:rPr>
      </w:pPr>
      <w:bookmarkStart w:id="7" w:name="_Toc30173"/>
      <w:r>
        <w:rPr>
          <w:rFonts w:ascii="仿宋" w:eastAsia="仿宋" w:hAnsi="仿宋" w:cs="仿宋" w:hint="eastAsia"/>
          <w:lang w:eastAsia="zh-CN"/>
        </w:rPr>
        <w:t>(一)、各类敏感元器件的自动测试装备项目概况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起源追溯至对市场的深入洞察。市场的不断演变与变革为各类敏感元器件的自动测试装备项目提供了难得的机遇。当前市场存在的需求缺口和变革的大环境共同构成了各类敏感元器件的自动测试装备项目的背景。这个各类敏感元器件的自动测试装备项目旨在充分利用市场机遇，填补行业中尚未满足的需求，为客户提供全新的解决方案。市场的变革和需求的增长使得这个各类敏感元器件的自动测试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各类敏感元器件的自动测试装备项目名称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正式命名为各类敏感元器件的自动测试装备。这个名称不仅仅是一个标识，更代表了各类敏感元器件的自动测试装备项目的核心理念和愿景。它蕴含着各类敏感元器件的自动测试装备项目所要解决问题的关键字，具有强烈的表达和辨识度，为各类敏感元器件的自动测试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各类敏感元器件的自动测试装备项目目标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核心目标是提供一种全新、高效的解决方案，满足客户日益增长的需求。各类敏感元器件的自动测试装备项目追求的不仅仅是满足市场需求，更是在市场中获得卓越的竞争优势。通过不断提升产品或服务的质量和创新水平，各类敏感元器件的自动测试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各类敏感元器件的自动测试装备项目范围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全面涵盖了产品研发、制造、市场推广和售后服务，确保从产品设计到最终用户体验的全方位关注。这一全面的各类敏感元器件的自动测试装备项目范围是为了确保各类敏感元器件的自动测试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各类敏感元器件的自动测试装备项目时间表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计划在未来18个月内完成，包括研发、测试、市场试点和正式推出等不同阶段。这个时间表的合理设计是为了确保各类敏感元器件的自动测试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各类敏感元器件的自动测试装备项目预算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总预算估算为XX百万美元，主要分配在研发、市场推广、人员培训和运营等方面。这一充足的预算为各类敏感元器件的自动测试装备项目提供了充足的资源，确保各类敏感元器件的自动测试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各类敏感元器件的自动测试装备项目风险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可能面临的风险包括市场接受度低、技术难题、竞争激烈等。各类敏感元器件的自动测试装备项目团队已经制定了相应的风险应对计划，通过前瞻性的风险管理，确保各类敏感元器件的自动测试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各类敏感元器件的自动测试装备项目团队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汇聚了一支经验丰富、多领域专业素养的核心团队，确保各类敏感元器件的自动测试装备项目在各个方面都能拥有高水平的执行力。团队的协同作战是各类敏感元器件的自动测试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各类敏感元器件的自动测试装备项目背景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背景根植于市场对更高效、创新产品的渴望，同时也受到科技发展对行业格局的深刻改变的影响。这为各类敏感元器件的自动测试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各类敏感元器件的自动测试装备项目现状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截至目前，各类敏感元器件的自动测试装备项目已完成市场调研和技术验证，取得了初步的成功。这为各类敏感元器件的自动测试装备项目在未来的发展奠定了坚实的基础，为更远大的目标打下了坚实的基石。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6907"/>
      <w:r>
        <w:rPr>
          <w:rFonts w:ascii="仿宋" w:eastAsia="仿宋" w:hAnsi="仿宋" w:cs="仿宋" w:hint="eastAsia"/>
          <w:sz w:val="28"/>
          <w:lang w:eastAsia="zh-CN"/>
        </w:rPr>
        <w:t>(二)、各类敏感元器件的自动测试装备项目目标</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各类敏感元器件的自动测试装备项目首要业务目标是在市场中占据有利地位，实现产品/服务的成功推广和销售。通过不断提升产品质量、创新性，各类敏感元器件的自动测试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各类敏感元器件的自动测试装备项目着眼于技术创新。通过持续的研发和技术升级，各类敏感元器件的自动测试装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各类敏感元器件的自动测试装备项目设定了客户满意度目标。通过提供卓越的产品质量和优质的客户服务，各类敏感元器件的自动测试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注重社会责任和可持续发展。通过实施环保、社会责任各类敏感元器件的自动测试装备项目，各类敏感元器件的自动测试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团队是实现目标的核心驱动力。因此，各类敏感元器件的自动测试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5507"/>
      <w:r>
        <w:rPr>
          <w:rFonts w:ascii="仿宋" w:eastAsia="仿宋" w:hAnsi="仿宋" w:cs="仿宋" w:hint="eastAsia"/>
          <w:sz w:val="28"/>
          <w:lang w:eastAsia="zh-CN"/>
        </w:rPr>
        <w:t>(三)、各类敏感元器件的自动测试装备项目提出的理由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各类敏感元器件的自动测试装备项目提出的理由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提出源于对市场机遇的深刻洞察。当前市场中存在的需求缺口和行业发展趋势表明，有巨大的商业机会等待被开发。通过准确捕捉市场机遇，各类敏感元器件的自动测试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理念基于对技术创新的信仰。通过持续的研发和技术投入，各类敏感元器件的自动测试装备项目有望推出更具创新性的产品或服务。在科技飞速发展的当下，各类敏感元器件的自动测试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提出是为了增强企业的行业竞争力。通过提升产品或服务的质量和独特性，各类敏感元器件的自动测试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响应了消费者需求的变化。随着社会和科技的不断发展，消费者对产品和服务的需求也在发生变化。通过深入了解并及时回应消费者的新需求，各类敏感元器件的自动测试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提出是企业战略发展规划的一部分。在面对日益激烈的市场竞争和不断变化的商业环境中，各类敏感元器件的自动测试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提出不仅仅是基于商业考量，还注重社会责任。通过推出环保、社会责任等方面的各类敏感元器件的自动测试装备项目，各类敏感元器件的自动测试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提出反映了对利益相关者期望的关注。包括客户、员工、投资者等利益相关者在企业发展中都有着各自的期望，各类敏感元器件的自动测试装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4053"/>
      <w:r>
        <w:rPr>
          <w:rFonts w:ascii="仿宋" w:eastAsia="仿宋" w:hAnsi="仿宋" w:cs="仿宋" w:hint="eastAsia"/>
          <w:sz w:val="28"/>
          <w:lang w:eastAsia="zh-CN"/>
        </w:rPr>
        <w:t>(四)、各类敏感元器件的自动测试装备项目意义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在实施各类敏感元器件的自动测试装备项目的过程中，我们不仅仅是在追逐商业成功，更是为企业和社会的多个层面创造了深远的意义。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首要意义在于提升企业的市场竞争力。通过持续的创新和对产品质量的高标准要求，各类敏感元器件的自动测试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各类敏感元器件的自动测试装备项目的推进将促使行业技术水平的提升。通过引入先进技术和创新性解决方案，各类敏感元器件的自动测试装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各类敏感元器件的自动测试装备项目不仅创造了大量就业机会，提高了就业水平，还注重社会责任和环保。通过参与社会公益事业和推动环保各类敏感元器件的自动测试装备项目，各类敏感元器件的自动测试装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综合而言，各类敏感元器件的自动测试装备项目意义重大，不仅推动了企业的发展，也为行业和社会的进步贡献了积极力量。这是一个全面而深刻的影响，将在未来产生可持续的正面效应。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5213"/>
      <w:r>
        <w:rPr>
          <w:rFonts w:ascii="仿宋" w:eastAsia="仿宋" w:hAnsi="仿宋" w:cs="仿宋" w:hint="eastAsia"/>
          <w:sz w:val="28"/>
          <w:lang w:eastAsia="zh-CN"/>
        </w:rPr>
        <w:t>(五)、各类敏感元器件的自动测试装备项目背景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各类敏感元器件的自动测试装备项目的动因根植于对多方面因素的审慎考量。这个各类敏感元器件的自动测试装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各类敏感元器件的自动测试装备项目背后的首要原因。科技的迅速发展和全球市场的快速变化使得企业必须灵活应对。各类敏感元器件的自动测试装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各类敏感元器件的自动测试装备项目背景中不可忽视的一环。企业需要在激烈竞争中脱颖而出，为此，各类敏感元器件的自动测试装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技术的迅速发展为企业带来了机遇与挑战。作为各类敏感元器件的自动测试装备项目启动的背景之一，对新兴技术的应用将有助于提升企业的技术水平，使其在不断演进的商业环境中保持竞争优势。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各类敏感元器件的自动测试装备项目充分融入了社会责任的理念，通过可持续经营和社会公益各类敏感元器件的自动测试装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8649"/>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865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技术管理特点体现在其创新导向。通过引入最先进的技术趋势和解决方案，各类敏感元器件的自动测试装备项目致力于提升科技含量、提高质量和效率水平。这意味着我们将采用最新的工具和方法，确保各类敏感元器件的自动测试装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各类敏感元器件的自动测试装备项目技术管理的显著特征。通过整合不同领域的技术资源，我们实现了跨学科的协同工作。这有助于优化技术架构，提高整体效能。此外，整合性策略还促进了不同技术团队之间的紧密沟通和高效合作，确保各类敏感元器件的自动测试装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各类敏感元器件的自动测试装备项目所采用的技术。通过不断优化技术方案，各类敏感元器件的自动测试装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各类敏感元器件的自动测试装备项目团队将在各类敏感元器件的自动测试装备项目初期识别可能的技术风险，并采取相应的预防和应对措施。通过建立健全的风险评估机制，各类敏感元器件的自动测试装备项目能够在实施过程中及时发现并解决潜在的技术问题，保障各类敏感元器件的自动测试装备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各类敏感元器件的自动测试装备项目中，技术将成为各类敏感元器件的自动测试装备项目成功的有力支持。这一深度剖析揭示了技术管理在各类敏感元器件的自动测试装备项目实施中的关键作用，为各类敏感元器件的自动测试装备项目的技术基础奠定了坚实的基础。</w:t>
      </w:r>
    </w:p>
    <w:p>
      <w:pPr>
        <w:pStyle w:val="Heading2"/>
        <w:ind w:firstLine="560" w:firstLineChars="200"/>
        <w:rPr>
          <w:rFonts w:ascii="仿宋" w:eastAsia="仿宋" w:hAnsi="仿宋" w:cs="仿宋" w:hint="eastAsia"/>
          <w:sz w:val="28"/>
          <w:lang w:eastAsia="zh-CN"/>
        </w:rPr>
      </w:pPr>
      <w:bookmarkStart w:id="14" w:name="_Toc474"/>
      <w:r>
        <w:rPr>
          <w:rFonts w:ascii="仿宋" w:eastAsia="仿宋" w:hAnsi="仿宋" w:cs="仿宋" w:hint="eastAsia"/>
          <w:sz w:val="28"/>
          <w:lang w:eastAsia="zh-CN"/>
        </w:rPr>
        <w:t>(二)、各类敏感元器件的自动测试装备项目工艺技术设计方案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各类敏感元器件的自动测试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各类敏感元器件的自动测试装备项目将严格按照相关行业规范要求进行组织。通过有效控制产品质量，各类敏感元器件的自动测试装备项目将致力于为顾客提供优质的各类敏感元器件的自动测试装备项目产品和良好的服务。这体现了各类敏感元器件的自动测试装备项目对于生产活动合规性和质量标准的高度重视，为各类敏感元器件的自动测试装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各类敏感元器件的自动测试装备项目注重生态效益和清洁生产原则。各类敏感元器件的自动测试装备项目建设将紧密结合地方特色经济发展，与社会经济发展规划和区域环境保护规划方案相协调一致。通过与当地区域自然生态系统的结合，各类敏感元器件的自动测试装备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https://d.book118.com/138025053033006030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5F1DC4"/>
    <w:rsid w:val="295F1D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2505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2024-01-21T09:38:00Z</dcterms:created>
  <dcterms:modified xsi:type="dcterms:W3CDTF">2024-01-21T09:38:58Z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EBB1B3816C6B431AB5BCFB6D4F96AF95_11</vt:lpwstr>
  </property>
  <property fmtid="{D5CDD505-2E9C-101B-9397-08002B2CF9AE}" pid="3" name="KSOProductBuildVer">
    <vt:lpwstr>2052-12.1.0.16120</vt:lpwstr>
  </property>
</Properties>
</file>