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23A64" w:rsidP="00D23A64" w14:paraId="55A9817D" w14:textId="77777777">
      <w:pPr>
        <w:spacing w:before="48" w:beforeLines="20" w:after="360" w:afterLines="150" w:line="360" w:lineRule="auto"/>
        <w:jc w:val="center"/>
        <w:rPr>
          <w:rFonts w:ascii="华文中宋" w:eastAsia="华文中宋" w:hAnsi="华文中宋"/>
          <w:b/>
          <w:sz w:val="30"/>
        </w:rPr>
      </w:pPr>
      <w:r w:rsidRPr="00D23A64">
        <w:rPr>
          <w:rFonts w:ascii="华文中宋" w:eastAsia="华文中宋" w:hAnsi="华文中宋"/>
          <w:b/>
          <w:sz w:val="30"/>
        </w:rPr>
        <w:t>2024</w:t>
      </w:r>
      <w:r w:rsidRPr="00D23A64">
        <w:rPr>
          <w:rFonts w:ascii="华文中宋" w:eastAsia="华文中宋" w:hAnsi="华文中宋"/>
          <w:b/>
          <w:sz w:val="30"/>
        </w:rPr>
        <w:t>山东济宁市梁山城乡发展集团有限公司及权属企业招聘第一批工作人员</w:t>
      </w:r>
      <w:r w:rsidRPr="00D23A64">
        <w:rPr>
          <w:rFonts w:ascii="华文中宋" w:eastAsia="华文中宋" w:hAnsi="华文中宋"/>
          <w:b/>
          <w:sz w:val="30"/>
        </w:rPr>
        <w:t>22</w:t>
      </w:r>
      <w:r w:rsidRPr="00D23A64">
        <w:rPr>
          <w:rFonts w:ascii="华文中宋" w:eastAsia="华文中宋" w:hAnsi="华文中宋"/>
          <w:b/>
          <w:sz w:val="30"/>
        </w:rPr>
        <w:t>人笔试备考试题及答案解析</w:t>
      </w:r>
    </w:p>
    <w:p w:rsidR="00A77B3E" w14:paraId="62D97B6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C5F8325" w14:textId="77777777">
      <w:pPr>
        <w:spacing w:after="260" w:line="360" w:lineRule="auto"/>
      </w:pPr>
      <w:r>
        <w:rPr>
          <w:rFonts w:ascii="微软雅黑" w:eastAsia="微软雅黑" w:cs="微软雅黑"/>
        </w:rPr>
        <w:t>一、选择题</w:t>
      </w:r>
    </w:p>
    <w:p w:rsidR="00D11858" w14:paraId="0736F7CA"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下列关于适用法的效力原则，说法错误的是</w:t>
      </w:r>
      <w:r w:rsidRPr="00D11858">
        <w:rPr>
          <w:rFonts w:ascii="微软雅黑" w:eastAsia="微软雅黑" w:cs="微软雅黑"/>
          <w:szCs w:val="14"/>
        </w:rPr>
        <w:t>()</w:t>
      </w:r>
      <w:r w:rsidRPr="00D11858">
        <w:rPr>
          <w:rFonts w:ascii="微软雅黑" w:eastAsia="微软雅黑" w:cs="微软雅黑"/>
          <w:szCs w:val="14"/>
        </w:rPr>
        <w:t>。</w:t>
      </w:r>
    </w:p>
    <w:p w:rsidR="00D11858" w14:paraId="62CCAF9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、发生冲突时，上位法的效力优于下位法</w:t>
      </w:r>
    </w:p>
    <w:p w:rsidR="00D11858" w14:paraId="6178F7F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、同一机关制定的法的形式，特别规定与一般规定不一致的，适用特别规定</w:t>
      </w:r>
    </w:p>
    <w:p w:rsidR="00D11858" w14:paraId="78CD9CD6"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、根据授权制定的法规与法律不一致，不能确定如何适用时，由全国人民代表大会裁决</w:t>
      </w:r>
    </w:p>
    <w:p w:rsidR="00D11858" w14:paraId="0306C358"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、部门规章之间、部门规章与地方政府规章之间对同一事项的规定不一致时，由国务院裁决</w:t>
      </w:r>
    </w:p>
    <w:p w:rsidR="00D11858" w14:paraId="3580B55A"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25BA01E2"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上位法优于下位法。法的效力位阶主要取决于立法主体在国家机构中的地位。一般来说，立法主体在国家机构中的地位越高，法的效力就越高。因此，当下位法和上位法的规定不一致时，应当适用上位阶的法。这是处理法的效力层次的一般原则。</w:t>
      </w:r>
      <w:r w:rsidRPr="00D11858">
        <w:rPr>
          <w:rFonts w:ascii="微软雅黑" w:eastAsia="微软雅黑" w:cs="微软雅黑"/>
          <w:szCs w:val="14"/>
        </w:rPr>
        <w:t>B</w:t>
      </w:r>
      <w:r w:rsidRPr="00D11858">
        <w:rPr>
          <w:rFonts w:ascii="微软雅黑" w:eastAsia="微软雅黑" w:cs="微软雅黑"/>
          <w:szCs w:val="14"/>
        </w:rPr>
        <w:t>项正确，特别法优于一般法。同一主体在同一领域既有一般性立法，又有不同于一般立法的特别立法时，特别立法的效力通常优于一般性立法，也即所谓的</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。但是</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的原则只限于同一主体制定的法律规范，对于不同主体就相同领域内的问题制定的法律规范，仍然依照制定机关的等级决</w:t>
      </w:r>
      <w:r w:rsidRPr="00D11858">
        <w:rPr>
          <w:rFonts w:ascii="微软雅黑" w:eastAsia="微软雅黑" w:cs="微软雅黑"/>
          <w:szCs w:val="14"/>
        </w:rPr>
        <w:t>定法的效力位阶的高低。</w:t>
      </w:r>
      <w:r w:rsidRPr="00D11858">
        <w:rPr>
          <w:rFonts w:ascii="微软雅黑" w:eastAsia="微软雅黑" w:cs="微软雅黑"/>
          <w:szCs w:val="14"/>
        </w:rPr>
        <w:t>C</w:t>
      </w:r>
      <w:r w:rsidRPr="00D11858">
        <w:rPr>
          <w:rFonts w:ascii="微软雅黑" w:eastAsia="微软雅黑" w:cs="微软雅黑"/>
          <w:szCs w:val="14"/>
        </w:rPr>
        <w:t>项错误，《立法法》规定：</w:t>
      </w:r>
      <w:r w:rsidRPr="00D11858">
        <w:rPr>
          <w:rFonts w:ascii="微软雅黑" w:eastAsia="微软雅黑" w:cs="微软雅黑"/>
          <w:szCs w:val="14"/>
        </w:rPr>
        <w:t>“</w:t>
      </w:r>
      <w:r w:rsidRPr="00D11858">
        <w:rPr>
          <w:rFonts w:ascii="微软雅黑" w:eastAsia="微软雅黑" w:cs="微软雅黑"/>
          <w:szCs w:val="14"/>
        </w:rPr>
        <w:t>根据授权制定的法规与法律规定不一致，不能确定如何适用时，由全国人民代表大会常务委员会裁决。</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项正确，《立法法》规定：</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三</w:t>
      </w:r>
      <w:r w:rsidRPr="00D11858">
        <w:rPr>
          <w:rFonts w:ascii="微软雅黑" w:eastAsia="微软雅黑" w:cs="微软雅黑"/>
          <w:szCs w:val="14"/>
        </w:rPr>
        <w:t>)</w:t>
      </w:r>
      <w:r w:rsidRPr="00D11858">
        <w:rPr>
          <w:rFonts w:ascii="微软雅黑" w:eastAsia="微软雅黑" w:cs="微软雅黑"/>
          <w:szCs w:val="14"/>
        </w:rPr>
        <w:t>部门规章之间、部门规章与地方政府规章之间对同一事项的规定不一致时，由国务院裁决。</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6BE710D1"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下列关于劳动价值论的描述，正确的是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1A7D1A57" w14:textId="77777777">
      <w:pPr>
        <w:pStyle w:val="NormalWeb"/>
        <w:widowControl/>
        <w:spacing w:beforeAutospacing="0" w:after="260" w:afterAutospacing="0" w:line="360" w:lineRule="auto"/>
      </w:pPr>
      <w:r w:rsidRPr="00D11858">
        <w:rPr>
          <w:rFonts w:ascii="微软雅黑" w:eastAsia="微软雅黑" w:cs="微软雅黑"/>
          <w:szCs w:val="14"/>
        </w:rPr>
        <w:t>①</w:t>
      </w:r>
      <w:r w:rsidRPr="00D11858">
        <w:rPr>
          <w:rFonts w:ascii="微软雅黑" w:eastAsia="微软雅黑" w:cs="微软雅黑"/>
          <w:szCs w:val="14"/>
        </w:rPr>
        <w:t>劳动价值论是关于价值是一种凝结在商品中的无差别的人类劳动的理论</w:t>
      </w:r>
    </w:p>
    <w:p w:rsidR="00D11858" w14:paraId="4C682B2F"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商品的价值和使用价值是马克思用来说明商品的自然属性和社会属性的</w:t>
      </w:r>
    </w:p>
    <w:p w:rsidR="00D11858" w14:paraId="534D9106" w14:textId="77777777">
      <w:pPr>
        <w:pStyle w:val="NormalWeb"/>
        <w:widowControl/>
        <w:spacing w:beforeAutospacing="0" w:after="260" w:afterAutospacing="0" w:line="360" w:lineRule="auto"/>
      </w:pPr>
      <w:r w:rsidRPr="00D11858">
        <w:rPr>
          <w:rFonts w:ascii="微软雅黑" w:eastAsia="微软雅黑" w:cs="微软雅黑"/>
          <w:szCs w:val="14"/>
        </w:rPr>
        <w:t>③</w:t>
      </w:r>
      <w:r w:rsidRPr="00D11858">
        <w:rPr>
          <w:rFonts w:ascii="微软雅黑" w:eastAsia="微软雅黑" w:cs="微软雅黑"/>
          <w:szCs w:val="14"/>
        </w:rPr>
        <w:t>商品具有价值和使用价值，使用价值是商品的自然属性</w:t>
      </w:r>
    </w:p>
    <w:p w:rsidR="00D11858" w14:paraId="61C1830C"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商品的价值是商品的社会属性，它构成商品交换的基础</w:t>
      </w:r>
    </w:p>
    <w:p w:rsidR="00D11858" w14:paraId="57CD4477" w14:textId="77777777">
      <w:pPr>
        <w:pStyle w:val="NormalWeb"/>
        <w:widowControl/>
        <w:spacing w:beforeAutospacing="0" w:after="260" w:afterAutospacing="0" w:line="360" w:lineRule="auto"/>
      </w:pPr>
      <w:r w:rsidRPr="00D11858">
        <w:rPr>
          <w:rFonts w:ascii="微软雅黑" w:eastAsia="微软雅黑" w:cs="微软雅黑"/>
          <w:szCs w:val="14"/>
        </w:rPr>
        <w:t>⑤</w:t>
      </w:r>
      <w:r w:rsidRPr="00D11858">
        <w:rPr>
          <w:rFonts w:ascii="微软雅黑" w:eastAsia="微软雅黑" w:cs="微软雅黑"/>
          <w:szCs w:val="14"/>
        </w:rPr>
        <w:t>商品的价值和使用价值深刻地揭示了商品的本质</w:t>
      </w:r>
    </w:p>
    <w:p w:rsidR="00D11858" w14:paraId="78C872A7" w14:textId="77777777">
      <w:pPr>
        <w:pStyle w:val="NormalWeb"/>
        <w:widowControl/>
        <w:spacing w:beforeAutospacing="0" w:after="260" w:afterAutospacing="0" w:line="360" w:lineRule="auto"/>
      </w:pPr>
      <w:r w:rsidRPr="00D11858">
        <w:rPr>
          <w:rFonts w:ascii="微软雅黑" w:eastAsia="微软雅黑" w:cs="微软雅黑"/>
          <w:szCs w:val="14"/>
        </w:rPr>
        <w:t>⑥</w:t>
      </w:r>
      <w:r w:rsidRPr="00D11858">
        <w:rPr>
          <w:rFonts w:ascii="微软雅黑" w:eastAsia="微软雅黑" w:cs="微软雅黑"/>
          <w:szCs w:val="14"/>
        </w:rPr>
        <w:t>劳动决定价值这一思想最初由英国经济学家配第提出</w:t>
      </w:r>
    </w:p>
    <w:p w:rsidR="00D11858" w14:paraId="3CE3605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79F2A969"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6D5A24DE"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①②③④⑤⑥</w:t>
      </w:r>
    </w:p>
    <w:p w:rsidR="00D11858" w14:paraId="36453F14"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①②④⑤</w:t>
      </w:r>
    </w:p>
    <w:p w:rsidR="00D11858" w14:paraId="1991A16F"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02EAD786"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①</w:t>
      </w:r>
      <w:r w:rsidRPr="00D11858">
        <w:rPr>
          <w:rFonts w:ascii="微软雅黑" w:eastAsia="微软雅黑" w:cs="微软雅黑"/>
          <w:szCs w:val="14"/>
        </w:rPr>
        <w:t>正确，劳动价值论是关于价值是一种凝结在商品中的无差别的人类劳动，即抽象劳动所创造的理论。</w:t>
      </w:r>
      <w:r w:rsidRPr="00D11858">
        <w:rPr>
          <w:rFonts w:ascii="微软雅黑" w:eastAsia="微软雅黑" w:cs="微软雅黑"/>
          <w:szCs w:val="14"/>
        </w:rPr>
        <w:t>②</w:t>
      </w:r>
      <w:r w:rsidRPr="00D11858">
        <w:rPr>
          <w:rFonts w:ascii="微软雅黑" w:eastAsia="微软雅黑" w:cs="微软雅黑"/>
          <w:szCs w:val="14"/>
        </w:rPr>
        <w:t>正确，商品具有价值和使用价值的双重属性，价值是商品</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的社会属性，使用价值是商品的自然属性。</w:t>
      </w:r>
      <w:r w:rsidRPr="00D11858">
        <w:rPr>
          <w:rFonts w:ascii="微软雅黑" w:eastAsia="微软雅黑" w:cs="微软雅黑"/>
          <w:szCs w:val="14"/>
        </w:rPr>
        <w:t>③</w:t>
      </w:r>
      <w:r w:rsidRPr="00D11858">
        <w:rPr>
          <w:rFonts w:ascii="微软雅黑" w:eastAsia="微软雅黑" w:cs="微软雅黑"/>
          <w:szCs w:val="14"/>
        </w:rPr>
        <w:t>正确，商品具有价值和使用价值，使用价值是商品的自然属性。</w:t>
      </w:r>
      <w:r w:rsidRPr="00D11858">
        <w:rPr>
          <w:rFonts w:ascii="微软雅黑" w:eastAsia="微软雅黑" w:cs="微软雅黑"/>
          <w:szCs w:val="14"/>
        </w:rPr>
        <w:t>④</w:t>
      </w:r>
      <w:r w:rsidRPr="00D11858">
        <w:rPr>
          <w:rFonts w:ascii="微软雅黑" w:eastAsia="微软雅黑" w:cs="微软雅黑"/>
          <w:szCs w:val="14"/>
        </w:rPr>
        <w:t>正确，商品的价值是商品的社会属性，它构成商品交换的基础，即价值是交换价值的基础，交换价值是价值的表现形式。</w:t>
      </w:r>
      <w:r w:rsidRPr="00D11858">
        <w:rPr>
          <w:rFonts w:ascii="微软雅黑" w:eastAsia="微软雅黑" w:cs="微软雅黑"/>
          <w:szCs w:val="14"/>
        </w:rPr>
        <w:t>⑤</w:t>
      </w:r>
      <w:r w:rsidRPr="00D11858">
        <w:rPr>
          <w:rFonts w:ascii="微软雅黑" w:eastAsia="微软雅黑" w:cs="微软雅黑"/>
          <w:szCs w:val="14"/>
        </w:rPr>
        <w:t>正确，商品的本质是价值，商品是用来交换的劳动产品，具有使用价值和价值两个属性。</w:t>
      </w:r>
      <w:r w:rsidRPr="00D11858">
        <w:rPr>
          <w:rFonts w:ascii="微软雅黑" w:eastAsia="微软雅黑" w:cs="微软雅黑"/>
          <w:szCs w:val="14"/>
        </w:rPr>
        <w:t>⑥</w:t>
      </w:r>
      <w:r w:rsidRPr="00D11858">
        <w:rPr>
          <w:rFonts w:ascii="微软雅黑" w:eastAsia="微软雅黑" w:cs="微软雅黑"/>
          <w:szCs w:val="14"/>
        </w:rPr>
        <w:t>正确，劳动决定价值这一思想最初由英国经济学家配第提出，亚当</w:t>
      </w:r>
      <w:r w:rsidRPr="00D11858">
        <w:rPr>
          <w:rFonts w:ascii="微软雅黑" w:eastAsia="微软雅黑" w:cs="微软雅黑"/>
          <w:szCs w:val="14"/>
        </w:rPr>
        <w:t>·</w:t>
      </w:r>
      <w:r w:rsidRPr="00D11858">
        <w:rPr>
          <w:rFonts w:ascii="微软雅黑" w:eastAsia="微软雅黑" w:cs="微软雅黑"/>
          <w:szCs w:val="14"/>
        </w:rPr>
        <w:t>斯密和大卫</w:t>
      </w:r>
      <w:r w:rsidRPr="00D11858">
        <w:rPr>
          <w:rFonts w:ascii="微软雅黑" w:eastAsia="微软雅黑" w:cs="微软雅黑"/>
          <w:szCs w:val="14"/>
        </w:rPr>
        <w:t>·</w:t>
      </w:r>
      <w:r w:rsidRPr="00D11858">
        <w:rPr>
          <w:rFonts w:ascii="微软雅黑" w:eastAsia="微软雅黑" w:cs="微软雅黑"/>
          <w:szCs w:val="14"/>
        </w:rPr>
        <w:t>李嘉图也对劳动价值论做出了巨大贡献。</w:t>
      </w:r>
      <w:r w:rsidRPr="00D11858">
        <w:rPr>
          <w:rFonts w:ascii="微软雅黑" w:eastAsia="微软雅黑" w:cs="微软雅黑"/>
          <w:szCs w:val="14"/>
        </w:rPr>
        <w:t>①②③④⑤⑥</w:t>
      </w:r>
      <w:r w:rsidRPr="00D11858">
        <w:rPr>
          <w:rFonts w:ascii="微软雅黑" w:eastAsia="微软雅黑" w:cs="微软雅黑"/>
          <w:szCs w:val="14"/>
        </w:rPr>
        <w:t>均正确。故选</w:t>
      </w:r>
      <w:r w:rsidRPr="00D11858">
        <w:rPr>
          <w:rFonts w:ascii="微软雅黑" w:eastAsia="微软雅黑" w:cs="微软雅黑"/>
          <w:szCs w:val="14"/>
        </w:rPr>
        <w:t>C</w:t>
      </w:r>
      <w:r w:rsidRPr="00D11858">
        <w:rPr>
          <w:rFonts w:ascii="微软雅黑" w:eastAsia="微软雅黑" w:cs="微软雅黑"/>
          <w:szCs w:val="14"/>
        </w:rPr>
        <w:t>。</w:t>
      </w:r>
    </w:p>
    <w:p w:rsidR="00D11858" w14:paraId="065AEC00"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国家消亡的最根本条件是</w:t>
      </w:r>
      <w:r w:rsidRPr="00D11858">
        <w:rPr>
          <w:rFonts w:ascii="微软雅黑" w:eastAsia="微软雅黑" w:cs="微软雅黑"/>
          <w:szCs w:val="14"/>
        </w:rPr>
        <w:t>()</w:t>
      </w:r>
      <w:r w:rsidRPr="00D11858">
        <w:rPr>
          <w:rFonts w:ascii="微软雅黑" w:eastAsia="微软雅黑" w:cs="微软雅黑"/>
          <w:szCs w:val="14"/>
        </w:rPr>
        <w:t>。</w:t>
      </w:r>
    </w:p>
    <w:p w:rsidR="00D11858" w14:paraId="691C77F1"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、消灭阶级对立和阶级差别</w:t>
      </w:r>
    </w:p>
    <w:p w:rsidR="00D11858" w14:paraId="0432556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、提高全体人民思想道德和科学文化水平</w:t>
      </w:r>
    </w:p>
    <w:p w:rsidR="00D11858" w14:paraId="1A01FF9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、在全世界消灭一切剥削制度</w:t>
      </w:r>
    </w:p>
    <w:p w:rsidR="00D11858" w14:paraId="59B73B24"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、社会生产力的高度发展</w:t>
      </w:r>
    </w:p>
    <w:p w:rsidR="00D11858" w14:paraId="6564B482"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636DD6A9"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阶级对立和阶级差别的完全消灭，是国家消亡的政治条件</w:t>
      </w:r>
      <w:r w:rsidRPr="00D11858">
        <w:rPr>
          <w:rFonts w:ascii="微软雅黑" w:eastAsia="微软雅黑" w:cs="微软雅黑"/>
          <w:szCs w:val="14"/>
        </w:rPr>
        <w:t>;</w:t>
      </w:r>
      <w:r w:rsidRPr="00D11858">
        <w:rPr>
          <w:rFonts w:ascii="微软雅黑" w:eastAsia="微软雅黑" w:cs="微软雅黑"/>
          <w:szCs w:val="14"/>
        </w:rPr>
        <w:t>旧社会分工和脑力劳动同体力劳动差别的消除，是国家消亡的社会条件</w:t>
      </w:r>
      <w:r w:rsidRPr="00D11858">
        <w:rPr>
          <w:rFonts w:ascii="微软雅黑" w:eastAsia="微软雅黑" w:cs="微软雅黑"/>
          <w:szCs w:val="14"/>
        </w:rPr>
        <w:t>;</w:t>
      </w:r>
      <w:r w:rsidRPr="00D11858">
        <w:rPr>
          <w:rFonts w:ascii="微软雅黑" w:eastAsia="微软雅黑" w:cs="微软雅黑"/>
          <w:szCs w:val="14"/>
        </w:rPr>
        <w:t>全体人民思想道德和科学文化水平的普遍提高，是国家消亡的精神条件</w:t>
      </w:r>
      <w:r w:rsidRPr="00D11858">
        <w:rPr>
          <w:rFonts w:ascii="微软雅黑" w:eastAsia="微软雅黑" w:cs="微软雅黑"/>
          <w:szCs w:val="14"/>
        </w:rPr>
        <w:t>;</w:t>
      </w:r>
      <w:r w:rsidRPr="00D11858">
        <w:rPr>
          <w:rFonts w:ascii="微软雅黑" w:eastAsia="微软雅黑" w:cs="微软雅黑"/>
          <w:szCs w:val="14"/>
        </w:rPr>
        <w:t>全世界消灭一切剥削制度，使全人类获得解放，是国家消亡的国际条件</w:t>
      </w:r>
      <w:r w:rsidRPr="00D11858">
        <w:rPr>
          <w:rFonts w:ascii="微软雅黑" w:eastAsia="微软雅黑" w:cs="微软雅黑"/>
          <w:szCs w:val="14"/>
        </w:rPr>
        <w:t>;</w:t>
      </w:r>
      <w:r w:rsidRPr="00D11858">
        <w:rPr>
          <w:rFonts w:ascii="微软雅黑" w:eastAsia="微软雅黑" w:cs="微软雅黑"/>
          <w:szCs w:val="14"/>
        </w:rPr>
        <w:t>社会生产力的高度发展，是国家消亡的最根本条件。故选</w:t>
      </w:r>
      <w:r w:rsidRPr="00D11858">
        <w:rPr>
          <w:rFonts w:ascii="微软雅黑" w:eastAsia="微软雅黑" w:cs="微软雅黑"/>
          <w:szCs w:val="14"/>
        </w:rPr>
        <w:t>D</w:t>
      </w:r>
      <w:r w:rsidRPr="00D11858">
        <w:rPr>
          <w:rFonts w:ascii="微软雅黑" w:eastAsia="微软雅黑" w:cs="微软雅黑"/>
          <w:szCs w:val="14"/>
        </w:rPr>
        <w:t>。</w:t>
      </w:r>
    </w:p>
    <w:p w:rsidR="00D11858" w14:paraId="07D0FFC5"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公文落款处所标明的日期是指</w:t>
      </w:r>
      <w:r w:rsidRPr="00D11858">
        <w:rPr>
          <w:rFonts w:ascii="微软雅黑" w:eastAsia="微软雅黑" w:cs="微软雅黑"/>
          <w:szCs w:val="14"/>
        </w:rPr>
        <w:t>()</w:t>
      </w:r>
      <w:r w:rsidRPr="00D11858">
        <w:rPr>
          <w:rFonts w:ascii="微软雅黑" w:eastAsia="微软雅黑" w:cs="微软雅黑"/>
          <w:szCs w:val="14"/>
        </w:rPr>
        <w:t>。</w:t>
      </w:r>
    </w:p>
    <w:p w:rsidR="00D11858" w14:paraId="77F0CB08"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、秘书人员修改定稿的日期</w:t>
      </w:r>
    </w:p>
    <w:p w:rsidR="00D11858" w14:paraId="6BA9E106"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、秘书部门负责人核稿完毕的日期</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https://d.book118.com/138045020052006033</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rsidP="00B8546F" w14:paraId="45316C7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3A64" w14:paraId="54E807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rsidP="00B8546F" w14:paraId="141BA3D8" w14:textId="537D12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23A64" w14:paraId="67FA5A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paraId="06C8B7A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3A6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rsidP="00B8546F" w14:textId="537D12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23A6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3A6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rsidP="00B8546F" w14:textId="537D12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23A6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paraId="63B5B6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paraId="7B1CFB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paraId="340CD11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A6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B8546F"/>
    <w:rsid w:val="00CA2A55"/>
    <w:rsid w:val="00D11858"/>
    <w:rsid w:val="00D23A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B999A01"/>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D23A6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23A64"/>
    <w:rPr>
      <w:sz w:val="18"/>
      <w:szCs w:val="18"/>
    </w:rPr>
  </w:style>
  <w:style w:type="paragraph" w:styleId="Footer">
    <w:name w:val="footer"/>
    <w:basedOn w:val="Normal"/>
    <w:link w:val="a0"/>
    <w:rsid w:val="00D23A64"/>
    <w:pPr>
      <w:tabs>
        <w:tab w:val="center" w:pos="4153"/>
        <w:tab w:val="right" w:pos="8306"/>
      </w:tabs>
      <w:snapToGrid w:val="0"/>
    </w:pPr>
    <w:rPr>
      <w:sz w:val="18"/>
      <w:szCs w:val="18"/>
    </w:rPr>
  </w:style>
  <w:style w:type="character" w:customStyle="1" w:styleId="a0">
    <w:name w:val="页脚 字符"/>
    <w:basedOn w:val="DefaultParagraphFont"/>
    <w:link w:val="Footer"/>
    <w:rsid w:val="00D23A64"/>
    <w:rPr>
      <w:sz w:val="18"/>
      <w:szCs w:val="18"/>
    </w:rPr>
  </w:style>
  <w:style w:type="character" w:styleId="PageNumber">
    <w:name w:val="page number"/>
    <w:basedOn w:val="DefaultParagraphFont"/>
    <w:rsid w:val="00D23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3804502005200603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