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啤酒大麦新品种项目可行性建设方案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29" w:history="1">
        <w:r>
          <w:rPr>
            <w:rFonts w:ascii="仿宋" w:eastAsia="仿宋" w:hAnsi="仿宋" w:cs="仿宋" w:hint="eastAsia"/>
            <w:lang w:eastAsia="zh-CN"/>
          </w:rPr>
          <w:t>序言</w:t>
        </w:r>
        <w:r>
          <w:tab/>
        </w:r>
        <w:r>
          <w:fldChar w:fldCharType="begin"/>
        </w:r>
        <w:r>
          <w:instrText xml:space="preserve"> PAGEREF _Toc24229 \h </w:instrText>
        </w:r>
        <w:r>
          <w:fldChar w:fldCharType="separate"/>
        </w:r>
        <w:r>
          <w:t>3</w:t>
        </w:r>
        <w:r>
          <w:fldChar w:fldCharType="end"/>
        </w:r>
      </w:hyperlink>
    </w:p>
    <w:p>
      <w:pPr>
        <w:pStyle w:val="TOC1"/>
        <w:tabs>
          <w:tab w:val="right" w:leader="dot" w:pos="8306"/>
        </w:tabs>
      </w:pPr>
      <w:hyperlink w:anchor="_Toc26713" w:history="1">
        <w:r>
          <w:rPr>
            <w:rFonts w:ascii="仿宋" w:eastAsia="仿宋" w:hAnsi="仿宋" w:cs="仿宋" w:hint="eastAsia"/>
            <w:lang w:eastAsia="zh-CN"/>
          </w:rPr>
          <w:t>一、背景、必要性分析</w:t>
        </w:r>
        <w:r>
          <w:tab/>
        </w:r>
        <w:r>
          <w:fldChar w:fldCharType="begin"/>
        </w:r>
        <w:r>
          <w:instrText xml:space="preserve"> PAGEREF _Toc26713 \h </w:instrText>
        </w:r>
        <w:r>
          <w:fldChar w:fldCharType="separate"/>
        </w:r>
        <w:r>
          <w:t>3</w:t>
        </w:r>
        <w:r>
          <w:fldChar w:fldCharType="end"/>
        </w:r>
      </w:hyperlink>
    </w:p>
    <w:p>
      <w:pPr>
        <w:pStyle w:val="TOC2"/>
        <w:tabs>
          <w:tab w:val="right" w:leader="dot" w:pos="8306"/>
        </w:tabs>
      </w:pPr>
      <w:hyperlink w:anchor="_Toc16197" w:history="1">
        <w:r>
          <w:rPr>
            <w:rFonts w:ascii="仿宋" w:eastAsia="仿宋" w:hAnsi="仿宋" w:cs="仿宋" w:hint="eastAsia"/>
            <w:lang w:eastAsia="zh-CN"/>
          </w:rPr>
          <w:t>(一)、项目建设背景</w:t>
        </w:r>
        <w:r>
          <w:tab/>
        </w:r>
        <w:r>
          <w:fldChar w:fldCharType="begin"/>
        </w:r>
        <w:r>
          <w:instrText xml:space="preserve"> PAGEREF _Toc16197 \h </w:instrText>
        </w:r>
        <w:r>
          <w:fldChar w:fldCharType="separate"/>
        </w:r>
        <w:r>
          <w:t>3</w:t>
        </w:r>
        <w:r>
          <w:fldChar w:fldCharType="end"/>
        </w:r>
      </w:hyperlink>
    </w:p>
    <w:p>
      <w:pPr>
        <w:pStyle w:val="TOC2"/>
        <w:tabs>
          <w:tab w:val="right" w:leader="dot" w:pos="8306"/>
        </w:tabs>
      </w:pPr>
      <w:hyperlink w:anchor="_Toc12311" w:history="1">
        <w:r>
          <w:rPr>
            <w:rFonts w:ascii="仿宋" w:eastAsia="仿宋" w:hAnsi="仿宋" w:cs="仿宋" w:hint="eastAsia"/>
            <w:lang w:eastAsia="zh-CN"/>
          </w:rPr>
          <w:t>(二)、必要性分析</w:t>
        </w:r>
        <w:r>
          <w:tab/>
        </w:r>
        <w:r>
          <w:fldChar w:fldCharType="begin"/>
        </w:r>
        <w:r>
          <w:instrText xml:space="preserve"> PAGEREF _Toc12311 \h </w:instrText>
        </w:r>
        <w:r>
          <w:fldChar w:fldCharType="separate"/>
        </w:r>
        <w:r>
          <w:t>4</w:t>
        </w:r>
        <w:r>
          <w:fldChar w:fldCharType="end"/>
        </w:r>
      </w:hyperlink>
    </w:p>
    <w:p>
      <w:pPr>
        <w:pStyle w:val="TOC2"/>
        <w:tabs>
          <w:tab w:val="right" w:leader="dot" w:pos="8306"/>
        </w:tabs>
      </w:pPr>
      <w:hyperlink w:anchor="_Toc18384" w:history="1">
        <w:r>
          <w:rPr>
            <w:rFonts w:ascii="仿宋" w:eastAsia="仿宋" w:hAnsi="仿宋" w:cs="仿宋" w:hint="eastAsia"/>
            <w:lang w:eastAsia="zh-CN"/>
          </w:rPr>
          <w:t>(三)、项目建设有利条件</w:t>
        </w:r>
        <w:r>
          <w:tab/>
        </w:r>
        <w:r>
          <w:fldChar w:fldCharType="begin"/>
        </w:r>
        <w:r>
          <w:instrText xml:space="preserve"> PAGEREF _Toc18384 \h </w:instrText>
        </w:r>
        <w:r>
          <w:fldChar w:fldCharType="separate"/>
        </w:r>
        <w:r>
          <w:t>5</w:t>
        </w:r>
        <w:r>
          <w:fldChar w:fldCharType="end"/>
        </w:r>
      </w:hyperlink>
    </w:p>
    <w:p>
      <w:pPr>
        <w:pStyle w:val="TOC1"/>
        <w:tabs>
          <w:tab w:val="right" w:leader="dot" w:pos="8306"/>
        </w:tabs>
      </w:pPr>
      <w:hyperlink w:anchor="_Toc8523" w:history="1">
        <w:r>
          <w:rPr>
            <w:rFonts w:ascii="仿宋" w:eastAsia="仿宋" w:hAnsi="仿宋" w:cs="仿宋" w:hint="eastAsia"/>
            <w:lang w:eastAsia="zh-CN"/>
          </w:rPr>
          <w:t>二、社会影响分析</w:t>
        </w:r>
        <w:r>
          <w:tab/>
        </w:r>
        <w:r>
          <w:fldChar w:fldCharType="begin"/>
        </w:r>
        <w:r>
          <w:instrText xml:space="preserve"> PAGEREF _Toc8523 \h </w:instrText>
        </w:r>
        <w:r>
          <w:fldChar w:fldCharType="separate"/>
        </w:r>
        <w:r>
          <w:t>7</w:t>
        </w:r>
        <w:r>
          <w:fldChar w:fldCharType="end"/>
        </w:r>
      </w:hyperlink>
    </w:p>
    <w:p>
      <w:pPr>
        <w:pStyle w:val="TOC2"/>
        <w:tabs>
          <w:tab w:val="right" w:leader="dot" w:pos="8306"/>
        </w:tabs>
      </w:pPr>
      <w:hyperlink w:anchor="_Toc21847" w:history="1">
        <w:r>
          <w:rPr>
            <w:rFonts w:ascii="仿宋" w:eastAsia="仿宋" w:hAnsi="仿宋" w:cs="仿宋" w:hint="eastAsia"/>
            <w:lang w:eastAsia="zh-CN"/>
          </w:rPr>
          <w:t>(一)、社会影响效果分析</w:t>
        </w:r>
        <w:r>
          <w:tab/>
        </w:r>
        <w:r>
          <w:fldChar w:fldCharType="begin"/>
        </w:r>
        <w:r>
          <w:instrText xml:space="preserve"> PAGEREF _Toc21847 \h </w:instrText>
        </w:r>
        <w:r>
          <w:fldChar w:fldCharType="separate"/>
        </w:r>
        <w:r>
          <w:t>7</w:t>
        </w:r>
        <w:r>
          <w:fldChar w:fldCharType="end"/>
        </w:r>
      </w:hyperlink>
    </w:p>
    <w:p>
      <w:pPr>
        <w:pStyle w:val="TOC2"/>
        <w:tabs>
          <w:tab w:val="right" w:leader="dot" w:pos="8306"/>
        </w:tabs>
      </w:pPr>
      <w:hyperlink w:anchor="_Toc20583" w:history="1">
        <w:r>
          <w:rPr>
            <w:rFonts w:ascii="仿宋" w:eastAsia="仿宋" w:hAnsi="仿宋" w:cs="仿宋" w:hint="eastAsia"/>
            <w:lang w:eastAsia="zh-CN"/>
          </w:rPr>
          <w:t>(二)、社会适应性分析</w:t>
        </w:r>
        <w:r>
          <w:tab/>
        </w:r>
        <w:r>
          <w:fldChar w:fldCharType="begin"/>
        </w:r>
        <w:r>
          <w:instrText xml:space="preserve"> PAGEREF _Toc20583 \h </w:instrText>
        </w:r>
        <w:r>
          <w:fldChar w:fldCharType="separate"/>
        </w:r>
        <w:r>
          <w:t>10</w:t>
        </w:r>
        <w:r>
          <w:fldChar w:fldCharType="end"/>
        </w:r>
      </w:hyperlink>
    </w:p>
    <w:p>
      <w:pPr>
        <w:pStyle w:val="TOC2"/>
        <w:tabs>
          <w:tab w:val="right" w:leader="dot" w:pos="8306"/>
        </w:tabs>
      </w:pPr>
      <w:hyperlink w:anchor="_Toc20362" w:history="1">
        <w:r>
          <w:rPr>
            <w:rFonts w:ascii="仿宋" w:eastAsia="仿宋" w:hAnsi="仿宋" w:cs="仿宋" w:hint="eastAsia"/>
            <w:lang w:eastAsia="zh-CN"/>
          </w:rPr>
          <w:t>(三)、社会风险及对策分析</w:t>
        </w:r>
        <w:r>
          <w:tab/>
        </w:r>
        <w:r>
          <w:fldChar w:fldCharType="begin"/>
        </w:r>
        <w:r>
          <w:instrText xml:space="preserve"> PAGEREF _Toc20362 \h </w:instrText>
        </w:r>
        <w:r>
          <w:fldChar w:fldCharType="separate"/>
        </w:r>
        <w:r>
          <w:t>11</w:t>
        </w:r>
        <w:r>
          <w:fldChar w:fldCharType="end"/>
        </w:r>
      </w:hyperlink>
    </w:p>
    <w:p>
      <w:pPr>
        <w:pStyle w:val="TOC1"/>
        <w:tabs>
          <w:tab w:val="right" w:leader="dot" w:pos="8306"/>
        </w:tabs>
      </w:pPr>
      <w:hyperlink w:anchor="_Toc8027" w:history="1">
        <w:r>
          <w:rPr>
            <w:rFonts w:ascii="仿宋" w:eastAsia="仿宋" w:hAnsi="仿宋" w:cs="仿宋" w:hint="eastAsia"/>
            <w:lang w:eastAsia="zh-CN"/>
          </w:rPr>
          <w:t>三、项目选址研究</w:t>
        </w:r>
        <w:r>
          <w:tab/>
        </w:r>
        <w:r>
          <w:fldChar w:fldCharType="begin"/>
        </w:r>
        <w:r>
          <w:instrText xml:space="preserve"> PAGEREF _Toc8027 \h </w:instrText>
        </w:r>
        <w:r>
          <w:fldChar w:fldCharType="separate"/>
        </w:r>
        <w:r>
          <w:t>14</w:t>
        </w:r>
        <w:r>
          <w:fldChar w:fldCharType="end"/>
        </w:r>
      </w:hyperlink>
    </w:p>
    <w:p>
      <w:pPr>
        <w:pStyle w:val="TOC2"/>
        <w:tabs>
          <w:tab w:val="right" w:leader="dot" w:pos="8306"/>
        </w:tabs>
      </w:pPr>
      <w:hyperlink w:anchor="_Toc11690" w:history="1">
        <w:r>
          <w:rPr>
            <w:rFonts w:ascii="仿宋" w:eastAsia="仿宋" w:hAnsi="仿宋" w:cs="仿宋" w:hint="eastAsia"/>
            <w:lang w:eastAsia="zh-CN"/>
          </w:rPr>
          <w:t>(一)、项目选址原则</w:t>
        </w:r>
        <w:r>
          <w:tab/>
        </w:r>
        <w:r>
          <w:fldChar w:fldCharType="begin"/>
        </w:r>
        <w:r>
          <w:instrText xml:space="preserve"> PAGEREF _Toc11690 \h </w:instrText>
        </w:r>
        <w:r>
          <w:fldChar w:fldCharType="separate"/>
        </w:r>
        <w:r>
          <w:t>14</w:t>
        </w:r>
        <w:r>
          <w:fldChar w:fldCharType="end"/>
        </w:r>
      </w:hyperlink>
    </w:p>
    <w:p>
      <w:pPr>
        <w:pStyle w:val="TOC2"/>
        <w:tabs>
          <w:tab w:val="right" w:leader="dot" w:pos="8306"/>
        </w:tabs>
      </w:pPr>
      <w:hyperlink w:anchor="_Toc6443" w:history="1">
        <w:r>
          <w:rPr>
            <w:rFonts w:ascii="仿宋" w:eastAsia="仿宋" w:hAnsi="仿宋" w:cs="仿宋" w:hint="eastAsia"/>
            <w:lang w:eastAsia="zh-CN"/>
          </w:rPr>
          <w:t>(二)、项目选址</w:t>
        </w:r>
        <w:r>
          <w:tab/>
        </w:r>
        <w:r>
          <w:fldChar w:fldCharType="begin"/>
        </w:r>
        <w:r>
          <w:instrText xml:space="preserve"> PAGEREF _Toc6443 \h </w:instrText>
        </w:r>
        <w:r>
          <w:fldChar w:fldCharType="separate"/>
        </w:r>
        <w:r>
          <w:t>18</w:t>
        </w:r>
        <w:r>
          <w:fldChar w:fldCharType="end"/>
        </w:r>
      </w:hyperlink>
    </w:p>
    <w:p>
      <w:pPr>
        <w:pStyle w:val="TOC2"/>
        <w:tabs>
          <w:tab w:val="right" w:leader="dot" w:pos="8306"/>
        </w:tabs>
      </w:pPr>
      <w:hyperlink w:anchor="_Toc9290" w:history="1">
        <w:r>
          <w:rPr>
            <w:rFonts w:ascii="仿宋" w:eastAsia="仿宋" w:hAnsi="仿宋" w:cs="仿宋" w:hint="eastAsia"/>
            <w:lang w:eastAsia="zh-CN"/>
          </w:rPr>
          <w:t>(三)、建设条件分析</w:t>
        </w:r>
        <w:r>
          <w:tab/>
        </w:r>
        <w:r>
          <w:fldChar w:fldCharType="begin"/>
        </w:r>
        <w:r>
          <w:instrText xml:space="preserve"> PAGEREF _Toc9290 \h </w:instrText>
        </w:r>
        <w:r>
          <w:fldChar w:fldCharType="separate"/>
        </w:r>
        <w:r>
          <w:t>20</w:t>
        </w:r>
        <w:r>
          <w:fldChar w:fldCharType="end"/>
        </w:r>
      </w:hyperlink>
    </w:p>
    <w:p>
      <w:pPr>
        <w:pStyle w:val="TOC2"/>
        <w:tabs>
          <w:tab w:val="right" w:leader="dot" w:pos="8306"/>
        </w:tabs>
      </w:pPr>
      <w:hyperlink w:anchor="_Toc10041" w:history="1">
        <w:r>
          <w:rPr>
            <w:rFonts w:ascii="仿宋" w:eastAsia="仿宋" w:hAnsi="仿宋" w:cs="仿宋" w:hint="eastAsia"/>
            <w:lang w:eastAsia="zh-CN"/>
          </w:rPr>
          <w:t>(四)、用地控制指标</w:t>
        </w:r>
        <w:r>
          <w:tab/>
        </w:r>
        <w:r>
          <w:fldChar w:fldCharType="begin"/>
        </w:r>
        <w:r>
          <w:instrText xml:space="preserve"> PAGEREF _Toc10041 \h </w:instrText>
        </w:r>
        <w:r>
          <w:fldChar w:fldCharType="separate"/>
        </w:r>
        <w:r>
          <w:t>21</w:t>
        </w:r>
        <w:r>
          <w:fldChar w:fldCharType="end"/>
        </w:r>
      </w:hyperlink>
    </w:p>
    <w:p>
      <w:pPr>
        <w:pStyle w:val="TOC2"/>
        <w:tabs>
          <w:tab w:val="right" w:leader="dot" w:pos="8306"/>
        </w:tabs>
      </w:pPr>
      <w:hyperlink w:anchor="_Toc18936" w:history="1">
        <w:r>
          <w:rPr>
            <w:rFonts w:ascii="仿宋" w:eastAsia="仿宋" w:hAnsi="仿宋" w:cs="仿宋" w:hint="eastAsia"/>
            <w:lang w:eastAsia="zh-CN"/>
          </w:rPr>
          <w:t>(五)、地总体要求</w:t>
        </w:r>
        <w:r>
          <w:tab/>
        </w:r>
        <w:r>
          <w:fldChar w:fldCharType="begin"/>
        </w:r>
        <w:r>
          <w:instrText xml:space="preserve"> PAGEREF _Toc18936 \h </w:instrText>
        </w:r>
        <w:r>
          <w:fldChar w:fldCharType="separate"/>
        </w:r>
        <w:r>
          <w:t>22</w:t>
        </w:r>
        <w:r>
          <w:fldChar w:fldCharType="end"/>
        </w:r>
      </w:hyperlink>
    </w:p>
    <w:p>
      <w:pPr>
        <w:pStyle w:val="TOC2"/>
        <w:tabs>
          <w:tab w:val="right" w:leader="dot" w:pos="8306"/>
        </w:tabs>
      </w:pPr>
      <w:hyperlink w:anchor="_Toc21955" w:history="1">
        <w:r>
          <w:rPr>
            <w:rFonts w:ascii="仿宋" w:eastAsia="仿宋" w:hAnsi="仿宋" w:cs="仿宋" w:hint="eastAsia"/>
            <w:lang w:eastAsia="zh-CN"/>
          </w:rPr>
          <w:t>(六)、节约用地措施</w:t>
        </w:r>
        <w:r>
          <w:tab/>
        </w:r>
        <w:r>
          <w:fldChar w:fldCharType="begin"/>
        </w:r>
        <w:r>
          <w:instrText xml:space="preserve"> PAGEREF _Toc21955 \h </w:instrText>
        </w:r>
        <w:r>
          <w:fldChar w:fldCharType="separate"/>
        </w:r>
        <w:r>
          <w:t>24</w:t>
        </w:r>
        <w:r>
          <w:fldChar w:fldCharType="end"/>
        </w:r>
      </w:hyperlink>
    </w:p>
    <w:p>
      <w:pPr>
        <w:pStyle w:val="TOC2"/>
        <w:tabs>
          <w:tab w:val="right" w:leader="dot" w:pos="8306"/>
        </w:tabs>
      </w:pPr>
      <w:hyperlink w:anchor="_Toc12863" w:history="1">
        <w:r>
          <w:rPr>
            <w:rFonts w:ascii="仿宋" w:eastAsia="仿宋" w:hAnsi="仿宋" w:cs="仿宋" w:hint="eastAsia"/>
            <w:lang w:eastAsia="zh-CN"/>
          </w:rPr>
          <w:t>(七)、选址综合评价</w:t>
        </w:r>
        <w:r>
          <w:tab/>
        </w:r>
        <w:r>
          <w:fldChar w:fldCharType="begin"/>
        </w:r>
        <w:r>
          <w:instrText xml:space="preserve"> PAGEREF _Toc12863 \h </w:instrText>
        </w:r>
        <w:r>
          <w:fldChar w:fldCharType="separate"/>
        </w:r>
        <w:r>
          <w:t>25</w:t>
        </w:r>
        <w:r>
          <w:fldChar w:fldCharType="end"/>
        </w:r>
      </w:hyperlink>
    </w:p>
    <w:p>
      <w:pPr>
        <w:pStyle w:val="TOC1"/>
        <w:tabs>
          <w:tab w:val="right" w:leader="dot" w:pos="8306"/>
        </w:tabs>
      </w:pPr>
      <w:hyperlink w:anchor="_Toc18786" w:history="1">
        <w:r>
          <w:rPr>
            <w:rFonts w:ascii="仿宋" w:eastAsia="仿宋" w:hAnsi="仿宋" w:cs="仿宋" w:hint="eastAsia"/>
            <w:lang w:eastAsia="zh-CN"/>
          </w:rPr>
          <w:t>四、建设风险评估分析</w:t>
        </w:r>
        <w:r>
          <w:tab/>
        </w:r>
        <w:r>
          <w:fldChar w:fldCharType="begin"/>
        </w:r>
        <w:r>
          <w:instrText xml:space="preserve"> PAGEREF _Toc18786 \h </w:instrText>
        </w:r>
        <w:r>
          <w:fldChar w:fldCharType="separate"/>
        </w:r>
        <w:r>
          <w:t>26</w:t>
        </w:r>
        <w:r>
          <w:fldChar w:fldCharType="end"/>
        </w:r>
      </w:hyperlink>
    </w:p>
    <w:p>
      <w:pPr>
        <w:pStyle w:val="TOC2"/>
        <w:tabs>
          <w:tab w:val="right" w:leader="dot" w:pos="8306"/>
        </w:tabs>
      </w:pPr>
      <w:hyperlink w:anchor="_Toc14755" w:history="1">
        <w:r>
          <w:rPr>
            <w:rFonts w:ascii="仿宋" w:eastAsia="仿宋" w:hAnsi="仿宋" w:cs="仿宋" w:hint="eastAsia"/>
            <w:lang w:eastAsia="zh-CN"/>
          </w:rPr>
          <w:t>(一)、政策风险分析</w:t>
        </w:r>
        <w:r>
          <w:tab/>
        </w:r>
        <w:r>
          <w:fldChar w:fldCharType="begin"/>
        </w:r>
        <w:r>
          <w:instrText xml:space="preserve"> PAGEREF _Toc14755 \h </w:instrText>
        </w:r>
        <w:r>
          <w:fldChar w:fldCharType="separate"/>
        </w:r>
        <w:r>
          <w:t>26</w:t>
        </w:r>
        <w:r>
          <w:fldChar w:fldCharType="end"/>
        </w:r>
      </w:hyperlink>
    </w:p>
    <w:p>
      <w:pPr>
        <w:pStyle w:val="TOC2"/>
        <w:tabs>
          <w:tab w:val="right" w:leader="dot" w:pos="8306"/>
        </w:tabs>
      </w:pPr>
      <w:hyperlink w:anchor="_Toc21911" w:history="1">
        <w:r>
          <w:rPr>
            <w:rFonts w:ascii="仿宋" w:eastAsia="仿宋" w:hAnsi="仿宋" w:cs="仿宋" w:hint="eastAsia"/>
            <w:lang w:eastAsia="zh-CN"/>
          </w:rPr>
          <w:t>(二)、社会风险分析</w:t>
        </w:r>
        <w:r>
          <w:tab/>
        </w:r>
        <w:r>
          <w:fldChar w:fldCharType="begin"/>
        </w:r>
        <w:r>
          <w:instrText xml:space="preserve"> PAGEREF _Toc21911 \h </w:instrText>
        </w:r>
        <w:r>
          <w:fldChar w:fldCharType="separate"/>
        </w:r>
        <w:r>
          <w:t>27</w:t>
        </w:r>
        <w:r>
          <w:fldChar w:fldCharType="end"/>
        </w:r>
      </w:hyperlink>
    </w:p>
    <w:p>
      <w:pPr>
        <w:pStyle w:val="TOC2"/>
        <w:tabs>
          <w:tab w:val="right" w:leader="dot" w:pos="8306"/>
        </w:tabs>
      </w:pPr>
      <w:hyperlink w:anchor="_Toc21119" w:history="1">
        <w:r>
          <w:rPr>
            <w:rFonts w:ascii="仿宋" w:eastAsia="仿宋" w:hAnsi="仿宋" w:cs="仿宋" w:hint="eastAsia"/>
            <w:lang w:eastAsia="zh-CN"/>
          </w:rPr>
          <w:t>(三)、市场风险分析</w:t>
        </w:r>
        <w:r>
          <w:tab/>
        </w:r>
        <w:r>
          <w:fldChar w:fldCharType="begin"/>
        </w:r>
        <w:r>
          <w:instrText xml:space="preserve"> PAGEREF _Toc21119 \h </w:instrText>
        </w:r>
        <w:r>
          <w:fldChar w:fldCharType="separate"/>
        </w:r>
        <w:r>
          <w:t>29</w:t>
        </w:r>
        <w:r>
          <w:fldChar w:fldCharType="end"/>
        </w:r>
      </w:hyperlink>
    </w:p>
    <w:p>
      <w:pPr>
        <w:pStyle w:val="TOC2"/>
        <w:tabs>
          <w:tab w:val="right" w:leader="dot" w:pos="8306"/>
        </w:tabs>
      </w:pPr>
      <w:hyperlink w:anchor="_Toc25769" w:history="1">
        <w:r>
          <w:rPr>
            <w:rFonts w:ascii="仿宋" w:eastAsia="仿宋" w:hAnsi="仿宋" w:cs="仿宋" w:hint="eastAsia"/>
            <w:lang w:eastAsia="zh-CN"/>
          </w:rPr>
          <w:t>(四)、资金风险分析</w:t>
        </w:r>
        <w:r>
          <w:tab/>
        </w:r>
        <w:r>
          <w:fldChar w:fldCharType="begin"/>
        </w:r>
        <w:r>
          <w:instrText xml:space="preserve"> PAGEREF _Toc25769 \h </w:instrText>
        </w:r>
        <w:r>
          <w:fldChar w:fldCharType="separate"/>
        </w:r>
        <w:r>
          <w:t>30</w:t>
        </w:r>
        <w:r>
          <w:fldChar w:fldCharType="end"/>
        </w:r>
      </w:hyperlink>
    </w:p>
    <w:p>
      <w:pPr>
        <w:pStyle w:val="TOC2"/>
        <w:tabs>
          <w:tab w:val="right" w:leader="dot" w:pos="8306"/>
        </w:tabs>
      </w:pPr>
      <w:hyperlink w:anchor="_Toc25081" w:history="1">
        <w:r>
          <w:rPr>
            <w:rFonts w:ascii="仿宋" w:eastAsia="仿宋" w:hAnsi="仿宋" w:cs="仿宋" w:hint="eastAsia"/>
            <w:lang w:eastAsia="zh-CN"/>
          </w:rPr>
          <w:t>(五)、技术风险分析</w:t>
        </w:r>
        <w:r>
          <w:tab/>
        </w:r>
        <w:r>
          <w:fldChar w:fldCharType="begin"/>
        </w:r>
        <w:r>
          <w:instrText xml:space="preserve"> PAGEREF _Toc25081 \h </w:instrText>
        </w:r>
        <w:r>
          <w:fldChar w:fldCharType="separate"/>
        </w:r>
        <w:r>
          <w:t>31</w:t>
        </w:r>
        <w:r>
          <w:fldChar w:fldCharType="end"/>
        </w:r>
      </w:hyperlink>
    </w:p>
    <w:p>
      <w:pPr>
        <w:pStyle w:val="TOC2"/>
        <w:tabs>
          <w:tab w:val="right" w:leader="dot" w:pos="8306"/>
        </w:tabs>
      </w:pPr>
      <w:hyperlink w:anchor="_Toc9041" w:history="1">
        <w:r>
          <w:rPr>
            <w:rFonts w:ascii="仿宋" w:eastAsia="仿宋" w:hAnsi="仿宋" w:cs="仿宋" w:hint="eastAsia"/>
            <w:lang w:eastAsia="zh-CN"/>
          </w:rPr>
          <w:t>(六)、财务风险分析</w:t>
        </w:r>
        <w:r>
          <w:tab/>
        </w:r>
        <w:r>
          <w:fldChar w:fldCharType="begin"/>
        </w:r>
        <w:r>
          <w:instrText xml:space="preserve"> PAGEREF _Toc9041 \h </w:instrText>
        </w:r>
        <w:r>
          <w:fldChar w:fldCharType="separate"/>
        </w:r>
        <w:r>
          <w:t>32</w:t>
        </w:r>
        <w:r>
          <w:fldChar w:fldCharType="end"/>
        </w:r>
      </w:hyperlink>
    </w:p>
    <w:p>
      <w:pPr>
        <w:pStyle w:val="TOC2"/>
        <w:tabs>
          <w:tab w:val="right" w:leader="dot" w:pos="8306"/>
        </w:tabs>
      </w:pPr>
      <w:hyperlink w:anchor="_Toc30049" w:history="1">
        <w:r>
          <w:rPr>
            <w:rFonts w:ascii="仿宋" w:eastAsia="仿宋" w:hAnsi="仿宋" w:cs="仿宋" w:hint="eastAsia"/>
            <w:lang w:eastAsia="zh-CN"/>
          </w:rPr>
          <w:t>(七)、管理风险分析</w:t>
        </w:r>
        <w:r>
          <w:tab/>
        </w:r>
        <w:r>
          <w:fldChar w:fldCharType="begin"/>
        </w:r>
        <w:r>
          <w:instrText xml:space="preserve"> PAGEREF _Toc30049 \h </w:instrText>
        </w:r>
        <w:r>
          <w:fldChar w:fldCharType="separate"/>
        </w:r>
        <w:r>
          <w:t>34</w:t>
        </w:r>
        <w:r>
          <w:fldChar w:fldCharType="end"/>
        </w:r>
      </w:hyperlink>
    </w:p>
    <w:p>
      <w:pPr>
        <w:pStyle w:val="TOC2"/>
        <w:tabs>
          <w:tab w:val="right" w:leader="dot" w:pos="8306"/>
        </w:tabs>
      </w:pPr>
      <w:hyperlink w:anchor="_Toc14102" w:history="1">
        <w:r>
          <w:rPr>
            <w:rFonts w:ascii="仿宋" w:eastAsia="仿宋" w:hAnsi="仿宋" w:cs="仿宋" w:hint="eastAsia"/>
            <w:lang w:eastAsia="zh-CN"/>
          </w:rPr>
          <w:t>(八)、其它风险分析</w:t>
        </w:r>
        <w:r>
          <w:tab/>
        </w:r>
        <w:r>
          <w:fldChar w:fldCharType="begin"/>
        </w:r>
        <w:r>
          <w:instrText xml:space="preserve"> PAGEREF _Toc14102 \h </w:instrText>
        </w:r>
        <w:r>
          <w:fldChar w:fldCharType="separate"/>
        </w:r>
        <w:r>
          <w:t>35</w:t>
        </w:r>
        <w:r>
          <w:fldChar w:fldCharType="end"/>
        </w:r>
      </w:hyperlink>
    </w:p>
    <w:p>
      <w:pPr>
        <w:pStyle w:val="TOC2"/>
        <w:tabs>
          <w:tab w:val="right" w:leader="dot" w:pos="8306"/>
        </w:tabs>
      </w:pPr>
      <w:hyperlink w:anchor="_Toc7094" w:history="1">
        <w:r>
          <w:rPr>
            <w:rFonts w:ascii="仿宋" w:eastAsia="仿宋" w:hAnsi="仿宋" w:cs="仿宋" w:hint="eastAsia"/>
            <w:lang w:eastAsia="zh-CN"/>
          </w:rPr>
          <w:t>(九)、社会影响评估</w:t>
        </w:r>
        <w:r>
          <w:tab/>
        </w:r>
        <w:r>
          <w:fldChar w:fldCharType="begin"/>
        </w:r>
        <w:r>
          <w:instrText xml:space="preserve"> PAGEREF _Toc7094 \h </w:instrText>
        </w:r>
        <w:r>
          <w:fldChar w:fldCharType="separate"/>
        </w:r>
        <w:r>
          <w:t>37</w:t>
        </w:r>
        <w:r>
          <w:fldChar w:fldCharType="end"/>
        </w:r>
      </w:hyperlink>
    </w:p>
    <w:p>
      <w:pPr>
        <w:pStyle w:val="TOC1"/>
        <w:tabs>
          <w:tab w:val="right" w:leader="dot" w:pos="8306"/>
        </w:tabs>
      </w:pPr>
      <w:hyperlink w:anchor="_Toc15434" w:history="1">
        <w:r>
          <w:rPr>
            <w:rFonts w:ascii="仿宋" w:eastAsia="仿宋" w:hAnsi="仿宋" w:cs="仿宋" w:hint="eastAsia"/>
            <w:lang w:eastAsia="zh-CN"/>
          </w:rPr>
          <w:t>五、经济影响分析</w:t>
        </w:r>
        <w:r>
          <w:tab/>
        </w:r>
        <w:r>
          <w:fldChar w:fldCharType="begin"/>
        </w:r>
        <w:r>
          <w:instrText xml:space="preserve"> PAGEREF _Toc15434 \h </w:instrText>
        </w:r>
        <w:r>
          <w:fldChar w:fldCharType="separate"/>
        </w:r>
        <w:r>
          <w:t>39</w:t>
        </w:r>
        <w:r>
          <w:fldChar w:fldCharType="end"/>
        </w:r>
      </w:hyperlink>
    </w:p>
    <w:p>
      <w:pPr>
        <w:pStyle w:val="TOC2"/>
        <w:tabs>
          <w:tab w:val="right" w:leader="dot" w:pos="8306"/>
        </w:tabs>
      </w:pPr>
      <w:hyperlink w:anchor="_Toc19495" w:history="1">
        <w:r>
          <w:rPr>
            <w:rFonts w:ascii="仿宋" w:eastAsia="仿宋" w:hAnsi="仿宋" w:cs="仿宋" w:hint="eastAsia"/>
            <w:lang w:eastAsia="zh-CN"/>
          </w:rPr>
          <w:t>(一)、经济费用效益或费用效果分析</w:t>
        </w:r>
        <w:r>
          <w:tab/>
        </w:r>
        <w:r>
          <w:fldChar w:fldCharType="begin"/>
        </w:r>
        <w:r>
          <w:instrText xml:space="preserve"> PAGEREF _Toc19495 \h </w:instrText>
        </w:r>
        <w:r>
          <w:fldChar w:fldCharType="separate"/>
        </w:r>
        <w:r>
          <w:t>39</w:t>
        </w:r>
        <w:r>
          <w:fldChar w:fldCharType="end"/>
        </w:r>
      </w:hyperlink>
    </w:p>
    <w:p>
      <w:pPr>
        <w:pStyle w:val="TOC2"/>
        <w:tabs>
          <w:tab w:val="right" w:leader="dot" w:pos="8306"/>
        </w:tabs>
      </w:pPr>
      <w:hyperlink w:anchor="_Toc28916" w:history="1">
        <w:r>
          <w:rPr>
            <w:rFonts w:ascii="仿宋" w:eastAsia="仿宋" w:hAnsi="仿宋" w:cs="仿宋" w:hint="eastAsia"/>
            <w:lang w:eastAsia="zh-CN"/>
          </w:rPr>
          <w:t>(二)、行业影响分析</w:t>
        </w:r>
        <w:r>
          <w:tab/>
        </w:r>
        <w:r>
          <w:fldChar w:fldCharType="begin"/>
        </w:r>
        <w:r>
          <w:instrText xml:space="preserve"> PAGEREF _Toc28916 \h </w:instrText>
        </w:r>
        <w:r>
          <w:fldChar w:fldCharType="separate"/>
        </w:r>
        <w:r>
          <w:t>41</w:t>
        </w:r>
        <w:r>
          <w:fldChar w:fldCharType="end"/>
        </w:r>
      </w:hyperlink>
    </w:p>
    <w:p>
      <w:pPr>
        <w:pStyle w:val="TOC2"/>
        <w:tabs>
          <w:tab w:val="right" w:leader="dot" w:pos="8306"/>
        </w:tabs>
      </w:pPr>
      <w:hyperlink w:anchor="_Toc18890" w:history="1">
        <w:r>
          <w:rPr>
            <w:rFonts w:ascii="仿宋" w:eastAsia="仿宋" w:hAnsi="仿宋" w:cs="仿宋" w:hint="eastAsia"/>
            <w:lang w:eastAsia="zh-CN"/>
          </w:rPr>
          <w:t>(三)、区域经济影响分析</w:t>
        </w:r>
        <w:r>
          <w:tab/>
        </w:r>
        <w:r>
          <w:fldChar w:fldCharType="begin"/>
        </w:r>
        <w:r>
          <w:instrText xml:space="preserve"> PAGEREF _Toc18890 \h </w:instrText>
        </w:r>
        <w:r>
          <w:fldChar w:fldCharType="separate"/>
        </w:r>
        <w:r>
          <w:t>43</w:t>
        </w:r>
        <w:r>
          <w:fldChar w:fldCharType="end"/>
        </w:r>
      </w:hyperlink>
    </w:p>
    <w:p>
      <w:pPr>
        <w:pStyle w:val="TOC2"/>
        <w:tabs>
          <w:tab w:val="right" w:leader="dot" w:pos="8306"/>
        </w:tabs>
      </w:pPr>
      <w:hyperlink w:anchor="_Toc23617" w:history="1">
        <w:r>
          <w:rPr>
            <w:rFonts w:ascii="仿宋" w:eastAsia="仿宋" w:hAnsi="仿宋" w:cs="仿宋" w:hint="eastAsia"/>
            <w:lang w:eastAsia="zh-CN"/>
          </w:rPr>
          <w:t>(四)、宏观经济影响分析</w:t>
        </w:r>
        <w:r>
          <w:tab/>
        </w:r>
        <w:r>
          <w:fldChar w:fldCharType="begin"/>
        </w:r>
        <w:r>
          <w:instrText xml:space="preserve"> PAGEREF _Toc23617 \h </w:instrText>
        </w:r>
        <w:r>
          <w:fldChar w:fldCharType="separate"/>
        </w:r>
        <w:r>
          <w:t>44</w:t>
        </w:r>
        <w:r>
          <w:fldChar w:fldCharType="end"/>
        </w:r>
      </w:hyperlink>
    </w:p>
    <w:p>
      <w:pPr>
        <w:pStyle w:val="TOC1"/>
        <w:tabs>
          <w:tab w:val="right" w:leader="dot" w:pos="8306"/>
        </w:tabs>
      </w:pPr>
      <w:hyperlink w:anchor="_Toc13793" w:history="1">
        <w:r>
          <w:rPr>
            <w:rFonts w:ascii="仿宋" w:eastAsia="仿宋" w:hAnsi="仿宋" w:cs="仿宋" w:hint="eastAsia"/>
            <w:lang w:eastAsia="zh-CN"/>
          </w:rPr>
          <w:t>六、项目监理与质量保证</w:t>
        </w:r>
        <w:r>
          <w:tab/>
        </w:r>
        <w:r>
          <w:fldChar w:fldCharType="begin"/>
        </w:r>
        <w:r>
          <w:instrText xml:space="preserve"> PAGEREF _Toc13793 \h </w:instrText>
        </w:r>
        <w:r>
          <w:fldChar w:fldCharType="separate"/>
        </w:r>
        <w:r>
          <w:t>45</w:t>
        </w:r>
        <w:r>
          <w:fldChar w:fldCharType="end"/>
        </w:r>
      </w:hyperlink>
    </w:p>
    <w:p>
      <w:pPr>
        <w:pStyle w:val="TOC2"/>
        <w:tabs>
          <w:tab w:val="right" w:leader="dot" w:pos="8306"/>
        </w:tabs>
      </w:pPr>
      <w:hyperlink w:anchor="_Toc32294" w:history="1">
        <w:r>
          <w:rPr>
            <w:rFonts w:ascii="仿宋" w:eastAsia="仿宋" w:hAnsi="仿宋" w:cs="仿宋" w:hint="eastAsia"/>
            <w:lang w:eastAsia="zh-CN"/>
          </w:rPr>
          <w:t>(一)、监理体系构建</w:t>
        </w:r>
        <w:r>
          <w:tab/>
        </w:r>
        <w:r>
          <w:fldChar w:fldCharType="begin"/>
        </w:r>
        <w:r>
          <w:instrText xml:space="preserve"> PAGEREF _Toc32294 \h </w:instrText>
        </w:r>
        <w:r>
          <w:fldChar w:fldCharType="separate"/>
        </w:r>
        <w:r>
          <w:t>45</w:t>
        </w:r>
        <w:r>
          <w:fldChar w:fldCharType="end"/>
        </w:r>
      </w:hyperlink>
    </w:p>
    <w:p>
      <w:pPr>
        <w:pStyle w:val="TOC2"/>
        <w:tabs>
          <w:tab w:val="right" w:leader="dot" w:pos="8306"/>
        </w:tabs>
      </w:pPr>
      <w:hyperlink w:anchor="_Toc19805" w:history="1">
        <w:r>
          <w:rPr>
            <w:rFonts w:ascii="仿宋" w:eastAsia="仿宋" w:hAnsi="仿宋" w:cs="仿宋" w:hint="eastAsia"/>
            <w:lang w:eastAsia="zh-CN"/>
          </w:rPr>
          <w:t>(二)、质量保证体系实施</w:t>
        </w:r>
        <w:r>
          <w:tab/>
        </w:r>
        <w:r>
          <w:fldChar w:fldCharType="begin"/>
        </w:r>
        <w:r>
          <w:instrText xml:space="preserve"> PAGEREF _Toc19805 \h </w:instrText>
        </w:r>
        <w:r>
          <w:fldChar w:fldCharType="separate"/>
        </w:r>
        <w:r>
          <w:t>46</w:t>
        </w:r>
        <w:r>
          <w:fldChar w:fldCharType="end"/>
        </w:r>
      </w:hyperlink>
    </w:p>
    <w:p>
      <w:pPr>
        <w:pStyle w:val="TOC2"/>
        <w:tabs>
          <w:tab w:val="right" w:leader="dot" w:pos="8306"/>
        </w:tabs>
      </w:pPr>
      <w:hyperlink w:anchor="_Toc12627" w:history="1">
        <w:r>
          <w:rPr>
            <w:rFonts w:ascii="仿宋" w:eastAsia="仿宋" w:hAnsi="仿宋" w:cs="仿宋" w:hint="eastAsia"/>
            <w:lang w:eastAsia="zh-CN"/>
          </w:rPr>
          <w:t>(三)、监理与质量控制流程</w:t>
        </w:r>
        <w:r>
          <w:tab/>
        </w:r>
        <w:r>
          <w:fldChar w:fldCharType="begin"/>
        </w:r>
        <w:r>
          <w:instrText xml:space="preserve"> PAGEREF _Toc12627 \h </w:instrText>
        </w:r>
        <w:r>
          <w:fldChar w:fldCharType="separate"/>
        </w:r>
        <w:r>
          <w:t>47</w:t>
        </w:r>
        <w:r>
          <w:fldChar w:fldCharType="end"/>
        </w:r>
      </w:hyperlink>
    </w:p>
    <w:p>
      <w:pPr>
        <w:pStyle w:val="TOC1"/>
        <w:tabs>
          <w:tab w:val="right" w:leader="dot" w:pos="8306"/>
        </w:tabs>
      </w:pPr>
      <w:hyperlink w:anchor="_Toc29582" w:history="1">
        <w:r>
          <w:rPr>
            <w:rFonts w:ascii="仿宋" w:eastAsia="仿宋" w:hAnsi="仿宋" w:cs="仿宋" w:hint="eastAsia"/>
            <w:lang w:eastAsia="zh-CN"/>
          </w:rPr>
          <w:t>七、安全与应急管理</w:t>
        </w:r>
        <w:r>
          <w:tab/>
        </w:r>
        <w:r>
          <w:fldChar w:fldCharType="begin"/>
        </w:r>
        <w:r>
          <w:instrText xml:space="preserve"> PAGEREF _Toc29582 \h </w:instrText>
        </w:r>
        <w:r>
          <w:fldChar w:fldCharType="separate"/>
        </w:r>
        <w:r>
          <w:t>47</w:t>
        </w:r>
        <w:r>
          <w:fldChar w:fldCharType="end"/>
        </w:r>
      </w:hyperlink>
    </w:p>
    <w:p>
      <w:pPr>
        <w:pStyle w:val="TOC2"/>
        <w:tabs>
          <w:tab w:val="right" w:leader="dot" w:pos="8306"/>
        </w:tabs>
      </w:pPr>
      <w:hyperlink w:anchor="_Toc31162" w:history="1">
        <w:r>
          <w:rPr>
            <w:rFonts w:ascii="仿宋" w:eastAsia="仿宋" w:hAnsi="仿宋" w:cs="仿宋" w:hint="eastAsia"/>
            <w:lang w:eastAsia="zh-CN"/>
          </w:rPr>
          <w:t>(一)、安全生产管理</w:t>
        </w:r>
        <w:r>
          <w:tab/>
        </w:r>
        <w:r>
          <w:fldChar w:fldCharType="begin"/>
        </w:r>
        <w:r>
          <w:instrText xml:space="preserve"> PAGEREF _Toc31162 \h </w:instrText>
        </w:r>
        <w:r>
          <w:fldChar w:fldCharType="separate"/>
        </w:r>
        <w:r>
          <w:t>47</w:t>
        </w:r>
        <w:r>
          <w:fldChar w:fldCharType="end"/>
        </w:r>
      </w:hyperlink>
    </w:p>
    <w:p>
      <w:pPr>
        <w:pStyle w:val="TOC2"/>
        <w:tabs>
          <w:tab w:val="right" w:leader="dot" w:pos="8306"/>
        </w:tabs>
      </w:pPr>
      <w:hyperlink w:anchor="_Toc31505" w:history="1">
        <w:r>
          <w:rPr>
            <w:rFonts w:ascii="仿宋" w:eastAsia="仿宋" w:hAnsi="仿宋" w:cs="仿宋" w:hint="eastAsia"/>
            <w:lang w:eastAsia="zh-CN"/>
          </w:rPr>
          <w:t>(二)、应急预案与响应</w:t>
        </w:r>
        <w:r>
          <w:tab/>
        </w:r>
        <w:r>
          <w:fldChar w:fldCharType="begin"/>
        </w:r>
        <w:r>
          <w:instrText xml:space="preserve"> PAGEREF _Toc31505 \h </w:instrText>
        </w:r>
        <w:r>
          <w:fldChar w:fldCharType="separate"/>
        </w:r>
        <w:r>
          <w:t>49</w:t>
        </w:r>
        <w:r>
          <w:fldChar w:fldCharType="end"/>
        </w:r>
      </w:hyperlink>
    </w:p>
    <w:p>
      <w:pPr>
        <w:pStyle w:val="TOC1"/>
        <w:tabs>
          <w:tab w:val="right" w:leader="dot" w:pos="8306"/>
        </w:tabs>
      </w:pPr>
      <w:hyperlink w:anchor="_Toc3111" w:history="1">
        <w:r>
          <w:rPr>
            <w:rFonts w:ascii="仿宋" w:eastAsia="仿宋" w:hAnsi="仿宋" w:cs="仿宋" w:hint="eastAsia"/>
            <w:lang w:eastAsia="zh-CN"/>
          </w:rPr>
          <w:t>八、环境保护与绿色发展</w:t>
        </w:r>
        <w:r>
          <w:tab/>
        </w:r>
        <w:r>
          <w:fldChar w:fldCharType="begin"/>
        </w:r>
        <w:r>
          <w:instrText xml:space="preserve"> PAGEREF _Toc3111 \h </w:instrText>
        </w:r>
        <w:r>
          <w:fldChar w:fldCharType="separate"/>
        </w:r>
        <w:r>
          <w:t>50</w:t>
        </w:r>
        <w:r>
          <w:fldChar w:fldCharType="end"/>
        </w:r>
      </w:hyperlink>
    </w:p>
    <w:p>
      <w:pPr>
        <w:pStyle w:val="TOC2"/>
        <w:tabs>
          <w:tab w:val="right" w:leader="dot" w:pos="8306"/>
        </w:tabs>
      </w:pPr>
      <w:hyperlink w:anchor="_Toc26499" w:history="1">
        <w:r>
          <w:rPr>
            <w:rFonts w:ascii="仿宋" w:eastAsia="仿宋" w:hAnsi="仿宋" w:cs="仿宋" w:hint="eastAsia"/>
            <w:lang w:eastAsia="zh-CN"/>
          </w:rPr>
          <w:t>(一)、环境保护措施</w:t>
        </w:r>
        <w:r>
          <w:tab/>
        </w:r>
        <w:r>
          <w:fldChar w:fldCharType="begin"/>
        </w:r>
        <w:r>
          <w:instrText xml:space="preserve"> PAGEREF _Toc26499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05" w:history="1">
        <w:r>
          <w:rPr>
            <w:rFonts w:ascii="仿宋" w:eastAsia="仿宋" w:hAnsi="仿宋" w:cs="仿宋" w:hint="eastAsia"/>
            <w:lang w:eastAsia="zh-CN"/>
          </w:rPr>
          <w:t>(二)、绿色发展与可持续发展策略</w:t>
        </w:r>
        <w:r>
          <w:tab/>
        </w:r>
        <w:r>
          <w:fldChar w:fldCharType="begin"/>
        </w:r>
        <w:r>
          <w:instrText xml:space="preserve"> PAGEREF _Toc32705 \h </w:instrText>
        </w:r>
        <w:r>
          <w:fldChar w:fldCharType="separate"/>
        </w:r>
        <w:r>
          <w:t>52</w:t>
        </w:r>
        <w:r>
          <w:fldChar w:fldCharType="end"/>
        </w:r>
      </w:hyperlink>
    </w:p>
    <w:p>
      <w:pPr>
        <w:pStyle w:val="TOC1"/>
        <w:tabs>
          <w:tab w:val="right" w:leader="dot" w:pos="8306"/>
        </w:tabs>
      </w:pPr>
      <w:hyperlink w:anchor="_Toc30087" w:history="1">
        <w:r>
          <w:rPr>
            <w:rFonts w:ascii="仿宋" w:eastAsia="仿宋" w:hAnsi="仿宋" w:cs="仿宋" w:hint="eastAsia"/>
            <w:lang w:eastAsia="zh-CN"/>
          </w:rPr>
          <w:t>九、客户关系管理与市场拓展</w:t>
        </w:r>
        <w:r>
          <w:tab/>
        </w:r>
        <w:r>
          <w:fldChar w:fldCharType="begin"/>
        </w:r>
        <w:r>
          <w:instrText xml:space="preserve"> PAGEREF _Toc30087 \h </w:instrText>
        </w:r>
        <w:r>
          <w:fldChar w:fldCharType="separate"/>
        </w:r>
        <w:r>
          <w:t>54</w:t>
        </w:r>
        <w:r>
          <w:fldChar w:fldCharType="end"/>
        </w:r>
      </w:hyperlink>
    </w:p>
    <w:p>
      <w:pPr>
        <w:pStyle w:val="TOC2"/>
        <w:tabs>
          <w:tab w:val="right" w:leader="dot" w:pos="8306"/>
        </w:tabs>
      </w:pPr>
      <w:hyperlink w:anchor="_Toc24682" w:history="1">
        <w:r>
          <w:rPr>
            <w:rFonts w:ascii="仿宋" w:eastAsia="仿宋" w:hAnsi="仿宋" w:cs="仿宋" w:hint="eastAsia"/>
            <w:lang w:eastAsia="zh-CN"/>
          </w:rPr>
          <w:t>(一)、客户关系管理策略</w:t>
        </w:r>
        <w:r>
          <w:tab/>
        </w:r>
        <w:r>
          <w:fldChar w:fldCharType="begin"/>
        </w:r>
        <w:r>
          <w:instrText xml:space="preserve"> PAGEREF _Toc24682 \h </w:instrText>
        </w:r>
        <w:r>
          <w:fldChar w:fldCharType="separate"/>
        </w:r>
        <w:r>
          <w:t>54</w:t>
        </w:r>
        <w:r>
          <w:fldChar w:fldCharType="end"/>
        </w:r>
      </w:hyperlink>
    </w:p>
    <w:p>
      <w:pPr>
        <w:pStyle w:val="TOC2"/>
        <w:tabs>
          <w:tab w:val="right" w:leader="dot" w:pos="8306"/>
        </w:tabs>
      </w:pPr>
      <w:hyperlink w:anchor="_Toc25617" w:history="1">
        <w:r>
          <w:rPr>
            <w:rFonts w:ascii="仿宋" w:eastAsia="仿宋" w:hAnsi="仿宋" w:cs="仿宋" w:hint="eastAsia"/>
            <w:lang w:eastAsia="zh-CN"/>
          </w:rPr>
          <w:t>(二)、市场拓展方案</w:t>
        </w:r>
        <w:r>
          <w:tab/>
        </w:r>
        <w:r>
          <w:fldChar w:fldCharType="begin"/>
        </w:r>
        <w:r>
          <w:instrText xml:space="preserve"> PAGEREF _Toc25617 \h </w:instrText>
        </w:r>
        <w:r>
          <w:fldChar w:fldCharType="separate"/>
        </w:r>
        <w:r>
          <w:t>55</w:t>
        </w:r>
        <w:r>
          <w:fldChar w:fldCharType="end"/>
        </w:r>
      </w:hyperlink>
    </w:p>
    <w:p>
      <w:pPr>
        <w:pStyle w:val="TOC1"/>
        <w:tabs>
          <w:tab w:val="right" w:leader="dot" w:pos="8306"/>
        </w:tabs>
      </w:pPr>
      <w:hyperlink w:anchor="_Toc20829" w:history="1">
        <w:r>
          <w:rPr>
            <w:rFonts w:ascii="仿宋" w:eastAsia="仿宋" w:hAnsi="仿宋" w:cs="仿宋" w:hint="eastAsia"/>
            <w:lang w:eastAsia="zh-CN"/>
          </w:rPr>
          <w:t>十、项目质量与标准</w:t>
        </w:r>
        <w:r>
          <w:tab/>
        </w:r>
        <w:r>
          <w:fldChar w:fldCharType="begin"/>
        </w:r>
        <w:r>
          <w:instrText xml:space="preserve"> PAGEREF _Toc20829 \h </w:instrText>
        </w:r>
        <w:r>
          <w:fldChar w:fldCharType="separate"/>
        </w:r>
        <w:r>
          <w:t>56</w:t>
        </w:r>
        <w:r>
          <w:fldChar w:fldCharType="end"/>
        </w:r>
      </w:hyperlink>
    </w:p>
    <w:p>
      <w:pPr>
        <w:pStyle w:val="TOC2"/>
        <w:tabs>
          <w:tab w:val="right" w:leader="dot" w:pos="8306"/>
        </w:tabs>
      </w:pPr>
      <w:hyperlink w:anchor="_Toc4388" w:history="1">
        <w:r>
          <w:rPr>
            <w:rFonts w:ascii="仿宋" w:eastAsia="仿宋" w:hAnsi="仿宋" w:cs="仿宋" w:hint="eastAsia"/>
            <w:lang w:eastAsia="zh-CN"/>
          </w:rPr>
          <w:t>(一)、质量保障体系</w:t>
        </w:r>
        <w:r>
          <w:tab/>
        </w:r>
        <w:r>
          <w:fldChar w:fldCharType="begin"/>
        </w:r>
        <w:r>
          <w:instrText xml:space="preserve"> PAGEREF _Toc4388 \h </w:instrText>
        </w:r>
        <w:r>
          <w:fldChar w:fldCharType="separate"/>
        </w:r>
        <w:r>
          <w:t>56</w:t>
        </w:r>
        <w:r>
          <w:fldChar w:fldCharType="end"/>
        </w:r>
      </w:hyperlink>
    </w:p>
    <w:p>
      <w:pPr>
        <w:pStyle w:val="TOC2"/>
        <w:tabs>
          <w:tab w:val="right" w:leader="dot" w:pos="8306"/>
        </w:tabs>
      </w:pPr>
      <w:hyperlink w:anchor="_Toc10619" w:history="1">
        <w:r>
          <w:rPr>
            <w:rFonts w:ascii="仿宋" w:eastAsia="仿宋" w:hAnsi="仿宋" w:cs="仿宋" w:hint="eastAsia"/>
            <w:lang w:eastAsia="zh-CN"/>
          </w:rPr>
          <w:t>(二)、标准化作业流程</w:t>
        </w:r>
        <w:r>
          <w:tab/>
        </w:r>
        <w:r>
          <w:fldChar w:fldCharType="begin"/>
        </w:r>
        <w:r>
          <w:instrText xml:space="preserve"> PAGEREF _Toc10619 \h </w:instrText>
        </w:r>
        <w:r>
          <w:fldChar w:fldCharType="separate"/>
        </w:r>
        <w:r>
          <w:t>58</w:t>
        </w:r>
        <w:r>
          <w:fldChar w:fldCharType="end"/>
        </w:r>
      </w:hyperlink>
    </w:p>
    <w:p>
      <w:pPr>
        <w:pStyle w:val="TOC2"/>
        <w:tabs>
          <w:tab w:val="right" w:leader="dot" w:pos="8306"/>
        </w:tabs>
      </w:pPr>
      <w:hyperlink w:anchor="_Toc19810" w:history="1">
        <w:r>
          <w:rPr>
            <w:rFonts w:ascii="仿宋" w:eastAsia="仿宋" w:hAnsi="仿宋" w:cs="仿宋" w:hint="eastAsia"/>
            <w:lang w:eastAsia="zh-CN"/>
          </w:rPr>
          <w:t>(三)、质量监控与评估</w:t>
        </w:r>
        <w:r>
          <w:tab/>
        </w:r>
        <w:r>
          <w:fldChar w:fldCharType="begin"/>
        </w:r>
        <w:r>
          <w:instrText xml:space="preserve"> PAGEREF _Toc19810 \h </w:instrText>
        </w:r>
        <w:r>
          <w:fldChar w:fldCharType="separate"/>
        </w:r>
        <w:r>
          <w:t>59</w:t>
        </w:r>
        <w:r>
          <w:fldChar w:fldCharType="end"/>
        </w:r>
      </w:hyperlink>
    </w:p>
    <w:p>
      <w:pPr>
        <w:pStyle w:val="TOC2"/>
        <w:tabs>
          <w:tab w:val="right" w:leader="dot" w:pos="8306"/>
        </w:tabs>
      </w:pPr>
      <w:hyperlink w:anchor="_Toc32539" w:history="1">
        <w:r>
          <w:rPr>
            <w:rFonts w:ascii="仿宋" w:eastAsia="仿宋" w:hAnsi="仿宋" w:cs="仿宋" w:hint="eastAsia"/>
            <w:lang w:eastAsia="zh-CN"/>
          </w:rPr>
          <w:t>(四)、质量改进计划</w:t>
        </w:r>
        <w:r>
          <w:tab/>
        </w:r>
        <w:r>
          <w:fldChar w:fldCharType="begin"/>
        </w:r>
        <w:r>
          <w:instrText xml:space="preserve"> PAGEREF _Toc32539 \h </w:instrText>
        </w:r>
        <w:r>
          <w:fldChar w:fldCharType="separate"/>
        </w:r>
        <w:r>
          <w:t>60</w:t>
        </w:r>
        <w:r>
          <w:fldChar w:fldCharType="end"/>
        </w:r>
      </w:hyperlink>
    </w:p>
    <w:p>
      <w:pPr>
        <w:pStyle w:val="TOC1"/>
        <w:tabs>
          <w:tab w:val="right" w:leader="dot" w:pos="8306"/>
        </w:tabs>
      </w:pPr>
      <w:hyperlink w:anchor="_Toc9493" w:history="1">
        <w:r>
          <w:rPr>
            <w:rFonts w:ascii="仿宋" w:eastAsia="仿宋" w:hAnsi="仿宋" w:cs="仿宋" w:hint="eastAsia"/>
            <w:lang w:eastAsia="zh-CN"/>
          </w:rPr>
          <w:t>十一、土地利用与规划方案</w:t>
        </w:r>
        <w:r>
          <w:tab/>
        </w:r>
        <w:r>
          <w:fldChar w:fldCharType="begin"/>
        </w:r>
        <w:r>
          <w:instrText xml:space="preserve"> PAGEREF _Toc9493 \h </w:instrText>
        </w:r>
        <w:r>
          <w:fldChar w:fldCharType="separate"/>
        </w:r>
        <w:r>
          <w:t>61</w:t>
        </w:r>
        <w:r>
          <w:fldChar w:fldCharType="end"/>
        </w:r>
      </w:hyperlink>
    </w:p>
    <w:p>
      <w:pPr>
        <w:pStyle w:val="TOC2"/>
        <w:tabs>
          <w:tab w:val="right" w:leader="dot" w:pos="8306"/>
        </w:tabs>
      </w:pPr>
      <w:hyperlink w:anchor="_Toc1895" w:history="1">
        <w:r>
          <w:rPr>
            <w:rFonts w:ascii="仿宋" w:eastAsia="仿宋" w:hAnsi="仿宋" w:cs="仿宋" w:hint="eastAsia"/>
            <w:lang w:eastAsia="zh-CN"/>
          </w:rPr>
          <w:t>(一)、项目用地情况分析</w:t>
        </w:r>
        <w:r>
          <w:tab/>
        </w:r>
        <w:r>
          <w:fldChar w:fldCharType="begin"/>
        </w:r>
        <w:r>
          <w:instrText xml:space="preserve"> PAGEREF _Toc1895 \h </w:instrText>
        </w:r>
        <w:r>
          <w:fldChar w:fldCharType="separate"/>
        </w:r>
        <w:r>
          <w:t>61</w:t>
        </w:r>
        <w:r>
          <w:fldChar w:fldCharType="end"/>
        </w:r>
      </w:hyperlink>
    </w:p>
    <w:p>
      <w:pPr>
        <w:pStyle w:val="TOC2"/>
        <w:tabs>
          <w:tab w:val="right" w:leader="dot" w:pos="8306"/>
        </w:tabs>
      </w:pPr>
      <w:hyperlink w:anchor="_Toc4772" w:history="1">
        <w:r>
          <w:rPr>
            <w:rFonts w:ascii="仿宋" w:eastAsia="仿宋" w:hAnsi="仿宋" w:cs="仿宋" w:hint="eastAsia"/>
            <w:lang w:eastAsia="zh-CN"/>
          </w:rPr>
          <w:t>(二)、土地利用规划方案</w:t>
        </w:r>
        <w:r>
          <w:tab/>
        </w:r>
        <w:r>
          <w:fldChar w:fldCharType="begin"/>
        </w:r>
        <w:r>
          <w:instrText xml:space="preserve"> PAGEREF _Toc4772 \h </w:instrText>
        </w:r>
        <w:r>
          <w:fldChar w:fldCharType="separate"/>
        </w:r>
        <w:r>
          <w:t>62</w:t>
        </w:r>
        <w:r>
          <w:fldChar w:fldCharType="end"/>
        </w:r>
      </w:hyperlink>
    </w:p>
    <w:p>
      <w:pPr>
        <w:pStyle w:val="TOC1"/>
        <w:tabs>
          <w:tab w:val="right" w:leader="dot" w:pos="8306"/>
        </w:tabs>
      </w:pPr>
      <w:hyperlink w:anchor="_Toc3459" w:history="1">
        <w:r>
          <w:rPr>
            <w:rFonts w:ascii="仿宋" w:eastAsia="仿宋" w:hAnsi="仿宋" w:cs="仿宋" w:hint="eastAsia"/>
            <w:lang w:eastAsia="zh-CN"/>
          </w:rPr>
          <w:t>十二、项目实施与管理方案</w:t>
        </w:r>
        <w:r>
          <w:tab/>
        </w:r>
        <w:r>
          <w:fldChar w:fldCharType="begin"/>
        </w:r>
        <w:r>
          <w:instrText xml:space="preserve"> PAGEREF _Toc3459 \h </w:instrText>
        </w:r>
        <w:r>
          <w:fldChar w:fldCharType="separate"/>
        </w:r>
        <w:r>
          <w:t>64</w:t>
        </w:r>
        <w:r>
          <w:fldChar w:fldCharType="end"/>
        </w:r>
      </w:hyperlink>
    </w:p>
    <w:p>
      <w:pPr>
        <w:pStyle w:val="TOC2"/>
        <w:tabs>
          <w:tab w:val="right" w:leader="dot" w:pos="8306"/>
        </w:tabs>
      </w:pPr>
      <w:hyperlink w:anchor="_Toc28048" w:history="1">
        <w:r>
          <w:rPr>
            <w:rFonts w:ascii="仿宋" w:eastAsia="仿宋" w:hAnsi="仿宋" w:cs="仿宋" w:hint="eastAsia"/>
            <w:lang w:eastAsia="zh-CN"/>
          </w:rPr>
          <w:t>(一)、项目实施计划</w:t>
        </w:r>
        <w:r>
          <w:tab/>
        </w:r>
        <w:r>
          <w:fldChar w:fldCharType="begin"/>
        </w:r>
        <w:r>
          <w:instrText xml:space="preserve"> PAGEREF _Toc28048 \h </w:instrText>
        </w:r>
        <w:r>
          <w:fldChar w:fldCharType="separate"/>
        </w:r>
        <w:r>
          <w:t>64</w:t>
        </w:r>
        <w:r>
          <w:fldChar w:fldCharType="end"/>
        </w:r>
      </w:hyperlink>
    </w:p>
    <w:p>
      <w:pPr>
        <w:pStyle w:val="TOC2"/>
        <w:tabs>
          <w:tab w:val="right" w:leader="dot" w:pos="8306"/>
        </w:tabs>
      </w:pPr>
      <w:hyperlink w:anchor="_Toc10263" w:history="1">
        <w:r>
          <w:rPr>
            <w:rFonts w:ascii="仿宋" w:eastAsia="仿宋" w:hAnsi="仿宋" w:cs="仿宋" w:hint="eastAsia"/>
            <w:lang w:eastAsia="zh-CN"/>
          </w:rPr>
          <w:t>(二)、项目组织机构与职责</w:t>
        </w:r>
        <w:r>
          <w:tab/>
        </w:r>
        <w:r>
          <w:fldChar w:fldCharType="begin"/>
        </w:r>
        <w:r>
          <w:instrText xml:space="preserve"> PAGEREF _Toc10263 \h </w:instrText>
        </w:r>
        <w:r>
          <w:fldChar w:fldCharType="separate"/>
        </w:r>
        <w:r>
          <w:t>65</w:t>
        </w:r>
        <w:r>
          <w:fldChar w:fldCharType="end"/>
        </w:r>
      </w:hyperlink>
    </w:p>
    <w:p>
      <w:pPr>
        <w:pStyle w:val="TOC2"/>
        <w:tabs>
          <w:tab w:val="right" w:leader="dot" w:pos="8306"/>
        </w:tabs>
      </w:pPr>
      <w:hyperlink w:anchor="_Toc17001" w:history="1">
        <w:r>
          <w:rPr>
            <w:rFonts w:ascii="仿宋" w:eastAsia="仿宋" w:hAnsi="仿宋" w:cs="仿宋" w:hint="eastAsia"/>
            <w:lang w:eastAsia="zh-CN"/>
          </w:rPr>
          <w:t>(三)、项目管理与监控体系</w:t>
        </w:r>
        <w:r>
          <w:tab/>
        </w:r>
        <w:r>
          <w:fldChar w:fldCharType="begin"/>
        </w:r>
        <w:r>
          <w:instrText xml:space="preserve"> PAGEREF _Toc17001 \h </w:instrText>
        </w:r>
        <w:r>
          <w:fldChar w:fldCharType="separate"/>
        </w:r>
        <w:r>
          <w:t>68</w:t>
        </w:r>
        <w:r>
          <w:fldChar w:fldCharType="end"/>
        </w:r>
      </w:hyperlink>
    </w:p>
    <w:p>
      <w:pPr>
        <w:pStyle w:val="TOC1"/>
        <w:tabs>
          <w:tab w:val="right" w:leader="dot" w:pos="8306"/>
        </w:tabs>
      </w:pPr>
      <w:hyperlink w:anchor="_Toc18414" w:history="1">
        <w:r>
          <w:rPr>
            <w:rFonts w:ascii="仿宋" w:eastAsia="仿宋" w:hAnsi="仿宋" w:cs="仿宋" w:hint="eastAsia"/>
            <w:lang w:eastAsia="zh-CN"/>
          </w:rPr>
          <w:t>十三、知识产权管理与保护</w:t>
        </w:r>
        <w:r>
          <w:tab/>
        </w:r>
        <w:r>
          <w:fldChar w:fldCharType="begin"/>
        </w:r>
        <w:r>
          <w:instrText xml:space="preserve"> PAGEREF _Toc18414 \h </w:instrText>
        </w:r>
        <w:r>
          <w:fldChar w:fldCharType="separate"/>
        </w:r>
        <w:r>
          <w:t>69</w:t>
        </w:r>
        <w:r>
          <w:fldChar w:fldCharType="end"/>
        </w:r>
      </w:hyperlink>
    </w:p>
    <w:p>
      <w:pPr>
        <w:pStyle w:val="TOC2"/>
        <w:tabs>
          <w:tab w:val="right" w:leader="dot" w:pos="8306"/>
        </w:tabs>
      </w:pPr>
      <w:hyperlink w:anchor="_Toc25437" w:history="1">
        <w:r>
          <w:rPr>
            <w:rFonts w:ascii="仿宋" w:eastAsia="仿宋" w:hAnsi="仿宋" w:cs="仿宋" w:hint="eastAsia"/>
            <w:lang w:eastAsia="zh-CN"/>
          </w:rPr>
          <w:t>(一)、知识产权管理体系建设</w:t>
        </w:r>
        <w:r>
          <w:tab/>
        </w:r>
        <w:r>
          <w:fldChar w:fldCharType="begin"/>
        </w:r>
        <w:r>
          <w:instrText xml:space="preserve"> PAGEREF _Toc25437 \h </w:instrText>
        </w:r>
        <w:r>
          <w:fldChar w:fldCharType="separate"/>
        </w:r>
        <w:r>
          <w:t>69</w:t>
        </w:r>
        <w:r>
          <w:fldChar w:fldCharType="end"/>
        </w:r>
      </w:hyperlink>
    </w:p>
    <w:p>
      <w:pPr>
        <w:pStyle w:val="TOC2"/>
        <w:tabs>
          <w:tab w:val="right" w:leader="dot" w:pos="8306"/>
        </w:tabs>
      </w:pPr>
      <w:hyperlink w:anchor="_Toc20680" w:history="1">
        <w:r>
          <w:rPr>
            <w:rFonts w:ascii="仿宋" w:eastAsia="仿宋" w:hAnsi="仿宋" w:cs="仿宋" w:hint="eastAsia"/>
            <w:lang w:eastAsia="zh-CN"/>
          </w:rPr>
          <w:t>(二)、知识产权保护措施</w:t>
        </w:r>
        <w:r>
          <w:tab/>
        </w:r>
        <w:r>
          <w:fldChar w:fldCharType="begin"/>
        </w:r>
        <w:r>
          <w:instrText xml:space="preserve"> PAGEREF _Toc20680 \h </w:instrText>
        </w:r>
        <w:r>
          <w:fldChar w:fldCharType="separate"/>
        </w:r>
        <w:r>
          <w:t>70</w:t>
        </w:r>
        <w:r>
          <w:fldChar w:fldCharType="end"/>
        </w:r>
      </w:hyperlink>
    </w:p>
    <w:p>
      <w:pPr>
        <w:pStyle w:val="TOC1"/>
        <w:tabs>
          <w:tab w:val="right" w:leader="dot" w:pos="8306"/>
        </w:tabs>
      </w:pPr>
      <w:hyperlink w:anchor="_Toc15950" w:history="1">
        <w:r>
          <w:rPr>
            <w:rFonts w:ascii="仿宋" w:eastAsia="仿宋" w:hAnsi="仿宋" w:cs="仿宋" w:hint="eastAsia"/>
            <w:lang w:eastAsia="zh-CN"/>
          </w:rPr>
          <w:t>十四、质量管理与控制</w:t>
        </w:r>
        <w:r>
          <w:tab/>
        </w:r>
        <w:r>
          <w:fldChar w:fldCharType="begin"/>
        </w:r>
        <w:r>
          <w:instrText xml:space="preserve"> PAGEREF _Toc15950 \h </w:instrText>
        </w:r>
        <w:r>
          <w:fldChar w:fldCharType="separate"/>
        </w:r>
        <w:r>
          <w:t>72</w:t>
        </w:r>
        <w:r>
          <w:fldChar w:fldCharType="end"/>
        </w:r>
      </w:hyperlink>
    </w:p>
    <w:p>
      <w:pPr>
        <w:pStyle w:val="TOC2"/>
        <w:tabs>
          <w:tab w:val="right" w:leader="dot" w:pos="8306"/>
        </w:tabs>
      </w:pPr>
      <w:hyperlink w:anchor="_Toc13720" w:history="1">
        <w:r>
          <w:rPr>
            <w:rFonts w:ascii="仿宋" w:eastAsia="仿宋" w:hAnsi="仿宋" w:cs="仿宋" w:hint="eastAsia"/>
            <w:lang w:eastAsia="zh-CN"/>
          </w:rPr>
          <w:t>(一)、质量管理体系建设</w:t>
        </w:r>
        <w:r>
          <w:tab/>
        </w:r>
        <w:r>
          <w:fldChar w:fldCharType="begin"/>
        </w:r>
        <w:r>
          <w:instrText xml:space="preserve"> PAGEREF _Toc13720 \h </w:instrText>
        </w:r>
        <w:r>
          <w:fldChar w:fldCharType="separate"/>
        </w:r>
        <w:r>
          <w:t>72</w:t>
        </w:r>
        <w:r>
          <w:fldChar w:fldCharType="end"/>
        </w:r>
      </w:hyperlink>
    </w:p>
    <w:p>
      <w:pPr>
        <w:pStyle w:val="TOC2"/>
        <w:tabs>
          <w:tab w:val="right" w:leader="dot" w:pos="8306"/>
        </w:tabs>
      </w:pPr>
      <w:hyperlink w:anchor="_Toc11414" w:history="1">
        <w:r>
          <w:rPr>
            <w:rFonts w:ascii="仿宋" w:eastAsia="仿宋" w:hAnsi="仿宋" w:cs="仿宋" w:hint="eastAsia"/>
            <w:lang w:eastAsia="zh-CN"/>
          </w:rPr>
          <w:t>(二)、质量控制措施</w:t>
        </w:r>
        <w:r>
          <w:tab/>
        </w:r>
        <w:r>
          <w:fldChar w:fldCharType="begin"/>
        </w:r>
        <w:r>
          <w:instrText xml:space="preserve"> PAGEREF _Toc11414 \h </w:instrText>
        </w:r>
        <w:r>
          <w:fldChar w:fldCharType="separate"/>
        </w:r>
        <w:r>
          <w:t>73</w:t>
        </w:r>
        <w:r>
          <w:fldChar w:fldCharType="end"/>
        </w:r>
      </w:hyperlink>
    </w:p>
    <w:p>
      <w:pPr>
        <w:pStyle w:val="TOC1"/>
        <w:tabs>
          <w:tab w:val="right" w:leader="dot" w:pos="8306"/>
        </w:tabs>
      </w:pPr>
      <w:hyperlink w:anchor="_Toc7100" w:history="1">
        <w:r>
          <w:rPr>
            <w:rFonts w:ascii="仿宋" w:eastAsia="仿宋" w:hAnsi="仿宋" w:cs="仿宋" w:hint="eastAsia"/>
            <w:lang w:eastAsia="zh-CN"/>
          </w:rPr>
          <w:t>十五、项目施工方案</w:t>
        </w:r>
        <w:r>
          <w:tab/>
        </w:r>
        <w:r>
          <w:fldChar w:fldCharType="begin"/>
        </w:r>
        <w:r>
          <w:instrText xml:space="preserve"> PAGEREF _Toc7100 \h </w:instrText>
        </w:r>
        <w:r>
          <w:fldChar w:fldCharType="separate"/>
        </w:r>
        <w:r>
          <w:t>74</w:t>
        </w:r>
        <w:r>
          <w:fldChar w:fldCharType="end"/>
        </w:r>
      </w:hyperlink>
    </w:p>
    <w:p>
      <w:pPr>
        <w:pStyle w:val="TOC2"/>
        <w:tabs>
          <w:tab w:val="right" w:leader="dot" w:pos="8306"/>
        </w:tabs>
      </w:pPr>
      <w:hyperlink w:anchor="_Toc20955" w:history="1">
        <w:r>
          <w:rPr>
            <w:rFonts w:ascii="仿宋" w:eastAsia="仿宋" w:hAnsi="仿宋" w:cs="仿宋" w:hint="eastAsia"/>
            <w:lang w:eastAsia="zh-CN"/>
          </w:rPr>
          <w:t>(一)、施工组织设计</w:t>
        </w:r>
        <w:r>
          <w:tab/>
        </w:r>
        <w:r>
          <w:fldChar w:fldCharType="begin"/>
        </w:r>
        <w:r>
          <w:instrText xml:space="preserve"> PAGEREF _Toc20955 \h </w:instrText>
        </w:r>
        <w:r>
          <w:fldChar w:fldCharType="separate"/>
        </w:r>
        <w:r>
          <w:t>74</w:t>
        </w:r>
        <w:r>
          <w:fldChar w:fldCharType="end"/>
        </w:r>
      </w:hyperlink>
    </w:p>
    <w:p>
      <w:pPr>
        <w:pStyle w:val="TOC2"/>
        <w:tabs>
          <w:tab w:val="right" w:leader="dot" w:pos="8306"/>
        </w:tabs>
      </w:pPr>
      <w:hyperlink w:anchor="_Toc25846" w:history="1">
        <w:r>
          <w:rPr>
            <w:rFonts w:ascii="仿宋" w:eastAsia="仿宋" w:hAnsi="仿宋" w:cs="仿宋" w:hint="eastAsia"/>
            <w:lang w:eastAsia="zh-CN"/>
          </w:rPr>
          <w:t>(二)、施工工艺与技术路线</w:t>
        </w:r>
        <w:r>
          <w:tab/>
        </w:r>
        <w:r>
          <w:fldChar w:fldCharType="begin"/>
        </w:r>
        <w:r>
          <w:instrText xml:space="preserve"> PAGEREF _Toc25846 \h </w:instrText>
        </w:r>
        <w:r>
          <w:fldChar w:fldCharType="separate"/>
        </w:r>
        <w:r>
          <w:t>76</w:t>
        </w:r>
        <w:r>
          <w:fldChar w:fldCharType="end"/>
        </w:r>
      </w:hyperlink>
    </w:p>
    <w:p>
      <w:pPr>
        <w:pStyle w:val="TOC2"/>
        <w:tabs>
          <w:tab w:val="right" w:leader="dot" w:pos="8306"/>
        </w:tabs>
      </w:pPr>
      <w:hyperlink w:anchor="_Toc2731" w:history="1">
        <w:r>
          <w:rPr>
            <w:rFonts w:ascii="仿宋" w:eastAsia="仿宋" w:hAnsi="仿宋" w:cs="仿宋" w:hint="eastAsia"/>
            <w:lang w:eastAsia="zh-CN"/>
          </w:rPr>
          <w:t>(三)、关键节点施工计划</w:t>
        </w:r>
        <w:r>
          <w:tab/>
        </w:r>
        <w:r>
          <w:fldChar w:fldCharType="begin"/>
        </w:r>
        <w:r>
          <w:instrText xml:space="preserve"> PAGEREF _Toc2731 \h </w:instrText>
        </w:r>
        <w:r>
          <w:fldChar w:fldCharType="separate"/>
        </w:r>
        <w:r>
          <w:t>77</w:t>
        </w:r>
        <w:r>
          <w:fldChar w:fldCharType="end"/>
        </w:r>
      </w:hyperlink>
    </w:p>
    <w:p>
      <w:pPr>
        <w:pStyle w:val="TOC2"/>
        <w:tabs>
          <w:tab w:val="right" w:leader="dot" w:pos="8306"/>
        </w:tabs>
      </w:pPr>
      <w:hyperlink w:anchor="_Toc15919" w:history="1">
        <w:r>
          <w:rPr>
            <w:rFonts w:ascii="仿宋" w:eastAsia="仿宋" w:hAnsi="仿宋" w:cs="仿宋" w:hint="eastAsia"/>
            <w:lang w:eastAsia="zh-CN"/>
          </w:rPr>
          <w:t>(四)、施工现场管理</w:t>
        </w:r>
        <w:r>
          <w:tab/>
        </w:r>
        <w:r>
          <w:fldChar w:fldCharType="begin"/>
        </w:r>
        <w:r>
          <w:instrText xml:space="preserve"> PAGEREF _Toc15919 \h </w:instrText>
        </w:r>
        <w:r>
          <w:fldChar w:fldCharType="separate"/>
        </w:r>
        <w:r>
          <w:t>79</w:t>
        </w:r>
        <w:r>
          <w:fldChar w:fldCharType="end"/>
        </w:r>
      </w:hyperlink>
    </w:p>
    <w:p>
      <w:pPr>
        <w:pStyle w:val="TOC1"/>
        <w:tabs>
          <w:tab w:val="right" w:leader="dot" w:pos="8306"/>
        </w:tabs>
      </w:pPr>
      <w:hyperlink w:anchor="_Toc12459" w:history="1">
        <w:r>
          <w:rPr>
            <w:rFonts w:ascii="仿宋" w:eastAsia="仿宋" w:hAnsi="仿宋" w:cs="仿宋" w:hint="eastAsia"/>
            <w:lang w:eastAsia="zh-CN"/>
          </w:rPr>
          <w:t>十六、设施与设备管理</w:t>
        </w:r>
        <w:r>
          <w:tab/>
        </w:r>
        <w:r>
          <w:fldChar w:fldCharType="begin"/>
        </w:r>
        <w:r>
          <w:instrText xml:space="preserve"> PAGEREF _Toc12459 \h </w:instrText>
        </w:r>
        <w:r>
          <w:fldChar w:fldCharType="separate"/>
        </w:r>
        <w:r>
          <w:t>81</w:t>
        </w:r>
        <w:r>
          <w:fldChar w:fldCharType="end"/>
        </w:r>
      </w:hyperlink>
    </w:p>
    <w:p>
      <w:pPr>
        <w:pStyle w:val="TOC2"/>
        <w:tabs>
          <w:tab w:val="right" w:leader="dot" w:pos="8306"/>
        </w:tabs>
      </w:pPr>
      <w:hyperlink w:anchor="_Toc330" w:history="1">
        <w:r>
          <w:rPr>
            <w:rFonts w:ascii="仿宋" w:eastAsia="仿宋" w:hAnsi="仿宋" w:cs="仿宋" w:hint="eastAsia"/>
            <w:lang w:eastAsia="zh-CN"/>
          </w:rPr>
          <w:t>(一)、设施规划与配置</w:t>
        </w:r>
        <w:r>
          <w:tab/>
        </w:r>
        <w:r>
          <w:fldChar w:fldCharType="begin"/>
        </w:r>
        <w:r>
          <w:instrText xml:space="preserve"> PAGEREF _Toc330 \h </w:instrText>
        </w:r>
        <w:r>
          <w:fldChar w:fldCharType="separate"/>
        </w:r>
        <w:r>
          <w:t>81</w:t>
        </w:r>
        <w:r>
          <w:fldChar w:fldCharType="end"/>
        </w:r>
      </w:hyperlink>
    </w:p>
    <w:p>
      <w:pPr>
        <w:pStyle w:val="TOC2"/>
        <w:tabs>
          <w:tab w:val="right" w:leader="dot" w:pos="8306"/>
        </w:tabs>
      </w:pPr>
      <w:hyperlink w:anchor="_Toc27048" w:history="1">
        <w:r>
          <w:rPr>
            <w:rFonts w:ascii="仿宋" w:eastAsia="仿宋" w:hAnsi="仿宋" w:cs="仿宋" w:hint="eastAsia"/>
            <w:lang w:eastAsia="zh-CN"/>
          </w:rPr>
          <w:t>(二)、设备采购与维护管理</w:t>
        </w:r>
        <w:r>
          <w:tab/>
        </w:r>
        <w:r>
          <w:fldChar w:fldCharType="begin"/>
        </w:r>
        <w:r>
          <w:instrText xml:space="preserve"> PAGEREF _Toc27048 \h </w:instrText>
        </w:r>
        <w:r>
          <w:fldChar w:fldCharType="separate"/>
        </w:r>
        <w:r>
          <w:t>81</w:t>
        </w:r>
        <w:r>
          <w:fldChar w:fldCharType="end"/>
        </w:r>
      </w:hyperlink>
    </w:p>
    <w:p>
      <w:pPr>
        <w:pStyle w:val="TOC2"/>
        <w:tabs>
          <w:tab w:val="right" w:leader="dot" w:pos="8306"/>
        </w:tabs>
      </w:pPr>
      <w:hyperlink w:anchor="_Toc27277" w:history="1">
        <w:r>
          <w:rPr>
            <w:rFonts w:ascii="仿宋" w:eastAsia="仿宋" w:hAnsi="仿宋" w:cs="仿宋" w:hint="eastAsia"/>
            <w:lang w:eastAsia="zh-CN"/>
          </w:rPr>
          <w:t>(三)、设施设备升级策略</w:t>
        </w:r>
        <w:r>
          <w:tab/>
        </w:r>
        <w:r>
          <w:fldChar w:fldCharType="begin"/>
        </w:r>
        <w:r>
          <w:instrText xml:space="preserve"> PAGEREF _Toc27277 \h </w:instrText>
        </w:r>
        <w:r>
          <w:fldChar w:fldCharType="separate"/>
        </w:r>
        <w:r>
          <w:t>82</w:t>
        </w:r>
        <w:r>
          <w:fldChar w:fldCharType="end"/>
        </w:r>
      </w:hyperlink>
    </w:p>
    <w:p>
      <w:pPr>
        <w:pStyle w:val="TOC1"/>
        <w:tabs>
          <w:tab w:val="right" w:leader="dot" w:pos="8306"/>
        </w:tabs>
      </w:pPr>
      <w:hyperlink w:anchor="_Toc8141" w:history="1">
        <w:r>
          <w:rPr>
            <w:rFonts w:ascii="仿宋" w:eastAsia="仿宋" w:hAnsi="仿宋" w:cs="仿宋" w:hint="eastAsia"/>
            <w:lang w:eastAsia="zh-CN"/>
          </w:rPr>
          <w:t>十七、创新驱动与持续发展</w:t>
        </w:r>
        <w:r>
          <w:tab/>
        </w:r>
        <w:r>
          <w:fldChar w:fldCharType="begin"/>
        </w:r>
        <w:r>
          <w:instrText xml:space="preserve"> PAGEREF _Toc8141 \h </w:instrText>
        </w:r>
        <w:r>
          <w:fldChar w:fldCharType="separate"/>
        </w:r>
        <w:r>
          <w:t>83</w:t>
        </w:r>
        <w:r>
          <w:fldChar w:fldCharType="end"/>
        </w:r>
      </w:hyperlink>
    </w:p>
    <w:p>
      <w:pPr>
        <w:pStyle w:val="TOC2"/>
        <w:tabs>
          <w:tab w:val="right" w:leader="dot" w:pos="8306"/>
        </w:tabs>
      </w:pPr>
      <w:hyperlink w:anchor="_Toc26228" w:history="1">
        <w:r>
          <w:rPr>
            <w:rFonts w:ascii="仿宋" w:eastAsia="仿宋" w:hAnsi="仿宋" w:cs="仿宋" w:hint="eastAsia"/>
            <w:lang w:eastAsia="zh-CN"/>
          </w:rPr>
          <w:t>(一)、创新驱动战略实施</w:t>
        </w:r>
        <w:r>
          <w:tab/>
        </w:r>
        <w:r>
          <w:fldChar w:fldCharType="begin"/>
        </w:r>
        <w:r>
          <w:instrText xml:space="preserve"> PAGEREF _Toc26228 \h </w:instrText>
        </w:r>
        <w:r>
          <w:fldChar w:fldCharType="separate"/>
        </w:r>
        <w:r>
          <w:t>83</w:t>
        </w:r>
        <w:r>
          <w:fldChar w:fldCharType="end"/>
        </w:r>
      </w:hyperlink>
    </w:p>
    <w:p>
      <w:pPr>
        <w:pStyle w:val="TOC2"/>
        <w:tabs>
          <w:tab w:val="right" w:leader="dot" w:pos="8306"/>
        </w:tabs>
      </w:pPr>
      <w:hyperlink w:anchor="_Toc29883" w:history="1">
        <w:r>
          <w:rPr>
            <w:rFonts w:ascii="仿宋" w:eastAsia="仿宋" w:hAnsi="仿宋" w:cs="仿宋" w:hint="eastAsia"/>
            <w:lang w:eastAsia="zh-CN"/>
          </w:rPr>
          <w:t>(二)、持续发展路径探索</w:t>
        </w:r>
        <w:r>
          <w:tab/>
        </w:r>
        <w:r>
          <w:fldChar w:fldCharType="begin"/>
        </w:r>
        <w:r>
          <w:instrText xml:space="preserve"> PAGEREF _Toc29883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19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啤酒大麦新品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啤酒大麦新品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3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啤酒大麦新品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啤酒大麦新品种项目在其专注的领域内，特别是在人工智能和数据科学方面，有望推动显著的技术革新。项目的研发活动不仅有望孕育出改变行业运作方式的新技术，还可能在长远中影响整个技术生态系统。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啤酒大麦新品种项目还致力于提升当地居民的技能和就业能力，通过与当地教育机构合作提供培训和教育机会，从而提高社区整体的生活水平和社会福祉。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啤酒大麦新品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38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啤酒大麦新品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啤酒大麦新品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852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84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啤酒大麦新品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啤酒大麦新品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啤酒大麦新品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啤酒大麦新品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啤酒大麦新品种项目的社会影响是全面而深远的。从提供就业机会和提升公共服务，到促进社会结构和劳动市场的多元化，再到推动社会责任和伦理标准的提高，项目对于提升社区的经济、文化和社会福祉有着重要作用。通过这些正面影响，啤酒大麦新品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058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为了融入当地社区，啤酒大麦新品种项目需深入理解当地的文化特色和社会习俗。例如，项目在设计广告和市场推广活动时，应考虑使用当地语言和符合地方文化的表达方式。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啤酒大麦新品种项目对当地经济结构的影响需谨慎考虑。项目可以通过聘用当地居民，特别是在管理和技术岗位上，来直接促进当地就业。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啤酒大麦新品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36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为了确保啤酒大麦新品种项目的成功并最大限度地减轻潜在的社会风险，详细的风险分析和具体的应对策略至关重要。以下是针对项目可能面临的具体社会风险及相应对策的分析：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风险描述：啤酒大麦新品种项目可能遭遇社区抵制，尤其如果社区成员认为项目会破坏他们的生活环境或忽略他们的意见。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https://d.book118.com/138046052004006050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啤酒大麦新品种项目可行性建设方案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A43"/>
    <w:rsid w:val="00635A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46052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2024-03-14T02:44:00Z</dcterms:created>
  <dcterms:modified xsi:type="dcterms:W3CDTF">2024-03-14T02:45:13Z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A0E6BE68271D45C48D30E7275563C41D_11</vt:lpwstr>
  </property>
  <property fmtid="{D5CDD505-2E9C-101B-9397-08002B2CF9AE}" pid="3" name="KSOProductBuildVer">
    <vt:lpwstr>2052-12.1.0.16250</vt:lpwstr>
  </property>
</Properties>
</file>