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金属制卫生、烹饪、餐饮器具项目规划设计方案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1" w:history="1">
        <w:r>
          <w:rPr>
            <w:rFonts w:ascii="仿宋" w:eastAsia="仿宋" w:hAnsi="仿宋" w:cs="仿宋" w:hint="eastAsia"/>
            <w:lang w:eastAsia="zh-CN"/>
          </w:rPr>
          <w:t>序言</w:t>
        </w:r>
        <w:r>
          <w:tab/>
        </w:r>
        <w:r>
          <w:fldChar w:fldCharType="begin"/>
        </w:r>
        <w:r>
          <w:instrText xml:space="preserve"> PAGEREF _Toc30011 \h </w:instrText>
        </w:r>
        <w:r>
          <w:fldChar w:fldCharType="separate"/>
        </w:r>
        <w:r>
          <w:t>3</w:t>
        </w:r>
        <w:r>
          <w:fldChar w:fldCharType="end"/>
        </w:r>
      </w:hyperlink>
    </w:p>
    <w:p>
      <w:pPr>
        <w:pStyle w:val="TOC1"/>
        <w:tabs>
          <w:tab w:val="right" w:leader="dot" w:pos="8306"/>
        </w:tabs>
      </w:pPr>
      <w:hyperlink w:anchor="_Toc3476" w:history="1">
        <w:r>
          <w:rPr>
            <w:rFonts w:ascii="仿宋" w:eastAsia="仿宋" w:hAnsi="仿宋" w:cs="仿宋" w:hint="eastAsia"/>
            <w:lang w:eastAsia="zh-CN"/>
          </w:rPr>
          <w:t>一、金属制卫生、烹饪、餐饮器具项目土建工程</w:t>
        </w:r>
        <w:r>
          <w:tab/>
        </w:r>
        <w:r>
          <w:fldChar w:fldCharType="begin"/>
        </w:r>
        <w:r>
          <w:instrText xml:space="preserve"> PAGEREF _Toc3476 \h </w:instrText>
        </w:r>
        <w:r>
          <w:fldChar w:fldCharType="separate"/>
        </w:r>
        <w:r>
          <w:t>3</w:t>
        </w:r>
        <w:r>
          <w:fldChar w:fldCharType="end"/>
        </w:r>
      </w:hyperlink>
    </w:p>
    <w:p>
      <w:pPr>
        <w:pStyle w:val="TOC2"/>
        <w:tabs>
          <w:tab w:val="right" w:leader="dot" w:pos="8306"/>
        </w:tabs>
      </w:pPr>
      <w:hyperlink w:anchor="_Toc5886" w:history="1">
        <w:r>
          <w:rPr>
            <w:rFonts w:ascii="仿宋" w:eastAsia="仿宋" w:hAnsi="仿宋" w:cs="仿宋" w:hint="eastAsia"/>
            <w:lang w:eastAsia="zh-CN"/>
          </w:rPr>
          <w:t>(一)、建筑工程设计原则</w:t>
        </w:r>
        <w:r>
          <w:tab/>
        </w:r>
        <w:r>
          <w:fldChar w:fldCharType="begin"/>
        </w:r>
        <w:r>
          <w:instrText xml:space="preserve"> PAGEREF _Toc5886 \h </w:instrText>
        </w:r>
        <w:r>
          <w:fldChar w:fldCharType="separate"/>
        </w:r>
        <w:r>
          <w:t>3</w:t>
        </w:r>
        <w:r>
          <w:fldChar w:fldCharType="end"/>
        </w:r>
      </w:hyperlink>
    </w:p>
    <w:p>
      <w:pPr>
        <w:pStyle w:val="TOC2"/>
        <w:tabs>
          <w:tab w:val="right" w:leader="dot" w:pos="8306"/>
        </w:tabs>
      </w:pPr>
      <w:hyperlink w:anchor="_Toc19346" w:history="1">
        <w:r>
          <w:rPr>
            <w:rFonts w:ascii="仿宋" w:eastAsia="仿宋" w:hAnsi="仿宋" w:cs="仿宋" w:hint="eastAsia"/>
            <w:lang w:eastAsia="zh-CN"/>
          </w:rPr>
          <w:t>(二)、土建工程设计年限及安全等级</w:t>
        </w:r>
        <w:r>
          <w:tab/>
        </w:r>
        <w:r>
          <w:fldChar w:fldCharType="begin"/>
        </w:r>
        <w:r>
          <w:instrText xml:space="preserve"> PAGEREF _Toc19346 \h </w:instrText>
        </w:r>
        <w:r>
          <w:fldChar w:fldCharType="separate"/>
        </w:r>
        <w:r>
          <w:t>4</w:t>
        </w:r>
        <w:r>
          <w:fldChar w:fldCharType="end"/>
        </w:r>
      </w:hyperlink>
    </w:p>
    <w:p>
      <w:pPr>
        <w:pStyle w:val="TOC2"/>
        <w:tabs>
          <w:tab w:val="right" w:leader="dot" w:pos="8306"/>
        </w:tabs>
      </w:pPr>
      <w:hyperlink w:anchor="_Toc8910" w:history="1">
        <w:r>
          <w:rPr>
            <w:rFonts w:ascii="仿宋" w:eastAsia="仿宋" w:hAnsi="仿宋" w:cs="仿宋" w:hint="eastAsia"/>
            <w:lang w:eastAsia="zh-CN"/>
          </w:rPr>
          <w:t>(三)、建筑工程设计总体要求</w:t>
        </w:r>
        <w:r>
          <w:tab/>
        </w:r>
        <w:r>
          <w:fldChar w:fldCharType="begin"/>
        </w:r>
        <w:r>
          <w:instrText xml:space="preserve"> PAGEREF _Toc8910 \h </w:instrText>
        </w:r>
        <w:r>
          <w:fldChar w:fldCharType="separate"/>
        </w:r>
        <w:r>
          <w:t>5</w:t>
        </w:r>
        <w:r>
          <w:fldChar w:fldCharType="end"/>
        </w:r>
      </w:hyperlink>
    </w:p>
    <w:p>
      <w:pPr>
        <w:pStyle w:val="TOC2"/>
        <w:tabs>
          <w:tab w:val="right" w:leader="dot" w:pos="8306"/>
        </w:tabs>
      </w:pPr>
      <w:hyperlink w:anchor="_Toc18406" w:history="1">
        <w:r>
          <w:rPr>
            <w:rFonts w:ascii="仿宋" w:eastAsia="仿宋" w:hAnsi="仿宋" w:cs="仿宋" w:hint="eastAsia"/>
            <w:lang w:eastAsia="zh-CN"/>
          </w:rPr>
          <w:t>(四)、土建工程建设指标</w:t>
        </w:r>
        <w:r>
          <w:tab/>
        </w:r>
        <w:r>
          <w:fldChar w:fldCharType="begin"/>
        </w:r>
        <w:r>
          <w:instrText xml:space="preserve"> PAGEREF _Toc18406 \h </w:instrText>
        </w:r>
        <w:r>
          <w:fldChar w:fldCharType="separate"/>
        </w:r>
        <w:r>
          <w:t>6</w:t>
        </w:r>
        <w:r>
          <w:fldChar w:fldCharType="end"/>
        </w:r>
      </w:hyperlink>
    </w:p>
    <w:p>
      <w:pPr>
        <w:pStyle w:val="TOC1"/>
        <w:tabs>
          <w:tab w:val="right" w:leader="dot" w:pos="8306"/>
        </w:tabs>
      </w:pPr>
      <w:hyperlink w:anchor="_Toc31529" w:history="1">
        <w:r>
          <w:rPr>
            <w:rFonts w:ascii="仿宋" w:eastAsia="仿宋" w:hAnsi="仿宋" w:cs="仿宋" w:hint="eastAsia"/>
            <w:lang w:eastAsia="zh-CN"/>
          </w:rPr>
          <w:t>二、金属制卫生、烹饪、餐饮器具项目建设背景及必要性分析</w:t>
        </w:r>
        <w:r>
          <w:tab/>
        </w:r>
        <w:r>
          <w:fldChar w:fldCharType="begin"/>
        </w:r>
        <w:r>
          <w:instrText xml:space="preserve"> PAGEREF _Toc31529 \h </w:instrText>
        </w:r>
        <w:r>
          <w:fldChar w:fldCharType="separate"/>
        </w:r>
        <w:r>
          <w:t>6</w:t>
        </w:r>
        <w:r>
          <w:fldChar w:fldCharType="end"/>
        </w:r>
      </w:hyperlink>
    </w:p>
    <w:p>
      <w:pPr>
        <w:pStyle w:val="TOC2"/>
        <w:tabs>
          <w:tab w:val="right" w:leader="dot" w:pos="8306"/>
        </w:tabs>
      </w:pPr>
      <w:hyperlink w:anchor="_Toc20715" w:history="1">
        <w:r>
          <w:rPr>
            <w:rFonts w:ascii="仿宋" w:eastAsia="仿宋" w:hAnsi="仿宋" w:cs="仿宋" w:hint="eastAsia"/>
            <w:lang w:eastAsia="zh-CN"/>
          </w:rPr>
          <w:t>(一)、金属制卫生、烹饪、餐饮器具项目背景分析</w:t>
        </w:r>
        <w:r>
          <w:tab/>
        </w:r>
        <w:r>
          <w:fldChar w:fldCharType="begin"/>
        </w:r>
        <w:r>
          <w:instrText xml:space="preserve"> PAGEREF _Toc20715 \h </w:instrText>
        </w:r>
        <w:r>
          <w:fldChar w:fldCharType="separate"/>
        </w:r>
        <w:r>
          <w:t>6</w:t>
        </w:r>
        <w:r>
          <w:fldChar w:fldCharType="end"/>
        </w:r>
      </w:hyperlink>
    </w:p>
    <w:p>
      <w:pPr>
        <w:pStyle w:val="TOC2"/>
        <w:tabs>
          <w:tab w:val="right" w:leader="dot" w:pos="8306"/>
        </w:tabs>
      </w:pPr>
      <w:hyperlink w:anchor="_Toc15218" w:history="1">
        <w:r>
          <w:rPr>
            <w:rFonts w:ascii="仿宋" w:eastAsia="仿宋" w:hAnsi="仿宋" w:cs="仿宋" w:hint="eastAsia"/>
            <w:lang w:eastAsia="zh-CN"/>
          </w:rPr>
          <w:t>(二)、金属制卫生、烹饪、餐饮器具项目建设必要性分析</w:t>
        </w:r>
        <w:r>
          <w:tab/>
        </w:r>
        <w:r>
          <w:fldChar w:fldCharType="begin"/>
        </w:r>
        <w:r>
          <w:instrText xml:space="preserve"> PAGEREF _Toc15218 \h </w:instrText>
        </w:r>
        <w:r>
          <w:fldChar w:fldCharType="separate"/>
        </w:r>
        <w:r>
          <w:t>8</w:t>
        </w:r>
        <w:r>
          <w:fldChar w:fldCharType="end"/>
        </w:r>
      </w:hyperlink>
    </w:p>
    <w:p>
      <w:pPr>
        <w:pStyle w:val="TOC1"/>
        <w:tabs>
          <w:tab w:val="right" w:leader="dot" w:pos="8306"/>
        </w:tabs>
      </w:pPr>
      <w:hyperlink w:anchor="_Toc18728" w:history="1">
        <w:r>
          <w:rPr>
            <w:rFonts w:ascii="仿宋" w:eastAsia="仿宋" w:hAnsi="仿宋" w:cs="仿宋" w:hint="eastAsia"/>
            <w:lang w:eastAsia="zh-CN"/>
          </w:rPr>
          <w:t>三、产品规划分析</w:t>
        </w:r>
        <w:r>
          <w:tab/>
        </w:r>
        <w:r>
          <w:fldChar w:fldCharType="begin"/>
        </w:r>
        <w:r>
          <w:instrText xml:space="preserve"> PAGEREF _Toc18728 \h </w:instrText>
        </w:r>
        <w:r>
          <w:fldChar w:fldCharType="separate"/>
        </w:r>
        <w:r>
          <w:t>10</w:t>
        </w:r>
        <w:r>
          <w:fldChar w:fldCharType="end"/>
        </w:r>
      </w:hyperlink>
    </w:p>
    <w:p>
      <w:pPr>
        <w:pStyle w:val="TOC2"/>
        <w:tabs>
          <w:tab w:val="right" w:leader="dot" w:pos="8306"/>
        </w:tabs>
      </w:pPr>
      <w:hyperlink w:anchor="_Toc17942" w:history="1">
        <w:r>
          <w:rPr>
            <w:rFonts w:ascii="仿宋" w:eastAsia="仿宋" w:hAnsi="仿宋" w:cs="仿宋" w:hint="eastAsia"/>
            <w:lang w:eastAsia="zh-CN"/>
          </w:rPr>
          <w:t>(一)、产品规划</w:t>
        </w:r>
        <w:r>
          <w:tab/>
        </w:r>
        <w:r>
          <w:fldChar w:fldCharType="begin"/>
        </w:r>
        <w:r>
          <w:instrText xml:space="preserve"> PAGEREF _Toc17942 \h </w:instrText>
        </w:r>
        <w:r>
          <w:fldChar w:fldCharType="separate"/>
        </w:r>
        <w:r>
          <w:t>10</w:t>
        </w:r>
        <w:r>
          <w:fldChar w:fldCharType="end"/>
        </w:r>
      </w:hyperlink>
    </w:p>
    <w:p>
      <w:pPr>
        <w:pStyle w:val="TOC2"/>
        <w:tabs>
          <w:tab w:val="right" w:leader="dot" w:pos="8306"/>
        </w:tabs>
      </w:pPr>
      <w:hyperlink w:anchor="_Toc29516" w:history="1">
        <w:r>
          <w:rPr>
            <w:rFonts w:ascii="仿宋" w:eastAsia="仿宋" w:hAnsi="仿宋" w:cs="仿宋" w:hint="eastAsia"/>
            <w:lang w:eastAsia="zh-CN"/>
          </w:rPr>
          <w:t>(二)、建设规模</w:t>
        </w:r>
        <w:r>
          <w:tab/>
        </w:r>
        <w:r>
          <w:fldChar w:fldCharType="begin"/>
        </w:r>
        <w:r>
          <w:instrText xml:space="preserve"> PAGEREF _Toc29516 \h </w:instrText>
        </w:r>
        <w:r>
          <w:fldChar w:fldCharType="separate"/>
        </w:r>
        <w:r>
          <w:t>10</w:t>
        </w:r>
        <w:r>
          <w:fldChar w:fldCharType="end"/>
        </w:r>
      </w:hyperlink>
    </w:p>
    <w:p>
      <w:pPr>
        <w:pStyle w:val="TOC1"/>
        <w:tabs>
          <w:tab w:val="right" w:leader="dot" w:pos="8306"/>
        </w:tabs>
      </w:pPr>
      <w:hyperlink w:anchor="_Toc32026" w:history="1">
        <w:r>
          <w:rPr>
            <w:rFonts w:ascii="仿宋" w:eastAsia="仿宋" w:hAnsi="仿宋" w:cs="仿宋" w:hint="eastAsia"/>
            <w:lang w:eastAsia="zh-CN"/>
          </w:rPr>
          <w:t>四、金属制卫生、烹饪、餐饮器具项目危机管理</w:t>
        </w:r>
        <w:r>
          <w:tab/>
        </w:r>
        <w:r>
          <w:fldChar w:fldCharType="begin"/>
        </w:r>
        <w:r>
          <w:instrText xml:space="preserve"> PAGEREF _Toc32026 \h </w:instrText>
        </w:r>
        <w:r>
          <w:fldChar w:fldCharType="separate"/>
        </w:r>
        <w:r>
          <w:t>12</w:t>
        </w:r>
        <w:r>
          <w:fldChar w:fldCharType="end"/>
        </w:r>
      </w:hyperlink>
    </w:p>
    <w:p>
      <w:pPr>
        <w:pStyle w:val="TOC2"/>
        <w:tabs>
          <w:tab w:val="right" w:leader="dot" w:pos="8306"/>
        </w:tabs>
      </w:pPr>
      <w:hyperlink w:anchor="_Toc29461" w:history="1">
        <w:r>
          <w:rPr>
            <w:rFonts w:ascii="仿宋" w:eastAsia="仿宋" w:hAnsi="仿宋" w:cs="仿宋" w:hint="eastAsia"/>
            <w:lang w:eastAsia="zh-CN"/>
          </w:rPr>
          <w:t>(一)、危机预警与识别</w:t>
        </w:r>
        <w:r>
          <w:tab/>
        </w:r>
        <w:r>
          <w:fldChar w:fldCharType="begin"/>
        </w:r>
        <w:r>
          <w:instrText xml:space="preserve"> PAGEREF _Toc29461 \h </w:instrText>
        </w:r>
        <w:r>
          <w:fldChar w:fldCharType="separate"/>
        </w:r>
        <w:r>
          <w:t>12</w:t>
        </w:r>
        <w:r>
          <w:fldChar w:fldCharType="end"/>
        </w:r>
      </w:hyperlink>
    </w:p>
    <w:p>
      <w:pPr>
        <w:pStyle w:val="TOC2"/>
        <w:tabs>
          <w:tab w:val="right" w:leader="dot" w:pos="8306"/>
        </w:tabs>
      </w:pPr>
      <w:hyperlink w:anchor="_Toc16356" w:history="1">
        <w:r>
          <w:rPr>
            <w:rFonts w:ascii="仿宋" w:eastAsia="仿宋" w:hAnsi="仿宋" w:cs="仿宋" w:hint="eastAsia"/>
            <w:lang w:eastAsia="zh-CN"/>
          </w:rPr>
          <w:t>(二)、危机应对与恢复</w:t>
        </w:r>
        <w:r>
          <w:tab/>
        </w:r>
        <w:r>
          <w:fldChar w:fldCharType="begin"/>
        </w:r>
        <w:r>
          <w:instrText xml:space="preserve"> PAGEREF _Toc16356 \h </w:instrText>
        </w:r>
        <w:r>
          <w:fldChar w:fldCharType="separate"/>
        </w:r>
        <w:r>
          <w:t>13</w:t>
        </w:r>
        <w:r>
          <w:fldChar w:fldCharType="end"/>
        </w:r>
      </w:hyperlink>
    </w:p>
    <w:p>
      <w:pPr>
        <w:pStyle w:val="TOC1"/>
        <w:tabs>
          <w:tab w:val="right" w:leader="dot" w:pos="8306"/>
        </w:tabs>
      </w:pPr>
      <w:hyperlink w:anchor="_Toc21095" w:history="1">
        <w:r>
          <w:rPr>
            <w:rFonts w:ascii="仿宋" w:eastAsia="仿宋" w:hAnsi="仿宋" w:cs="仿宋" w:hint="eastAsia"/>
            <w:lang w:eastAsia="zh-CN"/>
          </w:rPr>
          <w:t>五、金属制卫生、烹饪、餐饮器具项目选址可行性分析</w:t>
        </w:r>
        <w:r>
          <w:tab/>
        </w:r>
        <w:r>
          <w:fldChar w:fldCharType="begin"/>
        </w:r>
        <w:r>
          <w:instrText xml:space="preserve"> PAGEREF _Toc21095 \h </w:instrText>
        </w:r>
        <w:r>
          <w:fldChar w:fldCharType="separate"/>
        </w:r>
        <w:r>
          <w:t>14</w:t>
        </w:r>
        <w:r>
          <w:fldChar w:fldCharType="end"/>
        </w:r>
      </w:hyperlink>
    </w:p>
    <w:p>
      <w:pPr>
        <w:pStyle w:val="TOC2"/>
        <w:tabs>
          <w:tab w:val="right" w:leader="dot" w:pos="8306"/>
        </w:tabs>
      </w:pPr>
      <w:hyperlink w:anchor="_Toc24698" w:history="1">
        <w:r>
          <w:rPr>
            <w:rFonts w:ascii="仿宋" w:eastAsia="仿宋" w:hAnsi="仿宋" w:cs="仿宋" w:hint="eastAsia"/>
            <w:lang w:eastAsia="zh-CN"/>
          </w:rPr>
          <w:t>(一)、金属制卫生、烹饪、餐饮器具项目选址</w:t>
        </w:r>
        <w:r>
          <w:tab/>
        </w:r>
        <w:r>
          <w:fldChar w:fldCharType="begin"/>
        </w:r>
        <w:r>
          <w:instrText xml:space="preserve"> PAGEREF _Toc24698 \h </w:instrText>
        </w:r>
        <w:r>
          <w:fldChar w:fldCharType="separate"/>
        </w:r>
        <w:r>
          <w:t>14</w:t>
        </w:r>
        <w:r>
          <w:fldChar w:fldCharType="end"/>
        </w:r>
      </w:hyperlink>
    </w:p>
    <w:p>
      <w:pPr>
        <w:pStyle w:val="TOC2"/>
        <w:tabs>
          <w:tab w:val="right" w:leader="dot" w:pos="8306"/>
        </w:tabs>
      </w:pPr>
      <w:hyperlink w:anchor="_Toc5149" w:history="1">
        <w:r>
          <w:rPr>
            <w:rFonts w:ascii="仿宋" w:eastAsia="仿宋" w:hAnsi="仿宋" w:cs="仿宋" w:hint="eastAsia"/>
            <w:lang w:eastAsia="zh-CN"/>
          </w:rPr>
          <w:t>(二)、用地控制指标</w:t>
        </w:r>
        <w:r>
          <w:tab/>
        </w:r>
        <w:r>
          <w:fldChar w:fldCharType="begin"/>
        </w:r>
        <w:r>
          <w:instrText xml:space="preserve"> PAGEREF _Toc5149 \h </w:instrText>
        </w:r>
        <w:r>
          <w:fldChar w:fldCharType="separate"/>
        </w:r>
        <w:r>
          <w:t>15</w:t>
        </w:r>
        <w:r>
          <w:fldChar w:fldCharType="end"/>
        </w:r>
      </w:hyperlink>
    </w:p>
    <w:p>
      <w:pPr>
        <w:pStyle w:val="TOC2"/>
        <w:tabs>
          <w:tab w:val="right" w:leader="dot" w:pos="8306"/>
        </w:tabs>
      </w:pPr>
      <w:hyperlink w:anchor="_Toc5006" w:history="1">
        <w:r>
          <w:rPr>
            <w:rFonts w:ascii="仿宋" w:eastAsia="仿宋" w:hAnsi="仿宋" w:cs="仿宋" w:hint="eastAsia"/>
            <w:lang w:eastAsia="zh-CN"/>
          </w:rPr>
          <w:t>(三)、节约用地措施</w:t>
        </w:r>
        <w:r>
          <w:tab/>
        </w:r>
        <w:r>
          <w:fldChar w:fldCharType="begin"/>
        </w:r>
        <w:r>
          <w:instrText xml:space="preserve"> PAGEREF _Toc5006 \h </w:instrText>
        </w:r>
        <w:r>
          <w:fldChar w:fldCharType="separate"/>
        </w:r>
        <w:r>
          <w:t>17</w:t>
        </w:r>
        <w:r>
          <w:fldChar w:fldCharType="end"/>
        </w:r>
      </w:hyperlink>
    </w:p>
    <w:p>
      <w:pPr>
        <w:pStyle w:val="TOC2"/>
        <w:tabs>
          <w:tab w:val="right" w:leader="dot" w:pos="8306"/>
        </w:tabs>
      </w:pPr>
      <w:hyperlink w:anchor="_Toc27225" w:history="1">
        <w:r>
          <w:rPr>
            <w:rFonts w:ascii="仿宋" w:eastAsia="仿宋" w:hAnsi="仿宋" w:cs="仿宋" w:hint="eastAsia"/>
            <w:lang w:eastAsia="zh-CN"/>
          </w:rPr>
          <w:t>(四)、总图布置方案</w:t>
        </w:r>
        <w:r>
          <w:tab/>
        </w:r>
        <w:r>
          <w:fldChar w:fldCharType="begin"/>
        </w:r>
        <w:r>
          <w:instrText xml:space="preserve"> PAGEREF _Toc27225 \h </w:instrText>
        </w:r>
        <w:r>
          <w:fldChar w:fldCharType="separate"/>
        </w:r>
        <w:r>
          <w:t>18</w:t>
        </w:r>
        <w:r>
          <w:fldChar w:fldCharType="end"/>
        </w:r>
      </w:hyperlink>
    </w:p>
    <w:p>
      <w:pPr>
        <w:pStyle w:val="TOC2"/>
        <w:tabs>
          <w:tab w:val="right" w:leader="dot" w:pos="8306"/>
        </w:tabs>
      </w:pPr>
      <w:hyperlink w:anchor="_Toc14862" w:history="1">
        <w:r>
          <w:rPr>
            <w:rFonts w:ascii="仿宋" w:eastAsia="仿宋" w:hAnsi="仿宋" w:cs="仿宋" w:hint="eastAsia"/>
            <w:lang w:eastAsia="zh-CN"/>
          </w:rPr>
          <w:t>(五)、选址综合评价</w:t>
        </w:r>
        <w:r>
          <w:tab/>
        </w:r>
        <w:r>
          <w:fldChar w:fldCharType="begin"/>
        </w:r>
        <w:r>
          <w:instrText xml:space="preserve"> PAGEREF _Toc14862 \h </w:instrText>
        </w:r>
        <w:r>
          <w:fldChar w:fldCharType="separate"/>
        </w:r>
        <w:r>
          <w:t>19</w:t>
        </w:r>
        <w:r>
          <w:fldChar w:fldCharType="end"/>
        </w:r>
      </w:hyperlink>
    </w:p>
    <w:p>
      <w:pPr>
        <w:pStyle w:val="TOC1"/>
        <w:tabs>
          <w:tab w:val="right" w:leader="dot" w:pos="8306"/>
        </w:tabs>
      </w:pPr>
      <w:hyperlink w:anchor="_Toc5214" w:history="1">
        <w:r>
          <w:rPr>
            <w:rFonts w:ascii="仿宋" w:eastAsia="仿宋" w:hAnsi="仿宋" w:cs="仿宋" w:hint="eastAsia"/>
            <w:lang w:eastAsia="zh-CN"/>
          </w:rPr>
          <w:t>六、金属制卫生、烹饪、餐饮器具项目概论</w:t>
        </w:r>
        <w:r>
          <w:tab/>
        </w:r>
        <w:r>
          <w:fldChar w:fldCharType="begin"/>
        </w:r>
        <w:r>
          <w:instrText xml:space="preserve"> PAGEREF _Toc5214 \h </w:instrText>
        </w:r>
        <w:r>
          <w:fldChar w:fldCharType="separate"/>
        </w:r>
        <w:r>
          <w:t>20</w:t>
        </w:r>
        <w:r>
          <w:fldChar w:fldCharType="end"/>
        </w:r>
      </w:hyperlink>
    </w:p>
    <w:p>
      <w:pPr>
        <w:pStyle w:val="TOC2"/>
        <w:tabs>
          <w:tab w:val="right" w:leader="dot" w:pos="8306"/>
        </w:tabs>
      </w:pPr>
      <w:hyperlink w:anchor="_Toc6163" w:history="1">
        <w:r>
          <w:rPr>
            <w:rFonts w:ascii="仿宋" w:eastAsia="仿宋" w:hAnsi="仿宋" w:cs="仿宋" w:hint="eastAsia"/>
            <w:lang w:eastAsia="zh-CN"/>
          </w:rPr>
          <w:t>(一)、金属制卫生、烹饪、餐饮器具项目概况</w:t>
        </w:r>
        <w:r>
          <w:tab/>
        </w:r>
        <w:r>
          <w:fldChar w:fldCharType="begin"/>
        </w:r>
        <w:r>
          <w:instrText xml:space="preserve"> PAGEREF _Toc6163 \h </w:instrText>
        </w:r>
        <w:r>
          <w:fldChar w:fldCharType="separate"/>
        </w:r>
        <w:r>
          <w:t>20</w:t>
        </w:r>
        <w:r>
          <w:fldChar w:fldCharType="end"/>
        </w:r>
      </w:hyperlink>
    </w:p>
    <w:p>
      <w:pPr>
        <w:pStyle w:val="TOC2"/>
        <w:tabs>
          <w:tab w:val="right" w:leader="dot" w:pos="8306"/>
        </w:tabs>
      </w:pPr>
      <w:hyperlink w:anchor="_Toc18491" w:history="1">
        <w:r>
          <w:rPr>
            <w:rFonts w:ascii="仿宋" w:eastAsia="仿宋" w:hAnsi="仿宋" w:cs="仿宋" w:hint="eastAsia"/>
            <w:lang w:eastAsia="zh-CN"/>
          </w:rPr>
          <w:t>(二)、金属制卫生、烹饪、餐饮器具项目目标</w:t>
        </w:r>
        <w:r>
          <w:tab/>
        </w:r>
        <w:r>
          <w:fldChar w:fldCharType="begin"/>
        </w:r>
        <w:r>
          <w:instrText xml:space="preserve"> PAGEREF _Toc18491 \h </w:instrText>
        </w:r>
        <w:r>
          <w:fldChar w:fldCharType="separate"/>
        </w:r>
        <w:r>
          <w:t>23</w:t>
        </w:r>
        <w:r>
          <w:fldChar w:fldCharType="end"/>
        </w:r>
      </w:hyperlink>
    </w:p>
    <w:p>
      <w:pPr>
        <w:pStyle w:val="TOC2"/>
        <w:tabs>
          <w:tab w:val="right" w:leader="dot" w:pos="8306"/>
        </w:tabs>
      </w:pPr>
      <w:hyperlink w:anchor="_Toc27743" w:history="1">
        <w:r>
          <w:rPr>
            <w:rFonts w:ascii="仿宋" w:eastAsia="仿宋" w:hAnsi="仿宋" w:cs="仿宋" w:hint="eastAsia"/>
            <w:lang w:eastAsia="zh-CN"/>
          </w:rPr>
          <w:t>(三)、金属制卫生、烹饪、餐饮器具项目提出的理由</w:t>
        </w:r>
        <w:r>
          <w:tab/>
        </w:r>
        <w:r>
          <w:fldChar w:fldCharType="begin"/>
        </w:r>
        <w:r>
          <w:instrText xml:space="preserve"> PAGEREF _Toc27743 \h </w:instrText>
        </w:r>
        <w:r>
          <w:fldChar w:fldCharType="separate"/>
        </w:r>
        <w:r>
          <w:t>24</w:t>
        </w:r>
        <w:r>
          <w:fldChar w:fldCharType="end"/>
        </w:r>
      </w:hyperlink>
    </w:p>
    <w:p>
      <w:pPr>
        <w:pStyle w:val="TOC2"/>
        <w:tabs>
          <w:tab w:val="right" w:leader="dot" w:pos="8306"/>
        </w:tabs>
      </w:pPr>
      <w:hyperlink w:anchor="_Toc28368" w:history="1">
        <w:r>
          <w:rPr>
            <w:rFonts w:ascii="仿宋" w:eastAsia="仿宋" w:hAnsi="仿宋" w:cs="仿宋" w:hint="eastAsia"/>
            <w:lang w:eastAsia="zh-CN"/>
          </w:rPr>
          <w:t>(四)、金属制卫生、烹饪、餐饮器具项目意义</w:t>
        </w:r>
        <w:r>
          <w:tab/>
        </w:r>
        <w:r>
          <w:fldChar w:fldCharType="begin"/>
        </w:r>
        <w:r>
          <w:instrText xml:space="preserve"> PAGEREF _Toc28368 \h </w:instrText>
        </w:r>
        <w:r>
          <w:fldChar w:fldCharType="separate"/>
        </w:r>
        <w:r>
          <w:t>26</w:t>
        </w:r>
        <w:r>
          <w:fldChar w:fldCharType="end"/>
        </w:r>
      </w:hyperlink>
    </w:p>
    <w:p>
      <w:pPr>
        <w:pStyle w:val="TOC2"/>
        <w:tabs>
          <w:tab w:val="right" w:leader="dot" w:pos="8306"/>
        </w:tabs>
      </w:pPr>
      <w:hyperlink w:anchor="_Toc13524" w:history="1">
        <w:r>
          <w:rPr>
            <w:rFonts w:ascii="仿宋" w:eastAsia="仿宋" w:hAnsi="仿宋" w:cs="仿宋" w:hint="eastAsia"/>
            <w:lang w:eastAsia="zh-CN"/>
          </w:rPr>
          <w:t>(五)、金属制卫生、烹饪、餐饮器具项目背景</w:t>
        </w:r>
        <w:r>
          <w:tab/>
        </w:r>
        <w:r>
          <w:fldChar w:fldCharType="begin"/>
        </w:r>
        <w:r>
          <w:instrText xml:space="preserve"> PAGEREF _Toc13524 \h </w:instrText>
        </w:r>
        <w:r>
          <w:fldChar w:fldCharType="separate"/>
        </w:r>
        <w:r>
          <w:t>27</w:t>
        </w:r>
        <w:r>
          <w:fldChar w:fldCharType="end"/>
        </w:r>
      </w:hyperlink>
    </w:p>
    <w:p>
      <w:pPr>
        <w:pStyle w:val="TOC1"/>
        <w:tabs>
          <w:tab w:val="right" w:leader="dot" w:pos="8306"/>
        </w:tabs>
      </w:pPr>
      <w:hyperlink w:anchor="_Toc27891" w:history="1">
        <w:r>
          <w:rPr>
            <w:rFonts w:ascii="仿宋" w:eastAsia="仿宋" w:hAnsi="仿宋" w:cs="仿宋" w:hint="eastAsia"/>
            <w:lang w:eastAsia="zh-CN"/>
          </w:rPr>
          <w:t>七、金属制卫生、烹饪、餐饮器具项目环境影响分析</w:t>
        </w:r>
        <w:r>
          <w:tab/>
        </w:r>
        <w:r>
          <w:fldChar w:fldCharType="begin"/>
        </w:r>
        <w:r>
          <w:instrText xml:space="preserve"> PAGEREF _Toc27891 \h </w:instrText>
        </w:r>
        <w:r>
          <w:fldChar w:fldCharType="separate"/>
        </w:r>
        <w:r>
          <w:t>28</w:t>
        </w:r>
        <w:r>
          <w:fldChar w:fldCharType="end"/>
        </w:r>
      </w:hyperlink>
    </w:p>
    <w:p>
      <w:pPr>
        <w:pStyle w:val="TOC2"/>
        <w:tabs>
          <w:tab w:val="right" w:leader="dot" w:pos="8306"/>
        </w:tabs>
      </w:pPr>
      <w:hyperlink w:anchor="_Toc3970" w:history="1">
        <w:r>
          <w:rPr>
            <w:rFonts w:ascii="仿宋" w:eastAsia="仿宋" w:hAnsi="仿宋" w:cs="仿宋" w:hint="eastAsia"/>
            <w:lang w:eastAsia="zh-CN"/>
          </w:rPr>
          <w:t>(一)、建设区域环境质量现状</w:t>
        </w:r>
        <w:r>
          <w:tab/>
        </w:r>
        <w:r>
          <w:fldChar w:fldCharType="begin"/>
        </w:r>
        <w:r>
          <w:instrText xml:space="preserve"> PAGEREF _Toc3970 \h </w:instrText>
        </w:r>
        <w:r>
          <w:fldChar w:fldCharType="separate"/>
        </w:r>
        <w:r>
          <w:t>28</w:t>
        </w:r>
        <w:r>
          <w:fldChar w:fldCharType="end"/>
        </w:r>
      </w:hyperlink>
    </w:p>
    <w:p>
      <w:pPr>
        <w:pStyle w:val="TOC2"/>
        <w:tabs>
          <w:tab w:val="right" w:leader="dot" w:pos="8306"/>
        </w:tabs>
      </w:pPr>
      <w:hyperlink w:anchor="_Toc19135" w:history="1">
        <w:r>
          <w:rPr>
            <w:rFonts w:ascii="仿宋" w:eastAsia="仿宋" w:hAnsi="仿宋" w:cs="仿宋" w:hint="eastAsia"/>
            <w:lang w:eastAsia="zh-CN"/>
          </w:rPr>
          <w:t>(二)、建设期环境保护</w:t>
        </w:r>
        <w:r>
          <w:tab/>
        </w:r>
        <w:r>
          <w:fldChar w:fldCharType="begin"/>
        </w:r>
        <w:r>
          <w:instrText xml:space="preserve"> PAGEREF _Toc19135 \h </w:instrText>
        </w:r>
        <w:r>
          <w:fldChar w:fldCharType="separate"/>
        </w:r>
        <w:r>
          <w:t>29</w:t>
        </w:r>
        <w:r>
          <w:fldChar w:fldCharType="end"/>
        </w:r>
      </w:hyperlink>
    </w:p>
    <w:p>
      <w:pPr>
        <w:pStyle w:val="TOC2"/>
        <w:tabs>
          <w:tab w:val="right" w:leader="dot" w:pos="8306"/>
        </w:tabs>
      </w:pPr>
      <w:hyperlink w:anchor="_Toc25917" w:history="1">
        <w:r>
          <w:rPr>
            <w:rFonts w:ascii="仿宋" w:eastAsia="仿宋" w:hAnsi="仿宋" w:cs="仿宋" w:hint="eastAsia"/>
            <w:lang w:eastAsia="zh-CN"/>
          </w:rPr>
          <w:t>(三)、运营期环境保护</w:t>
        </w:r>
        <w:r>
          <w:tab/>
        </w:r>
        <w:r>
          <w:fldChar w:fldCharType="begin"/>
        </w:r>
        <w:r>
          <w:instrText xml:space="preserve"> PAGEREF _Toc25917 \h </w:instrText>
        </w:r>
        <w:r>
          <w:fldChar w:fldCharType="separate"/>
        </w:r>
        <w:r>
          <w:t>31</w:t>
        </w:r>
        <w:r>
          <w:fldChar w:fldCharType="end"/>
        </w:r>
      </w:hyperlink>
    </w:p>
    <w:p>
      <w:pPr>
        <w:pStyle w:val="TOC2"/>
        <w:tabs>
          <w:tab w:val="right" w:leader="dot" w:pos="8306"/>
        </w:tabs>
      </w:pPr>
      <w:hyperlink w:anchor="_Toc21072" w:history="1">
        <w:r>
          <w:rPr>
            <w:rFonts w:ascii="仿宋" w:eastAsia="仿宋" w:hAnsi="仿宋" w:cs="仿宋" w:hint="eastAsia"/>
            <w:lang w:eastAsia="zh-CN"/>
          </w:rPr>
          <w:t>(四)、金属制卫生、烹饪、餐饮器具项目建设对区域经济的影响</w:t>
        </w:r>
        <w:r>
          <w:tab/>
        </w:r>
        <w:r>
          <w:fldChar w:fldCharType="begin"/>
        </w:r>
        <w:r>
          <w:instrText xml:space="preserve"> PAGEREF _Toc21072 \h </w:instrText>
        </w:r>
        <w:r>
          <w:fldChar w:fldCharType="separate"/>
        </w:r>
        <w:r>
          <w:t>32</w:t>
        </w:r>
        <w:r>
          <w:fldChar w:fldCharType="end"/>
        </w:r>
      </w:hyperlink>
    </w:p>
    <w:p>
      <w:pPr>
        <w:pStyle w:val="TOC2"/>
        <w:tabs>
          <w:tab w:val="right" w:leader="dot" w:pos="8306"/>
        </w:tabs>
      </w:pPr>
      <w:hyperlink w:anchor="_Toc12769" w:history="1">
        <w:r>
          <w:rPr>
            <w:rFonts w:ascii="仿宋" w:eastAsia="仿宋" w:hAnsi="仿宋" w:cs="仿宋" w:hint="eastAsia"/>
            <w:lang w:eastAsia="zh-CN"/>
          </w:rPr>
          <w:t>(五)、废弃物处理</w:t>
        </w:r>
        <w:r>
          <w:tab/>
        </w:r>
        <w:r>
          <w:fldChar w:fldCharType="begin"/>
        </w:r>
        <w:r>
          <w:instrText xml:space="preserve"> PAGEREF _Toc12769 \h </w:instrText>
        </w:r>
        <w:r>
          <w:fldChar w:fldCharType="separate"/>
        </w:r>
        <w:r>
          <w:t>34</w:t>
        </w:r>
        <w:r>
          <w:fldChar w:fldCharType="end"/>
        </w:r>
      </w:hyperlink>
    </w:p>
    <w:p>
      <w:pPr>
        <w:pStyle w:val="TOC2"/>
        <w:tabs>
          <w:tab w:val="right" w:leader="dot" w:pos="8306"/>
        </w:tabs>
      </w:pPr>
      <w:hyperlink w:anchor="_Toc18815" w:history="1">
        <w:r>
          <w:rPr>
            <w:rFonts w:ascii="仿宋" w:eastAsia="仿宋" w:hAnsi="仿宋" w:cs="仿宋" w:hint="eastAsia"/>
            <w:lang w:eastAsia="zh-CN"/>
          </w:rPr>
          <w:t>(六)、特殊环境影响分析</w:t>
        </w:r>
        <w:r>
          <w:tab/>
        </w:r>
        <w:r>
          <w:fldChar w:fldCharType="begin"/>
        </w:r>
        <w:r>
          <w:instrText xml:space="preserve"> PAGEREF _Toc18815 \h </w:instrText>
        </w:r>
        <w:r>
          <w:fldChar w:fldCharType="separate"/>
        </w:r>
        <w:r>
          <w:t>36</w:t>
        </w:r>
        <w:r>
          <w:fldChar w:fldCharType="end"/>
        </w:r>
      </w:hyperlink>
    </w:p>
    <w:p>
      <w:pPr>
        <w:pStyle w:val="TOC2"/>
        <w:tabs>
          <w:tab w:val="right" w:leader="dot" w:pos="8306"/>
        </w:tabs>
      </w:pPr>
      <w:hyperlink w:anchor="_Toc8103" w:history="1">
        <w:r>
          <w:rPr>
            <w:rFonts w:ascii="仿宋" w:eastAsia="仿宋" w:hAnsi="仿宋" w:cs="仿宋" w:hint="eastAsia"/>
            <w:lang w:eastAsia="zh-CN"/>
          </w:rPr>
          <w:t>(七)、清洁生产</w:t>
        </w:r>
        <w:r>
          <w:tab/>
        </w:r>
        <w:r>
          <w:fldChar w:fldCharType="begin"/>
        </w:r>
        <w:r>
          <w:instrText xml:space="preserve"> PAGEREF _Toc8103 \h </w:instrText>
        </w:r>
        <w:r>
          <w:fldChar w:fldCharType="separate"/>
        </w:r>
        <w:r>
          <w:t>37</w:t>
        </w:r>
        <w:r>
          <w:fldChar w:fldCharType="end"/>
        </w:r>
      </w:hyperlink>
    </w:p>
    <w:p>
      <w:pPr>
        <w:pStyle w:val="TOC2"/>
        <w:tabs>
          <w:tab w:val="right" w:leader="dot" w:pos="8306"/>
        </w:tabs>
      </w:pPr>
      <w:hyperlink w:anchor="_Toc18007" w:history="1">
        <w:r>
          <w:rPr>
            <w:rFonts w:ascii="仿宋" w:eastAsia="仿宋" w:hAnsi="仿宋" w:cs="仿宋" w:hint="eastAsia"/>
            <w:lang w:eastAsia="zh-CN"/>
          </w:rPr>
          <w:t>(八)、环境保护综合评价</w:t>
        </w:r>
        <w:r>
          <w:tab/>
        </w:r>
        <w:r>
          <w:fldChar w:fldCharType="begin"/>
        </w:r>
        <w:r>
          <w:instrText xml:space="preserve"> PAGEREF _Toc18007 \h </w:instrText>
        </w:r>
        <w:r>
          <w:fldChar w:fldCharType="separate"/>
        </w:r>
        <w:r>
          <w:t>38</w:t>
        </w:r>
        <w:r>
          <w:fldChar w:fldCharType="end"/>
        </w:r>
      </w:hyperlink>
    </w:p>
    <w:p>
      <w:pPr>
        <w:pStyle w:val="TOC1"/>
        <w:tabs>
          <w:tab w:val="right" w:leader="dot" w:pos="8306"/>
        </w:tabs>
      </w:pPr>
      <w:hyperlink w:anchor="_Toc5694" w:history="1">
        <w:r>
          <w:rPr>
            <w:rFonts w:ascii="仿宋" w:eastAsia="仿宋" w:hAnsi="仿宋" w:cs="仿宋" w:hint="eastAsia"/>
            <w:lang w:eastAsia="zh-CN"/>
          </w:rPr>
          <w:t>八、金属制卫生、烹饪、餐饮器具项目人力资源管理</w:t>
        </w:r>
        <w:r>
          <w:tab/>
        </w:r>
        <w:r>
          <w:fldChar w:fldCharType="begin"/>
        </w:r>
        <w:r>
          <w:instrText xml:space="preserve"> PAGEREF _Toc5694 \h </w:instrText>
        </w:r>
        <w:r>
          <w:fldChar w:fldCharType="separate"/>
        </w:r>
        <w:r>
          <w:t>40</w:t>
        </w:r>
        <w:r>
          <w:fldChar w:fldCharType="end"/>
        </w:r>
      </w:hyperlink>
    </w:p>
    <w:p>
      <w:pPr>
        <w:pStyle w:val="TOC2"/>
        <w:tabs>
          <w:tab w:val="right" w:leader="dot" w:pos="8306"/>
        </w:tabs>
      </w:pPr>
      <w:hyperlink w:anchor="_Toc23643" w:history="1">
        <w:r>
          <w:rPr>
            <w:rFonts w:ascii="仿宋" w:eastAsia="仿宋" w:hAnsi="仿宋" w:cs="仿宋" w:hint="eastAsia"/>
            <w:lang w:eastAsia="zh-CN"/>
          </w:rPr>
          <w:t>(一)、建立健全的预算管理制度</w:t>
        </w:r>
        <w:r>
          <w:tab/>
        </w:r>
        <w:r>
          <w:fldChar w:fldCharType="begin"/>
        </w:r>
        <w:r>
          <w:instrText xml:space="preserve"> PAGEREF _Toc23643 \h </w:instrText>
        </w:r>
        <w:r>
          <w:fldChar w:fldCharType="separate"/>
        </w:r>
        <w:r>
          <w:t>40</w:t>
        </w:r>
        <w:r>
          <w:fldChar w:fldCharType="end"/>
        </w:r>
      </w:hyperlink>
    </w:p>
    <w:p>
      <w:pPr>
        <w:pStyle w:val="TOC2"/>
        <w:tabs>
          <w:tab w:val="right" w:leader="dot" w:pos="8306"/>
        </w:tabs>
      </w:pPr>
      <w:hyperlink w:anchor="_Toc9085" w:history="1">
        <w:r>
          <w:rPr>
            <w:rFonts w:ascii="仿宋" w:eastAsia="仿宋" w:hAnsi="仿宋" w:cs="仿宋" w:hint="eastAsia"/>
            <w:lang w:eastAsia="zh-CN"/>
          </w:rPr>
          <w:t>(二)、加强资金流动监控</w:t>
        </w:r>
        <w:r>
          <w:tab/>
        </w:r>
        <w:r>
          <w:fldChar w:fldCharType="begin"/>
        </w:r>
        <w:r>
          <w:instrText xml:space="preserve"> PAGEREF _Toc9085 \h </w:instrText>
        </w:r>
        <w:r>
          <w:fldChar w:fldCharType="separate"/>
        </w:r>
        <w:r>
          <w:t>42</w:t>
        </w:r>
        <w:r>
          <w:fldChar w:fldCharType="end"/>
        </w:r>
      </w:hyperlink>
    </w:p>
    <w:p>
      <w:pPr>
        <w:pStyle w:val="TOC2"/>
        <w:tabs>
          <w:tab w:val="right" w:leader="dot" w:pos="8306"/>
        </w:tabs>
      </w:pPr>
      <w:hyperlink w:anchor="_Toc4311" w:history="1">
        <w:r>
          <w:rPr>
            <w:rFonts w:ascii="仿宋" w:eastAsia="仿宋" w:hAnsi="仿宋" w:cs="仿宋" w:hint="eastAsia"/>
            <w:lang w:eastAsia="zh-CN"/>
          </w:rPr>
          <w:t>(三)、制定完善的风险控制机制</w:t>
        </w:r>
        <w:r>
          <w:tab/>
        </w:r>
        <w:r>
          <w:fldChar w:fldCharType="begin"/>
        </w:r>
        <w:r>
          <w:instrText xml:space="preserve"> PAGEREF _Toc4311 \h </w:instrText>
        </w:r>
        <w:r>
          <w:fldChar w:fldCharType="separate"/>
        </w:r>
        <w:r>
          <w:t>43</w:t>
        </w:r>
        <w:r>
          <w:fldChar w:fldCharType="end"/>
        </w:r>
      </w:hyperlink>
    </w:p>
    <w:p>
      <w:pPr>
        <w:pStyle w:val="TOC2"/>
        <w:tabs>
          <w:tab w:val="right" w:leader="dot" w:pos="8306"/>
        </w:tabs>
      </w:pPr>
      <w:hyperlink w:anchor="_Toc4852" w:history="1">
        <w:r>
          <w:rPr>
            <w:rFonts w:ascii="仿宋" w:eastAsia="仿宋" w:hAnsi="仿宋" w:cs="仿宋" w:hint="eastAsia"/>
            <w:lang w:eastAsia="zh-CN"/>
          </w:rPr>
          <w:t>(四)、优化成本管理</w:t>
        </w:r>
        <w:r>
          <w:tab/>
        </w:r>
        <w:r>
          <w:fldChar w:fldCharType="begin"/>
        </w:r>
        <w:r>
          <w:instrText xml:space="preserve"> PAGEREF _Toc4852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0" w:history="1">
        <w:r>
          <w:rPr>
            <w:rFonts w:ascii="仿宋" w:eastAsia="仿宋" w:hAnsi="仿宋" w:cs="仿宋" w:hint="eastAsia"/>
            <w:lang w:eastAsia="zh-CN"/>
          </w:rPr>
          <w:t>九、金属制卫生、烹饪、餐饮器具项目风险管理</w:t>
        </w:r>
        <w:r>
          <w:tab/>
        </w:r>
        <w:r>
          <w:fldChar w:fldCharType="begin"/>
        </w:r>
        <w:r>
          <w:instrText xml:space="preserve"> PAGEREF _Toc14030 \h </w:instrText>
        </w:r>
        <w:r>
          <w:fldChar w:fldCharType="separate"/>
        </w:r>
        <w:r>
          <w:t>46</w:t>
        </w:r>
        <w:r>
          <w:fldChar w:fldCharType="end"/>
        </w:r>
      </w:hyperlink>
    </w:p>
    <w:p>
      <w:pPr>
        <w:pStyle w:val="TOC2"/>
        <w:tabs>
          <w:tab w:val="right" w:leader="dot" w:pos="8306"/>
        </w:tabs>
      </w:pPr>
      <w:hyperlink w:anchor="_Toc29342" w:history="1">
        <w:r>
          <w:rPr>
            <w:rFonts w:ascii="仿宋" w:eastAsia="仿宋" w:hAnsi="仿宋" w:cs="仿宋" w:hint="eastAsia"/>
            <w:lang w:eastAsia="zh-CN"/>
          </w:rPr>
          <w:t>(一)、风险识别与评估</w:t>
        </w:r>
        <w:r>
          <w:tab/>
        </w:r>
        <w:r>
          <w:fldChar w:fldCharType="begin"/>
        </w:r>
        <w:r>
          <w:instrText xml:space="preserve"> PAGEREF _Toc29342 \h </w:instrText>
        </w:r>
        <w:r>
          <w:fldChar w:fldCharType="separate"/>
        </w:r>
        <w:r>
          <w:t>46</w:t>
        </w:r>
        <w:r>
          <w:fldChar w:fldCharType="end"/>
        </w:r>
      </w:hyperlink>
    </w:p>
    <w:p>
      <w:pPr>
        <w:pStyle w:val="TOC2"/>
        <w:tabs>
          <w:tab w:val="right" w:leader="dot" w:pos="8306"/>
        </w:tabs>
      </w:pPr>
      <w:hyperlink w:anchor="_Toc5956" w:history="1">
        <w:r>
          <w:rPr>
            <w:rFonts w:ascii="仿宋" w:eastAsia="仿宋" w:hAnsi="仿宋" w:cs="仿宋" w:hint="eastAsia"/>
            <w:lang w:eastAsia="zh-CN"/>
          </w:rPr>
          <w:t>(二)、风险应对策略</w:t>
        </w:r>
        <w:r>
          <w:tab/>
        </w:r>
        <w:r>
          <w:fldChar w:fldCharType="begin"/>
        </w:r>
        <w:r>
          <w:instrText xml:space="preserve"> PAGEREF _Toc5956 \h </w:instrText>
        </w:r>
        <w:r>
          <w:fldChar w:fldCharType="separate"/>
        </w:r>
        <w:r>
          <w:t>47</w:t>
        </w:r>
        <w:r>
          <w:fldChar w:fldCharType="end"/>
        </w:r>
      </w:hyperlink>
    </w:p>
    <w:p>
      <w:pPr>
        <w:pStyle w:val="TOC2"/>
        <w:tabs>
          <w:tab w:val="right" w:leader="dot" w:pos="8306"/>
        </w:tabs>
      </w:pPr>
      <w:hyperlink w:anchor="_Toc30336" w:history="1">
        <w:r>
          <w:rPr>
            <w:rFonts w:ascii="仿宋" w:eastAsia="仿宋" w:hAnsi="仿宋" w:cs="仿宋" w:hint="eastAsia"/>
            <w:lang w:eastAsia="zh-CN"/>
          </w:rPr>
          <w:t>(三)、风险监控与控制</w:t>
        </w:r>
        <w:r>
          <w:tab/>
        </w:r>
        <w:r>
          <w:fldChar w:fldCharType="begin"/>
        </w:r>
        <w:r>
          <w:instrText xml:space="preserve"> PAGEREF _Toc30336 \h </w:instrText>
        </w:r>
        <w:r>
          <w:fldChar w:fldCharType="separate"/>
        </w:r>
        <w:r>
          <w:t>49</w:t>
        </w:r>
        <w:r>
          <w:fldChar w:fldCharType="end"/>
        </w:r>
      </w:hyperlink>
    </w:p>
    <w:p>
      <w:pPr>
        <w:pStyle w:val="TOC1"/>
        <w:tabs>
          <w:tab w:val="right" w:leader="dot" w:pos="8306"/>
        </w:tabs>
      </w:pPr>
      <w:hyperlink w:anchor="_Toc12534" w:history="1">
        <w:r>
          <w:rPr>
            <w:rFonts w:ascii="仿宋" w:eastAsia="仿宋" w:hAnsi="仿宋" w:cs="仿宋" w:hint="eastAsia"/>
            <w:lang w:eastAsia="zh-CN"/>
          </w:rPr>
          <w:t>十、金属制卫生、烹饪、餐饮器具项目投资规划</w:t>
        </w:r>
        <w:r>
          <w:tab/>
        </w:r>
        <w:r>
          <w:fldChar w:fldCharType="begin"/>
        </w:r>
        <w:r>
          <w:instrText xml:space="preserve"> PAGEREF _Toc12534 \h </w:instrText>
        </w:r>
        <w:r>
          <w:fldChar w:fldCharType="separate"/>
        </w:r>
        <w:r>
          <w:t>50</w:t>
        </w:r>
        <w:r>
          <w:fldChar w:fldCharType="end"/>
        </w:r>
      </w:hyperlink>
    </w:p>
    <w:p>
      <w:pPr>
        <w:pStyle w:val="TOC2"/>
        <w:tabs>
          <w:tab w:val="right" w:leader="dot" w:pos="8306"/>
        </w:tabs>
      </w:pPr>
      <w:hyperlink w:anchor="_Toc31235" w:history="1">
        <w:r>
          <w:rPr>
            <w:rFonts w:ascii="仿宋" w:eastAsia="仿宋" w:hAnsi="仿宋" w:cs="仿宋" w:hint="eastAsia"/>
            <w:lang w:eastAsia="zh-CN"/>
          </w:rPr>
          <w:t>(一)、金属制卫生、烹饪、餐饮器具项目总投资估算</w:t>
        </w:r>
        <w:r>
          <w:tab/>
        </w:r>
        <w:r>
          <w:fldChar w:fldCharType="begin"/>
        </w:r>
        <w:r>
          <w:instrText xml:space="preserve"> PAGEREF _Toc31235 \h </w:instrText>
        </w:r>
        <w:r>
          <w:fldChar w:fldCharType="separate"/>
        </w:r>
        <w:r>
          <w:t>50</w:t>
        </w:r>
        <w:r>
          <w:fldChar w:fldCharType="end"/>
        </w:r>
      </w:hyperlink>
    </w:p>
    <w:p>
      <w:pPr>
        <w:pStyle w:val="TOC2"/>
        <w:tabs>
          <w:tab w:val="right" w:leader="dot" w:pos="8306"/>
        </w:tabs>
      </w:pPr>
      <w:hyperlink w:anchor="_Toc29377" w:history="1">
        <w:r>
          <w:rPr>
            <w:rFonts w:ascii="仿宋" w:eastAsia="仿宋" w:hAnsi="仿宋" w:cs="仿宋" w:hint="eastAsia"/>
            <w:lang w:eastAsia="zh-CN"/>
          </w:rPr>
          <w:t>(二)、资金筹措</w:t>
        </w:r>
        <w:r>
          <w:tab/>
        </w:r>
        <w:r>
          <w:fldChar w:fldCharType="begin"/>
        </w:r>
        <w:r>
          <w:instrText xml:space="preserve"> PAGEREF _Toc29377 \h </w:instrText>
        </w:r>
        <w:r>
          <w:fldChar w:fldCharType="separate"/>
        </w:r>
        <w:r>
          <w:t>52</w:t>
        </w:r>
        <w:r>
          <w:fldChar w:fldCharType="end"/>
        </w:r>
      </w:hyperlink>
    </w:p>
    <w:p>
      <w:pPr>
        <w:pStyle w:val="TOC1"/>
        <w:tabs>
          <w:tab w:val="right" w:leader="dot" w:pos="8306"/>
        </w:tabs>
      </w:pPr>
      <w:hyperlink w:anchor="_Toc5441" w:history="1">
        <w:r>
          <w:rPr>
            <w:rFonts w:ascii="仿宋" w:eastAsia="仿宋" w:hAnsi="仿宋" w:cs="仿宋" w:hint="eastAsia"/>
            <w:lang w:eastAsia="zh-CN"/>
          </w:rPr>
          <w:t>十一、金属制卫生、烹饪、餐饮器具项目创新与研发</w:t>
        </w:r>
        <w:r>
          <w:tab/>
        </w:r>
        <w:r>
          <w:fldChar w:fldCharType="begin"/>
        </w:r>
        <w:r>
          <w:instrText xml:space="preserve"> PAGEREF _Toc5441 \h </w:instrText>
        </w:r>
        <w:r>
          <w:fldChar w:fldCharType="separate"/>
        </w:r>
        <w:r>
          <w:t>52</w:t>
        </w:r>
        <w:r>
          <w:fldChar w:fldCharType="end"/>
        </w:r>
      </w:hyperlink>
    </w:p>
    <w:p>
      <w:pPr>
        <w:pStyle w:val="TOC2"/>
        <w:tabs>
          <w:tab w:val="right" w:leader="dot" w:pos="8306"/>
        </w:tabs>
      </w:pPr>
      <w:hyperlink w:anchor="_Toc11845" w:history="1">
        <w:r>
          <w:rPr>
            <w:rFonts w:ascii="仿宋" w:eastAsia="仿宋" w:hAnsi="仿宋" w:cs="仿宋" w:hint="eastAsia"/>
            <w:lang w:eastAsia="zh-CN"/>
          </w:rPr>
          <w:t>(一)、创新策略与方向</w:t>
        </w:r>
        <w:r>
          <w:tab/>
        </w:r>
        <w:r>
          <w:fldChar w:fldCharType="begin"/>
        </w:r>
        <w:r>
          <w:instrText xml:space="preserve"> PAGEREF _Toc11845 \h </w:instrText>
        </w:r>
        <w:r>
          <w:fldChar w:fldCharType="separate"/>
        </w:r>
        <w:r>
          <w:t>52</w:t>
        </w:r>
        <w:r>
          <w:fldChar w:fldCharType="end"/>
        </w:r>
      </w:hyperlink>
    </w:p>
    <w:p>
      <w:pPr>
        <w:pStyle w:val="TOC2"/>
        <w:tabs>
          <w:tab w:val="right" w:leader="dot" w:pos="8306"/>
        </w:tabs>
      </w:pPr>
      <w:hyperlink w:anchor="_Toc11682" w:history="1">
        <w:r>
          <w:rPr>
            <w:rFonts w:ascii="仿宋" w:eastAsia="仿宋" w:hAnsi="仿宋" w:cs="仿宋" w:hint="eastAsia"/>
            <w:lang w:eastAsia="zh-CN"/>
          </w:rPr>
          <w:t>(二)、研发规划与投入</w:t>
        </w:r>
        <w:r>
          <w:tab/>
        </w:r>
        <w:r>
          <w:fldChar w:fldCharType="begin"/>
        </w:r>
        <w:r>
          <w:instrText xml:space="preserve"> PAGEREF _Toc11682 \h </w:instrText>
        </w:r>
        <w:r>
          <w:fldChar w:fldCharType="separate"/>
        </w:r>
        <w:r>
          <w:t>54</w:t>
        </w:r>
        <w:r>
          <w:fldChar w:fldCharType="end"/>
        </w:r>
      </w:hyperlink>
    </w:p>
    <w:p>
      <w:pPr>
        <w:pStyle w:val="TOC1"/>
        <w:tabs>
          <w:tab w:val="right" w:leader="dot" w:pos="8306"/>
        </w:tabs>
      </w:pPr>
      <w:hyperlink w:anchor="_Toc11391" w:history="1">
        <w:r>
          <w:rPr>
            <w:rFonts w:ascii="仿宋" w:eastAsia="仿宋" w:hAnsi="仿宋" w:cs="仿宋" w:hint="eastAsia"/>
            <w:lang w:eastAsia="zh-CN"/>
          </w:rPr>
          <w:t>十二、金属制卫生、烹饪、餐饮器具项目计划安排</w:t>
        </w:r>
        <w:r>
          <w:tab/>
        </w:r>
        <w:r>
          <w:fldChar w:fldCharType="begin"/>
        </w:r>
        <w:r>
          <w:instrText xml:space="preserve"> PAGEREF _Toc11391 \h </w:instrText>
        </w:r>
        <w:r>
          <w:fldChar w:fldCharType="separate"/>
        </w:r>
        <w:r>
          <w:t>56</w:t>
        </w:r>
        <w:r>
          <w:fldChar w:fldCharType="end"/>
        </w:r>
      </w:hyperlink>
    </w:p>
    <w:p>
      <w:pPr>
        <w:pStyle w:val="TOC2"/>
        <w:tabs>
          <w:tab w:val="right" w:leader="dot" w:pos="8306"/>
        </w:tabs>
      </w:pPr>
      <w:hyperlink w:anchor="_Toc25724" w:history="1">
        <w:r>
          <w:rPr>
            <w:rFonts w:ascii="仿宋" w:eastAsia="仿宋" w:hAnsi="仿宋" w:cs="仿宋" w:hint="eastAsia"/>
            <w:lang w:eastAsia="zh-CN"/>
          </w:rPr>
          <w:t>(一)、建设周期</w:t>
        </w:r>
        <w:r>
          <w:tab/>
        </w:r>
        <w:r>
          <w:fldChar w:fldCharType="begin"/>
        </w:r>
        <w:r>
          <w:instrText xml:space="preserve"> PAGEREF _Toc25724 \h </w:instrText>
        </w:r>
        <w:r>
          <w:fldChar w:fldCharType="separate"/>
        </w:r>
        <w:r>
          <w:t>56</w:t>
        </w:r>
        <w:r>
          <w:fldChar w:fldCharType="end"/>
        </w:r>
      </w:hyperlink>
    </w:p>
    <w:p>
      <w:pPr>
        <w:pStyle w:val="TOC2"/>
        <w:tabs>
          <w:tab w:val="right" w:leader="dot" w:pos="8306"/>
        </w:tabs>
      </w:pPr>
      <w:hyperlink w:anchor="_Toc23674" w:history="1">
        <w:r>
          <w:rPr>
            <w:rFonts w:ascii="仿宋" w:eastAsia="仿宋" w:hAnsi="仿宋" w:cs="仿宋" w:hint="eastAsia"/>
            <w:lang w:eastAsia="zh-CN"/>
          </w:rPr>
          <w:t>(二)、建设进度</w:t>
        </w:r>
        <w:r>
          <w:tab/>
        </w:r>
        <w:r>
          <w:fldChar w:fldCharType="begin"/>
        </w:r>
        <w:r>
          <w:instrText xml:space="preserve"> PAGEREF _Toc23674 \h </w:instrText>
        </w:r>
        <w:r>
          <w:fldChar w:fldCharType="separate"/>
        </w:r>
        <w:r>
          <w:t>57</w:t>
        </w:r>
        <w:r>
          <w:fldChar w:fldCharType="end"/>
        </w:r>
      </w:hyperlink>
    </w:p>
    <w:p>
      <w:pPr>
        <w:pStyle w:val="TOC2"/>
        <w:tabs>
          <w:tab w:val="right" w:leader="dot" w:pos="8306"/>
        </w:tabs>
      </w:pPr>
      <w:hyperlink w:anchor="_Toc7058" w:history="1">
        <w:r>
          <w:rPr>
            <w:rFonts w:ascii="仿宋" w:eastAsia="仿宋" w:hAnsi="仿宋" w:cs="仿宋" w:hint="eastAsia"/>
            <w:lang w:eastAsia="zh-CN"/>
          </w:rPr>
          <w:t>(三)、进度安排注意事项</w:t>
        </w:r>
        <w:r>
          <w:tab/>
        </w:r>
        <w:r>
          <w:fldChar w:fldCharType="begin"/>
        </w:r>
        <w:r>
          <w:instrText xml:space="preserve"> PAGEREF _Toc7058 \h </w:instrText>
        </w:r>
        <w:r>
          <w:fldChar w:fldCharType="separate"/>
        </w:r>
        <w:r>
          <w:t>58</w:t>
        </w:r>
        <w:r>
          <w:fldChar w:fldCharType="end"/>
        </w:r>
      </w:hyperlink>
    </w:p>
    <w:p>
      <w:pPr>
        <w:pStyle w:val="TOC2"/>
        <w:tabs>
          <w:tab w:val="right" w:leader="dot" w:pos="8306"/>
        </w:tabs>
      </w:pPr>
      <w:hyperlink w:anchor="_Toc5190" w:history="1">
        <w:r>
          <w:rPr>
            <w:rFonts w:ascii="仿宋" w:eastAsia="仿宋" w:hAnsi="仿宋" w:cs="仿宋" w:hint="eastAsia"/>
            <w:lang w:eastAsia="zh-CN"/>
          </w:rPr>
          <w:t>(四)、人力资源配置</w:t>
        </w:r>
        <w:r>
          <w:tab/>
        </w:r>
        <w:r>
          <w:fldChar w:fldCharType="begin"/>
        </w:r>
        <w:r>
          <w:instrText xml:space="preserve"> PAGEREF _Toc5190 \h </w:instrText>
        </w:r>
        <w:r>
          <w:fldChar w:fldCharType="separate"/>
        </w:r>
        <w:r>
          <w:t>59</w:t>
        </w:r>
        <w:r>
          <w:fldChar w:fldCharType="end"/>
        </w:r>
      </w:hyperlink>
    </w:p>
    <w:p>
      <w:pPr>
        <w:pStyle w:val="TOC1"/>
        <w:tabs>
          <w:tab w:val="right" w:leader="dot" w:pos="8306"/>
        </w:tabs>
      </w:pPr>
      <w:hyperlink w:anchor="_Toc18083" w:history="1">
        <w:r>
          <w:rPr>
            <w:rFonts w:ascii="仿宋" w:eastAsia="仿宋" w:hAnsi="仿宋" w:cs="仿宋" w:hint="eastAsia"/>
            <w:lang w:eastAsia="zh-CN"/>
          </w:rPr>
          <w:t>十三、金属制卫生、烹饪、餐饮器具项目变更管理</w:t>
        </w:r>
        <w:r>
          <w:tab/>
        </w:r>
        <w:r>
          <w:fldChar w:fldCharType="begin"/>
        </w:r>
        <w:r>
          <w:instrText xml:space="preserve"> PAGEREF _Toc18083 \h </w:instrText>
        </w:r>
        <w:r>
          <w:fldChar w:fldCharType="separate"/>
        </w:r>
        <w:r>
          <w:t>60</w:t>
        </w:r>
        <w:r>
          <w:fldChar w:fldCharType="end"/>
        </w:r>
      </w:hyperlink>
    </w:p>
    <w:p>
      <w:pPr>
        <w:pStyle w:val="TOC2"/>
        <w:tabs>
          <w:tab w:val="right" w:leader="dot" w:pos="8306"/>
        </w:tabs>
      </w:pPr>
      <w:hyperlink w:anchor="_Toc24271" w:history="1">
        <w:r>
          <w:rPr>
            <w:rFonts w:ascii="仿宋" w:eastAsia="仿宋" w:hAnsi="仿宋" w:cs="仿宋" w:hint="eastAsia"/>
            <w:lang w:eastAsia="zh-CN"/>
          </w:rPr>
          <w:t>(一)、变更申请与评估</w:t>
        </w:r>
        <w:r>
          <w:tab/>
        </w:r>
        <w:r>
          <w:fldChar w:fldCharType="begin"/>
        </w:r>
        <w:r>
          <w:instrText xml:space="preserve"> PAGEREF _Toc24271 \h </w:instrText>
        </w:r>
        <w:r>
          <w:fldChar w:fldCharType="separate"/>
        </w:r>
        <w:r>
          <w:t>60</w:t>
        </w:r>
        <w:r>
          <w:fldChar w:fldCharType="end"/>
        </w:r>
      </w:hyperlink>
    </w:p>
    <w:p>
      <w:pPr>
        <w:pStyle w:val="TOC2"/>
        <w:tabs>
          <w:tab w:val="right" w:leader="dot" w:pos="8306"/>
        </w:tabs>
      </w:pPr>
      <w:hyperlink w:anchor="_Toc14959" w:history="1">
        <w:r>
          <w:rPr>
            <w:rFonts w:ascii="仿宋" w:eastAsia="仿宋" w:hAnsi="仿宋" w:cs="仿宋" w:hint="eastAsia"/>
            <w:lang w:eastAsia="zh-CN"/>
          </w:rPr>
          <w:t>(二)、变更实施与控制</w:t>
        </w:r>
        <w:r>
          <w:tab/>
        </w:r>
        <w:r>
          <w:fldChar w:fldCharType="begin"/>
        </w:r>
        <w:r>
          <w:instrText xml:space="preserve"> PAGEREF _Toc14959 \h </w:instrText>
        </w:r>
        <w:r>
          <w:fldChar w:fldCharType="separate"/>
        </w:r>
        <w:r>
          <w:t>61</w:t>
        </w:r>
        <w:r>
          <w:fldChar w:fldCharType="end"/>
        </w:r>
      </w:hyperlink>
    </w:p>
    <w:p>
      <w:pPr>
        <w:pStyle w:val="TOC1"/>
        <w:tabs>
          <w:tab w:val="right" w:leader="dot" w:pos="8306"/>
        </w:tabs>
      </w:pPr>
      <w:hyperlink w:anchor="_Toc25937" w:history="1">
        <w:r>
          <w:rPr>
            <w:rFonts w:ascii="仿宋" w:eastAsia="仿宋" w:hAnsi="仿宋" w:cs="仿宋" w:hint="eastAsia"/>
            <w:lang w:eastAsia="zh-CN"/>
          </w:rPr>
          <w:t>十四、供应链管理</w:t>
        </w:r>
        <w:r>
          <w:tab/>
        </w:r>
        <w:r>
          <w:fldChar w:fldCharType="begin"/>
        </w:r>
        <w:r>
          <w:instrText xml:space="preserve"> PAGEREF _Toc25937 \h </w:instrText>
        </w:r>
        <w:r>
          <w:fldChar w:fldCharType="separate"/>
        </w:r>
        <w:r>
          <w:t>62</w:t>
        </w:r>
        <w:r>
          <w:fldChar w:fldCharType="end"/>
        </w:r>
      </w:hyperlink>
    </w:p>
    <w:p>
      <w:pPr>
        <w:pStyle w:val="TOC2"/>
        <w:tabs>
          <w:tab w:val="right" w:leader="dot" w:pos="8306"/>
        </w:tabs>
      </w:pPr>
      <w:hyperlink w:anchor="_Toc27863" w:history="1">
        <w:r>
          <w:rPr>
            <w:rFonts w:ascii="仿宋" w:eastAsia="仿宋" w:hAnsi="仿宋" w:cs="仿宋" w:hint="eastAsia"/>
            <w:lang w:eastAsia="zh-CN"/>
          </w:rPr>
          <w:t>(一)、供应链战略规划</w:t>
        </w:r>
        <w:r>
          <w:tab/>
        </w:r>
        <w:r>
          <w:fldChar w:fldCharType="begin"/>
        </w:r>
        <w:r>
          <w:instrText xml:space="preserve"> PAGEREF _Toc27863 \h </w:instrText>
        </w:r>
        <w:r>
          <w:fldChar w:fldCharType="separate"/>
        </w:r>
        <w:r>
          <w:t>62</w:t>
        </w:r>
        <w:r>
          <w:fldChar w:fldCharType="end"/>
        </w:r>
      </w:hyperlink>
    </w:p>
    <w:p>
      <w:pPr>
        <w:pStyle w:val="TOC2"/>
        <w:tabs>
          <w:tab w:val="right" w:leader="dot" w:pos="8306"/>
        </w:tabs>
      </w:pPr>
      <w:hyperlink w:anchor="_Toc14708" w:history="1">
        <w:r>
          <w:rPr>
            <w:rFonts w:ascii="仿宋" w:eastAsia="仿宋" w:hAnsi="仿宋" w:cs="仿宋" w:hint="eastAsia"/>
            <w:lang w:eastAsia="zh-CN"/>
          </w:rPr>
          <w:t>(二)、供应商选择与合作</w:t>
        </w:r>
        <w:r>
          <w:tab/>
        </w:r>
        <w:r>
          <w:fldChar w:fldCharType="begin"/>
        </w:r>
        <w:r>
          <w:instrText xml:space="preserve"> PAGEREF _Toc14708 \h </w:instrText>
        </w:r>
        <w:r>
          <w:fldChar w:fldCharType="separate"/>
        </w:r>
        <w:r>
          <w:t>63</w:t>
        </w:r>
        <w:r>
          <w:fldChar w:fldCharType="end"/>
        </w:r>
      </w:hyperlink>
    </w:p>
    <w:p>
      <w:pPr>
        <w:pStyle w:val="TOC2"/>
        <w:tabs>
          <w:tab w:val="right" w:leader="dot" w:pos="8306"/>
        </w:tabs>
      </w:pPr>
      <w:hyperlink w:anchor="_Toc30464" w:history="1">
        <w:r>
          <w:rPr>
            <w:rFonts w:ascii="仿宋" w:eastAsia="仿宋" w:hAnsi="仿宋" w:cs="仿宋" w:hint="eastAsia"/>
            <w:lang w:eastAsia="zh-CN"/>
          </w:rPr>
          <w:t>(三)、物流与库存管理</w:t>
        </w:r>
        <w:r>
          <w:tab/>
        </w:r>
        <w:r>
          <w:fldChar w:fldCharType="begin"/>
        </w:r>
        <w:r>
          <w:instrText xml:space="preserve"> PAGEREF _Toc30464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76"/>
      <w:r>
        <w:rPr>
          <w:rFonts w:ascii="仿宋" w:eastAsia="仿宋" w:hAnsi="仿宋" w:cs="仿宋" w:hint="eastAsia"/>
          <w:sz w:val="28"/>
          <w:lang w:eastAsia="zh-CN"/>
        </w:rPr>
        <w:t>一、金属制卫生、烹饪、餐饮器具项目土建工程</w:t>
      </w:r>
      <w:bookmarkEnd w:id="2"/>
    </w:p>
    <w:p>
      <w:pPr>
        <w:pStyle w:val="Heading2"/>
        <w:rPr>
          <w:rFonts w:ascii="仿宋" w:eastAsia="仿宋" w:hAnsi="仿宋" w:cs="仿宋" w:hint="eastAsia"/>
          <w:lang w:eastAsia="zh-CN"/>
        </w:rPr>
      </w:pPr>
      <w:bookmarkStart w:id="3" w:name="_Toc58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在金属制卫生、烹饪、餐饮器具项目的建筑工程设计中，我们将秉承一系列重要的设计原则，以确保金属制卫生、烹饪、餐饮器具项目建筑在功能、美观、可持续性等方面达到最佳效果。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首要原则是确保建筑的功能性得到最大化的发挥。我们将充分理解金属制卫生、烹饪、餐饮器具项目的实际需求，合理布局各个功能区域，保证建筑在满足业务需求的同时，提供高效的工作环境。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在建筑设计中，我们将综合考虑建设和运营成本。通过精细的经济效益分析，确保设计方案在高效利用资源的同时，对金属制卫生、烹饪、餐饮器具项目的长期盈利能力有积极的贡献。</w:t>
      </w:r>
    </w:p>
    <w:p>
      <w:pPr>
        <w:pStyle w:val="Heading2"/>
        <w:ind w:firstLine="560" w:firstLineChars="200"/>
        <w:rPr>
          <w:rFonts w:ascii="仿宋" w:eastAsia="仿宋" w:hAnsi="仿宋" w:cs="仿宋" w:hint="eastAsia"/>
          <w:sz w:val="28"/>
          <w:lang w:eastAsia="zh-CN"/>
        </w:rPr>
      </w:pPr>
      <w:bookmarkStart w:id="4" w:name="_Toc193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卫生、烹饪、餐饮器具项目的土建工程设计中，我们将精准设定设计年限，结合金属制卫生、烹饪、餐饮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制卫生、烹饪、餐饮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9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制卫生、烹饪、餐饮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制卫生、烹饪、餐饮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制卫生、烹饪、餐饮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本期工程金属制卫生、烹饪、餐饮器具项目预计总建筑面积XXX平方米，其中：计容建筑面积XXX平方米，计划建筑工程投资XX万元，占金属制卫生、烹饪、餐饮器具项目总投资的XX%。</w:t>
      </w:r>
    </w:p>
    <w:p>
      <w:pPr>
        <w:pStyle w:val="Heading1"/>
        <w:ind w:firstLine="560" w:firstLineChars="200"/>
        <w:rPr>
          <w:rFonts w:ascii="仿宋" w:eastAsia="仿宋" w:hAnsi="仿宋" w:cs="仿宋" w:hint="eastAsia"/>
          <w:sz w:val="28"/>
          <w:lang w:eastAsia="zh-CN"/>
        </w:rPr>
      </w:pPr>
      <w:bookmarkStart w:id="7" w:name="_Toc31529"/>
      <w:r>
        <w:rPr>
          <w:rFonts w:ascii="仿宋" w:eastAsia="仿宋" w:hAnsi="仿宋" w:cs="仿宋" w:hint="eastAsia"/>
          <w:sz w:val="28"/>
          <w:lang w:eastAsia="zh-CN"/>
        </w:rPr>
        <w:t>二、金属制卫生、烹饪、餐饮器具项目建设背景及必要性分析</w:t>
      </w:r>
      <w:bookmarkEnd w:id="7"/>
    </w:p>
    <w:p>
      <w:pPr>
        <w:pStyle w:val="Heading2"/>
        <w:rPr>
          <w:rFonts w:ascii="仿宋" w:eastAsia="仿宋" w:hAnsi="仿宋" w:cs="仿宋" w:hint="eastAsia"/>
          <w:lang w:eastAsia="zh-CN"/>
        </w:rPr>
      </w:pPr>
      <w:bookmarkStart w:id="8" w:name="_Toc20715"/>
      <w:r>
        <w:rPr>
          <w:rFonts w:ascii="仿宋" w:eastAsia="仿宋" w:hAnsi="仿宋" w:cs="仿宋" w:hint="eastAsia"/>
          <w:lang w:eastAsia="zh-CN"/>
        </w:rPr>
        <w:t>(一)、金属制卫生、烹饪、餐饮器具项目背景分析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卫生、烹饪、餐饮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卫生、烹饪、餐饮器具项目在这个潮流中的定位。同时，我们将关注行业内涌现的新兴机遇，以便金属制卫生、烹饪、餐饮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制卫生、烹饪、餐饮器具项目提供了强大的发展动力。我们将聚焦于行业内最新的技术发展趋势，包括但不限于人工智能、大数据分析、物联网等领域。通过深度的技术研究，我们将确保金属制卫生、烹饪、餐饮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卫生、烹饪、餐饮器具项目发展的源泉。我们将投入更多的精力对市场需求进行深入剖析，超越表面的需求，深入挖掘潜在的市场痛点和机遇。通过对市场需求的细致了解，金属制卫生、烹饪、餐饮器具项目将更有针对性地设计解决方案，满足市场的多样化需求，从而更好地促进金属制卫生、烹饪、餐饮器具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卫生、烹饪、餐饮器具项目战略至关重要。我们将对竞争态势进行更为深入的分析，包括但不限于市场份额、产品特点、客户满意度等多个维度。通过深度的竞争分析，金属制卫生、烹饪、餐饮器具项目将能够更准确地把握市场脉搏，制定具有竞争力的金属制卫生、烹饪、餐饮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制卫生、烹饪、餐饮器具项目的发展具有直接的影响。我们将进行更为全面的法规和政策分析，了解行业发展中的潜在法律风险和合规挑战。通过充分了解和遵守相关法规，金属制卫生、烹饪、餐饮器具项目将确保在法律框架内合法合规运营，为金属制卫生、烹饪、餐饮器具项目的稳健发展提供有力支持。</w:t>
      </w:r>
    </w:p>
    <w:p>
      <w:pPr>
        <w:pStyle w:val="Heading2"/>
        <w:ind w:firstLine="560" w:firstLineChars="200"/>
        <w:rPr>
          <w:rFonts w:ascii="仿宋" w:eastAsia="仿宋" w:hAnsi="仿宋" w:cs="仿宋" w:hint="eastAsia"/>
          <w:sz w:val="28"/>
          <w:lang w:eastAsia="zh-CN"/>
        </w:rPr>
      </w:pPr>
      <w:bookmarkStart w:id="9" w:name="_Toc15218"/>
      <w:r>
        <w:rPr>
          <w:rFonts w:ascii="仿宋" w:eastAsia="仿宋" w:hAnsi="仿宋" w:cs="仿宋" w:hint="eastAsia"/>
          <w:sz w:val="28"/>
          <w:lang w:eastAsia="zh-CN"/>
        </w:rPr>
        <w:t>(二)、金属制卫生、烹饪、餐饮器具项目建设必要性分析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建设的迫切性源于对行业发展趋势的深刻洞察。我们正处于一个行业变革的时代，科技创新、数字化转型成为企业发展的关键动力。金属制卫生、烹饪、餐饮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建设不仅仅是为了跟上潮流，更是为了通过技术创新推动企业的持续发展。通过引入先进的技术和解决方案，金属制卫生、烹饪、餐饮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制卫生、烹饪、餐饮器具项目的建设成为必然选择，通过提高产品质量、拓展服务领域，从而在竞争中获得更多的机会。金属制卫生、烹饪、餐饮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制卫生、烹饪、餐饮器具项目建设的必要性体现在对客户需求更精准的满足。通过金属制卫生、烹饪、餐饮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属制卫生、烹饪、餐饮器具项目建设的背后是对企业持续创新的追求。只有通过不断创新，企业才能在竞争中立于不败之地。金属制卫生、烹饪、餐饮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72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9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金属制卫生、烹饪、餐饮器具项目的主要产品是XXXX，预计年产值为XXX万元。这一产品在市场中占据着重要的地位，其广泛的应用范围使得该金属制卫生、烹饪、餐饮器具项目的市场前景非常广阔。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卫生、烹饪、餐饮器具项目的xxx产品作为重要的原材料之一，将在多个领域发挥关键作用。其在建筑、交通、能源等方面的广泛应用将为整个产业链提供强大的支持，形成产业协同效应。金属制卫生、烹饪、餐饮器具项目的年产值XXX万XXX万XXX万万元不仅反映了其在市场上的巨大潜力，更预示着它对国民经济的积极贡献。这种关联度高、涉及面广的产业关系，使得该金属制卫生、烹饪、餐饮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5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总征地面积为XXXX平方米，相当于约XX.XX亩，其中净用地面积为XXXX平方米，红线范围内相当于约XX.XX亩。这一用地规模充分考虑了金属制卫生、烹饪、餐饮器具项目的建设需求，保障了金属制卫生、烹饪、餐饮器具项目在合适的空间内得以充分发展。金属制卫生、烹饪、餐饮器具项目规划的总建筑面积为XXXX平方米，其中主体工程建设占XXXX平方米，计容建筑面积达XXXX平方米。预计建筑工程的投资将达到XXXX万元，为金属制卫生、烹饪、餐饮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计划购置的设备共计XXXX台（套），设备购置费用为XXXX万元。这一设备购置计划充分考虑到金属制卫生、烹饪、餐饮器具项目的生产需求和技术要求，确保了金属制卫生、烹饪、餐饮器具项目在生产运营中具备先进的技术装备和高效的生产能力。设备的合理配置将为金属制卫生、烹饪、餐饮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卫生、烹饪、餐饮器具项目计划总投资为XXXX万元，预计年实现营业收入为XXXX万元。这一产能规模的设定旨在确保金属制卫生、烹饪、餐饮器具项目能够在投资与回报之间取得平衡，实现长期可持续的发展。金属制卫生、烹饪、餐饮器具项目的总投资充分考虑到各个方面的需求，包括用地建设、设备购置等多个环节，以确保金属制卫生、烹饪、餐饮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026"/>
      <w:r>
        <w:rPr>
          <w:rFonts w:ascii="仿宋" w:eastAsia="仿宋" w:hAnsi="仿宋" w:cs="仿宋" w:hint="eastAsia"/>
          <w:sz w:val="28"/>
          <w:lang w:eastAsia="zh-CN"/>
        </w:rPr>
        <w:t>四、金属制卫生、烹饪、餐饮器具项目危机管理</w:t>
      </w:r>
      <w:bookmarkEnd w:id="13"/>
    </w:p>
    <w:p>
      <w:pPr>
        <w:pStyle w:val="Heading2"/>
        <w:rPr>
          <w:rFonts w:ascii="仿宋" w:eastAsia="仿宋" w:hAnsi="仿宋" w:cs="仿宋" w:hint="eastAsia"/>
          <w:lang w:eastAsia="zh-CN"/>
        </w:rPr>
      </w:pPr>
      <w:bookmarkStart w:id="14" w:name="_Toc2946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卫生、烹饪、餐饮器具项目危机管理中，危机预警与识别是确保金属制卫生、烹饪、餐饮器具项目稳健运行的核心步骤。通过建立全面的监测机制，金属制卫生、烹饪、餐饮器具项目团队旨在及时发现和理解潜在的风险和危机因素，以便采取及时的预防和应对措施，确保金属制卫生、烹饪、餐饮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制卫生、烹饪、餐饮器具项目团队全面分析了整个金属制卫生、烹饪、餐饮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制卫生、烹饪、餐饮器具项目团队着重于明确定义金属制卫生、烹饪、餐饮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金属制卫生、烹饪、餐饮器具项目进展的持续监控，团队能够及时发现潜在问题并作出迅速反应。金属制卫生、烹饪、餐饮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制卫生、烹饪、餐饮器具项目得以更有序、可控地推进。</w:t>
      </w:r>
    </w:p>
    <w:p>
      <w:pPr>
        <w:pStyle w:val="Heading2"/>
        <w:ind w:firstLine="560" w:firstLineChars="200"/>
        <w:rPr>
          <w:rFonts w:ascii="仿宋" w:eastAsia="仿宋" w:hAnsi="仿宋" w:cs="仿宋" w:hint="eastAsia"/>
          <w:sz w:val="28"/>
          <w:lang w:eastAsia="zh-CN"/>
        </w:rPr>
      </w:pPr>
      <w:bookmarkStart w:id="15" w:name="_Toc1635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在危机发生时，金属制卫生、烹饪、餐饮器具项目团队立即行动，成立了应急小组。该小组的任务是迅速制定并实施紧急应对措施，以最小化潜在损失。以下是采取的主要措施：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暂停金属制卫生、烹饪、餐饮器具项目进度：为遏制危机蔓延，金属制卫生、烹饪、餐饮器具项目暂时停止进行，以便全面评估当前状况。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资源重新分配：重新评估金属制卫生、烹饪、餐饮器具项目资源的分配，确保最大限度地减小损失。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实时沟通：与关键利益相关者建立实时沟通机制，向他们传递金属制卫生、烹饪、餐饮器具项目危机的实际状况，保障金属制卫生、烹饪、餐饮器具项目核心利益。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在紧急应对的同时，金属制卫生、烹饪、餐饮器具项目团队强调了团队协作和有效沟通的重要性。以下是团队协作的关键举措：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信息共享机制：建立了信息共享平台，确保团队成员能够及时获取金属制卫生、烹饪、餐饮器具项目危机的实时信息。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领导者沟通：金属制卫生、烹饪、餐饮器具项目领导者通过定期会议和即时沟通工具，指导团队应对危机，保持团队稳定运行。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随着危机得到初步控制，金属制卫生、烹饪、餐饮器具项目团队转向制定恢复计划，以确保金属制卫生、烹饪、餐饮器具项目能够从中迅速恢复。主要恢复计划包括：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修复受损的进度计划：重新评估金属制卫生、烹饪、餐饮器具项目进度，制定修复计划，确保金属制卫生、烹饪、餐饮器具项目尽快回归正常进程。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重新调整资源分配：优化资源分配，确保金属制卫生、烹饪、餐饮器具项目在有限资源下高效运转。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风险管理机制加强：对金属制卫生、烹饪、餐饮器具项目风险进行全面评估，制定更强化的风险管理策略，以预防未来可能的危机。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095"/>
      <w:r>
        <w:rPr>
          <w:rFonts w:ascii="仿宋" w:eastAsia="仿宋" w:hAnsi="仿宋" w:cs="仿宋" w:hint="eastAsia"/>
          <w:sz w:val="28"/>
          <w:lang w:eastAsia="zh-CN"/>
        </w:rPr>
        <w:t>五、金属制卫生、烹饪、餐饮器具项目选址可行性分析</w:t>
      </w:r>
      <w:bookmarkEnd w:id="16"/>
    </w:p>
    <w:p>
      <w:pPr>
        <w:pStyle w:val="Heading2"/>
        <w:rPr>
          <w:rFonts w:ascii="仿宋" w:eastAsia="仿宋" w:hAnsi="仿宋" w:cs="仿宋" w:hint="eastAsia"/>
          <w:lang w:eastAsia="zh-CN"/>
        </w:rPr>
      </w:pPr>
      <w:bookmarkStart w:id="17" w:name="_Toc24698"/>
      <w:r>
        <w:rPr>
          <w:rFonts w:ascii="仿宋" w:eastAsia="仿宋" w:hAnsi="仿宋" w:cs="仿宋" w:hint="eastAsia"/>
          <w:lang w:eastAsia="zh-CN"/>
        </w:rPr>
        <w:t>(一)、金属制卫生、烹饪、餐饮器具项目选址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该金属制卫生、烹饪、餐饮器具项目选址位于XX省XX市XX区XXX街道</w:t>
      </w:r>
    </w:p>
    <w:p>
      <w:pPr>
        <w:pStyle w:val="Heading2"/>
        <w:ind w:firstLine="560" w:firstLineChars="200"/>
        <w:rPr>
          <w:rFonts w:ascii="仿宋" w:eastAsia="仿宋" w:hAnsi="仿宋" w:cs="仿宋" w:hint="eastAsia"/>
          <w:sz w:val="28"/>
          <w:lang w:eastAsia="zh-CN"/>
        </w:rPr>
      </w:pPr>
      <w:bookmarkStart w:id="18" w:name="_Toc514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制卫生、烹饪、餐饮器具项目的征地面积将根据金属制卫生、烹饪、餐饮器具项目的实际规模和需求进行精确规划。具体面积XXX平方米，旨在确保金属制卫生、烹饪、餐饮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净用地面积是在征地面积基础上去除不可利用面积后的实际可开发用地。具体面积XXX平方米，考虑到环保、交通、安全等多方面因素，以确保金属制卫生、烹饪、餐饮器具项目在整体利用效率上达到最优。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制卫生、烹饪、餐饮器具项目计划建设的建筑总规模具体面积XXX平方米。这一规模的确定综合考虑了金属制卫生、烹饪、餐饮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制卫生、烹饪、餐饮器具项目用地中被规划为绿地的比例。具体面积XXX平方米，旨在通过合理规划绿地，改善金属制卫生、烹饪、餐饮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容积率是用地上可以建设的建筑总体积与用地面积之比。具体面积XXX，通过合理的容积率规划，确保金属制卫生、烹饪、餐饮器具项目建筑规模与周边环境和谐共生。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制卫生、烹饪、餐饮器具项目选址与当地城市规划相一致，具体面积XXX平方米。通过与城市规划部门深入沟通，确保金属制卫生、烹饪、餐饮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制卫生、烹饪、餐饮器具项目选址符合当地产业政策，具体面积XXX平方米。这包括金属制卫生、烹饪、餐饮器具项目对当地经济的促进作用，以及对相关产业的带动效应，确保金属制卫生、烹饪、餐饮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制卫生、烹饪、餐饮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制卫生、烹饪、餐饮器具项目选址具备必要的公共设施配套，具体面积XXX平方米。这包括交通便利性、教育、医疗等基础设施，以提高居民生活品质，使得金属制卫生、烹饪、餐饮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考虑用地总体要求对当地社会稳定性的影响，具体面积XXX平方米。通过深入了解当地社区反馈，确保金属制卫生、烹饪、餐饮器具项目的选址和建设过程对当地社会和谐稳定产生积极作用。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https://d.book118.com/138047040137006025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金属制卫生、烹饪、餐饮器具项目规划设计方案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72741"/>
    <w:rsid w:val="1AA727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7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2024-01-12T02:48:00Z</dcterms:created>
  <dcterms:modified xsi:type="dcterms:W3CDTF">2024-01-12T02:48:21Z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3ED9722FB55D4B7E9C658ECC6E974171_11</vt:lpwstr>
  </property>
  <property fmtid="{D5CDD505-2E9C-101B-9397-08002B2CF9AE}" pid="3" name="KSOProductBuildVer">
    <vt:lpwstr>2052-12.1.0.16120</vt:lpwstr>
  </property>
</Properties>
</file>