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公共图书馆项目规划设计方案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7778" w:history="1">
        <w:r>
          <w:rPr>
            <w:rFonts w:ascii="仿宋" w:eastAsia="仿宋" w:hAnsi="仿宋" w:cs="仿宋" w:hint="eastAsia"/>
            <w:lang w:eastAsia="zh-CN"/>
          </w:rPr>
          <w:t>序言</w:t>
        </w:r>
        <w:r>
          <w:tab/>
        </w:r>
        <w:r>
          <w:fldChar w:fldCharType="begin"/>
        </w:r>
        <w:r>
          <w:instrText xml:space="preserve"> PAGEREF _Toc17778 \h </w:instrText>
        </w:r>
        <w:r>
          <w:fldChar w:fldCharType="separate"/>
        </w:r>
        <w:r>
          <w:t>3</w:t>
        </w:r>
        <w:r>
          <w:fldChar w:fldCharType="end"/>
        </w:r>
      </w:hyperlink>
    </w:p>
    <w:p>
      <w:pPr>
        <w:pStyle w:val="TOC1"/>
        <w:tabs>
          <w:tab w:val="right" w:leader="dot" w:pos="8306"/>
        </w:tabs>
      </w:pPr>
      <w:hyperlink w:anchor="_Toc18918" w:history="1">
        <w:r>
          <w:rPr>
            <w:rFonts w:ascii="仿宋" w:eastAsia="仿宋" w:hAnsi="仿宋" w:cs="仿宋" w:hint="eastAsia"/>
            <w:lang w:eastAsia="zh-CN"/>
          </w:rPr>
          <w:t>一、公共图书馆项目可持续发展</w:t>
        </w:r>
        <w:r>
          <w:tab/>
        </w:r>
        <w:r>
          <w:fldChar w:fldCharType="begin"/>
        </w:r>
        <w:r>
          <w:instrText xml:space="preserve"> PAGEREF _Toc18918 \h </w:instrText>
        </w:r>
        <w:r>
          <w:fldChar w:fldCharType="separate"/>
        </w:r>
        <w:r>
          <w:t>3</w:t>
        </w:r>
        <w:r>
          <w:fldChar w:fldCharType="end"/>
        </w:r>
      </w:hyperlink>
    </w:p>
    <w:p>
      <w:pPr>
        <w:pStyle w:val="TOC2"/>
        <w:tabs>
          <w:tab w:val="right" w:leader="dot" w:pos="8306"/>
        </w:tabs>
      </w:pPr>
      <w:hyperlink w:anchor="_Toc17108" w:history="1">
        <w:r>
          <w:rPr>
            <w:rFonts w:ascii="仿宋" w:eastAsia="仿宋" w:hAnsi="仿宋" w:cs="仿宋" w:hint="eastAsia"/>
            <w:lang w:eastAsia="zh-CN"/>
          </w:rPr>
          <w:t>(一)、可持续战略与实践</w:t>
        </w:r>
        <w:r>
          <w:tab/>
        </w:r>
        <w:r>
          <w:fldChar w:fldCharType="begin"/>
        </w:r>
        <w:r>
          <w:instrText xml:space="preserve"> PAGEREF _Toc17108 \h </w:instrText>
        </w:r>
        <w:r>
          <w:fldChar w:fldCharType="separate"/>
        </w:r>
        <w:r>
          <w:t>3</w:t>
        </w:r>
        <w:r>
          <w:fldChar w:fldCharType="end"/>
        </w:r>
      </w:hyperlink>
    </w:p>
    <w:p>
      <w:pPr>
        <w:pStyle w:val="TOC2"/>
        <w:tabs>
          <w:tab w:val="right" w:leader="dot" w:pos="8306"/>
        </w:tabs>
      </w:pPr>
      <w:hyperlink w:anchor="_Toc11927" w:history="1">
        <w:r>
          <w:rPr>
            <w:rFonts w:ascii="仿宋" w:eastAsia="仿宋" w:hAnsi="仿宋" w:cs="仿宋" w:hint="eastAsia"/>
            <w:lang w:eastAsia="zh-CN"/>
          </w:rPr>
          <w:t>(二)、环保与社会责任</w:t>
        </w:r>
        <w:r>
          <w:tab/>
        </w:r>
        <w:r>
          <w:fldChar w:fldCharType="begin"/>
        </w:r>
        <w:r>
          <w:instrText xml:space="preserve"> PAGEREF _Toc11927 \h </w:instrText>
        </w:r>
        <w:r>
          <w:fldChar w:fldCharType="separate"/>
        </w:r>
        <w:r>
          <w:t>4</w:t>
        </w:r>
        <w:r>
          <w:fldChar w:fldCharType="end"/>
        </w:r>
      </w:hyperlink>
    </w:p>
    <w:p>
      <w:pPr>
        <w:pStyle w:val="TOC1"/>
        <w:tabs>
          <w:tab w:val="right" w:leader="dot" w:pos="8306"/>
        </w:tabs>
      </w:pPr>
      <w:hyperlink w:anchor="_Toc27479" w:history="1">
        <w:r>
          <w:rPr>
            <w:rFonts w:ascii="仿宋" w:eastAsia="仿宋" w:hAnsi="仿宋" w:cs="仿宋" w:hint="eastAsia"/>
            <w:lang w:eastAsia="zh-CN"/>
          </w:rPr>
          <w:t>二、公共图书馆项目概论</w:t>
        </w:r>
        <w:r>
          <w:tab/>
        </w:r>
        <w:r>
          <w:fldChar w:fldCharType="begin"/>
        </w:r>
        <w:r>
          <w:instrText xml:space="preserve"> PAGEREF _Toc27479 \h </w:instrText>
        </w:r>
        <w:r>
          <w:fldChar w:fldCharType="separate"/>
        </w:r>
        <w:r>
          <w:t>5</w:t>
        </w:r>
        <w:r>
          <w:fldChar w:fldCharType="end"/>
        </w:r>
      </w:hyperlink>
    </w:p>
    <w:p>
      <w:pPr>
        <w:pStyle w:val="TOC2"/>
        <w:tabs>
          <w:tab w:val="right" w:leader="dot" w:pos="8306"/>
        </w:tabs>
      </w:pPr>
      <w:hyperlink w:anchor="_Toc27119" w:history="1">
        <w:r>
          <w:rPr>
            <w:rFonts w:ascii="仿宋" w:eastAsia="仿宋" w:hAnsi="仿宋" w:cs="仿宋" w:hint="eastAsia"/>
            <w:lang w:eastAsia="zh-CN"/>
          </w:rPr>
          <w:t>(一)、公共图书馆项目概况</w:t>
        </w:r>
        <w:r>
          <w:tab/>
        </w:r>
        <w:r>
          <w:fldChar w:fldCharType="begin"/>
        </w:r>
        <w:r>
          <w:instrText xml:space="preserve"> PAGEREF _Toc27119 \h </w:instrText>
        </w:r>
        <w:r>
          <w:fldChar w:fldCharType="separate"/>
        </w:r>
        <w:r>
          <w:t>5</w:t>
        </w:r>
        <w:r>
          <w:fldChar w:fldCharType="end"/>
        </w:r>
      </w:hyperlink>
    </w:p>
    <w:p>
      <w:pPr>
        <w:pStyle w:val="TOC2"/>
        <w:tabs>
          <w:tab w:val="right" w:leader="dot" w:pos="8306"/>
        </w:tabs>
      </w:pPr>
      <w:hyperlink w:anchor="_Toc28882" w:history="1">
        <w:r>
          <w:rPr>
            <w:rFonts w:ascii="仿宋" w:eastAsia="仿宋" w:hAnsi="仿宋" w:cs="仿宋" w:hint="eastAsia"/>
            <w:lang w:eastAsia="zh-CN"/>
          </w:rPr>
          <w:t>(二)、公共图书馆项目目标</w:t>
        </w:r>
        <w:r>
          <w:tab/>
        </w:r>
        <w:r>
          <w:fldChar w:fldCharType="begin"/>
        </w:r>
        <w:r>
          <w:instrText xml:space="preserve"> PAGEREF _Toc28882 \h </w:instrText>
        </w:r>
        <w:r>
          <w:fldChar w:fldCharType="separate"/>
        </w:r>
        <w:r>
          <w:t>7</w:t>
        </w:r>
        <w:r>
          <w:fldChar w:fldCharType="end"/>
        </w:r>
      </w:hyperlink>
    </w:p>
    <w:p>
      <w:pPr>
        <w:pStyle w:val="TOC2"/>
        <w:tabs>
          <w:tab w:val="right" w:leader="dot" w:pos="8306"/>
        </w:tabs>
      </w:pPr>
      <w:hyperlink w:anchor="_Toc12437" w:history="1">
        <w:r>
          <w:rPr>
            <w:rFonts w:ascii="仿宋" w:eastAsia="仿宋" w:hAnsi="仿宋" w:cs="仿宋" w:hint="eastAsia"/>
            <w:lang w:eastAsia="zh-CN"/>
          </w:rPr>
          <w:t>(三)、公共图书馆项目提出的理由</w:t>
        </w:r>
        <w:r>
          <w:tab/>
        </w:r>
        <w:r>
          <w:fldChar w:fldCharType="begin"/>
        </w:r>
        <w:r>
          <w:instrText xml:space="preserve"> PAGEREF _Toc12437 \h </w:instrText>
        </w:r>
        <w:r>
          <w:fldChar w:fldCharType="separate"/>
        </w:r>
        <w:r>
          <w:t>8</w:t>
        </w:r>
        <w:r>
          <w:fldChar w:fldCharType="end"/>
        </w:r>
      </w:hyperlink>
    </w:p>
    <w:p>
      <w:pPr>
        <w:pStyle w:val="TOC2"/>
        <w:tabs>
          <w:tab w:val="right" w:leader="dot" w:pos="8306"/>
        </w:tabs>
      </w:pPr>
      <w:hyperlink w:anchor="_Toc7865" w:history="1">
        <w:r>
          <w:rPr>
            <w:rFonts w:ascii="仿宋" w:eastAsia="仿宋" w:hAnsi="仿宋" w:cs="仿宋" w:hint="eastAsia"/>
            <w:lang w:eastAsia="zh-CN"/>
          </w:rPr>
          <w:t>(四)、公共图书馆项目意义</w:t>
        </w:r>
        <w:r>
          <w:tab/>
        </w:r>
        <w:r>
          <w:fldChar w:fldCharType="begin"/>
        </w:r>
        <w:r>
          <w:instrText xml:space="preserve"> PAGEREF _Toc7865 \h </w:instrText>
        </w:r>
        <w:r>
          <w:fldChar w:fldCharType="separate"/>
        </w:r>
        <w:r>
          <w:t>9</w:t>
        </w:r>
        <w:r>
          <w:fldChar w:fldCharType="end"/>
        </w:r>
      </w:hyperlink>
    </w:p>
    <w:p>
      <w:pPr>
        <w:pStyle w:val="TOC2"/>
        <w:tabs>
          <w:tab w:val="right" w:leader="dot" w:pos="8306"/>
        </w:tabs>
      </w:pPr>
      <w:hyperlink w:anchor="_Toc3056" w:history="1">
        <w:r>
          <w:rPr>
            <w:rFonts w:ascii="仿宋" w:eastAsia="仿宋" w:hAnsi="仿宋" w:cs="仿宋" w:hint="eastAsia"/>
            <w:lang w:eastAsia="zh-CN"/>
          </w:rPr>
          <w:t>(五)、公共图书馆项目背景</w:t>
        </w:r>
        <w:r>
          <w:tab/>
        </w:r>
        <w:r>
          <w:fldChar w:fldCharType="begin"/>
        </w:r>
        <w:r>
          <w:instrText xml:space="preserve"> PAGEREF _Toc3056 \h </w:instrText>
        </w:r>
        <w:r>
          <w:fldChar w:fldCharType="separate"/>
        </w:r>
        <w:r>
          <w:t>10</w:t>
        </w:r>
        <w:r>
          <w:fldChar w:fldCharType="end"/>
        </w:r>
      </w:hyperlink>
    </w:p>
    <w:p>
      <w:pPr>
        <w:pStyle w:val="TOC1"/>
        <w:tabs>
          <w:tab w:val="right" w:leader="dot" w:pos="8306"/>
        </w:tabs>
      </w:pPr>
      <w:hyperlink w:anchor="_Toc7574" w:history="1">
        <w:r>
          <w:rPr>
            <w:rFonts w:ascii="仿宋" w:eastAsia="仿宋" w:hAnsi="仿宋" w:cs="仿宋" w:hint="eastAsia"/>
            <w:lang w:eastAsia="zh-CN"/>
          </w:rPr>
          <w:t>三、公共图书馆项目危机管理</w:t>
        </w:r>
        <w:r>
          <w:tab/>
        </w:r>
        <w:r>
          <w:fldChar w:fldCharType="begin"/>
        </w:r>
        <w:r>
          <w:instrText xml:space="preserve"> PAGEREF _Toc7574 \h </w:instrText>
        </w:r>
        <w:r>
          <w:fldChar w:fldCharType="separate"/>
        </w:r>
        <w:r>
          <w:t>11</w:t>
        </w:r>
        <w:r>
          <w:fldChar w:fldCharType="end"/>
        </w:r>
      </w:hyperlink>
    </w:p>
    <w:p>
      <w:pPr>
        <w:pStyle w:val="TOC2"/>
        <w:tabs>
          <w:tab w:val="right" w:leader="dot" w:pos="8306"/>
        </w:tabs>
      </w:pPr>
      <w:hyperlink w:anchor="_Toc7223" w:history="1">
        <w:r>
          <w:rPr>
            <w:rFonts w:ascii="仿宋" w:eastAsia="仿宋" w:hAnsi="仿宋" w:cs="仿宋" w:hint="eastAsia"/>
            <w:lang w:eastAsia="zh-CN"/>
          </w:rPr>
          <w:t>(一)、危机预警与识别</w:t>
        </w:r>
        <w:r>
          <w:tab/>
        </w:r>
        <w:r>
          <w:fldChar w:fldCharType="begin"/>
        </w:r>
        <w:r>
          <w:instrText xml:space="preserve"> PAGEREF _Toc7223 \h </w:instrText>
        </w:r>
        <w:r>
          <w:fldChar w:fldCharType="separate"/>
        </w:r>
        <w:r>
          <w:t>11</w:t>
        </w:r>
        <w:r>
          <w:fldChar w:fldCharType="end"/>
        </w:r>
      </w:hyperlink>
    </w:p>
    <w:p>
      <w:pPr>
        <w:pStyle w:val="TOC2"/>
        <w:tabs>
          <w:tab w:val="right" w:leader="dot" w:pos="8306"/>
        </w:tabs>
      </w:pPr>
      <w:hyperlink w:anchor="_Toc1863" w:history="1">
        <w:r>
          <w:rPr>
            <w:rFonts w:ascii="仿宋" w:eastAsia="仿宋" w:hAnsi="仿宋" w:cs="仿宋" w:hint="eastAsia"/>
            <w:lang w:eastAsia="zh-CN"/>
          </w:rPr>
          <w:t>(二)、危机应对与恢复</w:t>
        </w:r>
        <w:r>
          <w:tab/>
        </w:r>
        <w:r>
          <w:fldChar w:fldCharType="begin"/>
        </w:r>
        <w:r>
          <w:instrText xml:space="preserve"> PAGEREF _Toc1863 \h </w:instrText>
        </w:r>
        <w:r>
          <w:fldChar w:fldCharType="separate"/>
        </w:r>
        <w:r>
          <w:t>12</w:t>
        </w:r>
        <w:r>
          <w:fldChar w:fldCharType="end"/>
        </w:r>
      </w:hyperlink>
    </w:p>
    <w:p>
      <w:pPr>
        <w:pStyle w:val="TOC1"/>
        <w:tabs>
          <w:tab w:val="right" w:leader="dot" w:pos="8306"/>
        </w:tabs>
      </w:pPr>
      <w:hyperlink w:anchor="_Toc19505" w:history="1">
        <w:r>
          <w:rPr>
            <w:rFonts w:ascii="仿宋" w:eastAsia="仿宋" w:hAnsi="仿宋" w:cs="仿宋" w:hint="eastAsia"/>
            <w:lang w:eastAsia="zh-CN"/>
          </w:rPr>
          <w:t>四、市场分析、调研</w:t>
        </w:r>
        <w:r>
          <w:tab/>
        </w:r>
        <w:r>
          <w:fldChar w:fldCharType="begin"/>
        </w:r>
        <w:r>
          <w:instrText xml:space="preserve"> PAGEREF _Toc19505 \h </w:instrText>
        </w:r>
        <w:r>
          <w:fldChar w:fldCharType="separate"/>
        </w:r>
        <w:r>
          <w:t>14</w:t>
        </w:r>
        <w:r>
          <w:fldChar w:fldCharType="end"/>
        </w:r>
      </w:hyperlink>
    </w:p>
    <w:p>
      <w:pPr>
        <w:pStyle w:val="TOC2"/>
        <w:tabs>
          <w:tab w:val="right" w:leader="dot" w:pos="8306"/>
        </w:tabs>
      </w:pPr>
      <w:hyperlink w:anchor="_Toc31315" w:history="1">
        <w:r>
          <w:rPr>
            <w:rFonts w:ascii="仿宋" w:eastAsia="仿宋" w:hAnsi="仿宋" w:cs="仿宋" w:hint="eastAsia"/>
            <w:lang w:eastAsia="zh-CN"/>
          </w:rPr>
          <w:t>(一)、公共图书馆行业分析</w:t>
        </w:r>
        <w:r>
          <w:tab/>
        </w:r>
        <w:r>
          <w:fldChar w:fldCharType="begin"/>
        </w:r>
        <w:r>
          <w:instrText xml:space="preserve"> PAGEREF _Toc31315 \h </w:instrText>
        </w:r>
        <w:r>
          <w:fldChar w:fldCharType="separate"/>
        </w:r>
        <w:r>
          <w:t>14</w:t>
        </w:r>
        <w:r>
          <w:fldChar w:fldCharType="end"/>
        </w:r>
      </w:hyperlink>
    </w:p>
    <w:p>
      <w:pPr>
        <w:pStyle w:val="TOC2"/>
        <w:tabs>
          <w:tab w:val="right" w:leader="dot" w:pos="8306"/>
        </w:tabs>
      </w:pPr>
      <w:hyperlink w:anchor="_Toc3000" w:history="1">
        <w:r>
          <w:rPr>
            <w:rFonts w:ascii="仿宋" w:eastAsia="仿宋" w:hAnsi="仿宋" w:cs="仿宋" w:hint="eastAsia"/>
            <w:lang w:eastAsia="zh-CN"/>
          </w:rPr>
          <w:t>(二)、公共图书馆市场分析预测</w:t>
        </w:r>
        <w:r>
          <w:tab/>
        </w:r>
        <w:r>
          <w:fldChar w:fldCharType="begin"/>
        </w:r>
        <w:r>
          <w:instrText xml:space="preserve"> PAGEREF _Toc3000 \h </w:instrText>
        </w:r>
        <w:r>
          <w:fldChar w:fldCharType="separate"/>
        </w:r>
        <w:r>
          <w:t>14</w:t>
        </w:r>
        <w:r>
          <w:fldChar w:fldCharType="end"/>
        </w:r>
      </w:hyperlink>
    </w:p>
    <w:p>
      <w:pPr>
        <w:pStyle w:val="TOC1"/>
        <w:tabs>
          <w:tab w:val="right" w:leader="dot" w:pos="8306"/>
        </w:tabs>
      </w:pPr>
      <w:hyperlink w:anchor="_Toc3289" w:history="1">
        <w:r>
          <w:rPr>
            <w:rFonts w:ascii="仿宋" w:eastAsia="仿宋" w:hAnsi="仿宋" w:cs="仿宋" w:hint="eastAsia"/>
            <w:lang w:eastAsia="zh-CN"/>
          </w:rPr>
          <w:t>五、公共图书馆项目选址可行性分析</w:t>
        </w:r>
        <w:r>
          <w:tab/>
        </w:r>
        <w:r>
          <w:fldChar w:fldCharType="begin"/>
        </w:r>
        <w:r>
          <w:instrText xml:space="preserve"> PAGEREF _Toc3289 \h </w:instrText>
        </w:r>
        <w:r>
          <w:fldChar w:fldCharType="separate"/>
        </w:r>
        <w:r>
          <w:t>15</w:t>
        </w:r>
        <w:r>
          <w:fldChar w:fldCharType="end"/>
        </w:r>
      </w:hyperlink>
    </w:p>
    <w:p>
      <w:pPr>
        <w:pStyle w:val="TOC2"/>
        <w:tabs>
          <w:tab w:val="right" w:leader="dot" w:pos="8306"/>
        </w:tabs>
      </w:pPr>
      <w:hyperlink w:anchor="_Toc3956" w:history="1">
        <w:r>
          <w:rPr>
            <w:rFonts w:ascii="仿宋" w:eastAsia="仿宋" w:hAnsi="仿宋" w:cs="仿宋" w:hint="eastAsia"/>
            <w:lang w:eastAsia="zh-CN"/>
          </w:rPr>
          <w:t>(一)、公共图书馆项目选址</w:t>
        </w:r>
        <w:r>
          <w:tab/>
        </w:r>
        <w:r>
          <w:fldChar w:fldCharType="begin"/>
        </w:r>
        <w:r>
          <w:instrText xml:space="preserve"> PAGEREF _Toc3956 \h </w:instrText>
        </w:r>
        <w:r>
          <w:fldChar w:fldCharType="separate"/>
        </w:r>
        <w:r>
          <w:t>15</w:t>
        </w:r>
        <w:r>
          <w:fldChar w:fldCharType="end"/>
        </w:r>
      </w:hyperlink>
    </w:p>
    <w:p>
      <w:pPr>
        <w:pStyle w:val="TOC2"/>
        <w:tabs>
          <w:tab w:val="right" w:leader="dot" w:pos="8306"/>
        </w:tabs>
      </w:pPr>
      <w:hyperlink w:anchor="_Toc17370" w:history="1">
        <w:r>
          <w:rPr>
            <w:rFonts w:ascii="仿宋" w:eastAsia="仿宋" w:hAnsi="仿宋" w:cs="仿宋" w:hint="eastAsia"/>
            <w:lang w:eastAsia="zh-CN"/>
          </w:rPr>
          <w:t>(二)、用地控制指标</w:t>
        </w:r>
        <w:r>
          <w:tab/>
        </w:r>
        <w:r>
          <w:fldChar w:fldCharType="begin"/>
        </w:r>
        <w:r>
          <w:instrText xml:space="preserve"> PAGEREF _Toc17370 \h </w:instrText>
        </w:r>
        <w:r>
          <w:fldChar w:fldCharType="separate"/>
        </w:r>
        <w:r>
          <w:t>15</w:t>
        </w:r>
        <w:r>
          <w:fldChar w:fldCharType="end"/>
        </w:r>
      </w:hyperlink>
    </w:p>
    <w:p>
      <w:pPr>
        <w:pStyle w:val="TOC2"/>
        <w:tabs>
          <w:tab w:val="right" w:leader="dot" w:pos="8306"/>
        </w:tabs>
      </w:pPr>
      <w:hyperlink w:anchor="_Toc18293" w:history="1">
        <w:r>
          <w:rPr>
            <w:rFonts w:ascii="仿宋" w:eastAsia="仿宋" w:hAnsi="仿宋" w:cs="仿宋" w:hint="eastAsia"/>
            <w:lang w:eastAsia="zh-CN"/>
          </w:rPr>
          <w:t>(三)、节约用地措施</w:t>
        </w:r>
        <w:r>
          <w:tab/>
        </w:r>
        <w:r>
          <w:fldChar w:fldCharType="begin"/>
        </w:r>
        <w:r>
          <w:instrText xml:space="preserve"> PAGEREF _Toc18293 \h </w:instrText>
        </w:r>
        <w:r>
          <w:fldChar w:fldCharType="separate"/>
        </w:r>
        <w:r>
          <w:t>17</w:t>
        </w:r>
        <w:r>
          <w:fldChar w:fldCharType="end"/>
        </w:r>
      </w:hyperlink>
    </w:p>
    <w:p>
      <w:pPr>
        <w:pStyle w:val="TOC2"/>
        <w:tabs>
          <w:tab w:val="right" w:leader="dot" w:pos="8306"/>
        </w:tabs>
      </w:pPr>
      <w:hyperlink w:anchor="_Toc6638" w:history="1">
        <w:r>
          <w:rPr>
            <w:rFonts w:ascii="仿宋" w:eastAsia="仿宋" w:hAnsi="仿宋" w:cs="仿宋" w:hint="eastAsia"/>
            <w:lang w:eastAsia="zh-CN"/>
          </w:rPr>
          <w:t>(四)、总图布置方案</w:t>
        </w:r>
        <w:r>
          <w:tab/>
        </w:r>
        <w:r>
          <w:fldChar w:fldCharType="begin"/>
        </w:r>
        <w:r>
          <w:instrText xml:space="preserve"> PAGEREF _Toc6638 \h </w:instrText>
        </w:r>
        <w:r>
          <w:fldChar w:fldCharType="separate"/>
        </w:r>
        <w:r>
          <w:t>18</w:t>
        </w:r>
        <w:r>
          <w:fldChar w:fldCharType="end"/>
        </w:r>
      </w:hyperlink>
    </w:p>
    <w:p>
      <w:pPr>
        <w:pStyle w:val="TOC2"/>
        <w:tabs>
          <w:tab w:val="right" w:leader="dot" w:pos="8306"/>
        </w:tabs>
      </w:pPr>
      <w:hyperlink w:anchor="_Toc2961" w:history="1">
        <w:r>
          <w:rPr>
            <w:rFonts w:ascii="仿宋" w:eastAsia="仿宋" w:hAnsi="仿宋" w:cs="仿宋" w:hint="eastAsia"/>
            <w:lang w:eastAsia="zh-CN"/>
          </w:rPr>
          <w:t>(五)、选址综合评价</w:t>
        </w:r>
        <w:r>
          <w:tab/>
        </w:r>
        <w:r>
          <w:fldChar w:fldCharType="begin"/>
        </w:r>
        <w:r>
          <w:instrText xml:space="preserve"> PAGEREF _Toc2961 \h </w:instrText>
        </w:r>
        <w:r>
          <w:fldChar w:fldCharType="separate"/>
        </w:r>
        <w:r>
          <w:t>19</w:t>
        </w:r>
        <w:r>
          <w:fldChar w:fldCharType="end"/>
        </w:r>
      </w:hyperlink>
    </w:p>
    <w:p>
      <w:pPr>
        <w:pStyle w:val="TOC1"/>
        <w:tabs>
          <w:tab w:val="right" w:leader="dot" w:pos="8306"/>
        </w:tabs>
      </w:pPr>
      <w:hyperlink w:anchor="_Toc14512" w:history="1">
        <w:r>
          <w:rPr>
            <w:rFonts w:ascii="仿宋" w:eastAsia="仿宋" w:hAnsi="仿宋" w:cs="仿宋" w:hint="eastAsia"/>
            <w:lang w:eastAsia="zh-CN"/>
          </w:rPr>
          <w:t>六、工艺说明</w:t>
        </w:r>
        <w:r>
          <w:tab/>
        </w:r>
        <w:r>
          <w:fldChar w:fldCharType="begin"/>
        </w:r>
        <w:r>
          <w:instrText xml:space="preserve"> PAGEREF _Toc14512 \h </w:instrText>
        </w:r>
        <w:r>
          <w:fldChar w:fldCharType="separate"/>
        </w:r>
        <w:r>
          <w:t>21</w:t>
        </w:r>
        <w:r>
          <w:fldChar w:fldCharType="end"/>
        </w:r>
      </w:hyperlink>
    </w:p>
    <w:p>
      <w:pPr>
        <w:pStyle w:val="TOC2"/>
        <w:tabs>
          <w:tab w:val="right" w:leader="dot" w:pos="8306"/>
        </w:tabs>
      </w:pPr>
      <w:hyperlink w:anchor="_Toc13229" w:history="1">
        <w:r>
          <w:rPr>
            <w:rFonts w:ascii="仿宋" w:eastAsia="仿宋" w:hAnsi="仿宋" w:cs="仿宋" w:hint="eastAsia"/>
            <w:lang w:eastAsia="zh-CN"/>
          </w:rPr>
          <w:t>(一)、技术管理特点</w:t>
        </w:r>
        <w:r>
          <w:tab/>
        </w:r>
        <w:r>
          <w:fldChar w:fldCharType="begin"/>
        </w:r>
        <w:r>
          <w:instrText xml:space="preserve"> PAGEREF _Toc13229 \h </w:instrText>
        </w:r>
        <w:r>
          <w:fldChar w:fldCharType="separate"/>
        </w:r>
        <w:r>
          <w:t>21</w:t>
        </w:r>
        <w:r>
          <w:fldChar w:fldCharType="end"/>
        </w:r>
      </w:hyperlink>
    </w:p>
    <w:p>
      <w:pPr>
        <w:pStyle w:val="TOC2"/>
        <w:tabs>
          <w:tab w:val="right" w:leader="dot" w:pos="8306"/>
        </w:tabs>
      </w:pPr>
      <w:hyperlink w:anchor="_Toc25177" w:history="1">
        <w:r>
          <w:rPr>
            <w:rFonts w:ascii="仿宋" w:eastAsia="仿宋" w:hAnsi="仿宋" w:cs="仿宋" w:hint="eastAsia"/>
            <w:lang w:eastAsia="zh-CN"/>
          </w:rPr>
          <w:t>(二)、公共图书馆项目工艺技术设计方案</w:t>
        </w:r>
        <w:r>
          <w:tab/>
        </w:r>
        <w:r>
          <w:fldChar w:fldCharType="begin"/>
        </w:r>
        <w:r>
          <w:instrText xml:space="preserve"> PAGEREF _Toc25177 \h </w:instrText>
        </w:r>
        <w:r>
          <w:fldChar w:fldCharType="separate"/>
        </w:r>
        <w:r>
          <w:t>22</w:t>
        </w:r>
        <w:r>
          <w:fldChar w:fldCharType="end"/>
        </w:r>
      </w:hyperlink>
    </w:p>
    <w:p>
      <w:pPr>
        <w:pStyle w:val="TOC2"/>
        <w:tabs>
          <w:tab w:val="right" w:leader="dot" w:pos="8306"/>
        </w:tabs>
      </w:pPr>
      <w:hyperlink w:anchor="_Toc17246" w:history="1">
        <w:r>
          <w:rPr>
            <w:rFonts w:ascii="仿宋" w:eastAsia="仿宋" w:hAnsi="仿宋" w:cs="仿宋" w:hint="eastAsia"/>
            <w:lang w:eastAsia="zh-CN"/>
          </w:rPr>
          <w:t>(三)、设备选型方案</w:t>
        </w:r>
        <w:r>
          <w:tab/>
        </w:r>
        <w:r>
          <w:fldChar w:fldCharType="begin"/>
        </w:r>
        <w:r>
          <w:instrText xml:space="preserve"> PAGEREF _Toc17246 \h </w:instrText>
        </w:r>
        <w:r>
          <w:fldChar w:fldCharType="separate"/>
        </w:r>
        <w:r>
          <w:t>23</w:t>
        </w:r>
        <w:r>
          <w:fldChar w:fldCharType="end"/>
        </w:r>
      </w:hyperlink>
    </w:p>
    <w:p>
      <w:pPr>
        <w:pStyle w:val="TOC1"/>
        <w:tabs>
          <w:tab w:val="right" w:leader="dot" w:pos="8306"/>
        </w:tabs>
      </w:pPr>
      <w:hyperlink w:anchor="_Toc13668" w:history="1">
        <w:r>
          <w:rPr>
            <w:rFonts w:ascii="仿宋" w:eastAsia="仿宋" w:hAnsi="仿宋" w:cs="仿宋" w:hint="eastAsia"/>
            <w:lang w:eastAsia="zh-CN"/>
          </w:rPr>
          <w:t>七、公共图书馆项目技术管理</w:t>
        </w:r>
        <w:r>
          <w:tab/>
        </w:r>
        <w:r>
          <w:fldChar w:fldCharType="begin"/>
        </w:r>
        <w:r>
          <w:instrText xml:space="preserve"> PAGEREF _Toc13668 \h </w:instrText>
        </w:r>
        <w:r>
          <w:fldChar w:fldCharType="separate"/>
        </w:r>
        <w:r>
          <w:t>24</w:t>
        </w:r>
        <w:r>
          <w:fldChar w:fldCharType="end"/>
        </w:r>
      </w:hyperlink>
    </w:p>
    <w:p>
      <w:pPr>
        <w:pStyle w:val="TOC2"/>
        <w:tabs>
          <w:tab w:val="right" w:leader="dot" w:pos="8306"/>
        </w:tabs>
      </w:pPr>
      <w:hyperlink w:anchor="_Toc19333" w:history="1">
        <w:r>
          <w:rPr>
            <w:rFonts w:ascii="仿宋" w:eastAsia="仿宋" w:hAnsi="仿宋" w:cs="仿宋" w:hint="eastAsia"/>
            <w:lang w:eastAsia="zh-CN"/>
          </w:rPr>
          <w:t>(一)、技术方案选用方向</w:t>
        </w:r>
        <w:r>
          <w:tab/>
        </w:r>
        <w:r>
          <w:fldChar w:fldCharType="begin"/>
        </w:r>
        <w:r>
          <w:instrText xml:space="preserve"> PAGEREF _Toc19333 \h </w:instrText>
        </w:r>
        <w:r>
          <w:fldChar w:fldCharType="separate"/>
        </w:r>
        <w:r>
          <w:t>24</w:t>
        </w:r>
        <w:r>
          <w:fldChar w:fldCharType="end"/>
        </w:r>
      </w:hyperlink>
    </w:p>
    <w:p>
      <w:pPr>
        <w:pStyle w:val="TOC2"/>
        <w:tabs>
          <w:tab w:val="right" w:leader="dot" w:pos="8306"/>
        </w:tabs>
      </w:pPr>
      <w:hyperlink w:anchor="_Toc567" w:history="1">
        <w:r>
          <w:rPr>
            <w:rFonts w:ascii="仿宋" w:eastAsia="仿宋" w:hAnsi="仿宋" w:cs="仿宋" w:hint="eastAsia"/>
            <w:lang w:eastAsia="zh-CN"/>
          </w:rPr>
          <w:t>(二)、工艺技术方案选用原则</w:t>
        </w:r>
        <w:r>
          <w:tab/>
        </w:r>
        <w:r>
          <w:fldChar w:fldCharType="begin"/>
        </w:r>
        <w:r>
          <w:instrText xml:space="preserve"> PAGEREF _Toc567 \h </w:instrText>
        </w:r>
        <w:r>
          <w:fldChar w:fldCharType="separate"/>
        </w:r>
        <w:r>
          <w:t>26</w:t>
        </w:r>
        <w:r>
          <w:fldChar w:fldCharType="end"/>
        </w:r>
      </w:hyperlink>
    </w:p>
    <w:p>
      <w:pPr>
        <w:pStyle w:val="TOC2"/>
        <w:tabs>
          <w:tab w:val="right" w:leader="dot" w:pos="8306"/>
        </w:tabs>
      </w:pPr>
      <w:hyperlink w:anchor="_Toc31185" w:history="1">
        <w:r>
          <w:rPr>
            <w:rFonts w:ascii="仿宋" w:eastAsia="仿宋" w:hAnsi="仿宋" w:cs="仿宋" w:hint="eastAsia"/>
            <w:lang w:eastAsia="zh-CN"/>
          </w:rPr>
          <w:t>(三)、工艺技术方案要求</w:t>
        </w:r>
        <w:r>
          <w:tab/>
        </w:r>
        <w:r>
          <w:fldChar w:fldCharType="begin"/>
        </w:r>
        <w:r>
          <w:instrText xml:space="preserve"> PAGEREF _Toc31185 \h </w:instrText>
        </w:r>
        <w:r>
          <w:fldChar w:fldCharType="separate"/>
        </w:r>
        <w:r>
          <w:t>28</w:t>
        </w:r>
        <w:r>
          <w:fldChar w:fldCharType="end"/>
        </w:r>
      </w:hyperlink>
    </w:p>
    <w:p>
      <w:pPr>
        <w:pStyle w:val="TOC1"/>
        <w:tabs>
          <w:tab w:val="right" w:leader="dot" w:pos="8306"/>
        </w:tabs>
      </w:pPr>
      <w:hyperlink w:anchor="_Toc27423" w:history="1">
        <w:r>
          <w:rPr>
            <w:rFonts w:ascii="仿宋" w:eastAsia="仿宋" w:hAnsi="仿宋" w:cs="仿宋" w:hint="eastAsia"/>
            <w:lang w:eastAsia="zh-CN"/>
          </w:rPr>
          <w:t>八、公共图书馆项目财务管理</w:t>
        </w:r>
        <w:r>
          <w:tab/>
        </w:r>
        <w:r>
          <w:fldChar w:fldCharType="begin"/>
        </w:r>
        <w:r>
          <w:instrText xml:space="preserve"> PAGEREF _Toc27423 \h </w:instrText>
        </w:r>
        <w:r>
          <w:fldChar w:fldCharType="separate"/>
        </w:r>
        <w:r>
          <w:t>31</w:t>
        </w:r>
        <w:r>
          <w:fldChar w:fldCharType="end"/>
        </w:r>
      </w:hyperlink>
    </w:p>
    <w:p>
      <w:pPr>
        <w:pStyle w:val="TOC2"/>
        <w:tabs>
          <w:tab w:val="right" w:leader="dot" w:pos="8306"/>
        </w:tabs>
      </w:pPr>
      <w:hyperlink w:anchor="_Toc19791" w:history="1">
        <w:r>
          <w:rPr>
            <w:rFonts w:ascii="仿宋" w:eastAsia="仿宋" w:hAnsi="仿宋" w:cs="仿宋" w:hint="eastAsia"/>
            <w:lang w:eastAsia="zh-CN"/>
          </w:rPr>
          <w:t>(一)、资金需求大</w:t>
        </w:r>
        <w:r>
          <w:tab/>
        </w:r>
        <w:r>
          <w:fldChar w:fldCharType="begin"/>
        </w:r>
        <w:r>
          <w:instrText xml:space="preserve"> PAGEREF _Toc19791 \h </w:instrText>
        </w:r>
        <w:r>
          <w:fldChar w:fldCharType="separate"/>
        </w:r>
        <w:r>
          <w:t>31</w:t>
        </w:r>
        <w:r>
          <w:fldChar w:fldCharType="end"/>
        </w:r>
      </w:hyperlink>
    </w:p>
    <w:p>
      <w:pPr>
        <w:pStyle w:val="TOC2"/>
        <w:tabs>
          <w:tab w:val="right" w:leader="dot" w:pos="8306"/>
        </w:tabs>
      </w:pPr>
      <w:hyperlink w:anchor="_Toc2340" w:history="1">
        <w:r>
          <w:rPr>
            <w:rFonts w:ascii="仿宋" w:eastAsia="仿宋" w:hAnsi="仿宋" w:cs="仿宋" w:hint="eastAsia"/>
            <w:lang w:eastAsia="zh-CN"/>
          </w:rPr>
          <w:t>(二)、研发周期长</w:t>
        </w:r>
        <w:r>
          <w:tab/>
        </w:r>
        <w:r>
          <w:fldChar w:fldCharType="begin"/>
        </w:r>
        <w:r>
          <w:instrText xml:space="preserve"> PAGEREF _Toc2340 \h </w:instrText>
        </w:r>
        <w:r>
          <w:fldChar w:fldCharType="separate"/>
        </w:r>
        <w:r>
          <w:t>32</w:t>
        </w:r>
        <w:r>
          <w:fldChar w:fldCharType="end"/>
        </w:r>
      </w:hyperlink>
    </w:p>
    <w:p>
      <w:pPr>
        <w:pStyle w:val="TOC2"/>
        <w:tabs>
          <w:tab w:val="right" w:leader="dot" w:pos="8306"/>
        </w:tabs>
      </w:pPr>
      <w:hyperlink w:anchor="_Toc24681" w:history="1">
        <w:r>
          <w:rPr>
            <w:rFonts w:ascii="仿宋" w:eastAsia="仿宋" w:hAnsi="仿宋" w:cs="仿宋" w:hint="eastAsia"/>
            <w:lang w:eastAsia="zh-CN"/>
          </w:rPr>
          <w:t>(三)、市场风险大</w:t>
        </w:r>
        <w:r>
          <w:tab/>
        </w:r>
        <w:r>
          <w:fldChar w:fldCharType="begin"/>
        </w:r>
        <w:r>
          <w:instrText xml:space="preserve"> PAGEREF _Toc24681 \h </w:instrText>
        </w:r>
        <w:r>
          <w:fldChar w:fldCharType="separate"/>
        </w:r>
        <w:r>
          <w:t>33</w:t>
        </w:r>
        <w:r>
          <w:fldChar w:fldCharType="end"/>
        </w:r>
      </w:hyperlink>
    </w:p>
    <w:p>
      <w:pPr>
        <w:pStyle w:val="TOC2"/>
        <w:tabs>
          <w:tab w:val="right" w:leader="dot" w:pos="8306"/>
        </w:tabs>
      </w:pPr>
      <w:hyperlink w:anchor="_Toc25725" w:history="1">
        <w:r>
          <w:rPr>
            <w:rFonts w:ascii="仿宋" w:eastAsia="仿宋" w:hAnsi="仿宋" w:cs="仿宋" w:hint="eastAsia"/>
            <w:lang w:eastAsia="zh-CN"/>
          </w:rPr>
          <w:t>(四)、利润率高</w:t>
        </w:r>
        <w:r>
          <w:tab/>
        </w:r>
        <w:r>
          <w:fldChar w:fldCharType="begin"/>
        </w:r>
        <w:r>
          <w:instrText xml:space="preserve"> PAGEREF _Toc25725 \h </w:instrText>
        </w:r>
        <w:r>
          <w:fldChar w:fldCharType="separate"/>
        </w:r>
        <w:r>
          <w:t>36</w:t>
        </w:r>
        <w:r>
          <w:fldChar w:fldCharType="end"/>
        </w:r>
      </w:hyperlink>
    </w:p>
    <w:p>
      <w:pPr>
        <w:pStyle w:val="TOC1"/>
        <w:tabs>
          <w:tab w:val="right" w:leader="dot" w:pos="8306"/>
        </w:tabs>
      </w:pPr>
      <w:hyperlink w:anchor="_Toc31755" w:history="1">
        <w:r>
          <w:rPr>
            <w:rFonts w:ascii="仿宋" w:eastAsia="仿宋" w:hAnsi="仿宋" w:cs="仿宋" w:hint="eastAsia"/>
            <w:lang w:eastAsia="zh-CN"/>
          </w:rPr>
          <w:t>九、公共图书馆项目人力资源培养与发展</w:t>
        </w:r>
        <w:r>
          <w:tab/>
        </w:r>
        <w:r>
          <w:fldChar w:fldCharType="begin"/>
        </w:r>
        <w:r>
          <w:instrText xml:space="preserve"> PAGEREF _Toc31755 \h </w:instrText>
        </w:r>
        <w:r>
          <w:fldChar w:fldCharType="separate"/>
        </w:r>
        <w:r>
          <w:t>38</w:t>
        </w:r>
        <w:r>
          <w:fldChar w:fldCharType="end"/>
        </w:r>
      </w:hyperlink>
    </w:p>
    <w:p>
      <w:pPr>
        <w:pStyle w:val="TOC2"/>
        <w:tabs>
          <w:tab w:val="right" w:leader="dot" w:pos="8306"/>
        </w:tabs>
      </w:pPr>
      <w:hyperlink w:anchor="_Toc17839" w:history="1">
        <w:r>
          <w:rPr>
            <w:rFonts w:ascii="仿宋" w:eastAsia="仿宋" w:hAnsi="仿宋" w:cs="仿宋" w:hint="eastAsia"/>
            <w:lang w:eastAsia="zh-CN"/>
          </w:rPr>
          <w:t>(一)、人才需求与规划</w:t>
        </w:r>
        <w:r>
          <w:tab/>
        </w:r>
        <w:r>
          <w:fldChar w:fldCharType="begin"/>
        </w:r>
        <w:r>
          <w:instrText xml:space="preserve"> PAGEREF _Toc17839 \h </w:instrText>
        </w:r>
        <w:r>
          <w:fldChar w:fldCharType="separate"/>
        </w:r>
        <w:r>
          <w:t>38</w:t>
        </w:r>
        <w:r>
          <w:fldChar w:fldCharType="end"/>
        </w:r>
      </w:hyperlink>
    </w:p>
    <w:p>
      <w:pPr>
        <w:pStyle w:val="TOC2"/>
        <w:tabs>
          <w:tab w:val="right" w:leader="dot" w:pos="8306"/>
        </w:tabs>
      </w:pPr>
      <w:hyperlink w:anchor="_Toc1225" w:history="1">
        <w:r>
          <w:rPr>
            <w:rFonts w:ascii="仿宋" w:eastAsia="仿宋" w:hAnsi="仿宋" w:cs="仿宋" w:hint="eastAsia"/>
            <w:lang w:eastAsia="zh-CN"/>
          </w:rPr>
          <w:t>(二)、培训与发展计划</w:t>
        </w:r>
        <w:r>
          <w:tab/>
        </w:r>
        <w:r>
          <w:fldChar w:fldCharType="begin"/>
        </w:r>
        <w:r>
          <w:instrText xml:space="preserve"> PAGEREF _Toc1225 \h </w:instrText>
        </w:r>
        <w:r>
          <w:fldChar w:fldCharType="separate"/>
        </w:r>
        <w:r>
          <w:t>38</w:t>
        </w:r>
        <w:r>
          <w:fldChar w:fldCharType="end"/>
        </w:r>
      </w:hyperlink>
    </w:p>
    <w:p>
      <w:pPr>
        <w:pStyle w:val="TOC1"/>
        <w:tabs>
          <w:tab w:val="right" w:leader="dot" w:pos="8306"/>
        </w:tabs>
      </w:pPr>
      <w:hyperlink w:anchor="_Toc19611" w:history="1">
        <w:r>
          <w:rPr>
            <w:rFonts w:ascii="仿宋" w:eastAsia="仿宋" w:hAnsi="仿宋" w:cs="仿宋" w:hint="eastAsia"/>
            <w:lang w:eastAsia="zh-CN"/>
          </w:rPr>
          <w:t>十、公共图书馆项目创新与研发</w:t>
        </w:r>
        <w:r>
          <w:tab/>
        </w:r>
        <w:r>
          <w:fldChar w:fldCharType="begin"/>
        </w:r>
        <w:r>
          <w:instrText xml:space="preserve"> PAGEREF _Toc19611 \h </w:instrText>
        </w:r>
        <w:r>
          <w:fldChar w:fldCharType="separate"/>
        </w:r>
        <w:r>
          <w:t>39</w:t>
        </w:r>
        <w:r>
          <w:fldChar w:fldCharType="end"/>
        </w:r>
      </w:hyperlink>
    </w:p>
    <w:p>
      <w:pPr>
        <w:pStyle w:val="TOC2"/>
        <w:tabs>
          <w:tab w:val="right" w:leader="dot" w:pos="8306"/>
        </w:tabs>
      </w:pPr>
      <w:hyperlink w:anchor="_Toc6702" w:history="1">
        <w:r>
          <w:rPr>
            <w:rFonts w:ascii="仿宋" w:eastAsia="仿宋" w:hAnsi="仿宋" w:cs="仿宋" w:hint="eastAsia"/>
            <w:lang w:eastAsia="zh-CN"/>
          </w:rPr>
          <w:t>(一)、创新策略与方向</w:t>
        </w:r>
        <w:r>
          <w:tab/>
        </w:r>
        <w:r>
          <w:fldChar w:fldCharType="begin"/>
        </w:r>
        <w:r>
          <w:instrText xml:space="preserve"> PAGEREF _Toc6702 \h </w:instrText>
        </w:r>
        <w:r>
          <w:fldChar w:fldCharType="separate"/>
        </w:r>
        <w:r>
          <w:t>39</w:t>
        </w:r>
        <w:r>
          <w:fldChar w:fldCharType="end"/>
        </w:r>
      </w:hyperlink>
    </w:p>
    <w:p>
      <w:pPr>
        <w:pStyle w:val="TOC2"/>
        <w:tabs>
          <w:tab w:val="right" w:leader="dot" w:pos="8306"/>
        </w:tabs>
      </w:pPr>
      <w:hyperlink w:anchor="_Toc25867" w:history="1">
        <w:r>
          <w:rPr>
            <w:rFonts w:ascii="仿宋" w:eastAsia="仿宋" w:hAnsi="仿宋" w:cs="仿宋" w:hint="eastAsia"/>
            <w:lang w:eastAsia="zh-CN"/>
          </w:rPr>
          <w:t>(二)、研发规划与投入</w:t>
        </w:r>
        <w:r>
          <w:tab/>
        </w:r>
        <w:r>
          <w:fldChar w:fldCharType="begin"/>
        </w:r>
        <w:r>
          <w:instrText xml:space="preserve"> PAGEREF _Toc25867 \h </w:instrText>
        </w:r>
        <w:r>
          <w:fldChar w:fldCharType="separate"/>
        </w:r>
        <w:r>
          <w:t>40</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6807" w:history="1">
        <w:r>
          <w:rPr>
            <w:rFonts w:ascii="仿宋" w:eastAsia="仿宋" w:hAnsi="仿宋" w:cs="仿宋" w:hint="eastAsia"/>
            <w:lang w:eastAsia="zh-CN"/>
          </w:rPr>
          <w:t>十一、公共图书馆项目人力资源管理</w:t>
        </w:r>
        <w:r>
          <w:tab/>
        </w:r>
        <w:r>
          <w:fldChar w:fldCharType="begin"/>
        </w:r>
        <w:r>
          <w:instrText xml:space="preserve"> PAGEREF _Toc16807 \h </w:instrText>
        </w:r>
        <w:r>
          <w:fldChar w:fldCharType="separate"/>
        </w:r>
        <w:r>
          <w:t>42</w:t>
        </w:r>
        <w:r>
          <w:fldChar w:fldCharType="end"/>
        </w:r>
      </w:hyperlink>
    </w:p>
    <w:p>
      <w:pPr>
        <w:pStyle w:val="TOC2"/>
        <w:tabs>
          <w:tab w:val="right" w:leader="dot" w:pos="8306"/>
        </w:tabs>
      </w:pPr>
      <w:hyperlink w:anchor="_Toc11378" w:history="1">
        <w:r>
          <w:rPr>
            <w:rFonts w:ascii="仿宋" w:eastAsia="仿宋" w:hAnsi="仿宋" w:cs="仿宋" w:hint="eastAsia"/>
            <w:lang w:eastAsia="zh-CN"/>
          </w:rPr>
          <w:t>(一)、建立健全的预算管理制度</w:t>
        </w:r>
        <w:r>
          <w:tab/>
        </w:r>
        <w:r>
          <w:fldChar w:fldCharType="begin"/>
        </w:r>
        <w:r>
          <w:instrText xml:space="preserve"> PAGEREF _Toc11378 \h </w:instrText>
        </w:r>
        <w:r>
          <w:fldChar w:fldCharType="separate"/>
        </w:r>
        <w:r>
          <w:t>42</w:t>
        </w:r>
        <w:r>
          <w:fldChar w:fldCharType="end"/>
        </w:r>
      </w:hyperlink>
    </w:p>
    <w:p>
      <w:pPr>
        <w:pStyle w:val="TOC2"/>
        <w:tabs>
          <w:tab w:val="right" w:leader="dot" w:pos="8306"/>
        </w:tabs>
      </w:pPr>
      <w:hyperlink w:anchor="_Toc419" w:history="1">
        <w:r>
          <w:rPr>
            <w:rFonts w:ascii="仿宋" w:eastAsia="仿宋" w:hAnsi="仿宋" w:cs="仿宋" w:hint="eastAsia"/>
            <w:lang w:eastAsia="zh-CN"/>
          </w:rPr>
          <w:t>(二)、加强资金流动监控</w:t>
        </w:r>
        <w:r>
          <w:tab/>
        </w:r>
        <w:r>
          <w:fldChar w:fldCharType="begin"/>
        </w:r>
        <w:r>
          <w:instrText xml:space="preserve"> PAGEREF _Toc419 \h </w:instrText>
        </w:r>
        <w:r>
          <w:fldChar w:fldCharType="separate"/>
        </w:r>
        <w:r>
          <w:t>44</w:t>
        </w:r>
        <w:r>
          <w:fldChar w:fldCharType="end"/>
        </w:r>
      </w:hyperlink>
    </w:p>
    <w:p>
      <w:pPr>
        <w:pStyle w:val="TOC2"/>
        <w:tabs>
          <w:tab w:val="right" w:leader="dot" w:pos="8306"/>
        </w:tabs>
      </w:pPr>
      <w:hyperlink w:anchor="_Toc15111" w:history="1">
        <w:r>
          <w:rPr>
            <w:rFonts w:ascii="仿宋" w:eastAsia="仿宋" w:hAnsi="仿宋" w:cs="仿宋" w:hint="eastAsia"/>
            <w:lang w:eastAsia="zh-CN"/>
          </w:rPr>
          <w:t>(三)、制定完善的风险控制机制</w:t>
        </w:r>
        <w:r>
          <w:tab/>
        </w:r>
        <w:r>
          <w:fldChar w:fldCharType="begin"/>
        </w:r>
        <w:r>
          <w:instrText xml:space="preserve"> PAGEREF _Toc15111 \h </w:instrText>
        </w:r>
        <w:r>
          <w:fldChar w:fldCharType="separate"/>
        </w:r>
        <w:r>
          <w:t>45</w:t>
        </w:r>
        <w:r>
          <w:fldChar w:fldCharType="end"/>
        </w:r>
      </w:hyperlink>
    </w:p>
    <w:p>
      <w:pPr>
        <w:pStyle w:val="TOC2"/>
        <w:tabs>
          <w:tab w:val="right" w:leader="dot" w:pos="8306"/>
        </w:tabs>
      </w:pPr>
      <w:hyperlink w:anchor="_Toc14052" w:history="1">
        <w:r>
          <w:rPr>
            <w:rFonts w:ascii="仿宋" w:eastAsia="仿宋" w:hAnsi="仿宋" w:cs="仿宋" w:hint="eastAsia"/>
            <w:lang w:eastAsia="zh-CN"/>
          </w:rPr>
          <w:t>(四)、优化成本管理</w:t>
        </w:r>
        <w:r>
          <w:tab/>
        </w:r>
        <w:r>
          <w:fldChar w:fldCharType="begin"/>
        </w:r>
        <w:r>
          <w:instrText xml:space="preserve"> PAGEREF _Toc14052 \h </w:instrText>
        </w:r>
        <w:r>
          <w:fldChar w:fldCharType="separate"/>
        </w:r>
        <w:r>
          <w:t>46</w:t>
        </w:r>
        <w:r>
          <w:fldChar w:fldCharType="end"/>
        </w:r>
      </w:hyperlink>
    </w:p>
    <w:p>
      <w:pPr>
        <w:pStyle w:val="TOC1"/>
        <w:tabs>
          <w:tab w:val="right" w:leader="dot" w:pos="8306"/>
        </w:tabs>
      </w:pPr>
      <w:hyperlink w:anchor="_Toc4707" w:history="1">
        <w:r>
          <w:rPr>
            <w:rFonts w:ascii="仿宋" w:eastAsia="仿宋" w:hAnsi="仿宋" w:cs="仿宋" w:hint="eastAsia"/>
            <w:lang w:eastAsia="zh-CN"/>
          </w:rPr>
          <w:t>十二、公共图书馆项目社会影响</w:t>
        </w:r>
        <w:r>
          <w:tab/>
        </w:r>
        <w:r>
          <w:fldChar w:fldCharType="begin"/>
        </w:r>
        <w:r>
          <w:instrText xml:space="preserve"> PAGEREF _Toc4707 \h </w:instrText>
        </w:r>
        <w:r>
          <w:fldChar w:fldCharType="separate"/>
        </w:r>
        <w:r>
          <w:t>47</w:t>
        </w:r>
        <w:r>
          <w:fldChar w:fldCharType="end"/>
        </w:r>
      </w:hyperlink>
    </w:p>
    <w:p>
      <w:pPr>
        <w:pStyle w:val="TOC2"/>
        <w:tabs>
          <w:tab w:val="right" w:leader="dot" w:pos="8306"/>
        </w:tabs>
      </w:pPr>
      <w:hyperlink w:anchor="_Toc32016" w:history="1">
        <w:r>
          <w:rPr>
            <w:rFonts w:ascii="仿宋" w:eastAsia="仿宋" w:hAnsi="仿宋" w:cs="仿宋" w:hint="eastAsia"/>
            <w:lang w:eastAsia="zh-CN"/>
          </w:rPr>
          <w:t>(一)、社会责任与义务</w:t>
        </w:r>
        <w:r>
          <w:tab/>
        </w:r>
        <w:r>
          <w:fldChar w:fldCharType="begin"/>
        </w:r>
        <w:r>
          <w:instrText xml:space="preserve"> PAGEREF _Toc32016 \h </w:instrText>
        </w:r>
        <w:r>
          <w:fldChar w:fldCharType="separate"/>
        </w:r>
        <w:r>
          <w:t>47</w:t>
        </w:r>
        <w:r>
          <w:fldChar w:fldCharType="end"/>
        </w:r>
      </w:hyperlink>
    </w:p>
    <w:p>
      <w:pPr>
        <w:pStyle w:val="TOC2"/>
        <w:tabs>
          <w:tab w:val="right" w:leader="dot" w:pos="8306"/>
        </w:tabs>
      </w:pPr>
      <w:hyperlink w:anchor="_Toc17983" w:history="1">
        <w:r>
          <w:rPr>
            <w:rFonts w:ascii="仿宋" w:eastAsia="仿宋" w:hAnsi="仿宋" w:cs="仿宋" w:hint="eastAsia"/>
            <w:lang w:eastAsia="zh-CN"/>
          </w:rPr>
          <w:t>(二)、社会参与与沟通</w:t>
        </w:r>
        <w:r>
          <w:tab/>
        </w:r>
        <w:r>
          <w:fldChar w:fldCharType="begin"/>
        </w:r>
        <w:r>
          <w:instrText xml:space="preserve"> PAGEREF _Toc17983 \h </w:instrText>
        </w:r>
        <w:r>
          <w:fldChar w:fldCharType="separate"/>
        </w:r>
        <w:r>
          <w:t>48</w:t>
        </w:r>
        <w:r>
          <w:fldChar w:fldCharType="end"/>
        </w:r>
      </w:hyperlink>
    </w:p>
    <w:p>
      <w:pPr>
        <w:pStyle w:val="TOC1"/>
        <w:tabs>
          <w:tab w:val="right" w:leader="dot" w:pos="8306"/>
        </w:tabs>
      </w:pPr>
      <w:hyperlink w:anchor="_Toc3324" w:history="1">
        <w:r>
          <w:rPr>
            <w:rFonts w:ascii="仿宋" w:eastAsia="仿宋" w:hAnsi="仿宋" w:cs="仿宋" w:hint="eastAsia"/>
            <w:lang w:eastAsia="zh-CN"/>
          </w:rPr>
          <w:t>十三、营销与推广策略</w:t>
        </w:r>
        <w:r>
          <w:tab/>
        </w:r>
        <w:r>
          <w:fldChar w:fldCharType="begin"/>
        </w:r>
        <w:r>
          <w:instrText xml:space="preserve"> PAGEREF _Toc3324 \h </w:instrText>
        </w:r>
        <w:r>
          <w:fldChar w:fldCharType="separate"/>
        </w:r>
        <w:r>
          <w:t>49</w:t>
        </w:r>
        <w:r>
          <w:fldChar w:fldCharType="end"/>
        </w:r>
      </w:hyperlink>
    </w:p>
    <w:p>
      <w:pPr>
        <w:pStyle w:val="TOC2"/>
        <w:tabs>
          <w:tab w:val="right" w:leader="dot" w:pos="8306"/>
        </w:tabs>
      </w:pPr>
      <w:hyperlink w:anchor="_Toc22546" w:history="1">
        <w:r>
          <w:rPr>
            <w:rFonts w:ascii="仿宋" w:eastAsia="仿宋" w:hAnsi="仿宋" w:cs="仿宋" w:hint="eastAsia"/>
            <w:lang w:eastAsia="zh-CN"/>
          </w:rPr>
          <w:t>(一)、产品/服务定位与特点</w:t>
        </w:r>
        <w:r>
          <w:tab/>
        </w:r>
        <w:r>
          <w:fldChar w:fldCharType="begin"/>
        </w:r>
        <w:r>
          <w:instrText xml:space="preserve"> PAGEREF _Toc22546 \h </w:instrText>
        </w:r>
        <w:r>
          <w:fldChar w:fldCharType="separate"/>
        </w:r>
        <w:r>
          <w:t>49</w:t>
        </w:r>
        <w:r>
          <w:fldChar w:fldCharType="end"/>
        </w:r>
      </w:hyperlink>
    </w:p>
    <w:p>
      <w:pPr>
        <w:pStyle w:val="TOC2"/>
        <w:tabs>
          <w:tab w:val="right" w:leader="dot" w:pos="8306"/>
        </w:tabs>
      </w:pPr>
      <w:hyperlink w:anchor="_Toc18010" w:history="1">
        <w:r>
          <w:rPr>
            <w:rFonts w:ascii="仿宋" w:eastAsia="仿宋" w:hAnsi="仿宋" w:cs="仿宋" w:hint="eastAsia"/>
            <w:lang w:eastAsia="zh-CN"/>
          </w:rPr>
          <w:t>(二)、市场定位与竞争分析</w:t>
        </w:r>
        <w:r>
          <w:tab/>
        </w:r>
        <w:r>
          <w:fldChar w:fldCharType="begin"/>
        </w:r>
        <w:r>
          <w:instrText xml:space="preserve"> PAGEREF _Toc18010 \h </w:instrText>
        </w:r>
        <w:r>
          <w:fldChar w:fldCharType="separate"/>
        </w:r>
        <w:r>
          <w:t>50</w:t>
        </w:r>
        <w:r>
          <w:fldChar w:fldCharType="end"/>
        </w:r>
      </w:hyperlink>
    </w:p>
    <w:p>
      <w:pPr>
        <w:pStyle w:val="TOC2"/>
        <w:tabs>
          <w:tab w:val="right" w:leader="dot" w:pos="8306"/>
        </w:tabs>
      </w:pPr>
      <w:hyperlink w:anchor="_Toc17556" w:history="1">
        <w:r>
          <w:rPr>
            <w:rFonts w:ascii="仿宋" w:eastAsia="仿宋" w:hAnsi="仿宋" w:cs="仿宋" w:hint="eastAsia"/>
            <w:lang w:eastAsia="zh-CN"/>
          </w:rPr>
          <w:t>(三)、营销渠道与策略</w:t>
        </w:r>
        <w:r>
          <w:tab/>
        </w:r>
        <w:r>
          <w:fldChar w:fldCharType="begin"/>
        </w:r>
        <w:r>
          <w:instrText xml:space="preserve"> PAGEREF _Toc17556 \h </w:instrText>
        </w:r>
        <w:r>
          <w:fldChar w:fldCharType="separate"/>
        </w:r>
        <w:r>
          <w:t>52</w:t>
        </w:r>
        <w:r>
          <w:fldChar w:fldCharType="end"/>
        </w:r>
      </w:hyperlink>
    </w:p>
    <w:p>
      <w:pPr>
        <w:pStyle w:val="TOC2"/>
        <w:tabs>
          <w:tab w:val="right" w:leader="dot" w:pos="8306"/>
        </w:tabs>
      </w:pPr>
      <w:hyperlink w:anchor="_Toc1953" w:history="1">
        <w:r>
          <w:rPr>
            <w:rFonts w:ascii="仿宋" w:eastAsia="仿宋" w:hAnsi="仿宋" w:cs="仿宋" w:hint="eastAsia"/>
            <w:lang w:eastAsia="zh-CN"/>
          </w:rPr>
          <w:t>(四)、推广与宣传活动</w:t>
        </w:r>
        <w:r>
          <w:tab/>
        </w:r>
        <w:r>
          <w:fldChar w:fldCharType="begin"/>
        </w:r>
        <w:r>
          <w:instrText xml:space="preserve"> PAGEREF _Toc1953 \h </w:instrText>
        </w:r>
        <w:r>
          <w:fldChar w:fldCharType="separate"/>
        </w:r>
        <w:r>
          <w:t>53</w:t>
        </w:r>
        <w:r>
          <w:fldChar w:fldCharType="end"/>
        </w:r>
      </w:hyperlink>
    </w:p>
    <w:p>
      <w:pPr>
        <w:pStyle w:val="TOC1"/>
        <w:tabs>
          <w:tab w:val="right" w:leader="dot" w:pos="8306"/>
        </w:tabs>
      </w:pPr>
      <w:hyperlink w:anchor="_Toc31352" w:history="1">
        <w:r>
          <w:rPr>
            <w:rFonts w:ascii="仿宋" w:eastAsia="仿宋" w:hAnsi="仿宋" w:cs="仿宋" w:hint="eastAsia"/>
            <w:lang w:eastAsia="zh-CN"/>
          </w:rPr>
          <w:t>十四、公共图书馆项目变更管理</w:t>
        </w:r>
        <w:r>
          <w:tab/>
        </w:r>
        <w:r>
          <w:fldChar w:fldCharType="begin"/>
        </w:r>
        <w:r>
          <w:instrText xml:space="preserve"> PAGEREF _Toc31352 \h </w:instrText>
        </w:r>
        <w:r>
          <w:fldChar w:fldCharType="separate"/>
        </w:r>
        <w:r>
          <w:t>58</w:t>
        </w:r>
        <w:r>
          <w:fldChar w:fldCharType="end"/>
        </w:r>
      </w:hyperlink>
    </w:p>
    <w:p>
      <w:pPr>
        <w:pStyle w:val="TOC2"/>
        <w:tabs>
          <w:tab w:val="right" w:leader="dot" w:pos="8306"/>
        </w:tabs>
      </w:pPr>
      <w:hyperlink w:anchor="_Toc20075" w:history="1">
        <w:r>
          <w:rPr>
            <w:rFonts w:ascii="仿宋" w:eastAsia="仿宋" w:hAnsi="仿宋" w:cs="仿宋" w:hint="eastAsia"/>
            <w:lang w:eastAsia="zh-CN"/>
          </w:rPr>
          <w:t>(一)、变更申请与评估</w:t>
        </w:r>
        <w:r>
          <w:tab/>
        </w:r>
        <w:r>
          <w:fldChar w:fldCharType="begin"/>
        </w:r>
        <w:r>
          <w:instrText xml:space="preserve"> PAGEREF _Toc20075 \h </w:instrText>
        </w:r>
        <w:r>
          <w:fldChar w:fldCharType="separate"/>
        </w:r>
        <w:r>
          <w:t>58</w:t>
        </w:r>
        <w:r>
          <w:fldChar w:fldCharType="end"/>
        </w:r>
      </w:hyperlink>
    </w:p>
    <w:p>
      <w:pPr>
        <w:pStyle w:val="TOC2"/>
        <w:tabs>
          <w:tab w:val="right" w:leader="dot" w:pos="8306"/>
        </w:tabs>
      </w:pPr>
      <w:hyperlink w:anchor="_Toc27611" w:history="1">
        <w:r>
          <w:rPr>
            <w:rFonts w:ascii="仿宋" w:eastAsia="仿宋" w:hAnsi="仿宋" w:cs="仿宋" w:hint="eastAsia"/>
            <w:lang w:eastAsia="zh-CN"/>
          </w:rPr>
          <w:t>(二)、变更实施与控制</w:t>
        </w:r>
        <w:r>
          <w:tab/>
        </w:r>
        <w:r>
          <w:fldChar w:fldCharType="begin"/>
        </w:r>
        <w:r>
          <w:instrText xml:space="preserve"> PAGEREF _Toc27611 \h </w:instrText>
        </w:r>
        <w:r>
          <w:fldChar w:fldCharType="separate"/>
        </w:r>
        <w:r>
          <w:t>58</w:t>
        </w:r>
        <w:r>
          <w:fldChar w:fldCharType="end"/>
        </w:r>
      </w:hyperlink>
    </w:p>
    <w:p>
      <w:pPr>
        <w:pStyle w:val="TOC1"/>
        <w:tabs>
          <w:tab w:val="right" w:leader="dot" w:pos="8306"/>
        </w:tabs>
      </w:pPr>
      <w:hyperlink w:anchor="_Toc11171" w:history="1">
        <w:r>
          <w:rPr>
            <w:rFonts w:ascii="仿宋" w:eastAsia="仿宋" w:hAnsi="仿宋" w:cs="仿宋" w:hint="eastAsia"/>
            <w:lang w:eastAsia="zh-CN"/>
          </w:rPr>
          <w:t>十五、供应链管理</w:t>
        </w:r>
        <w:r>
          <w:tab/>
        </w:r>
        <w:r>
          <w:fldChar w:fldCharType="begin"/>
        </w:r>
        <w:r>
          <w:instrText xml:space="preserve"> PAGEREF _Toc11171 \h </w:instrText>
        </w:r>
        <w:r>
          <w:fldChar w:fldCharType="separate"/>
        </w:r>
        <w:r>
          <w:t>59</w:t>
        </w:r>
        <w:r>
          <w:fldChar w:fldCharType="end"/>
        </w:r>
      </w:hyperlink>
    </w:p>
    <w:p>
      <w:pPr>
        <w:pStyle w:val="TOC2"/>
        <w:tabs>
          <w:tab w:val="right" w:leader="dot" w:pos="8306"/>
        </w:tabs>
      </w:pPr>
      <w:hyperlink w:anchor="_Toc14388" w:history="1">
        <w:r>
          <w:rPr>
            <w:rFonts w:ascii="仿宋" w:eastAsia="仿宋" w:hAnsi="仿宋" w:cs="仿宋" w:hint="eastAsia"/>
            <w:lang w:eastAsia="zh-CN"/>
          </w:rPr>
          <w:t>(一)、供应链战略规划</w:t>
        </w:r>
        <w:r>
          <w:tab/>
        </w:r>
        <w:r>
          <w:fldChar w:fldCharType="begin"/>
        </w:r>
        <w:r>
          <w:instrText xml:space="preserve"> PAGEREF _Toc14388 \h </w:instrText>
        </w:r>
        <w:r>
          <w:fldChar w:fldCharType="separate"/>
        </w:r>
        <w:r>
          <w:t>59</w:t>
        </w:r>
        <w:r>
          <w:fldChar w:fldCharType="end"/>
        </w:r>
      </w:hyperlink>
    </w:p>
    <w:p>
      <w:pPr>
        <w:pStyle w:val="TOC2"/>
        <w:tabs>
          <w:tab w:val="right" w:leader="dot" w:pos="8306"/>
        </w:tabs>
      </w:pPr>
      <w:hyperlink w:anchor="_Toc12851" w:history="1">
        <w:r>
          <w:rPr>
            <w:rFonts w:ascii="仿宋" w:eastAsia="仿宋" w:hAnsi="仿宋" w:cs="仿宋" w:hint="eastAsia"/>
            <w:lang w:eastAsia="zh-CN"/>
          </w:rPr>
          <w:t>(二)、供应商选择与合作</w:t>
        </w:r>
        <w:r>
          <w:tab/>
        </w:r>
        <w:r>
          <w:fldChar w:fldCharType="begin"/>
        </w:r>
        <w:r>
          <w:instrText xml:space="preserve"> PAGEREF _Toc12851 \h </w:instrText>
        </w:r>
        <w:r>
          <w:fldChar w:fldCharType="separate"/>
        </w:r>
        <w:r>
          <w:t>61</w:t>
        </w:r>
        <w:r>
          <w:fldChar w:fldCharType="end"/>
        </w:r>
      </w:hyperlink>
    </w:p>
    <w:p>
      <w:pPr>
        <w:pStyle w:val="TOC2"/>
        <w:tabs>
          <w:tab w:val="right" w:leader="dot" w:pos="8306"/>
        </w:tabs>
      </w:pPr>
      <w:hyperlink w:anchor="_Toc6866" w:history="1">
        <w:r>
          <w:rPr>
            <w:rFonts w:ascii="仿宋" w:eastAsia="仿宋" w:hAnsi="仿宋" w:cs="仿宋" w:hint="eastAsia"/>
            <w:lang w:eastAsia="zh-CN"/>
          </w:rPr>
          <w:t>(三)、物流与库存管理</w:t>
        </w:r>
        <w:r>
          <w:tab/>
        </w:r>
        <w:r>
          <w:fldChar w:fldCharType="begin"/>
        </w:r>
        <w:r>
          <w:instrText xml:space="preserve"> PAGEREF _Toc6866 \h </w:instrText>
        </w:r>
        <w:r>
          <w:fldChar w:fldCharType="separate"/>
        </w:r>
        <w:r>
          <w:t>62</w:t>
        </w:r>
        <w:r>
          <w:fldChar w:fldCharType="end"/>
        </w:r>
      </w:hyperlink>
    </w:p>
    <w:p>
      <w:pPr>
        <w:pStyle w:val="TOC1"/>
        <w:tabs>
          <w:tab w:val="right" w:leader="dot" w:pos="8306"/>
        </w:tabs>
      </w:pPr>
      <w:hyperlink w:anchor="_Toc31763" w:history="1">
        <w:r>
          <w:rPr>
            <w:rFonts w:ascii="仿宋" w:eastAsia="仿宋" w:hAnsi="仿宋" w:cs="仿宋" w:hint="eastAsia"/>
            <w:lang w:eastAsia="zh-CN"/>
          </w:rPr>
          <w:t>十六、质量管理体系</w:t>
        </w:r>
        <w:r>
          <w:tab/>
        </w:r>
        <w:r>
          <w:fldChar w:fldCharType="begin"/>
        </w:r>
        <w:r>
          <w:instrText xml:space="preserve"> PAGEREF _Toc31763 \h </w:instrText>
        </w:r>
        <w:r>
          <w:fldChar w:fldCharType="separate"/>
        </w:r>
        <w:r>
          <w:t>63</w:t>
        </w:r>
        <w:r>
          <w:fldChar w:fldCharType="end"/>
        </w:r>
      </w:hyperlink>
    </w:p>
    <w:p>
      <w:pPr>
        <w:pStyle w:val="TOC2"/>
        <w:tabs>
          <w:tab w:val="right" w:leader="dot" w:pos="8306"/>
        </w:tabs>
      </w:pPr>
      <w:hyperlink w:anchor="_Toc27170" w:history="1">
        <w:r>
          <w:rPr>
            <w:rFonts w:ascii="仿宋" w:eastAsia="仿宋" w:hAnsi="仿宋" w:cs="仿宋" w:hint="eastAsia"/>
            <w:lang w:eastAsia="zh-CN"/>
          </w:rPr>
          <w:t>(一)、质量目标与方针</w:t>
        </w:r>
        <w:r>
          <w:tab/>
        </w:r>
        <w:r>
          <w:fldChar w:fldCharType="begin"/>
        </w:r>
        <w:r>
          <w:instrText xml:space="preserve"> PAGEREF _Toc27170 \h </w:instrText>
        </w:r>
        <w:r>
          <w:fldChar w:fldCharType="separate"/>
        </w:r>
        <w:r>
          <w:t>63</w:t>
        </w:r>
        <w:r>
          <w:fldChar w:fldCharType="end"/>
        </w:r>
      </w:hyperlink>
    </w:p>
    <w:p>
      <w:pPr>
        <w:pStyle w:val="TOC2"/>
        <w:tabs>
          <w:tab w:val="right" w:leader="dot" w:pos="8306"/>
        </w:tabs>
      </w:pPr>
      <w:hyperlink w:anchor="_Toc236" w:history="1">
        <w:r>
          <w:rPr>
            <w:rFonts w:ascii="仿宋" w:eastAsia="仿宋" w:hAnsi="仿宋" w:cs="仿宋" w:hint="eastAsia"/>
            <w:lang w:eastAsia="zh-CN"/>
          </w:rPr>
          <w:t>(二)、质量管理责任</w:t>
        </w:r>
        <w:r>
          <w:tab/>
        </w:r>
        <w:r>
          <w:fldChar w:fldCharType="begin"/>
        </w:r>
        <w:r>
          <w:instrText xml:space="preserve"> PAGEREF _Toc236 \h </w:instrText>
        </w:r>
        <w:r>
          <w:fldChar w:fldCharType="separate"/>
        </w:r>
        <w:r>
          <w:t>64</w:t>
        </w:r>
        <w:r>
          <w:fldChar w:fldCharType="end"/>
        </w:r>
      </w:hyperlink>
    </w:p>
    <w:p>
      <w:pPr>
        <w:pStyle w:val="TOC2"/>
        <w:tabs>
          <w:tab w:val="right" w:leader="dot" w:pos="8306"/>
        </w:tabs>
      </w:pPr>
      <w:hyperlink w:anchor="_Toc5720" w:history="1">
        <w:r>
          <w:rPr>
            <w:rFonts w:ascii="仿宋" w:eastAsia="仿宋" w:hAnsi="仿宋" w:cs="仿宋" w:hint="eastAsia"/>
            <w:lang w:eastAsia="zh-CN"/>
          </w:rPr>
          <w:t>(三)、质量管理体系文件</w:t>
        </w:r>
        <w:r>
          <w:tab/>
        </w:r>
        <w:r>
          <w:fldChar w:fldCharType="begin"/>
        </w:r>
        <w:r>
          <w:instrText xml:space="preserve"> PAGEREF _Toc5720 \h </w:instrText>
        </w:r>
        <w:r>
          <w:fldChar w:fldCharType="separate"/>
        </w:r>
        <w:r>
          <w:t>66</w:t>
        </w:r>
        <w:r>
          <w:fldChar w:fldCharType="end"/>
        </w:r>
      </w:hyperlink>
    </w:p>
    <w:p>
      <w:pPr>
        <w:pStyle w:val="TOC2"/>
        <w:tabs>
          <w:tab w:val="right" w:leader="dot" w:pos="8306"/>
        </w:tabs>
      </w:pPr>
      <w:hyperlink w:anchor="_Toc4776" w:history="1">
        <w:r>
          <w:rPr>
            <w:rFonts w:ascii="仿宋" w:eastAsia="仿宋" w:hAnsi="仿宋" w:cs="仿宋" w:hint="eastAsia"/>
            <w:lang w:eastAsia="zh-CN"/>
          </w:rPr>
          <w:t>(四)、质量培训与教育</w:t>
        </w:r>
        <w:r>
          <w:tab/>
        </w:r>
        <w:r>
          <w:fldChar w:fldCharType="begin"/>
        </w:r>
        <w:r>
          <w:instrText xml:space="preserve"> PAGEREF _Toc4776 \h </w:instrText>
        </w:r>
        <w:r>
          <w:fldChar w:fldCharType="separate"/>
        </w:r>
        <w:r>
          <w:t>68</w:t>
        </w:r>
        <w:r>
          <w:fldChar w:fldCharType="end"/>
        </w:r>
      </w:hyperlink>
    </w:p>
    <w:p>
      <w:pPr>
        <w:pStyle w:val="TOC2"/>
        <w:tabs>
          <w:tab w:val="right" w:leader="dot" w:pos="8306"/>
        </w:tabs>
      </w:pPr>
      <w:hyperlink w:anchor="_Toc18991" w:history="1">
        <w:r>
          <w:rPr>
            <w:rFonts w:ascii="仿宋" w:eastAsia="仿宋" w:hAnsi="仿宋" w:cs="仿宋" w:hint="eastAsia"/>
            <w:lang w:eastAsia="zh-CN"/>
          </w:rPr>
          <w:t>(五)、质量审核与评价</w:t>
        </w:r>
        <w:r>
          <w:tab/>
        </w:r>
        <w:r>
          <w:fldChar w:fldCharType="begin"/>
        </w:r>
        <w:r>
          <w:instrText xml:space="preserve"> PAGEREF _Toc18991 \h </w:instrText>
        </w:r>
        <w:r>
          <w:fldChar w:fldCharType="separate"/>
        </w:r>
        <w:r>
          <w:t>69</w:t>
        </w:r>
        <w:r>
          <w:fldChar w:fldCharType="end"/>
        </w:r>
      </w:hyperlink>
    </w:p>
    <w:p>
      <w:pPr>
        <w:pStyle w:val="TOC2"/>
        <w:tabs>
          <w:tab w:val="right" w:leader="dot" w:pos="8306"/>
        </w:tabs>
      </w:pPr>
      <w:hyperlink w:anchor="_Toc14243" w:history="1">
        <w:r>
          <w:rPr>
            <w:rFonts w:ascii="仿宋" w:eastAsia="仿宋" w:hAnsi="仿宋" w:cs="仿宋" w:hint="eastAsia"/>
            <w:lang w:eastAsia="zh-CN"/>
          </w:rPr>
          <w:t>(六)、不符合与纠正措施</w:t>
        </w:r>
        <w:r>
          <w:tab/>
        </w:r>
        <w:r>
          <w:fldChar w:fldCharType="begin"/>
        </w:r>
        <w:r>
          <w:instrText xml:space="preserve"> PAGEREF _Toc14243 \h </w:instrText>
        </w:r>
        <w:r>
          <w:fldChar w:fldCharType="separate"/>
        </w:r>
        <w:r>
          <w:t>70</w:t>
        </w:r>
        <w:r>
          <w:fldChar w:fldCharType="end"/>
        </w:r>
      </w:hyperlink>
    </w:p>
    <w:p>
      <w:pPr>
        <w:pStyle w:val="TOC1"/>
        <w:tabs>
          <w:tab w:val="right" w:leader="dot" w:pos="8306"/>
        </w:tabs>
      </w:pPr>
      <w:hyperlink w:anchor="_Toc9949" w:history="1">
        <w:r>
          <w:rPr>
            <w:rFonts w:ascii="仿宋" w:eastAsia="仿宋" w:hAnsi="仿宋" w:cs="仿宋" w:hint="eastAsia"/>
            <w:lang w:eastAsia="zh-CN"/>
          </w:rPr>
          <w:t>十七、公共图书馆项目实施时间节点</w:t>
        </w:r>
        <w:r>
          <w:tab/>
        </w:r>
        <w:r>
          <w:fldChar w:fldCharType="begin"/>
        </w:r>
        <w:r>
          <w:instrText xml:space="preserve"> PAGEREF _Toc9949 \h </w:instrText>
        </w:r>
        <w:r>
          <w:fldChar w:fldCharType="separate"/>
        </w:r>
        <w:r>
          <w:t>71</w:t>
        </w:r>
        <w:r>
          <w:fldChar w:fldCharType="end"/>
        </w:r>
      </w:hyperlink>
    </w:p>
    <w:p>
      <w:pPr>
        <w:pStyle w:val="TOC2"/>
        <w:tabs>
          <w:tab w:val="right" w:leader="dot" w:pos="8306"/>
        </w:tabs>
      </w:pPr>
      <w:hyperlink w:anchor="_Toc5985" w:history="1">
        <w:r>
          <w:rPr>
            <w:rFonts w:ascii="仿宋" w:eastAsia="仿宋" w:hAnsi="仿宋" w:cs="仿宋" w:hint="eastAsia"/>
            <w:lang w:eastAsia="zh-CN"/>
          </w:rPr>
          <w:t>(一)、公共图书馆项目启动阶段时间节点</w:t>
        </w:r>
        <w:r>
          <w:tab/>
        </w:r>
        <w:r>
          <w:fldChar w:fldCharType="begin"/>
        </w:r>
        <w:r>
          <w:instrText xml:space="preserve"> PAGEREF _Toc5985 \h </w:instrText>
        </w:r>
        <w:r>
          <w:fldChar w:fldCharType="separate"/>
        </w:r>
        <w:r>
          <w:t>71</w:t>
        </w:r>
        <w:r>
          <w:fldChar w:fldCharType="end"/>
        </w:r>
      </w:hyperlink>
    </w:p>
    <w:p>
      <w:pPr>
        <w:pStyle w:val="TOC2"/>
        <w:tabs>
          <w:tab w:val="right" w:leader="dot" w:pos="8306"/>
        </w:tabs>
      </w:pPr>
      <w:hyperlink w:anchor="_Toc7276" w:history="1">
        <w:r>
          <w:rPr>
            <w:rFonts w:ascii="仿宋" w:eastAsia="仿宋" w:hAnsi="仿宋" w:cs="仿宋" w:hint="eastAsia"/>
            <w:lang w:eastAsia="zh-CN"/>
          </w:rPr>
          <w:t>(二)、公共图书馆项目执行阶段时间节点</w:t>
        </w:r>
        <w:r>
          <w:tab/>
        </w:r>
        <w:r>
          <w:fldChar w:fldCharType="begin"/>
        </w:r>
        <w:r>
          <w:instrText xml:space="preserve"> PAGEREF _Toc7276 \h </w:instrText>
        </w:r>
        <w:r>
          <w:fldChar w:fldCharType="separate"/>
        </w:r>
        <w:r>
          <w:t>72</w:t>
        </w:r>
        <w:r>
          <w:fldChar w:fldCharType="end"/>
        </w:r>
      </w:hyperlink>
    </w:p>
    <w:p>
      <w:pPr>
        <w:pStyle w:val="TOC2"/>
        <w:tabs>
          <w:tab w:val="right" w:leader="dot" w:pos="8306"/>
        </w:tabs>
      </w:pPr>
      <w:hyperlink w:anchor="_Toc5620" w:history="1">
        <w:r>
          <w:rPr>
            <w:rFonts w:ascii="仿宋" w:eastAsia="仿宋" w:hAnsi="仿宋" w:cs="仿宋" w:hint="eastAsia"/>
            <w:lang w:eastAsia="zh-CN"/>
          </w:rPr>
          <w:t>(三)、公共图书馆项目完成阶段时间节点</w:t>
        </w:r>
        <w:r>
          <w:tab/>
        </w:r>
        <w:r>
          <w:fldChar w:fldCharType="begin"/>
        </w:r>
        <w:r>
          <w:instrText xml:space="preserve"> PAGEREF _Toc5620 \h </w:instrText>
        </w:r>
        <w:r>
          <w:fldChar w:fldCharType="separate"/>
        </w:r>
        <w:r>
          <w:t>73</w:t>
        </w:r>
        <w:r>
          <w:fldChar w:fldCharType="end"/>
        </w:r>
      </w:hyperlink>
    </w:p>
    <w:p>
      <w:pPr>
        <w:pStyle w:val="TOC1"/>
        <w:tabs>
          <w:tab w:val="right" w:leader="dot" w:pos="8306"/>
        </w:tabs>
      </w:pPr>
      <w:hyperlink w:anchor="_Toc10775" w:history="1">
        <w:r>
          <w:rPr>
            <w:rFonts w:ascii="仿宋" w:eastAsia="仿宋" w:hAnsi="仿宋" w:cs="仿宋" w:hint="eastAsia"/>
            <w:lang w:eastAsia="zh-CN"/>
          </w:rPr>
          <w:t>十八、公共图书馆项目工程方案分析</w:t>
        </w:r>
        <w:r>
          <w:tab/>
        </w:r>
        <w:r>
          <w:fldChar w:fldCharType="begin"/>
        </w:r>
        <w:r>
          <w:instrText xml:space="preserve"> PAGEREF _Toc10775 \h </w:instrText>
        </w:r>
        <w:r>
          <w:fldChar w:fldCharType="separate"/>
        </w:r>
        <w:r>
          <w:t>74</w:t>
        </w:r>
        <w:r>
          <w:fldChar w:fldCharType="end"/>
        </w:r>
      </w:hyperlink>
    </w:p>
    <w:p>
      <w:pPr>
        <w:pStyle w:val="TOC2"/>
        <w:tabs>
          <w:tab w:val="right" w:leader="dot" w:pos="8306"/>
        </w:tabs>
      </w:pPr>
      <w:hyperlink w:anchor="_Toc23404" w:history="1">
        <w:r>
          <w:rPr>
            <w:rFonts w:ascii="仿宋" w:eastAsia="仿宋" w:hAnsi="仿宋" w:cs="仿宋" w:hint="eastAsia"/>
            <w:lang w:eastAsia="zh-CN"/>
          </w:rPr>
          <w:t>(一)、建筑工程设计原则</w:t>
        </w:r>
        <w:r>
          <w:tab/>
        </w:r>
        <w:r>
          <w:fldChar w:fldCharType="begin"/>
        </w:r>
        <w:r>
          <w:instrText xml:space="preserve"> PAGEREF _Toc23404 \h </w:instrText>
        </w:r>
        <w:r>
          <w:fldChar w:fldCharType="separate"/>
        </w:r>
        <w:r>
          <w:t>74</w:t>
        </w:r>
        <w:r>
          <w:fldChar w:fldCharType="end"/>
        </w:r>
      </w:hyperlink>
    </w:p>
    <w:p>
      <w:pPr>
        <w:pStyle w:val="TOC2"/>
        <w:tabs>
          <w:tab w:val="right" w:leader="dot" w:pos="8306"/>
        </w:tabs>
      </w:pPr>
      <w:hyperlink w:anchor="_Toc28257" w:history="1">
        <w:r>
          <w:rPr>
            <w:rFonts w:ascii="仿宋" w:eastAsia="仿宋" w:hAnsi="仿宋" w:cs="仿宋" w:hint="eastAsia"/>
            <w:lang w:eastAsia="zh-CN"/>
          </w:rPr>
          <w:t>(二)、土建工程建设指标</w:t>
        </w:r>
        <w:r>
          <w:tab/>
        </w:r>
        <w:r>
          <w:fldChar w:fldCharType="begin"/>
        </w:r>
        <w:r>
          <w:instrText xml:space="preserve"> PAGEREF _Toc28257 \h </w:instrText>
        </w:r>
        <w:r>
          <w:fldChar w:fldCharType="separate"/>
        </w:r>
        <w:r>
          <w:t>78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7778"/>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8918"/>
      <w:r>
        <w:rPr>
          <w:rFonts w:ascii="仿宋" w:eastAsia="仿宋" w:hAnsi="仿宋" w:cs="仿宋" w:hint="eastAsia"/>
          <w:sz w:val="28"/>
          <w:lang w:eastAsia="zh-CN"/>
        </w:rPr>
        <w:t>一、公共图书馆项目可持续发展</w:t>
      </w:r>
      <w:bookmarkEnd w:id="2"/>
    </w:p>
    <w:p>
      <w:pPr>
        <w:pStyle w:val="Heading2"/>
        <w:rPr>
          <w:rFonts w:ascii="仿宋" w:eastAsia="仿宋" w:hAnsi="仿宋" w:cs="仿宋" w:hint="eastAsia"/>
          <w:lang w:eastAsia="zh-CN"/>
        </w:rPr>
      </w:pPr>
      <w:bookmarkStart w:id="3" w:name="_Toc17108"/>
      <w:r>
        <w:rPr>
          <w:rFonts w:ascii="仿宋" w:eastAsia="仿宋" w:hAnsi="仿宋" w:cs="仿宋" w:hint="eastAsia"/>
          <w:lang w:eastAsia="zh-CN"/>
        </w:rPr>
        <w:t>(一)、可持续战略与实践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公共图书馆项目中，公共图书馆项目团队着眼于未来，明确了可持续发展的战略方向。制定的具体可持续发展目标包括降低资源使用、采用环保技术、最大化社会效益等。这一步骤不仅有助于公共图书馆项目在环保和社会责任方面达到最高标准，也为未来提供了明确的指引，确保公共图书馆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可持续实践的融入公共图书馆项目管理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公共图书馆项目管理周期。从公共图书馆项目规划开始，公共图书馆项目团队就考虑了环境和社会的因素。在执行阶段，公共图书馆项目团队积极推动绿色技术的应用，优化资源利用。此外，关注员工的社会责任，通过培训和沟通活动提高员工对可持续发展的认知，使他们能够在日常工作中践行可持续实践。这些举措不仅为公共图书馆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4" w:name="_Toc11927"/>
      <w:r>
        <w:rPr>
          <w:rFonts w:ascii="仿宋" w:eastAsia="仿宋" w:hAnsi="仿宋" w:cs="仿宋" w:hint="eastAsia"/>
          <w:sz w:val="28"/>
          <w:lang w:eastAsia="zh-CN"/>
        </w:rPr>
        <w:t>(二)、环保与社会责任</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扎根于公共图书馆项目的可持续发展理念，我们深信环保与社会责任是公共图书馆项目成功的关键支柱。在公共图书馆项目的每一步，我们都致力于通过创新和实践，履行对环境和社会的坚定责任。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图书馆项目团队通过引入先进的环保技术、建立高效的废物处理系统以及推动能源节约措施，积极履行环保责任。定期的环保监测和评估确保公共图书馆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图书馆项目不仅致力于自身可持续发展，还注重对社会的回馈。通过支持社区公共图书馆项目、参与慈善事业、提供培训机会等方式，公共图书馆项目积极履行社会责任。与当地社区建立积极互动，关注员工的工作与生活平衡，以及员工的身心健康，是公共图书馆项目在社会责任层面的关键举措。这样的实践不仅增强了公共图书馆项目在社会中的声誉，也促进了社会的共同繁荣。</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5" w:name="_Toc27479"/>
      <w:r>
        <w:rPr>
          <w:rFonts w:ascii="仿宋" w:eastAsia="仿宋" w:hAnsi="仿宋" w:cs="仿宋" w:hint="eastAsia"/>
          <w:sz w:val="28"/>
          <w:lang w:eastAsia="zh-CN"/>
        </w:rPr>
        <w:t>二、公共图书馆项目概论</w:t>
      </w:r>
      <w:bookmarkEnd w:id="5"/>
    </w:p>
    <w:p>
      <w:pPr>
        <w:pStyle w:val="Heading2"/>
        <w:rPr>
          <w:rFonts w:ascii="仿宋" w:eastAsia="仿宋" w:hAnsi="仿宋" w:cs="仿宋" w:hint="eastAsia"/>
          <w:lang w:eastAsia="zh-CN"/>
        </w:rPr>
      </w:pPr>
      <w:bookmarkStart w:id="6" w:name="_Toc27119"/>
      <w:r>
        <w:rPr>
          <w:rFonts w:ascii="仿宋" w:eastAsia="仿宋" w:hAnsi="仿宋" w:cs="仿宋" w:hint="eastAsia"/>
          <w:lang w:eastAsia="zh-CN"/>
        </w:rPr>
        <w:t>(一)、公共图书馆项目概况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图书馆项目的起源追溯至对市场的深入洞察。市场的不断演变与变革为公共图书馆项目提供了难得的机遇。当前市场存在的需求缺口和变革的大环境共同构成了公共图书馆项目的背景。这个公共图书馆项目旨在充分利用市场机遇，填补行业中尚未满足的需求，为客户提供全新的解决方案。市场的变革和需求的增长使得这个公共图书馆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公共图书馆项目名称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图书馆项目正式命名为公共图书馆。这个名称不仅仅是一个标识，更代表了公共图书馆项目的核心理念和愿景。它蕴含着公共图书馆项目所要解决问题的关键字，具有强烈的表达和辨识度，为公共图书馆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公共图书馆项目目标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图书馆项目的核心目标是提供一种全新、高效的解决方案，满足客户日益增长的需求。公共图书馆项目追求的不仅仅是满足市场需求，更是在市场中获得卓越的竞争优势。通过不断提升产品或服务的质量和创新水平，公共图书馆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公共图书馆项目范围</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公共图书馆项目全面涵盖了产品研发、制造、市场推广和售后服务，确保从产品设计到最终用户体验的全方位关注。这一全面的公共图书馆项目范围是为了确保公共图书馆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公共图书馆项目时间表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公共图书馆项目计划在未来18个月内完成，包括研发、测试、市场试点和正式推出等不同阶段。这个时间表的合理设计是为了确保公共图书馆项目各个阶段的顺利推进，以便按时交付高质量的成果。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公共图书馆项目预算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公共图书馆项目总预算估算为XX百万美元，主要分配在研发、市场推广、人员培训和运营等方面。这一充足的预算为公共图书馆项目提供了充足的资源，确保公共图书馆项目在各个方面都能取得优异的表现。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公共图书馆项目风险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图书馆项目可能面临的风险包括市场接受度低、技术难题、竞争激烈等。公共图书馆项目团队已经制定了相应的风险应对计划，通过前瞻性的风险管理，确保公共图书馆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公共图书馆项目团队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公共图书馆项目汇聚了一支经验丰富、多领域专业素养的核心团队，确保公共图书馆项目在各个方面都能拥有高水平的执行力。团队的协同作战是公共图书馆项目成功的关键因素之一。</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 xml:space="preserve"> 1.9 公共图书馆项目背景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公共图书馆项目的背景根植于市场对更高效、创新产品的渴望，同时也受到科技发展对行业格局的深刻改变的影响。这为公共图书馆项目提供了广阔的发展空间和市场需求。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公共图书馆项目现状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截至目前，公共图书馆项目已完成市场调研和技术验证，取得了初步的成功。这为公共图书馆项目在未来的发展奠定了坚实的基础，为更远大的目标打下了坚实的基石。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7" w:name="_Toc28882"/>
      <w:r>
        <w:rPr>
          <w:rFonts w:ascii="仿宋" w:eastAsia="仿宋" w:hAnsi="仿宋" w:cs="仿宋" w:hint="eastAsia"/>
          <w:sz w:val="28"/>
          <w:lang w:eastAsia="zh-CN"/>
        </w:rPr>
        <w:t>(二)、公共图书馆项目目标</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keyword》公共图书馆项目首要业务目标是在市场中占据有利地位，实现产品/服务的成功推广和销售。通过不断提升产品质量、创新性，公共图书馆项目追求成为行业中的领导者，赢得更多客户的青睐。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在科技迅速发展的时代，公共图书馆项目着眼于技术创新。通过持续的研发和技术升级，公共图书馆项目旨在推出更具创新性的产品或服务，以满足市场对新鲜、先进解决方案的需求。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为了建立可持续的客户关系，公共图书馆项目设定了客户满意度目标。通过提供卓越的产品质量和优质的客户服务，公共图书馆项目追求赢得客户的信任和忠诚度，确保他们的满意度达到行业领先水平。</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公共图书馆项目注重社会责任和可持续发展。通过实施环保、社会责任公共图书馆项目，公共图书馆项目致力于在经济发展的同时保护环境，促进社会公平，实现可持续经营。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公共图书馆项目的团队是实现目标的核心驱动力。因此，公共图书馆项目设定了团队发展目标，包括提升团队成员的专业技能、培养领导力，以及搭建协同高效的团队工作氛围。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8" w:name="_Toc12437"/>
      <w:r>
        <w:rPr>
          <w:rFonts w:ascii="仿宋" w:eastAsia="仿宋" w:hAnsi="仿宋" w:cs="仿宋" w:hint="eastAsia"/>
          <w:sz w:val="28"/>
          <w:lang w:eastAsia="zh-CN"/>
        </w:rPr>
        <w:t>(三)、公共图书馆项目提出的理由</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 2. 公共图书馆项目提出的理由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图书馆项目的提出源于对市场机遇的深刻洞察。当前市场中存在的需求缺口和行业发展趋势表明，有巨大的商业机会等待被开发。通过准确捕捉市场机遇，公共图书馆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图书馆项目的理念基于对技术创新的信仰。通过持续的研发和技术投入，公共图书馆项目有望推出更具创新性的产品或服务。在科技飞速发展的当下，公共图书馆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图书馆项目的提出是为了增强企业的行业竞争力。通过提升产品或服务的质量和独特性，公共图书馆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图书馆项目响应了消费者需求的变化。随着社会和科技的不断发展，消费者对产品和服务的需求也在发生变化。通过深入了解并及时回应消费者的新需求，公共图书馆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公共图书馆项目的提出是企业战略发展规划的一部分。在面对日益激烈的市场竞争和不断变化的商业环境中，公共图书馆项目作为企业战略的一环，旨在为企业开辟新的增长领域，巩固企业在行业中的地位。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图书馆项目的提出不仅仅是基于商业考量，还注重社会责任。通过推出环保、社会责任等方面的公共图书馆项目，公共图书馆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公共图书馆项目的提出反映了对利益相关者期望的关注。包括客户、员工、投资者等利益相关者在企业发展中都有着各自的期望，公共图书馆项目力求在满足这些期望的同时，取得更大的共赢。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9" w:name="_Toc7865"/>
      <w:r>
        <w:rPr>
          <w:rFonts w:ascii="仿宋" w:eastAsia="仿宋" w:hAnsi="仿宋" w:cs="仿宋" w:hint="eastAsia"/>
          <w:sz w:val="28"/>
          <w:lang w:eastAsia="zh-CN"/>
        </w:rPr>
        <w:t>(四)、公共图书馆项目意义</w:t>
      </w:r>
      <w:bookmarkEnd w:id="9"/>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在实施公共图书馆项目的过程中，我们不仅仅是在追逐商业成功，更是为企业和社会的多个层面创造了深远的意义。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图书馆项目的首要意义在于提升企业的市场竞争力。通过持续的创新和对产品质量的高标准要求，公共图书馆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公共图书馆项目的推进将促使行业技术水平的提升。通过引入先进技术和创新性解决方案，公共图书馆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公共图书馆项目不仅创造了大量就业机会，提高了就业水平，还注重社会责任和环保。通过参与社会公益事业和推动环保公共图书馆项目，公共图书馆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综合而言，公共图书馆项目意义重大，不仅推动了企业的发展，也为行业和社会的进步贡献了积极力量。这是一个全面而深刻的影响，将在未来产生可持续的正面效应。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0" w:name="_Toc3056"/>
      <w:r>
        <w:rPr>
          <w:rFonts w:ascii="仿宋" w:eastAsia="仿宋" w:hAnsi="仿宋" w:cs="仿宋" w:hint="eastAsia"/>
          <w:sz w:val="28"/>
          <w:lang w:eastAsia="zh-CN"/>
        </w:rPr>
        <w:t>(五)、公共图书馆项目背景</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在当今迅猛发展的商业环境中，公共图书馆项目的动因根植于对多方面因素的审慎考量。这个公共图书馆项目的提出并非孤立的决策，而是对企业所处背景深入思考的产物。</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公共图书馆项目背后的首要原因。科技的迅速发展和全球市场的快速变化使得企业必须灵活应对。公共图书馆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竞争的激烈程度也是公共图书馆项目背景中不可忽视的一环。企业需要在激烈竞争中脱颖而出，为此，公共图书馆项目致力于打破常规，提供独特的价值主张，以吸引客户并确保市场份额的增长。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技术的迅速发展为企业带来了机遇与挑战。作为公共图书馆项目启动的背景之一，对新兴技术的应用将有助于提升企业的技术水平，使其在不断演进的商业环境中保持竞争优势。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此外，社会对企业责任的期望也在逐渐升高。公共图书馆项目充分融入了社会责任的理念，通过可持续经营和社会公益公共图书馆项目，企图为社会贡献一份力量，在商业成功的同时关注社会价值。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1" w:name="_Toc7574"/>
      <w:r>
        <w:rPr>
          <w:rFonts w:ascii="仿宋" w:eastAsia="仿宋" w:hAnsi="仿宋" w:cs="仿宋" w:hint="eastAsia"/>
          <w:sz w:val="28"/>
          <w:lang w:eastAsia="zh-CN"/>
        </w:rPr>
        <w:t>三、公共图书馆项目危机管理</w:t>
      </w:r>
      <w:bookmarkEnd w:id="11"/>
    </w:p>
    <w:p>
      <w:pPr>
        <w:pStyle w:val="Heading2"/>
        <w:rPr>
          <w:rFonts w:ascii="仿宋" w:eastAsia="仿宋" w:hAnsi="仿宋" w:cs="仿宋" w:hint="eastAsia"/>
          <w:lang w:eastAsia="zh-CN"/>
        </w:rPr>
      </w:pPr>
      <w:bookmarkStart w:id="12" w:name="_Toc7223"/>
      <w:r>
        <w:rPr>
          <w:rFonts w:ascii="仿宋" w:eastAsia="仿宋" w:hAnsi="仿宋" w:cs="仿宋" w:hint="eastAsia"/>
          <w:lang w:eastAsia="zh-CN"/>
        </w:rPr>
        <w:t>(一)、危机预警与识别</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公共图书馆项目危机管理中，危机预警与识别是确保公共图书馆项目稳健运行的核心步骤。通过建立全面的监测机制，公共图书馆项目团队旨在及时发现和理解潜在的风险和危机因素，以便采取及时的预防和应对措施，确保公共图书馆项目持续处于可控状态。</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首先，通过深入的风险评估，公共图书馆项目团队全面分析了整个公共图书馆项目和各个阶段可能存在的威胁。这包括准确评估每个潜在风险的发生概率和可能影响的程度，为后续危机预警提供了有力支持。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公共图书馆项目团队着重于明确定义公共图书馆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公共图书馆项目进展的持续监控，团队能够及时发现潜在问题并作出迅速反应。公共图书馆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在这一阶段，团队的专业素养和反应速度将发挥至关重要的作用，以确保潜在危机能够在初期得到有效的处理，最大程度地减轻负面影响。通过危机预警与识别，公共图书馆项目得以更有序、可控地推进。</w:t>
      </w:r>
    </w:p>
    <w:p>
      <w:pPr>
        <w:pStyle w:val="Heading2"/>
        <w:ind w:firstLine="560" w:firstLineChars="200"/>
        <w:rPr>
          <w:rFonts w:ascii="仿宋" w:eastAsia="仿宋" w:hAnsi="仿宋" w:cs="仿宋" w:hint="eastAsia"/>
          <w:sz w:val="28"/>
          <w:lang w:eastAsia="zh-CN"/>
        </w:rPr>
      </w:pPr>
      <w:bookmarkStart w:id="13" w:name="_Toc1863"/>
      <w:r>
        <w:rPr>
          <w:rFonts w:ascii="仿宋" w:eastAsia="仿宋" w:hAnsi="仿宋" w:cs="仿宋" w:hint="eastAsia"/>
          <w:sz w:val="28"/>
          <w:lang w:eastAsia="zh-CN"/>
        </w:rPr>
        <w:t>(二)、危机应对与恢复</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在危机发生时，公共图书馆项目团队立即行动，成立了应急小组。该小组的任务是迅速制定并实施紧急应对措施，以最小化潜在损失。以下是采取的主要措施：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暂停公共图书馆项目进度：为遏制危机蔓延，公共图书馆项目暂时停止进行，以便全面评估当前状况。</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资源重新分配：重新评估公共图书馆项目资源的分配，确保最大限度地减小损失。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实时沟通：与关键利益相关者建立实时沟通机制，向他们传递公共图书馆项目危机的实际状况，保障公共图书馆项目核心利益。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在紧急应对的同时，公共图书馆项目团队强调了团队协作和有效沟通的重要性。以下是团队协作的关键举措：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信息共享机制：建立了信息共享平台，确保团队成员能够及时获取公共图书馆项目危机的实时信息。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领导者沟通：公共图书馆项目领导者通过定期会议和即时沟通工具，指导团队应对危机，保持团队稳定运行。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随着危机得到初步控制，公共图书馆项目团队转向制定恢复计划，以确保公共图书馆项目能够从中迅速恢复。主要恢复计划包括：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修复受损的进度计划：重新评估公共图书馆项目进度，制定修复计划，确保公共图书馆项目尽快回归正常进程。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重新调整资源分配：优化资源分配，确保公共图书馆项目在有限资源下高效运转。</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风险管理机制加强：对公共图书馆项目风险进行全面评估，制定更强化的风险管理策略，以预防未来可能的危机。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4" w:name="_Toc19505"/>
      <w:r>
        <w:rPr>
          <w:rFonts w:ascii="仿宋" w:eastAsia="仿宋" w:hAnsi="仿宋" w:cs="仿宋" w:hint="eastAsia"/>
          <w:sz w:val="28"/>
          <w:lang w:eastAsia="zh-CN"/>
        </w:rPr>
        <w:t>四、市场分析、调研</w:t>
      </w:r>
      <w:bookmarkEnd w:id="14"/>
    </w:p>
    <w:p>
      <w:pPr>
        <w:pStyle w:val="Heading2"/>
        <w:rPr>
          <w:rFonts w:ascii="仿宋" w:eastAsia="仿宋" w:hAnsi="仿宋" w:cs="仿宋" w:hint="eastAsia"/>
          <w:lang w:eastAsia="zh-CN"/>
        </w:rPr>
      </w:pPr>
      <w:bookmarkStart w:id="15" w:name="_Toc31315"/>
      <w:r>
        <w:rPr>
          <w:rFonts w:ascii="仿宋" w:eastAsia="仿宋" w:hAnsi="仿宋" w:cs="仿宋" w:hint="eastAsia"/>
          <w:lang w:eastAsia="zh-CN"/>
        </w:rPr>
        <w:t>(一)、公共图书馆行业分析</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公共图书馆行业一直以来都是市场的关注焦点。行业内的发展趋势、竞争态势以及潜在机会都对公共图书馆项目的推进产生深远的影响。通过深入研究行业的整体概貌，我们将更好地理解行业的核心特征，为公共图书馆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公共图书馆行业，技术一直是推动创新和发展的关键因素。我们将对当前技术趋势进行详尽分析，包括但不限于人工智能、大数据应用、先进制造技术等。这有助于公共图书馆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公共图书馆项目成功的基础。我们将对主要竞争对手进行深入研究，包括其市场份额、产品特点、市场定位等。通过全面了解竞争对手的优势和劣势，公共图书馆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6" w:name="_Toc3000"/>
      <w:r>
        <w:rPr>
          <w:rFonts w:ascii="仿宋" w:eastAsia="仿宋" w:hAnsi="仿宋" w:cs="仿宋" w:hint="eastAsia"/>
          <w:sz w:val="28"/>
          <w:lang w:eastAsia="zh-CN"/>
        </w:rPr>
        <w:t>(二)、公共图书馆市场分析预测</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公共图书馆市场未来的增长趋势。这包括市场的整体规模、各细分领域的发展趋势等。公共图书馆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公共图书馆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公共图书馆项目实施过程中需要充分考虑的因素。我们将对市场风险进行全面评估，包括但不限于政策法规风险、市场竞争风险、技术变革风险等。通过对潜在风险的深入分析，公共图书馆项目可以制定相应的风险缓解策略，降低不确定性对公共图书馆项目的影响。</w:t>
      </w:r>
    </w:p>
    <w:p>
      <w:pPr>
        <w:pStyle w:val="Heading1"/>
        <w:ind w:firstLine="560" w:firstLineChars="200"/>
        <w:rPr>
          <w:rFonts w:ascii="仿宋" w:eastAsia="仿宋" w:hAnsi="仿宋" w:cs="仿宋" w:hint="eastAsia"/>
          <w:sz w:val="28"/>
          <w:lang w:eastAsia="zh-CN"/>
        </w:rPr>
      </w:pPr>
      <w:bookmarkStart w:id="17" w:name="_Toc3289"/>
      <w:r>
        <w:rPr>
          <w:rFonts w:ascii="仿宋" w:eastAsia="仿宋" w:hAnsi="仿宋" w:cs="仿宋" w:hint="eastAsia"/>
          <w:sz w:val="28"/>
          <w:lang w:eastAsia="zh-CN"/>
        </w:rPr>
        <w:t>五、公共图书馆项目选址可行性分析</w:t>
      </w:r>
      <w:bookmarkEnd w:id="17"/>
    </w:p>
    <w:p>
      <w:pPr>
        <w:pStyle w:val="Heading2"/>
        <w:rPr>
          <w:rFonts w:ascii="仿宋" w:eastAsia="仿宋" w:hAnsi="仿宋" w:cs="仿宋" w:hint="eastAsia"/>
          <w:lang w:eastAsia="zh-CN"/>
        </w:rPr>
      </w:pPr>
      <w:bookmarkStart w:id="18" w:name="_Toc3956"/>
      <w:r>
        <w:rPr>
          <w:rFonts w:ascii="仿宋" w:eastAsia="仿宋" w:hAnsi="仿宋" w:cs="仿宋" w:hint="eastAsia"/>
          <w:lang w:eastAsia="zh-CN"/>
        </w:rPr>
        <w:t>(一)、公共图书馆项目选址</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该公共图书馆项目选址位于XX省XX市XX区XXX街道</w:t>
      </w:r>
    </w:p>
    <w:p>
      <w:pPr>
        <w:pStyle w:val="Heading2"/>
        <w:ind w:firstLine="560" w:firstLineChars="200"/>
        <w:rPr>
          <w:rFonts w:ascii="仿宋" w:eastAsia="仿宋" w:hAnsi="仿宋" w:cs="仿宋" w:hint="eastAsia"/>
          <w:sz w:val="28"/>
          <w:lang w:eastAsia="zh-CN"/>
        </w:rPr>
      </w:pPr>
      <w:bookmarkStart w:id="19" w:name="_Toc17370"/>
      <w:r>
        <w:rPr>
          <w:rFonts w:ascii="仿宋" w:eastAsia="仿宋" w:hAnsi="仿宋" w:cs="仿宋" w:hint="eastAsia"/>
          <w:sz w:val="28"/>
          <w:lang w:eastAsia="zh-CN"/>
        </w:rPr>
        <w:t>(二)、用地控制指标</w:t>
      </w:r>
      <w:bookmarkEnd w:id="19"/>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征地面积：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公共图书馆项目的征地面积将根据公共图书馆项目的实际规模和需求进行精确规划。具体面积XXX平方米，旨在确保公共图书馆项目不仅能够满足当前的发展需求，还能够预留空间以适应未来的扩展。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净用地面积是在征地面积基础上去除不可利用面积后的实际可开发用地。具体面积XXX平方米，考虑到环保、交通、安全等多方面因素，以确保公共图书馆项目在整体利用效率上达到最优。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公共图书馆项目计划建设的建筑总规模具体面积XXX平方米。这一规模的确定综合考虑了公共图书馆项目的性质、规模，以及城市规划的相关要求，确保建筑布局与周边环境协调一致。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绿地率是公共图书馆项目用地中被规划为绿地的比例。具体面积XXX平方米，旨在通过合理规划绿地，改善公共图书馆项目周边环境，提升居民生活质量，并符合城市整体绿化规划。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容积率是用地上可以建设的建筑总体积与用地面积之比。具体面积XXX，通过合理的容积率规划，确保公共图书馆项目建筑规模与周边环境和谐共生。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公共图书馆项目选址与当地城市规划相一致，具体面积XXX平方米。通过与城市规划部门深入沟通，确保公共图书馆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公共图书馆项目选址符合当地产业政策，具体面积XXX平方米。这包括公共图书馆项目对当地经济的促进作用，以及对相关产业的带动效应，确保公共图书馆项目与地方政府的产业政策保持一致，促进共赢合作。</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https://d.book118.com/138054102015006025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公共图书馆项目规划设计方案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公共图书馆项目规划设计方案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公共图书馆项目规划设计方案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公共图书馆项目规划设计方案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公共图书馆项目规划设计方案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公共图书馆项目规划设计方案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公共图书馆项目规划设计方案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公共图书馆项目规划设计方案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公共图书馆项目规划设计方案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公共图书馆项目规划设计方案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公共图书馆项目规划设计方案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公共图书馆项目规划设计方案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公共图书馆项目规划设计方案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公共图书馆项目规划设计方案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公共图书馆项目规划设计方案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公共图书馆项目规划设计方案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公共图书馆项目规划设计方案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7255407"/>
    <w:rsid w:val="5725540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38054102015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2024-01-08T14:08:00Z</dcterms:created>
  <dcterms:modified xsi:type="dcterms:W3CDTF">2024-01-08T14:08:49Z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1D7AED01D04E4B0DA790FBE3927E74B1_11</vt:lpwstr>
  </property>
  <property fmtid="{D5CDD505-2E9C-101B-9397-08002B2CF9AE}" pid="3" name="KSOProductBuildVer">
    <vt:lpwstr>2052-12.1.0.16120</vt:lpwstr>
  </property>
</Properties>
</file>