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E43126" w:rsidP="00E43126" w14:paraId="28D0C7E9" w14:textId="77777777">
      <w:pPr>
        <w:spacing w:before="48" w:beforeLines="20" w:after="360" w:afterLines="150" w:line="360" w:lineRule="auto"/>
        <w:jc w:val="center"/>
        <w:rPr>
          <w:rFonts w:ascii="华文中宋" w:eastAsia="华文中宋" w:hAnsi="华文中宋"/>
          <w:b/>
          <w:sz w:val="30"/>
        </w:rPr>
      </w:pPr>
      <w:r w:rsidRPr="00E43126">
        <w:rPr>
          <w:rFonts w:ascii="华文中宋" w:eastAsia="华文中宋" w:hAnsi="华文中宋"/>
          <w:b/>
          <w:sz w:val="30"/>
        </w:rPr>
        <w:t>2023</w:t>
      </w:r>
      <w:r w:rsidRPr="00E43126">
        <w:rPr>
          <w:rFonts w:ascii="华文中宋" w:eastAsia="华文中宋" w:hAnsi="华文中宋"/>
          <w:b/>
          <w:sz w:val="30"/>
        </w:rPr>
        <w:t>年中国铁路南宁局集团有限公司人员招聘考试试题及答案解析</w:t>
      </w:r>
    </w:p>
    <w:p w:rsidR="00A77B3E" w14:paraId="6C91EDD7"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355E33C9" w14:textId="77777777">
      <w:pPr>
        <w:spacing w:after="260" w:line="360" w:lineRule="auto"/>
      </w:pPr>
      <w:r>
        <w:rPr>
          <w:rFonts w:eastAsia="微软雅黑" w:cs="宋体"/>
          <w:b/>
        </w:rPr>
        <w:t>一、言语理解与表达</w:t>
      </w:r>
    </w:p>
    <w:p w:rsidR="00E0697D" w14:paraId="79F58866"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1</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①事实上，在耕田之外也几乎没有其他的选择。</w:t>
      </w:r>
    </w:p>
    <w:p w:rsidR="00E0697D" w14:paraId="5B7E9DD9"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②同样地，生活上的大小事情，除了可以遵循风俗习惯之外，也有宗亲长老按祖训家法裁夺。</w:t>
      </w:r>
    </w:p>
    <w:p w:rsidR="00E0697D" w14:paraId="237A8425"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③在传统的农业社会里，绝大多数的人以农业为生。</w:t>
      </w:r>
    </w:p>
    <w:p w:rsidR="00E0697D" w14:paraId="2E2C5204"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④</w:t>
      </w:r>
      <w:r w:rsidRPr="00E0697D">
        <w:rPr>
          <w:rFonts w:ascii="Times New Roman" w:eastAsia="微软雅黑" w:hAnsi="微软雅黑" w:cs="宋体" w:hint="eastAsia"/>
          <w:szCs w:val="18"/>
        </w:rPr>
        <w:t>在某一层意义上来说，一个人几乎没有什么机会要他自己做决定，在少数需要他自己做决定的时候，也有现成的规矩习惯等可以作为参考。</w:t>
      </w:r>
    </w:p>
    <w:p w:rsidR="00E0697D" w14:paraId="75531D5F"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⑤农作上的点点滴滴，除了靠自己经年累月的积累，也由宗亲长老口耳相传。</w:t>
      </w:r>
    </w:p>
    <w:p w:rsidR="00E0697D" w14:paraId="109AAF04"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⑥这些经验、规矩、风俗、习惯、祖训、家法，可以说涵盖了一个人生老病死、婚丧嫁娶的每一个环节。将以上</w:t>
      </w:r>
      <w:r w:rsidRPr="00E0697D">
        <w:rPr>
          <w:rFonts w:ascii="Times New Roman" w:eastAsia="微软雅黑" w:hAnsi="微软雅黑" w:cs="宋体" w:hint="eastAsia"/>
          <w:szCs w:val="18"/>
        </w:rPr>
        <w:t>6</w:t>
      </w:r>
      <w:r w:rsidRPr="00E0697D">
        <w:rPr>
          <w:rFonts w:ascii="Times New Roman" w:eastAsia="微软雅黑" w:hAnsi="微软雅黑" w:cs="宋体" w:hint="eastAsia"/>
          <w:szCs w:val="18"/>
        </w:rPr>
        <w:t>个句子重新排列，语序正确的是</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p>
    <w:p w:rsidR="00E0697D" w14:paraId="1938D657"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、①③⑤④②⑥</w:t>
      </w:r>
    </w:p>
    <w:p w:rsidR="00E0697D" w14:paraId="34838FB0"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、③①⑤②⑥④</w:t>
      </w:r>
    </w:p>
    <w:p w:rsidR="00E0697D" w14:paraId="362C22BD"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、①③⑤②⑥④</w:t>
      </w:r>
    </w:p>
    <w:p w:rsidR="00E0697D" w14:paraId="563D714B"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、③①⑤④②⑥</w:t>
      </w:r>
    </w:p>
    <w:p w:rsidR="00E0697D" w14:paraId="0E3032C6" w14:textId="77777777">
      <w:pPr>
        <w:pStyle w:val="NormalWeb"/>
        <w:widowControl/>
        <w:snapToGrid w:val="0"/>
        <w:spacing w:beforeAutospacing="0" w:after="260" w:afterAutospacing="0" w:line="360" w:lineRule="auto"/>
        <w:rPr>
          <w:rFonts w:ascii="微软雅黑" w:eastAsia="微软雅黑" w:hAnsi="微软雅黑" w:cs="微软雅黑"/>
          <w:szCs w:val="18"/>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E0697D">
        <w:rPr>
          <w:rFonts w:ascii="Times New Roman" w:eastAsia="微软雅黑" w:hAnsi="微软雅黑" w:cs="宋体" w:hint="eastAsia"/>
          <w:b/>
          <w:color w:val="228B22"/>
          <w:szCs w:val="18"/>
        </w:rPr>
        <w:t>答案：</w:t>
      </w:r>
      <w:r w:rsidRPr="00E0697D">
        <w:rPr>
          <w:rFonts w:ascii="Times New Roman" w:eastAsia="微软雅黑" w:hAnsi="微软雅黑" w:cs="宋体" w:hint="eastAsia"/>
          <w:szCs w:val="18"/>
        </w:rPr>
        <w:t>B</w:t>
      </w:r>
    </w:p>
    <w:p w:rsidR="00E0697D" w14:paraId="6A189850" w14:textId="77777777">
      <w:pPr>
        <w:pStyle w:val="NormalWeb"/>
        <w:widowControl/>
        <w:snapToGrid w:val="0"/>
        <w:spacing w:beforeAutospacing="0" w:after="260" w:afterAutospacing="0" w:line="360" w:lineRule="auto"/>
        <w:rPr>
          <w:rFonts w:ascii="微软雅黑" w:eastAsia="微软雅黑" w:hAnsi="微软雅黑" w:cs="微软雅黑"/>
          <w:b/>
          <w:color w:val="4066F4"/>
          <w:szCs w:val="18"/>
        </w:rPr>
      </w:pPr>
      <w:r w:rsidRPr="00E0697D">
        <w:rPr>
          <w:rFonts w:ascii="Times New Roman" w:eastAsia="微软雅黑" w:hAnsi="微软雅黑" w:cs="宋体" w:hint="eastAsia"/>
          <w:color w:val="228B22"/>
          <w:szCs w:val="18"/>
        </w:rPr>
        <w:t>解析：</w:t>
      </w:r>
      <w:r w:rsidRPr="00E0697D">
        <w:rPr>
          <w:rFonts w:ascii="Times New Roman" w:eastAsia="微软雅黑" w:hAnsi="微软雅黑" w:cs="宋体" w:hint="eastAsia"/>
          <w:szCs w:val="18"/>
        </w:rPr>
        <w:t>分析首尾句①中“事实上”不适合开头，排除</w:t>
      </w: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两项</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②中“同样地”与⑤相连，围绕“宗亲长老”展开，因此⑤②捆绑，⑥中“这些经验”既有农作经验又有生活经验，是对⑤②的总结，放在⑤②之后。故选</w:t>
      </w: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w:t>
      </w:r>
    </w:p>
    <w:p w:rsidR="003F588C" w14:paraId="4C9832B8"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color w:val="0000FF"/>
          <w:szCs w:val="18"/>
        </w:rPr>
        <w:t>2</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冕洞是太阳磁场的开放区域，这里的磁力线向宇宙空间扩散，大量的等离子体顺着磁力线跑出去，形成高速运动的粒子流。粒子流在冕洞底部速度为每秒</w:t>
      </w:r>
      <w:r w:rsidRPr="003F588C">
        <w:rPr>
          <w:rFonts w:ascii="Times New Roman" w:eastAsia="微软雅黑" w:hAnsi="微软雅黑" w:cs="宋体" w:hint="eastAsia"/>
          <w:szCs w:val="18"/>
        </w:rPr>
        <w:t>16km</w:t>
      </w:r>
      <w:r w:rsidRPr="003F588C">
        <w:rPr>
          <w:rFonts w:ascii="Times New Roman" w:eastAsia="微软雅黑" w:hAnsi="微软雅黑" w:cs="宋体" w:hint="eastAsia"/>
          <w:szCs w:val="18"/>
        </w:rPr>
        <w:t>左右，当到达地球轨道附近时，速度可达每秒</w:t>
      </w:r>
      <w:r w:rsidRPr="003F588C">
        <w:rPr>
          <w:rFonts w:ascii="Times New Roman" w:eastAsia="微软雅黑" w:hAnsi="微软雅黑" w:cs="宋体" w:hint="eastAsia"/>
          <w:szCs w:val="18"/>
        </w:rPr>
        <w:t>300</w:t>
      </w:r>
      <w:r w:rsidRPr="003F588C">
        <w:rPr>
          <w:rFonts w:ascii="Times New Roman" w:eastAsia="微软雅黑" w:hAnsi="微软雅黑" w:cs="宋体" w:hint="eastAsia"/>
          <w:szCs w:val="18"/>
        </w:rPr>
        <w:t>至</w:t>
      </w:r>
      <w:r w:rsidRPr="003F588C">
        <w:rPr>
          <w:rFonts w:ascii="Times New Roman" w:eastAsia="微软雅黑" w:hAnsi="微软雅黑" w:cs="宋体" w:hint="eastAsia"/>
          <w:szCs w:val="18"/>
        </w:rPr>
        <w:t>400m</w:t>
      </w:r>
      <w:r w:rsidRPr="003F588C">
        <w:rPr>
          <w:rFonts w:ascii="Times New Roman" w:eastAsia="微软雅黑" w:hAnsi="微软雅黑" w:cs="宋体" w:hint="eastAsia"/>
          <w:szCs w:val="18"/>
        </w:rPr>
        <w:t>以上。这种高速运动的等离子体流就是太阳风，当它从冕洞喷发而出后，夹带着被裹挟在其中的太阳磁场向四周迅速吹散，至少可以吹遍整个太阳系。</w:t>
      </w:r>
    </w:p>
    <w:p w:rsidR="003F588C" w14:paraId="05DE87C7"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最适合做这段文字标题的是</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w:t>
      </w:r>
    </w:p>
    <w:p w:rsidR="003F588C" w14:paraId="450B82FB"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、冕洞的原理</w:t>
      </w:r>
    </w:p>
    <w:p w:rsidR="003F588C" w14:paraId="65ACBF08"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、粒子流的形成</w:t>
      </w:r>
    </w:p>
    <w:p w:rsidR="003F588C" w14:paraId="2F298CAB"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、太阳风的形成</w:t>
      </w:r>
    </w:p>
    <w:p w:rsidR="003F588C" w14:paraId="68065223"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、太阳磁场的形成</w:t>
      </w:r>
    </w:p>
    <w:p w:rsidR="003F588C" w14:paraId="5589F6A2"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b/>
          <w:color w:val="228B22"/>
          <w:szCs w:val="18"/>
        </w:rPr>
        <w:t>答案：</w:t>
      </w:r>
      <w:r w:rsidRPr="003F588C">
        <w:rPr>
          <w:rFonts w:ascii="Times New Roman" w:eastAsia="微软雅黑" w:hAnsi="微软雅黑" w:cs="宋体" w:hint="eastAsia"/>
          <w:szCs w:val="18"/>
        </w:rPr>
        <w:t>C</w:t>
      </w:r>
    </w:p>
    <w:p w:rsidR="003F588C" w14:paraId="28C7909A" w14:textId="77777777">
      <w:pPr>
        <w:pStyle w:val="NormalWeb"/>
        <w:widowControl/>
        <w:spacing w:beforeAutospacing="0" w:after="260" w:afterAutospacing="0" w:line="360" w:lineRule="auto"/>
        <w:rPr>
          <w:rFonts w:ascii="微软雅黑" w:eastAsia="微软雅黑" w:hAnsi="微软雅黑" w:cs="微软雅黑"/>
          <w:b/>
          <w:color w:val="4066F4"/>
          <w:szCs w:val="18"/>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3F588C">
        <w:rPr>
          <w:rFonts w:ascii="Times New Roman" w:eastAsia="微软雅黑" w:hAnsi="微软雅黑" w:cs="宋体" w:hint="eastAsia"/>
          <w:color w:val="228B22"/>
          <w:szCs w:val="18"/>
        </w:rPr>
        <w:t>解析：</w:t>
      </w:r>
      <w:r w:rsidRPr="003F588C">
        <w:rPr>
          <w:rFonts w:ascii="Times New Roman" w:eastAsia="微软雅黑" w:hAnsi="微软雅黑" w:cs="宋体" w:hint="eastAsia"/>
          <w:szCs w:val="18"/>
        </w:rPr>
        <w:t>第一步，分析文段。文段首先引出冕洞这一话题，接着提出冕洞这一太阳磁场开放区域能形成高速运动的粒子流，并指出粒子流运动速度很快。尾句通过“这种”引导的句子对前文进行总结，提出太阳风喷发出后可以吹遍整个太阳系。文段为“分—总”结构，尾句为文段主旨句，话题为太阳风的形成。第二步，对比选项。</w:t>
      </w: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项为文段主旨的同义替换项，适合作文段标题。故选</w:t>
      </w: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w:t>
      </w:r>
    </w:p>
    <w:p w:rsidR="003F588C" w14:paraId="0B031F11"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color w:val="0000FF"/>
          <w:szCs w:val="18"/>
        </w:rPr>
        <w:t>3</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底线无形地存在于两个地方。一在社会中，一在每个人心里。如果人们都降低自己的底线，社会的底线一定下降。社会失去共同遵守的底线，世道人伦一定败坏</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如果人人守住底线，社会便拥有一条美丽的水准线——文明。因此说，守住底线，既是为了成全社会，也是成全自己。对“底线”的理解，不正确的一项是</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w:t>
      </w:r>
    </w:p>
    <w:p w:rsidR="003F588C" w14:paraId="11CB8EB8"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、每个人心中的底线下降会导致社会的底线下降</w:t>
      </w:r>
    </w:p>
    <w:p w:rsidR="003F588C" w14:paraId="492EDD85"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、每个人都遵守底线，社会才会变得文明</w:t>
      </w:r>
    </w:p>
    <w:p w:rsidR="003F588C" w14:paraId="25F50565"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、社会的底线下降是每个人心中的底线下降的标志</w:t>
      </w:r>
    </w:p>
    <w:p w:rsidR="003F588C" w14:paraId="43DCB182"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、守住底线既有利于个人成长，又有利于社会发展</w:t>
      </w:r>
    </w:p>
    <w:p w:rsidR="003F588C" w14:paraId="04929C73"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b/>
          <w:color w:val="228B22"/>
          <w:szCs w:val="18"/>
        </w:rPr>
        <w:t>答案：</w:t>
      </w:r>
      <w:r w:rsidRPr="003F588C">
        <w:rPr>
          <w:rFonts w:ascii="Times New Roman" w:eastAsia="微软雅黑" w:hAnsi="微软雅黑" w:cs="宋体" w:hint="eastAsia"/>
          <w:szCs w:val="18"/>
        </w:rPr>
        <w:t>C</w:t>
      </w:r>
    </w:p>
    <w:p w:rsidR="003F588C" w14:paraId="0788A18D" w14:textId="77777777">
      <w:pPr>
        <w:pStyle w:val="NormalWeb"/>
        <w:widowControl/>
        <w:spacing w:beforeAutospacing="0" w:after="260" w:afterAutospacing="0" w:line="360" w:lineRule="auto"/>
        <w:rPr>
          <w:rFonts w:ascii="微软雅黑" w:eastAsia="微软雅黑" w:hAnsi="微软雅黑" w:cs="微软雅黑"/>
          <w:b/>
          <w:color w:val="4066F4"/>
          <w:szCs w:val="18"/>
        </w:rPr>
      </w:pPr>
      <w:r w:rsidRPr="003F588C">
        <w:rPr>
          <w:rFonts w:ascii="Times New Roman" w:eastAsia="微软雅黑" w:hAnsi="微软雅黑" w:cs="宋体" w:hint="eastAsia"/>
          <w:color w:val="228B22"/>
          <w:szCs w:val="18"/>
        </w:rPr>
        <w:t>解析：</w:t>
      </w:r>
      <w:r w:rsidRPr="003F588C">
        <w:rPr>
          <w:rFonts w:ascii="Times New Roman" w:eastAsia="微软雅黑" w:hAnsi="微软雅黑" w:cs="宋体" w:hint="eastAsia"/>
          <w:szCs w:val="18"/>
        </w:rPr>
        <w:t>第一步，分析文段，对“底线”的描述贯穿全文，需要将选项与原文一一对应。第二步，辨析选项。</w:t>
      </w: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项和</w:t>
      </w: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项对应“如果人们都降低自己的底线，社会的底线一定下降”。</w:t>
      </w: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项符合文意，排除</w:t>
      </w: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项</w:t>
      </w: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项“标志”无中生有。</w:t>
      </w: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项对应“如果人人守住底线，社会便拥有一条美丽的水准线——文明”，符合文意，排除</w:t>
      </w: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项。</w:t>
      </w: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项对应“守住底线，既是为了成全社会，也是成全自己”，符合文意，排除</w:t>
      </w: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项。故选</w:t>
      </w: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w:t>
      </w:r>
    </w:p>
    <w:p w:rsidR="00E0697D" w14:paraId="1FAA536D"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4</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对于传承经典，站在当代立场上的中国学者虽然看到了以往理论框架不适应当下国际视野及跨学科发展趋势的需要，但是他们中的相当一部分人也认识到，在这个传统框架下</w:t>
      </w:r>
      <w:r w:rsidRPr="00E0697D">
        <w:rPr>
          <w:rFonts w:ascii="Times New Roman" w:eastAsia="微软雅黑" w:hAnsi="微软雅黑" w:cs="宋体" w:hint="eastAsia"/>
          <w:szCs w:val="18"/>
        </w:rPr>
        <w:t>_____</w:t>
      </w:r>
      <w:r w:rsidRPr="00E0697D">
        <w:rPr>
          <w:rFonts w:ascii="Times New Roman" w:eastAsia="微软雅黑" w:hAnsi="微软雅黑" w:cs="宋体" w:hint="eastAsia"/>
          <w:szCs w:val="18"/>
        </w:rPr>
        <w:t>的中国民俗学基础是深厚的，如果</w:t>
      </w:r>
      <w:r w:rsidRPr="00E0697D">
        <w:rPr>
          <w:rFonts w:ascii="Times New Roman" w:eastAsia="微软雅黑" w:hAnsi="微软雅黑" w:cs="宋体" w:hint="eastAsia"/>
          <w:szCs w:val="18"/>
        </w:rPr>
        <w:t>_____</w:t>
      </w:r>
      <w:r w:rsidRPr="00E0697D">
        <w:rPr>
          <w:rFonts w:ascii="Times New Roman" w:eastAsia="微软雅黑" w:hAnsi="微软雅黑" w:cs="宋体" w:hint="eastAsia"/>
          <w:szCs w:val="18"/>
        </w:rPr>
        <w:t>地抛弃这个传统，那么我们的研究将使民俗学的主体性越来越弱，以至于被</w:t>
      </w:r>
      <w:r w:rsidRPr="00E0697D">
        <w:rPr>
          <w:rFonts w:ascii="Times New Roman" w:eastAsia="微软雅黑" w:hAnsi="微软雅黑" w:cs="宋体" w:hint="eastAsia"/>
          <w:szCs w:val="18"/>
        </w:rPr>
        <w:t>_____</w:t>
      </w:r>
      <w:r w:rsidRPr="00E0697D">
        <w:rPr>
          <w:rFonts w:ascii="Times New Roman" w:eastAsia="微软雅黑" w:hAnsi="微软雅黑" w:cs="宋体" w:hint="eastAsia"/>
          <w:szCs w:val="18"/>
        </w:rPr>
        <w:t>到其他学科中去。</w:t>
      </w:r>
    </w:p>
    <w:p w:rsidR="00E0697D" w14:paraId="644F2EB9"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依次填入划横线部分最恰当的一项是</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r>
        <w:rPr>
          <w:rFonts w:ascii="微软雅黑" w:eastAsia="微软雅黑" w:hAnsi="微软雅黑" w:cs="微软雅黑"/>
          <w:szCs w:val="18"/>
        </w:rPr>
        <w:br/>
      </w:r>
      <w:r>
        <w:rPr>
          <w:rFonts w:ascii="微软雅黑" w:eastAsia="微软雅黑" w:hAnsi="微软雅黑" w:cs="微软雅黑"/>
          <w:szCs w:val="18"/>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https://d.book118.com/138071063136006025</w:t>
        </w:r>
      </w:hyperlink>
    </w:p>
    <w:p w:rsidR="00E0697D">
      <w:pPr>
        <w:pStyle w:val="NormalWeb"/>
        <w:widowControl/>
        <w:snapToGrid w:val="0"/>
        <w:spacing w:beforeAutospacing="0" w:after="260" w:afterAutospacing="0" w:line="360" w:lineRule="auto"/>
        <w:rPr>
          <w:rFonts w:ascii="微软雅黑" w:eastAsia="微软雅黑" w:hAnsi="微软雅黑" w:cs="微软雅黑"/>
          <w:szCs w:val="18"/>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43126" w:rsidP="00496691" w14:paraId="30DD2B3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43126" w14:paraId="5AC5033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43126" w:rsidP="00496691" w14:paraId="2FCFC009" w14:textId="5DFE888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E43126" w14:paraId="1EDD1A5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43126" w14:paraId="0EE53D27"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43126" w:rsidP="0049669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43126"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43126" w:rsidP="00496691" w14:textId="5DFE888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E43126"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43126"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43126" w:rsidP="0049669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43126"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43126" w:rsidP="00496691" w14:textId="5DFE888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E43126"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4312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43126" w14:paraId="4E9A9F6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43126" w14:paraId="278FAB0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43126" w14:paraId="2162FFE6"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43126"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43126"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43126"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43126"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43126"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43126"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3F588C"/>
    <w:rsid w:val="00496691"/>
    <w:rsid w:val="004B015B"/>
    <w:rsid w:val="00541498"/>
    <w:rsid w:val="007675BD"/>
    <w:rsid w:val="009C641C"/>
    <w:rsid w:val="00A77B3E"/>
    <w:rsid w:val="00A95C3D"/>
    <w:rsid w:val="00CA2A55"/>
    <w:rsid w:val="00E0697D"/>
    <w:rsid w:val="00E4312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68CBC253"/>
  <w15:docId w15:val="{1D5FEEDF-F758-4917-8AF2-3C13CC641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rFonts w:ascii="等线" w:eastAsia="等线" w:hAnsi="等线"/>
      <w:kern w:val="2"/>
      <w:sz w:val="21"/>
      <w:szCs w:val="22"/>
      <w:lang w:eastAsia="zh-CN"/>
    </w:rPr>
  </w:style>
  <w:style w:type="paragraph" w:styleId="NormalWeb">
    <w:name w:val="Normal (Web)"/>
    <w:basedOn w:val="1"/>
    <w:rsid w:val="00E0697D"/>
    <w:pPr>
      <w:spacing w:beforeAutospacing="1" w:afterAutospacing="1"/>
      <w:jc w:val="left"/>
    </w:pPr>
    <w:rPr>
      <w:kern w:val="0"/>
      <w:sz w:val="24"/>
      <w:szCs w:val="24"/>
    </w:rPr>
  </w:style>
  <w:style w:type="paragraph" w:customStyle="1" w:styleId="0">
    <w:name w:val="正文_0"/>
    <w:qFormat/>
    <w:pPr>
      <w:widowControl w:val="0"/>
      <w:jc w:val="both"/>
    </w:pPr>
    <w:rPr>
      <w:rFonts w:ascii="等线" w:eastAsia="等线" w:hAnsi="等线"/>
      <w:kern w:val="2"/>
      <w:sz w:val="21"/>
      <w:szCs w:val="22"/>
      <w:lang w:eastAsia="zh-CN"/>
    </w:rPr>
  </w:style>
  <w:style w:type="paragraph" w:customStyle="1" w:styleId="00">
    <w:name w:val="普通(网站)_0"/>
    <w:basedOn w:val="0"/>
    <w:rsid w:val="00E0697D"/>
    <w:pPr>
      <w:spacing w:beforeAutospacing="1" w:afterAutospacing="1"/>
      <w:jc w:val="left"/>
    </w:pPr>
    <w:rPr>
      <w:kern w:val="0"/>
      <w:sz w:val="24"/>
      <w:szCs w:val="24"/>
    </w:rPr>
  </w:style>
  <w:style w:type="paragraph" w:styleId="Header">
    <w:name w:val="header"/>
    <w:basedOn w:val="Normal"/>
    <w:link w:val="a"/>
    <w:rsid w:val="00E43126"/>
    <w:pPr>
      <w:tabs>
        <w:tab w:val="center" w:pos="4153"/>
        <w:tab w:val="right" w:pos="8306"/>
      </w:tabs>
      <w:snapToGrid w:val="0"/>
      <w:jc w:val="center"/>
    </w:pPr>
    <w:rPr>
      <w:sz w:val="18"/>
      <w:szCs w:val="18"/>
    </w:rPr>
  </w:style>
  <w:style w:type="character" w:customStyle="1" w:styleId="a">
    <w:name w:val="页眉 字符"/>
    <w:basedOn w:val="DefaultParagraphFont"/>
    <w:link w:val="Header"/>
    <w:rsid w:val="00E43126"/>
    <w:rPr>
      <w:sz w:val="18"/>
      <w:szCs w:val="18"/>
    </w:rPr>
  </w:style>
  <w:style w:type="paragraph" w:styleId="Footer">
    <w:name w:val="footer"/>
    <w:basedOn w:val="Normal"/>
    <w:link w:val="a0"/>
    <w:rsid w:val="00E43126"/>
    <w:pPr>
      <w:tabs>
        <w:tab w:val="center" w:pos="4153"/>
        <w:tab w:val="right" w:pos="8306"/>
      </w:tabs>
      <w:snapToGrid w:val="0"/>
    </w:pPr>
    <w:rPr>
      <w:sz w:val="18"/>
      <w:szCs w:val="18"/>
    </w:rPr>
  </w:style>
  <w:style w:type="character" w:customStyle="1" w:styleId="a0">
    <w:name w:val="页脚 字符"/>
    <w:basedOn w:val="DefaultParagraphFont"/>
    <w:link w:val="Footer"/>
    <w:rsid w:val="00E43126"/>
    <w:rPr>
      <w:sz w:val="18"/>
      <w:szCs w:val="18"/>
    </w:rPr>
  </w:style>
  <w:style w:type="character" w:styleId="PageNumber">
    <w:name w:val="page number"/>
    <w:basedOn w:val="DefaultParagraphFont"/>
    <w:rsid w:val="00E431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138071063136006025"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4035</Words>
  <Characters>23006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2024-01-12T14:09:00Z</dcterms:created>
  <dcterms:modified xsi:type="dcterms:W3CDTF">2024-01-12T14:09:00Z</dcterms:modified>
</cp:coreProperties>
</file>